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68" w:rsidRDefault="005D0768" w:rsidP="00EB7D0E">
      <w:pPr>
        <w:pStyle w:val="gmail-bodytext"/>
        <w:spacing w:before="0" w:beforeAutospacing="0" w:after="150" w:afterAutospacing="0"/>
        <w:jc w:val="center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Agenda </w:t>
      </w:r>
    </w:p>
    <w:p w:rsidR="00EB7D0E" w:rsidRDefault="00EB7D0E" w:rsidP="00EB7D0E">
      <w:pPr>
        <w:pStyle w:val="gmail-bodytext"/>
        <w:spacing w:before="0" w:beforeAutospacing="0" w:after="150" w:afterAutospacing="0"/>
        <w:jc w:val="center"/>
      </w:pPr>
      <w:r>
        <w:rPr>
          <w:rFonts w:ascii="Calibri" w:hAnsi="Calibri" w:cs="Calibri"/>
          <w:b/>
          <w:bCs/>
          <w:sz w:val="30"/>
          <w:szCs w:val="30"/>
        </w:rPr>
        <w:t>IPPC-APPPC Regional Workshop</w:t>
      </w:r>
    </w:p>
    <w:p w:rsidR="00EB7D0E" w:rsidRDefault="00EB7D0E" w:rsidP="00EB7D0E">
      <w:pPr>
        <w:pStyle w:val="gmail-bodytext"/>
        <w:spacing w:before="0" w:beforeAutospacing="0" w:after="150" w:afterAutospacing="0"/>
        <w:jc w:val="center"/>
      </w:pPr>
      <w:r>
        <w:rPr>
          <w:rFonts w:ascii="Calibri" w:hAnsi="Calibri" w:cs="Calibri"/>
          <w:b/>
          <w:bCs/>
          <w:sz w:val="30"/>
          <w:szCs w:val="30"/>
        </w:rPr>
        <w:t>7-10 September 2020 (</w:t>
      </w:r>
      <w:r w:rsidR="005D0768">
        <w:rPr>
          <w:rFonts w:ascii="Calibri" w:hAnsi="Calibri" w:cs="Calibri"/>
          <w:b/>
          <w:bCs/>
          <w:sz w:val="30"/>
          <w:szCs w:val="30"/>
        </w:rPr>
        <w:t xml:space="preserve">daily </w:t>
      </w:r>
      <w:r>
        <w:rPr>
          <w:rFonts w:ascii="Calibri" w:hAnsi="Calibri" w:cs="Calibri"/>
          <w:b/>
          <w:bCs/>
          <w:sz w:val="30"/>
          <w:szCs w:val="30"/>
        </w:rPr>
        <w:t xml:space="preserve">10:00~13:00 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hrs</w:t>
      </w:r>
      <w:proofErr w:type="spellEnd"/>
      <w:r>
        <w:rPr>
          <w:rFonts w:ascii="Calibri" w:hAnsi="Calibri" w:cs="Calibri"/>
          <w:b/>
          <w:bCs/>
          <w:sz w:val="30"/>
          <w:szCs w:val="30"/>
        </w:rPr>
        <w:t xml:space="preserve">; Bangkok time) </w:t>
      </w:r>
    </w:p>
    <w:p w:rsidR="00EB7D0E" w:rsidRDefault="00EB7D0E" w:rsidP="00EB7D0E">
      <w:pPr>
        <w:pStyle w:val="gmail-bodytext"/>
        <w:spacing w:before="0" w:beforeAutospacing="0" w:after="150" w:afterAutospacing="0"/>
        <w:jc w:val="center"/>
      </w:pPr>
      <w:r>
        <w:rPr>
          <w:rFonts w:ascii="Calibri" w:hAnsi="Calibri" w:cs="Calibri"/>
          <w:b/>
          <w:bCs/>
          <w:sz w:val="30"/>
          <w:szCs w:val="30"/>
        </w:rPr>
        <w:t>Virtual Workshop</w:t>
      </w:r>
    </w:p>
    <w:p w:rsidR="00EB7D0E" w:rsidRDefault="00EB7D0E" w:rsidP="00EB7D0E">
      <w:pPr>
        <w:pStyle w:val="gmail-bodytext"/>
        <w:spacing w:before="0" w:beforeAutospacing="0" w:after="150" w:afterAutospacing="0"/>
        <w:jc w:val="center"/>
      </w:pPr>
    </w:p>
    <w:tbl>
      <w:tblPr>
        <w:tblW w:w="101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217"/>
        <w:gridCol w:w="1456"/>
        <w:gridCol w:w="1964"/>
        <w:gridCol w:w="1548"/>
      </w:tblGrid>
      <w:tr w:rsidR="00984286" w:rsidRPr="00984286" w:rsidTr="00D92764">
        <w:trPr>
          <w:cantSplit/>
          <w:tblHeader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b/>
                <w:bCs/>
                <w:kern w:val="0"/>
                <w:sz w:val="22"/>
                <w:lang w:eastAsia="zh-CN"/>
              </w:rPr>
              <w:t>Agenda N°</w:t>
            </w:r>
          </w:p>
        </w:tc>
        <w:tc>
          <w:tcPr>
            <w:tcW w:w="4217" w:type="dxa"/>
            <w:tcBorders>
              <w:top w:val="single" w:sz="8" w:space="0" w:color="auto"/>
              <w:left w:val="nil"/>
              <w:bottom w:val="single" w:sz="4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b/>
                <w:bCs/>
                <w:kern w:val="0"/>
                <w:sz w:val="22"/>
                <w:lang w:eastAsia="zh-CN"/>
              </w:rPr>
              <w:t xml:space="preserve">Items 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4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b/>
                <w:bCs/>
                <w:kern w:val="0"/>
                <w:sz w:val="22"/>
                <w:lang w:eastAsia="zh-CN"/>
              </w:rPr>
              <w:t>Time (min)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b/>
                <w:bCs/>
                <w:kern w:val="0"/>
                <w:sz w:val="22"/>
                <w:lang w:eastAsia="zh-CN"/>
              </w:rPr>
              <w:t>Presenter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b/>
                <w:bCs/>
                <w:kern w:val="0"/>
                <w:sz w:val="22"/>
                <w:lang w:eastAsia="zh-CN"/>
              </w:rPr>
              <w:t>Day</w:t>
            </w:r>
          </w:p>
        </w:tc>
      </w:tr>
      <w:tr w:rsidR="00984286" w:rsidRPr="00984286" w:rsidTr="00D92764">
        <w:trPr>
          <w:cantSplit/>
        </w:trPr>
        <w:tc>
          <w:tcPr>
            <w:tcW w:w="101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Day 1</w:t>
            </w:r>
          </w:p>
        </w:tc>
      </w:tr>
      <w:tr w:rsidR="00984286" w:rsidRPr="00984286" w:rsidTr="00D92764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1, 2 &amp; 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b/>
                <w:bCs/>
                <w:kern w:val="0"/>
                <w:sz w:val="22"/>
                <w:lang w:eastAsia="zh-CN"/>
              </w:rPr>
              <w:t>General opening, meeting arrangements, and administrative matters:</w:t>
            </w:r>
          </w:p>
          <w:p w:rsidR="00984286" w:rsidRPr="00984286" w:rsidRDefault="00984286" w:rsidP="00D92764">
            <w:pPr>
              <w:widowControl/>
              <w:wordWrap/>
              <w:autoSpaceDE/>
              <w:autoSpaceDN/>
              <w:spacing w:after="0" w:line="276" w:lineRule="auto"/>
              <w:ind w:left="36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4286">
              <w:rPr>
                <w:rFonts w:ascii="Symbol" w:eastAsia="Times New Roman" w:hAnsi="Symbol" w:cs="Times New Roman"/>
                <w:kern w:val="0"/>
                <w:sz w:val="22"/>
                <w:lang w:eastAsia="zh-CN"/>
              </w:rPr>
              <w:t></w:t>
            </w:r>
            <w:r w:rsidRPr="00984286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zh-CN"/>
              </w:rPr>
              <w:t xml:space="preserve">         </w:t>
            </w:r>
            <w:r w:rsidRPr="00984286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</w:rPr>
              <w:t xml:space="preserve">RW Chair, </w:t>
            </w:r>
            <w:proofErr w:type="spellStart"/>
            <w:r w:rsidRPr="00984286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</w:rPr>
              <w:t>Ms</w:t>
            </w:r>
            <w:proofErr w:type="spellEnd"/>
            <w:r w:rsidRPr="00984286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</w:rPr>
              <w:t xml:space="preserve"> YIM</w:t>
            </w:r>
          </w:p>
          <w:p w:rsidR="00984286" w:rsidRPr="00984286" w:rsidRDefault="00984286" w:rsidP="00D92764">
            <w:pPr>
              <w:widowControl/>
              <w:wordWrap/>
              <w:autoSpaceDE/>
              <w:autoSpaceDN/>
              <w:spacing w:after="0" w:line="276" w:lineRule="auto"/>
              <w:ind w:left="36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4286">
              <w:rPr>
                <w:rFonts w:ascii="Symbol" w:eastAsia="Times New Roman" w:hAnsi="Symbol" w:cs="Times New Roman"/>
                <w:kern w:val="0"/>
                <w:sz w:val="22"/>
                <w:lang w:eastAsia="zh-CN"/>
              </w:rPr>
              <w:t></w:t>
            </w:r>
            <w:r w:rsidRPr="00984286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zh-CN"/>
              </w:rPr>
              <w:t xml:space="preserve">         </w:t>
            </w:r>
            <w:r w:rsidRPr="00984286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</w:rPr>
              <w:t xml:space="preserve">IPPC Secretariat, </w:t>
            </w:r>
            <w:proofErr w:type="spellStart"/>
            <w:r w:rsidRPr="00984286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</w:rPr>
              <w:t>Mr</w:t>
            </w:r>
            <w:proofErr w:type="spellEnd"/>
            <w:r w:rsidRPr="00984286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</w:rPr>
              <w:t xml:space="preserve"> LARSON / </w:t>
            </w:r>
            <w:proofErr w:type="spellStart"/>
            <w:r w:rsidRPr="00984286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</w:rPr>
              <w:t>Mr</w:t>
            </w:r>
            <w:proofErr w:type="spellEnd"/>
            <w:r w:rsidRPr="00984286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</w:rPr>
              <w:t xml:space="preserve"> Xia (video)</w:t>
            </w:r>
          </w:p>
          <w:p w:rsidR="00984286" w:rsidRPr="00984286" w:rsidRDefault="00984286" w:rsidP="00D92764">
            <w:pPr>
              <w:widowControl/>
              <w:wordWrap/>
              <w:autoSpaceDE/>
              <w:autoSpaceDN/>
              <w:spacing w:after="0" w:line="276" w:lineRule="auto"/>
              <w:ind w:left="36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4286">
              <w:rPr>
                <w:rFonts w:ascii="Symbol" w:eastAsia="Times New Roman" w:hAnsi="Symbol" w:cs="Times New Roman"/>
                <w:kern w:val="0"/>
                <w:sz w:val="22"/>
                <w:lang w:eastAsia="zh-CN"/>
              </w:rPr>
              <w:t></w:t>
            </w:r>
            <w:r w:rsidRPr="00984286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zh-CN"/>
              </w:rPr>
              <w:t xml:space="preserve">         </w:t>
            </w:r>
            <w:r w:rsidRPr="00984286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</w:rPr>
              <w:t xml:space="preserve">APPPC Secretariat, </w:t>
            </w:r>
            <w:proofErr w:type="spellStart"/>
            <w:r w:rsidRPr="00984286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</w:rPr>
              <w:t>Mr</w:t>
            </w:r>
            <w:proofErr w:type="spellEnd"/>
            <w:r w:rsidRPr="00984286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</w:rPr>
              <w:t xml:space="preserve"> GC</w:t>
            </w:r>
          </w:p>
          <w:p w:rsidR="00984286" w:rsidRPr="00984286" w:rsidRDefault="00984286" w:rsidP="00D92764">
            <w:pPr>
              <w:widowControl/>
              <w:wordWrap/>
              <w:autoSpaceDE/>
              <w:autoSpaceDN/>
              <w:spacing w:after="0" w:line="276" w:lineRule="auto"/>
              <w:ind w:left="36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4286">
              <w:rPr>
                <w:rFonts w:ascii="Symbol" w:eastAsia="Times New Roman" w:hAnsi="Symbol" w:cs="Times New Roman"/>
                <w:kern w:val="0"/>
                <w:sz w:val="22"/>
                <w:lang w:eastAsia="zh-CN"/>
              </w:rPr>
              <w:t></w:t>
            </w:r>
            <w:r w:rsidRPr="00984286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zh-CN"/>
              </w:rPr>
              <w:t xml:space="preserve">         </w:t>
            </w:r>
            <w:r w:rsidRPr="00984286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</w:rPr>
              <w:t xml:space="preserve">CPM Bureau member, Asia region, </w:t>
            </w:r>
            <w:proofErr w:type="spellStart"/>
            <w:r w:rsidRPr="00984286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</w:rPr>
              <w:t>Mr</w:t>
            </w:r>
            <w:proofErr w:type="spellEnd"/>
            <w:r w:rsidRPr="00984286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zh-CN"/>
              </w:rPr>
              <w:t xml:space="preserve"> WANG and Vice-Chair of CPM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10:00-10:45</w:t>
            </w:r>
          </w:p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(45 min)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 7 September</w:t>
            </w:r>
          </w:p>
        </w:tc>
      </w:tr>
      <w:tr w:rsidR="00984286" w:rsidRPr="00984286" w:rsidTr="00D92764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b/>
                <w:bCs/>
                <w:kern w:val="0"/>
                <w:sz w:val="22"/>
                <w:lang w:eastAsia="zh-CN"/>
              </w:rPr>
              <w:t>Specific questions regarding updates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10:45-11:00</w:t>
            </w:r>
          </w:p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(15 min)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proofErr w:type="spellStart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Mr</w:t>
            </w:r>
            <w:proofErr w:type="spellEnd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Fuxiang</w:t>
            </w:r>
            <w:proofErr w:type="spellEnd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 xml:space="preserve"> Wang</w:t>
            </w:r>
          </w:p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proofErr w:type="spellStart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Mr</w:t>
            </w:r>
            <w:proofErr w:type="spellEnd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 xml:space="preserve"> Brent LARSON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7 September</w:t>
            </w:r>
          </w:p>
        </w:tc>
      </w:tr>
      <w:tr w:rsidR="00984286" w:rsidRPr="00984286" w:rsidTr="00D92764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5.1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b/>
                <w:bCs/>
                <w:kern w:val="0"/>
                <w:sz w:val="22"/>
                <w:lang w:eastAsia="zh-CN"/>
              </w:rPr>
              <w:t>Audits in the phytosanitary context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11:00-12:00</w:t>
            </w:r>
          </w:p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(60 min)</w:t>
            </w:r>
          </w:p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proofErr w:type="spellStart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Ms</w:t>
            </w:r>
            <w:proofErr w:type="spellEnd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 xml:space="preserve"> Sophie Alexia PETERSON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7 September</w:t>
            </w:r>
          </w:p>
        </w:tc>
      </w:tr>
      <w:tr w:rsidR="00984286" w:rsidRPr="00984286" w:rsidTr="00D92764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7.2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64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Calibri" w:eastAsia="Malgun Gothic" w:hAnsi="Calibri" w:cs="Calibri"/>
                <w:b/>
                <w:bCs/>
                <w:kern w:val="0"/>
                <w:sz w:val="22"/>
                <w:lang w:eastAsia="zh-CN"/>
              </w:rPr>
            </w:pPr>
            <w:r w:rsidRPr="00984286">
              <w:rPr>
                <w:rFonts w:ascii="Calibri" w:eastAsia="Malgun Gothic" w:hAnsi="Calibri" w:cs="Calibri"/>
                <w:b/>
                <w:bCs/>
                <w:kern w:val="0"/>
                <w:sz w:val="22"/>
                <w:lang w:eastAsia="zh-CN"/>
              </w:rPr>
              <w:t xml:space="preserve">IPPC PFA guide: how to support the implementation of the Convention and </w:t>
            </w:r>
          </w:p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b/>
                <w:bCs/>
                <w:kern w:val="0"/>
                <w:sz w:val="22"/>
                <w:lang w:eastAsia="zh-CN"/>
              </w:rPr>
              <w:t xml:space="preserve">ISPMs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10:40-11:40</w:t>
            </w:r>
          </w:p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(60 min)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proofErr w:type="spellStart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Mr</w:t>
            </w:r>
            <w:proofErr w:type="spellEnd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 xml:space="preserve"> Chris DALE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7 September</w:t>
            </w:r>
          </w:p>
        </w:tc>
      </w:tr>
      <w:tr w:rsidR="00984286" w:rsidRPr="00984286" w:rsidTr="00D92764">
        <w:trPr>
          <w:cantSplit/>
        </w:trPr>
        <w:tc>
          <w:tcPr>
            <w:tcW w:w="101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Day 2</w:t>
            </w:r>
          </w:p>
        </w:tc>
      </w:tr>
      <w:tr w:rsidR="00984286" w:rsidRPr="00984286" w:rsidTr="00D92764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7.1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b/>
                <w:bCs/>
                <w:kern w:val="0"/>
                <w:sz w:val="22"/>
                <w:lang w:eastAsia="zh-CN"/>
              </w:rPr>
              <w:t>IYPH Legacy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10:00-10:40</w:t>
            </w:r>
          </w:p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(40 min)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proofErr w:type="spellStart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Ms</w:t>
            </w:r>
            <w:proofErr w:type="spellEnd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Kyu-Ock</w:t>
            </w:r>
            <w:proofErr w:type="spellEnd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 xml:space="preserve"> YIM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8 September</w:t>
            </w:r>
          </w:p>
        </w:tc>
      </w:tr>
      <w:tr w:rsidR="00984286" w:rsidRPr="00984286" w:rsidTr="00D92764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5.2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68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Calibri" w:eastAsia="Malgun Gothic" w:hAnsi="Calibri" w:cs="Calibri"/>
                <w:b/>
                <w:bCs/>
                <w:kern w:val="0"/>
                <w:sz w:val="22"/>
                <w:lang w:eastAsia="zh-CN"/>
              </w:rPr>
            </w:pPr>
            <w:r w:rsidRPr="00984286">
              <w:rPr>
                <w:rFonts w:ascii="Calibri" w:eastAsia="Malgun Gothic" w:hAnsi="Calibri" w:cs="Calibri"/>
                <w:b/>
                <w:bCs/>
                <w:kern w:val="0"/>
                <w:sz w:val="22"/>
                <w:lang w:eastAsia="zh-CN"/>
              </w:rPr>
              <w:t xml:space="preserve">Focused revision of ISPM 12 </w:t>
            </w:r>
          </w:p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b/>
                <w:bCs/>
                <w:kern w:val="0"/>
                <w:sz w:val="22"/>
                <w:lang w:eastAsia="zh-CN"/>
              </w:rPr>
              <w:t>(“re-export”)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12:00-13:00</w:t>
            </w:r>
          </w:p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(60 min)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proofErr w:type="spellStart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Mr</w:t>
            </w:r>
            <w:proofErr w:type="spellEnd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 xml:space="preserve"> Masahiro SAI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8 September</w:t>
            </w:r>
          </w:p>
        </w:tc>
      </w:tr>
      <w:tr w:rsidR="00984286" w:rsidRPr="00984286" w:rsidTr="00D92764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7.3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68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Calibri" w:eastAsia="Malgun Gothic" w:hAnsi="Calibri" w:cs="Calibri"/>
                <w:b/>
                <w:bCs/>
                <w:kern w:val="0"/>
                <w:sz w:val="22"/>
                <w:lang w:eastAsia="zh-CN"/>
              </w:rPr>
            </w:pPr>
            <w:r w:rsidRPr="00984286">
              <w:rPr>
                <w:rFonts w:ascii="Calibri" w:eastAsia="Malgun Gothic" w:hAnsi="Calibri" w:cs="Calibri"/>
                <w:b/>
                <w:bCs/>
                <w:kern w:val="0"/>
                <w:sz w:val="22"/>
                <w:lang w:eastAsia="zh-CN"/>
              </w:rPr>
              <w:t xml:space="preserve">Preparation for 2021 Call for Topics: </w:t>
            </w:r>
          </w:p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b/>
                <w:bCs/>
                <w:kern w:val="0"/>
                <w:sz w:val="22"/>
                <w:lang w:eastAsia="zh-CN"/>
              </w:rPr>
              <w:t>Sta</w:t>
            </w:r>
            <w:r w:rsidR="005D0768">
              <w:rPr>
                <w:rFonts w:ascii="Calibri" w:eastAsia="Malgun Gothic" w:hAnsi="Calibri" w:cs="Calibri"/>
                <w:b/>
                <w:bCs/>
                <w:kern w:val="0"/>
                <w:sz w:val="22"/>
                <w:lang w:eastAsia="zh-CN"/>
              </w:rPr>
              <w:t>n</w:t>
            </w:r>
            <w:r w:rsidRPr="00984286">
              <w:rPr>
                <w:rFonts w:ascii="Calibri" w:eastAsia="Malgun Gothic" w:hAnsi="Calibri" w:cs="Calibri"/>
                <w:b/>
                <w:bCs/>
                <w:kern w:val="0"/>
                <w:sz w:val="22"/>
                <w:lang w:eastAsia="zh-CN"/>
              </w:rPr>
              <w:t xml:space="preserve">dards and Implementation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11:40-12:40</w:t>
            </w:r>
          </w:p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(60 min)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proofErr w:type="spellStart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Ms</w:t>
            </w:r>
            <w:proofErr w:type="spellEnd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 xml:space="preserve"> Joanne WILSON</w:t>
            </w:r>
          </w:p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 </w:t>
            </w:r>
          </w:p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proofErr w:type="spellStart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Mr</w:t>
            </w:r>
            <w:proofErr w:type="spellEnd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 xml:space="preserve"> Chris DALE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8 September</w:t>
            </w:r>
          </w:p>
        </w:tc>
      </w:tr>
      <w:tr w:rsidR="00984286" w:rsidRPr="00984286" w:rsidTr="00D92764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7.5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b/>
                <w:bCs/>
                <w:kern w:val="0"/>
                <w:sz w:val="22"/>
                <w:lang w:eastAsia="zh-CN"/>
              </w:rPr>
              <w:t>National Reporting Obligations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12:40-:05</w:t>
            </w:r>
          </w:p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(25 min)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proofErr w:type="spellStart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Mr</w:t>
            </w:r>
            <w:proofErr w:type="spellEnd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 xml:space="preserve"> Dilli SHARMA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8 September</w:t>
            </w:r>
          </w:p>
        </w:tc>
      </w:tr>
      <w:tr w:rsidR="00984286" w:rsidRPr="00984286" w:rsidTr="00D92764">
        <w:trPr>
          <w:cantSplit/>
        </w:trPr>
        <w:tc>
          <w:tcPr>
            <w:tcW w:w="101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Day 3</w:t>
            </w:r>
          </w:p>
        </w:tc>
      </w:tr>
      <w:tr w:rsidR="00984286" w:rsidRPr="00984286" w:rsidTr="00D92764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6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b/>
                <w:bCs/>
                <w:kern w:val="0"/>
                <w:sz w:val="22"/>
                <w:lang w:eastAsia="zh-CN"/>
              </w:rPr>
              <w:t>Regional issues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9 September</w:t>
            </w:r>
          </w:p>
        </w:tc>
      </w:tr>
      <w:tr w:rsidR="00984286" w:rsidRPr="00984286" w:rsidTr="00D92764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Review of APPPC two year work plan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10:00-10:30</w:t>
            </w:r>
          </w:p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(30 Min)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proofErr w:type="spellStart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Ms</w:t>
            </w:r>
            <w:proofErr w:type="spellEnd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Kyu-Ock</w:t>
            </w:r>
            <w:proofErr w:type="spellEnd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 xml:space="preserve"> YIM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9 September</w:t>
            </w:r>
          </w:p>
        </w:tc>
      </w:tr>
      <w:tr w:rsidR="00984286" w:rsidRPr="00984286" w:rsidTr="00D92764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 xml:space="preserve">Introduction of RSPM draft Specification on Seeds for planting and timeframe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10:30-11:00</w:t>
            </w:r>
          </w:p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(30 min)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64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</w:pPr>
            <w:proofErr w:type="spellStart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Mr</w:t>
            </w:r>
            <w:proofErr w:type="spellEnd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Prateep</w:t>
            </w:r>
            <w:proofErr w:type="spellEnd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 xml:space="preserve"> </w:t>
            </w:r>
          </w:p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ARAYAKITTIPONG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9 September</w:t>
            </w:r>
          </w:p>
        </w:tc>
      </w:tr>
      <w:tr w:rsidR="00984286" w:rsidRPr="00984286" w:rsidTr="00D92764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lastRenderedPageBreak/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768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 xml:space="preserve">Discussion on the proposed revision of </w:t>
            </w:r>
          </w:p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the APPPC Standard Setting Procedure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11:00-11:30</w:t>
            </w:r>
          </w:p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(30 min)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proofErr w:type="spellStart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Ms</w:t>
            </w:r>
            <w:proofErr w:type="spellEnd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 xml:space="preserve"> Sophie Alexia PETERSON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9 September</w:t>
            </w:r>
          </w:p>
        </w:tc>
      </w:tr>
      <w:tr w:rsidR="00984286" w:rsidRPr="00984286" w:rsidTr="00D92764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Overview of the Global Fall Armyworm (FAW) program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11:30-12:00</w:t>
            </w:r>
          </w:p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(30 min)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proofErr w:type="spellStart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Mr</w:t>
            </w:r>
            <w:proofErr w:type="spellEnd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 xml:space="preserve"> Chris DALE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9 September</w:t>
            </w:r>
          </w:p>
        </w:tc>
      </w:tr>
      <w:tr w:rsidR="00984286" w:rsidRPr="00984286" w:rsidTr="00D92764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Issues arising from draft PTs or DPs (ISPMs) out for consultation in 2020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12:00-12:30</w:t>
            </w:r>
          </w:p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(30 min)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proofErr w:type="spellStart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Mr</w:t>
            </w:r>
            <w:proofErr w:type="spellEnd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 xml:space="preserve"> Masahiro SAI</w:t>
            </w:r>
          </w:p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 </w:t>
            </w:r>
          </w:p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proofErr w:type="spellStart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Ms</w:t>
            </w:r>
            <w:proofErr w:type="spellEnd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 xml:space="preserve"> Sophie Alexia PETERSON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9 September</w:t>
            </w:r>
          </w:p>
        </w:tc>
      </w:tr>
      <w:tr w:rsidR="00984286" w:rsidRPr="00984286" w:rsidTr="00D92764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Issues arising from Draft specifications for ISPMs out for consultation in 2020</w:t>
            </w:r>
          </w:p>
          <w:p w:rsidR="00984286" w:rsidRPr="00984286" w:rsidRDefault="00984286" w:rsidP="00D92764">
            <w:pPr>
              <w:widowControl/>
              <w:wordWrap/>
              <w:autoSpaceDE/>
              <w:autoSpaceDN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4286">
              <w:rPr>
                <w:rFonts w:ascii="Symbol" w:eastAsia="Times New Roman" w:hAnsi="Symbol" w:cs="Times New Roman"/>
                <w:kern w:val="0"/>
                <w:sz w:val="22"/>
                <w:lang w:eastAsia="zh-CN"/>
              </w:rPr>
              <w:t></w:t>
            </w:r>
            <w:r w:rsidRPr="00984286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zh-CN"/>
              </w:rPr>
              <w:t xml:space="preserve">         </w:t>
            </w:r>
            <w:r w:rsidRPr="00984286">
              <w:rPr>
                <w:rFonts w:ascii="Calibri" w:eastAsia="Times New Roman" w:hAnsi="Calibri" w:cs="Calibri"/>
                <w:kern w:val="0"/>
                <w:sz w:val="22"/>
                <w:lang w:eastAsia="zh-CN"/>
              </w:rPr>
              <w:t>Annex to ISPM 38: Annex 1 – Design and use of systems approaches for phytosanitary certification of seeds (2018-009) Priority 1</w:t>
            </w:r>
          </w:p>
          <w:p w:rsidR="00984286" w:rsidRPr="00984286" w:rsidRDefault="00984286" w:rsidP="00D92764">
            <w:pPr>
              <w:widowControl/>
              <w:autoSpaceDE/>
              <w:autoSpaceDN/>
              <w:spacing w:after="0" w:line="240" w:lineRule="auto"/>
              <w:ind w:left="800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 </w:t>
            </w:r>
          </w:p>
          <w:p w:rsidR="00984286" w:rsidRPr="00984286" w:rsidRDefault="00984286" w:rsidP="00D92764">
            <w:pPr>
              <w:widowControl/>
              <w:wordWrap/>
              <w:autoSpaceDE/>
              <w:autoSpaceDN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984286">
              <w:rPr>
                <w:rFonts w:ascii="Symbol" w:eastAsia="Times New Roman" w:hAnsi="Symbol" w:cs="Times New Roman"/>
                <w:kern w:val="0"/>
                <w:sz w:val="22"/>
                <w:lang w:eastAsia="zh-CN"/>
              </w:rPr>
              <w:t></w:t>
            </w:r>
            <w:r w:rsidRPr="00984286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zh-CN"/>
              </w:rPr>
              <w:t xml:space="preserve">         </w:t>
            </w:r>
            <w:r w:rsidRPr="00984286">
              <w:rPr>
                <w:rFonts w:ascii="Calibri" w:eastAsia="Times New Roman" w:hAnsi="Calibri" w:cs="Calibri"/>
                <w:kern w:val="0"/>
                <w:sz w:val="22"/>
                <w:lang w:eastAsia="zh-CN"/>
              </w:rPr>
              <w:t>Criteria for the determination of host status for fruit flies based on the available information (Annex to ISPM 37) (2018-011) Priority 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12:30-13:00</w:t>
            </w:r>
          </w:p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(30 min)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 </w:t>
            </w:r>
          </w:p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proofErr w:type="spellStart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Ms</w:t>
            </w:r>
            <w:proofErr w:type="spellEnd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 xml:space="preserve"> Sophie Alexia PETERSON</w:t>
            </w:r>
          </w:p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 </w:t>
            </w:r>
          </w:p>
          <w:p w:rsidR="00D92764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</w:pPr>
            <w:proofErr w:type="spellStart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Ms</w:t>
            </w:r>
            <w:proofErr w:type="spellEnd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 xml:space="preserve"> Joanne </w:t>
            </w:r>
          </w:p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WILSON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9 September</w:t>
            </w:r>
          </w:p>
        </w:tc>
      </w:tr>
      <w:tr w:rsidR="00984286" w:rsidRPr="00984286" w:rsidTr="00D92764">
        <w:trPr>
          <w:cantSplit/>
        </w:trPr>
        <w:tc>
          <w:tcPr>
            <w:tcW w:w="101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Day 4</w:t>
            </w:r>
          </w:p>
        </w:tc>
      </w:tr>
      <w:tr w:rsidR="00984286" w:rsidRPr="00984286" w:rsidTr="00D92764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4.4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64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Calibri" w:eastAsia="Malgun Gothic" w:hAnsi="Calibri" w:cs="Calibri"/>
                <w:b/>
                <w:bCs/>
                <w:kern w:val="0"/>
                <w:sz w:val="22"/>
                <w:lang w:eastAsia="zh-CN"/>
              </w:rPr>
            </w:pPr>
            <w:r w:rsidRPr="00984286">
              <w:rPr>
                <w:rFonts w:ascii="Calibri" w:eastAsia="Malgun Gothic" w:hAnsi="Calibri" w:cs="Calibri"/>
                <w:b/>
                <w:bCs/>
                <w:kern w:val="0"/>
                <w:sz w:val="22"/>
                <w:lang w:eastAsia="zh-CN"/>
              </w:rPr>
              <w:t xml:space="preserve">Update on the Sea Containers Task </w:t>
            </w:r>
          </w:p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b/>
                <w:bCs/>
                <w:kern w:val="0"/>
                <w:sz w:val="22"/>
                <w:lang w:eastAsia="zh-CN"/>
              </w:rPr>
              <w:t>Force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10:00-10:45</w:t>
            </w:r>
          </w:p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(45 min)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proofErr w:type="spellStart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Mr</w:t>
            </w:r>
            <w:proofErr w:type="spellEnd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 xml:space="preserve"> Brent Larson</w:t>
            </w:r>
          </w:p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 </w:t>
            </w:r>
          </w:p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Mr. John HEDLEY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10 September</w:t>
            </w:r>
          </w:p>
        </w:tc>
      </w:tr>
      <w:tr w:rsidR="00984286" w:rsidRPr="00984286" w:rsidTr="00D92764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5.4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b/>
                <w:bCs/>
                <w:kern w:val="0"/>
                <w:sz w:val="22"/>
                <w:lang w:eastAsia="zh-CN"/>
              </w:rPr>
              <w:t>Commodity-based standards for phytosanitary measures (2019-008)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10:45-11:45</w:t>
            </w:r>
          </w:p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(60 min)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64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</w:pPr>
            <w:proofErr w:type="spellStart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Ms</w:t>
            </w:r>
            <w:proofErr w:type="spellEnd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 xml:space="preserve"> Joanne </w:t>
            </w:r>
          </w:p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WILSON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10 September</w:t>
            </w:r>
          </w:p>
        </w:tc>
      </w:tr>
      <w:tr w:rsidR="00984286" w:rsidRPr="00984286" w:rsidTr="00D92764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5.5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b/>
                <w:bCs/>
                <w:kern w:val="0"/>
                <w:sz w:val="22"/>
                <w:lang w:eastAsia="zh-CN"/>
              </w:rPr>
              <w:t>Draft CPM Recommendation: Safe provision of food and other aid to prevent the introduction of plant pests during an emergency situation (2018-026)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11:45-12:15</w:t>
            </w:r>
          </w:p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(30 min)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proofErr w:type="spellStart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Ms</w:t>
            </w:r>
            <w:proofErr w:type="spellEnd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 xml:space="preserve"> </w:t>
            </w:r>
            <w:proofErr w:type="spellStart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Lihong</w:t>
            </w:r>
            <w:proofErr w:type="spellEnd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 xml:space="preserve"> ZHU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10 September</w:t>
            </w:r>
          </w:p>
        </w:tc>
      </w:tr>
      <w:tr w:rsidR="00984286" w:rsidRPr="00984286" w:rsidTr="00D92764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7.4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b/>
                <w:bCs/>
                <w:kern w:val="0"/>
                <w:sz w:val="22"/>
                <w:lang w:eastAsia="zh-CN"/>
              </w:rPr>
              <w:t>e-Phyto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12:15-12:30</w:t>
            </w:r>
          </w:p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(30 min)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64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</w:pPr>
            <w:proofErr w:type="spellStart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Mr</w:t>
            </w:r>
            <w:proofErr w:type="spellEnd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 xml:space="preserve"> Peter </w:t>
            </w:r>
          </w:p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bookmarkStart w:id="0" w:name="_GoBack"/>
            <w:bookmarkEnd w:id="0"/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NEIMANIS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10 September</w:t>
            </w:r>
          </w:p>
        </w:tc>
      </w:tr>
      <w:tr w:rsidR="00984286" w:rsidRPr="00984286" w:rsidTr="00D92764">
        <w:trPr>
          <w:cantSplit/>
        </w:trPr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b/>
                <w:bCs/>
                <w:kern w:val="0"/>
                <w:sz w:val="22"/>
                <w:lang w:eastAsia="zh-CN"/>
              </w:rPr>
              <w:t>Closing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286" w:rsidRPr="00984286" w:rsidRDefault="00984286" w:rsidP="00D92764">
            <w:pPr>
              <w:widowControl/>
              <w:autoSpaceDE/>
              <w:autoSpaceDN/>
              <w:spacing w:after="0" w:line="256" w:lineRule="auto"/>
              <w:rPr>
                <w:rFonts w:ascii="Malgun Gothic" w:eastAsia="Malgun Gothic" w:hAnsi="Malgun Gothic" w:cs="Times New Roman"/>
                <w:kern w:val="0"/>
                <w:szCs w:val="20"/>
                <w:lang w:eastAsia="zh-CN"/>
              </w:rPr>
            </w:pPr>
            <w:r w:rsidRPr="00984286">
              <w:rPr>
                <w:rFonts w:ascii="Calibri" w:eastAsia="Malgun Gothic" w:hAnsi="Calibri" w:cs="Calibri"/>
                <w:kern w:val="0"/>
                <w:sz w:val="22"/>
                <w:lang w:eastAsia="zh-CN"/>
              </w:rPr>
              <w:t>Chair</w:t>
            </w:r>
          </w:p>
        </w:tc>
      </w:tr>
    </w:tbl>
    <w:p w:rsidR="00984286" w:rsidRPr="00984286" w:rsidRDefault="00984286" w:rsidP="00984286">
      <w:pPr>
        <w:widowControl/>
        <w:autoSpaceDE/>
        <w:autoSpaceDN/>
        <w:spacing w:line="256" w:lineRule="auto"/>
        <w:rPr>
          <w:rFonts w:ascii="Malgun Gothic" w:eastAsia="Malgun Gothic" w:hAnsi="Malgun Gothic" w:cs="Times New Roman"/>
          <w:kern w:val="0"/>
          <w:szCs w:val="20"/>
          <w:lang w:eastAsia="zh-CN"/>
        </w:rPr>
      </w:pPr>
      <w:r w:rsidRPr="00984286">
        <w:rPr>
          <w:rFonts w:ascii="Calibri" w:eastAsia="Malgun Gothic" w:hAnsi="Calibri" w:cs="Calibri"/>
          <w:color w:val="000000"/>
          <w:kern w:val="0"/>
          <w:sz w:val="22"/>
          <w:lang w:eastAsia="zh-CN"/>
        </w:rPr>
        <w:t> </w:t>
      </w:r>
    </w:p>
    <w:p w:rsidR="00984286" w:rsidRPr="00984286" w:rsidRDefault="00984286" w:rsidP="00984286">
      <w:pPr>
        <w:widowControl/>
        <w:autoSpaceDE/>
        <w:autoSpaceDN/>
        <w:spacing w:line="256" w:lineRule="auto"/>
        <w:rPr>
          <w:rFonts w:ascii="Malgun Gothic" w:eastAsia="Malgun Gothic" w:hAnsi="Malgun Gothic" w:cs="Times New Roman"/>
          <w:kern w:val="0"/>
          <w:szCs w:val="20"/>
          <w:lang w:eastAsia="zh-CN"/>
        </w:rPr>
      </w:pPr>
      <w:r w:rsidRPr="00984286">
        <w:rPr>
          <w:rFonts w:ascii="Calibri" w:eastAsia="Malgun Gothic" w:hAnsi="Calibri" w:cs="Calibri"/>
          <w:kern w:val="0"/>
          <w:sz w:val="22"/>
          <w:lang w:val="en-NZ" w:eastAsia="zh-CN"/>
        </w:rPr>
        <w:t> </w:t>
      </w:r>
    </w:p>
    <w:p w:rsidR="00141F11" w:rsidRPr="00D96FE7" w:rsidRDefault="00984286" w:rsidP="00BE2967">
      <w:pPr>
        <w:widowControl/>
        <w:autoSpaceDE/>
        <w:autoSpaceDN/>
        <w:spacing w:line="256" w:lineRule="auto"/>
        <w:rPr>
          <w:rFonts w:ascii="Calibri" w:hAnsi="Calibri" w:cs="Calibri"/>
          <w:sz w:val="22"/>
        </w:rPr>
      </w:pPr>
      <w:r w:rsidRPr="00984286">
        <w:rPr>
          <w:rFonts w:ascii="Calibri" w:eastAsia="Malgun Gothic" w:hAnsi="Calibri" w:cs="Calibri"/>
          <w:kern w:val="0"/>
          <w:sz w:val="22"/>
          <w:lang w:eastAsia="zh-CN"/>
        </w:rPr>
        <w:t> </w:t>
      </w:r>
    </w:p>
    <w:sectPr w:rsidR="00141F11" w:rsidRPr="00D96FE7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D08" w:rsidRDefault="00755D08" w:rsidP="003407C0">
      <w:pPr>
        <w:spacing w:after="0" w:line="240" w:lineRule="auto"/>
      </w:pPr>
      <w:r>
        <w:separator/>
      </w:r>
    </w:p>
  </w:endnote>
  <w:endnote w:type="continuationSeparator" w:id="0">
    <w:p w:rsidR="00755D08" w:rsidRDefault="00755D08" w:rsidP="0034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C0F" w:rsidRDefault="00D74C0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92764" w:rsidRPr="00D92764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D08" w:rsidRDefault="00755D08" w:rsidP="003407C0">
      <w:pPr>
        <w:spacing w:after="0" w:line="240" w:lineRule="auto"/>
      </w:pPr>
      <w:r>
        <w:separator/>
      </w:r>
    </w:p>
  </w:footnote>
  <w:footnote w:type="continuationSeparator" w:id="0">
    <w:p w:rsidR="00755D08" w:rsidRDefault="00755D08" w:rsidP="00340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77AE"/>
    <w:multiLevelType w:val="hybridMultilevel"/>
    <w:tmpl w:val="ED08D79A"/>
    <w:lvl w:ilvl="0" w:tplc="D3F857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4751357"/>
    <w:multiLevelType w:val="hybridMultilevel"/>
    <w:tmpl w:val="3D5C4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A308C5"/>
    <w:multiLevelType w:val="hybridMultilevel"/>
    <w:tmpl w:val="B0B0D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2E"/>
    <w:rsid w:val="00020EAF"/>
    <w:rsid w:val="000E1C35"/>
    <w:rsid w:val="000E550E"/>
    <w:rsid w:val="00117609"/>
    <w:rsid w:val="00120D96"/>
    <w:rsid w:val="001259E2"/>
    <w:rsid w:val="00141F11"/>
    <w:rsid w:val="00144509"/>
    <w:rsid w:val="001634A3"/>
    <w:rsid w:val="001A3D90"/>
    <w:rsid w:val="002A1C1F"/>
    <w:rsid w:val="003407C0"/>
    <w:rsid w:val="003A4E1F"/>
    <w:rsid w:val="003F5773"/>
    <w:rsid w:val="00403C56"/>
    <w:rsid w:val="00467C3F"/>
    <w:rsid w:val="004B118B"/>
    <w:rsid w:val="004E4306"/>
    <w:rsid w:val="004E6135"/>
    <w:rsid w:val="004F24BF"/>
    <w:rsid w:val="00581ADC"/>
    <w:rsid w:val="0059008A"/>
    <w:rsid w:val="005D0768"/>
    <w:rsid w:val="00600076"/>
    <w:rsid w:val="0061376D"/>
    <w:rsid w:val="00647267"/>
    <w:rsid w:val="006B50D8"/>
    <w:rsid w:val="006E5635"/>
    <w:rsid w:val="00755D08"/>
    <w:rsid w:val="007A69D1"/>
    <w:rsid w:val="007B3014"/>
    <w:rsid w:val="0086571C"/>
    <w:rsid w:val="00953D42"/>
    <w:rsid w:val="00975E1A"/>
    <w:rsid w:val="00984286"/>
    <w:rsid w:val="009A3B22"/>
    <w:rsid w:val="009B2FAC"/>
    <w:rsid w:val="00AE0F97"/>
    <w:rsid w:val="00AE562E"/>
    <w:rsid w:val="00BA4494"/>
    <w:rsid w:val="00BB35EC"/>
    <w:rsid w:val="00BC3E5C"/>
    <w:rsid w:val="00BE2967"/>
    <w:rsid w:val="00BE2B84"/>
    <w:rsid w:val="00C53494"/>
    <w:rsid w:val="00D178C4"/>
    <w:rsid w:val="00D376CD"/>
    <w:rsid w:val="00D74A57"/>
    <w:rsid w:val="00D74C0F"/>
    <w:rsid w:val="00D92764"/>
    <w:rsid w:val="00D96FE7"/>
    <w:rsid w:val="00E23C03"/>
    <w:rsid w:val="00E570CB"/>
    <w:rsid w:val="00E66D50"/>
    <w:rsid w:val="00E9130E"/>
    <w:rsid w:val="00EA1C71"/>
    <w:rsid w:val="00EB7D0E"/>
    <w:rsid w:val="00F92D15"/>
    <w:rsid w:val="00F950D0"/>
    <w:rsid w:val="00FD0E78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EB764"/>
  <w15:chartTrackingRefBased/>
  <w15:docId w15:val="{7888E9B2-8455-4F4A-853C-EF6DB7A6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ADC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3407C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407C0"/>
  </w:style>
  <w:style w:type="paragraph" w:styleId="Footer">
    <w:name w:val="footer"/>
    <w:basedOn w:val="Normal"/>
    <w:link w:val="FooterChar"/>
    <w:uiPriority w:val="99"/>
    <w:unhideWhenUsed/>
    <w:rsid w:val="003407C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407C0"/>
  </w:style>
  <w:style w:type="character" w:styleId="Hyperlink">
    <w:name w:val="Hyperlink"/>
    <w:basedOn w:val="DefaultParagraphFont"/>
    <w:uiPriority w:val="99"/>
    <w:unhideWhenUsed/>
    <w:rsid w:val="00467C3F"/>
    <w:rPr>
      <w:color w:val="F4910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7C3F"/>
    <w:rPr>
      <w:color w:val="605E5C"/>
      <w:shd w:val="clear" w:color="auto" w:fill="E1DFDD"/>
    </w:rPr>
  </w:style>
  <w:style w:type="paragraph" w:customStyle="1" w:styleId="bodytext">
    <w:name w:val="bodytext"/>
    <w:basedOn w:val="Normal"/>
    <w:rsid w:val="001259E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paragraph" w:customStyle="1" w:styleId="gmail-bodytext">
    <w:name w:val="gmail-bodytext"/>
    <w:basedOn w:val="Normal"/>
    <w:rsid w:val="00EB7D0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paragraph" w:customStyle="1" w:styleId="gmail-msolistparagraph">
    <w:name w:val="gmail-msolistparagraph"/>
    <w:basedOn w:val="Normal"/>
    <w:rsid w:val="0098428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Larson, Brent (NSP)</cp:lastModifiedBy>
  <cp:revision>5</cp:revision>
  <cp:lastPrinted>2020-08-26T10:06:00Z</cp:lastPrinted>
  <dcterms:created xsi:type="dcterms:W3CDTF">2020-08-31T14:03:00Z</dcterms:created>
  <dcterms:modified xsi:type="dcterms:W3CDTF">2020-08-31T14:08:00Z</dcterms:modified>
</cp:coreProperties>
</file>