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40" w:rsidP="00CF0204" w:rsidRDefault="00E96F9A" w14:paraId="5ED45EB9" w14:textId="095F207D">
      <w:pPr>
        <w:pStyle w:val="IPPArial"/>
        <w:jc w:val="center"/>
      </w:pPr>
      <w:r>
        <w:t xml:space="preserve">The </w:t>
      </w:r>
      <w:r w:rsidR="004F2313">
        <w:t xml:space="preserve">Eight </w:t>
      </w:r>
      <w:r w:rsidRPr="00B43327" w:rsidR="00942340">
        <w:t xml:space="preserve">Meeting </w:t>
      </w:r>
      <w:r w:rsidRPr="00B43327" w:rsidR="00D962AF">
        <w:t xml:space="preserve">of </w:t>
      </w:r>
      <w:r w:rsidRPr="00B43327" w:rsidR="00942340">
        <w:t xml:space="preserve">FAO/IPPC Technical Working Group </w:t>
      </w:r>
      <w:r w:rsidRPr="00B43327" w:rsidR="005114C4">
        <w:t>o</w:t>
      </w:r>
      <w:r w:rsidRPr="00B43327" w:rsidR="00942340">
        <w:t xml:space="preserve">n </w:t>
      </w:r>
      <w:r w:rsidRPr="00B43327" w:rsidR="005114C4">
        <w:t>Quarantine a</w:t>
      </w:r>
      <w:r w:rsidRPr="00B43327" w:rsidR="00942340">
        <w:t xml:space="preserve">nd Phytosanitary </w:t>
      </w:r>
      <w:r w:rsidRPr="00B43327" w:rsidR="00A042DF">
        <w:t xml:space="preserve">in </w:t>
      </w:r>
      <w:r w:rsidRPr="00B43327" w:rsidR="00942340">
        <w:t xml:space="preserve">Relation </w:t>
      </w:r>
      <w:r w:rsidRPr="00B43327" w:rsidR="00A042DF">
        <w:t xml:space="preserve">to </w:t>
      </w:r>
      <w:r w:rsidRPr="00B43327" w:rsidR="00942340">
        <w:t xml:space="preserve">Trade </w:t>
      </w:r>
      <w:r w:rsidRPr="00B43327" w:rsidR="00407D1C">
        <w:t>f</w:t>
      </w:r>
      <w:r w:rsidRPr="00B43327" w:rsidR="00942340">
        <w:t>or Global Action on FAW Control</w:t>
      </w:r>
    </w:p>
    <w:p w:rsidRPr="00B43327" w:rsidR="00CF0204" w:rsidP="005371B5" w:rsidRDefault="00CF0204" w14:paraId="216DFF88" w14:textId="77777777">
      <w:pPr>
        <w:pStyle w:val="IPPArial"/>
      </w:pPr>
    </w:p>
    <w:p w:rsidRPr="000703B8" w:rsidR="00FA5581" w:rsidP="004F2313" w:rsidRDefault="004F2313" w14:paraId="42065C17" w14:textId="14F8905C">
      <w:pPr>
        <w:keepNext/>
        <w:spacing w:before="60" w:beforeLines="25" w:after="60" w:afterLines="25"/>
        <w:jc w:val="center"/>
        <w:rPr>
          <w:rFonts w:asciiTheme="majorBidi" w:hAnsiTheme="majorBidi" w:cstheme="majorBidi"/>
          <w:i/>
        </w:rPr>
      </w:pPr>
      <w:r w:rsidRPr="004F2313">
        <w:rPr>
          <w:rFonts w:asciiTheme="majorBidi" w:hAnsiTheme="majorBidi" w:cstheme="majorBidi"/>
          <w:i/>
        </w:rPr>
        <w:t>24</w:t>
      </w:r>
      <w:r w:rsidRPr="004F2313">
        <w:rPr>
          <w:rFonts w:asciiTheme="majorBidi" w:hAnsiTheme="majorBidi" w:cstheme="majorBidi"/>
          <w:i/>
          <w:vertAlign w:val="superscript"/>
        </w:rPr>
        <w:t>th</w:t>
      </w:r>
      <w:r w:rsidRPr="004F2313">
        <w:rPr>
          <w:rFonts w:asciiTheme="majorBidi" w:hAnsiTheme="majorBidi" w:cstheme="majorBidi"/>
          <w:i/>
        </w:rPr>
        <w:t xml:space="preserve"> </w:t>
      </w:r>
      <w:r w:rsidR="005371B5">
        <w:rPr>
          <w:rFonts w:asciiTheme="majorBidi" w:hAnsiTheme="majorBidi" w:cstheme="majorBidi"/>
          <w:i/>
        </w:rPr>
        <w:t>March</w:t>
      </w:r>
      <w:r w:rsidRPr="000703B8" w:rsidR="00B75DCD">
        <w:rPr>
          <w:rFonts w:asciiTheme="majorBidi" w:hAnsiTheme="majorBidi" w:cstheme="majorBidi"/>
          <w:i/>
        </w:rPr>
        <w:t xml:space="preserve"> </w:t>
      </w:r>
      <w:r w:rsidRPr="000703B8" w:rsidR="00FA5581">
        <w:rPr>
          <w:rFonts w:asciiTheme="majorBidi" w:hAnsiTheme="majorBidi" w:cstheme="majorBidi"/>
          <w:i/>
        </w:rPr>
        <w:t>202</w:t>
      </w:r>
      <w:r w:rsidR="005371B5">
        <w:rPr>
          <w:rFonts w:asciiTheme="majorBidi" w:hAnsiTheme="majorBidi" w:cstheme="majorBidi"/>
          <w:i/>
        </w:rPr>
        <w:t>1</w:t>
      </w:r>
      <w:r w:rsidRPr="000703B8" w:rsidR="00FA5581">
        <w:rPr>
          <w:rFonts w:asciiTheme="majorBidi" w:hAnsiTheme="majorBidi" w:cstheme="majorBidi"/>
          <w:i/>
        </w:rPr>
        <w:t xml:space="preserve"> (</w:t>
      </w:r>
      <w:r w:rsidR="005371B5">
        <w:rPr>
          <w:rFonts w:asciiTheme="majorBidi" w:hAnsiTheme="majorBidi" w:cstheme="majorBidi"/>
          <w:i/>
        </w:rPr>
        <w:t>10</w:t>
      </w:r>
      <w:r w:rsidRPr="000703B8" w:rsidR="00FA5581">
        <w:rPr>
          <w:rFonts w:asciiTheme="majorBidi" w:hAnsiTheme="majorBidi" w:cstheme="majorBidi"/>
          <w:i/>
        </w:rPr>
        <w:t>:00</w:t>
      </w:r>
      <w:r w:rsidRPr="000703B8" w:rsidR="00B75DCD">
        <w:rPr>
          <w:rFonts w:asciiTheme="majorBidi" w:hAnsiTheme="majorBidi" w:cstheme="majorBidi"/>
          <w:i/>
        </w:rPr>
        <w:t xml:space="preserve"> am - 1</w:t>
      </w:r>
      <w:r w:rsidRPr="000703B8" w:rsidR="00394334">
        <w:rPr>
          <w:rFonts w:asciiTheme="majorBidi" w:hAnsiTheme="majorBidi" w:cstheme="majorBidi"/>
          <w:i/>
        </w:rPr>
        <w:t>:</w:t>
      </w:r>
      <w:r w:rsidR="005371B5">
        <w:rPr>
          <w:rFonts w:asciiTheme="majorBidi" w:hAnsiTheme="majorBidi" w:cstheme="majorBidi"/>
          <w:i/>
        </w:rPr>
        <w:t>0</w:t>
      </w:r>
      <w:r w:rsidRPr="000703B8" w:rsidR="00FA5581">
        <w:rPr>
          <w:rFonts w:asciiTheme="majorBidi" w:hAnsiTheme="majorBidi" w:cstheme="majorBidi"/>
          <w:i/>
        </w:rPr>
        <w:t>0</w:t>
      </w:r>
      <w:r w:rsidRPr="000703B8" w:rsidR="00B75DCD">
        <w:rPr>
          <w:rFonts w:asciiTheme="majorBidi" w:hAnsiTheme="majorBidi" w:cstheme="majorBidi"/>
          <w:i/>
        </w:rPr>
        <w:t xml:space="preserve"> </w:t>
      </w:r>
      <w:r w:rsidR="005371B5">
        <w:rPr>
          <w:rFonts w:asciiTheme="majorBidi" w:hAnsiTheme="majorBidi" w:cstheme="majorBidi"/>
          <w:i/>
        </w:rPr>
        <w:t>p</w:t>
      </w:r>
      <w:r w:rsidRPr="000703B8" w:rsidR="00FA5581">
        <w:rPr>
          <w:rFonts w:asciiTheme="majorBidi" w:hAnsiTheme="majorBidi" w:cstheme="majorBidi"/>
          <w:i/>
        </w:rPr>
        <w:t>m), Rome Time (Central European Time, GMT +1)</w:t>
      </w:r>
    </w:p>
    <w:p w:rsidRPr="000703B8" w:rsidR="00C2481D" w:rsidP="7C709915" w:rsidRDefault="7C709915" w14:paraId="5DAB6C7B" w14:textId="7117625C">
      <w:pPr>
        <w:tabs>
          <w:tab w:val="center" w:pos="4535"/>
          <w:tab w:val="right" w:pos="9071"/>
        </w:tabs>
        <w:jc w:val="center"/>
        <w:rPr>
          <w:rFonts w:asciiTheme="majorBidi" w:hAnsiTheme="majorBidi" w:cstheme="majorBidi"/>
          <w:i/>
          <w:iCs/>
        </w:rPr>
      </w:pPr>
      <w:r w:rsidRPr="000703B8">
        <w:rPr>
          <w:rFonts w:asciiTheme="majorBidi" w:hAnsiTheme="majorBidi" w:cstheme="majorBidi"/>
          <w:i/>
          <w:iCs/>
        </w:rPr>
        <w:t>Teleconference</w:t>
      </w:r>
    </w:p>
    <w:p w:rsidRPr="000703B8" w:rsidR="7C709915" w:rsidP="7C709915" w:rsidRDefault="7C709915" w14:paraId="5625A3A8" w14:textId="762A0925">
      <w:pPr>
        <w:jc w:val="center"/>
        <w:rPr>
          <w:rFonts w:asciiTheme="majorBidi" w:hAnsiTheme="majorBidi" w:cstheme="majorBidi"/>
          <w:i/>
          <w:iCs/>
        </w:rPr>
      </w:pPr>
    </w:p>
    <w:p w:rsidRPr="000703B8" w:rsidR="00FA5581" w:rsidP="00FA5581" w:rsidRDefault="00FA5581" w14:paraId="48EFFA84" w14:textId="77777777">
      <w:pPr>
        <w:keepNext/>
        <w:tabs>
          <w:tab w:val="left" w:pos="851"/>
        </w:tabs>
        <w:ind w:left="851" w:hanging="851"/>
        <w:jc w:val="center"/>
        <w:outlineLvl w:val="0"/>
        <w:rPr>
          <w:rFonts w:eastAsia="Times" w:asciiTheme="majorBidi" w:hAnsiTheme="majorBidi" w:cstheme="majorBidi"/>
          <w:b/>
          <w:bCs/>
          <w:caps/>
          <w:sz w:val="24"/>
        </w:rPr>
      </w:pPr>
      <w:r w:rsidRPr="000703B8">
        <w:rPr>
          <w:rFonts w:eastAsia="Times" w:asciiTheme="majorBidi" w:hAnsiTheme="majorBidi" w:cstheme="majorBidi"/>
          <w:b/>
          <w:bCs/>
          <w:caps/>
          <w:sz w:val="24"/>
        </w:rPr>
        <w:t>PROVISIONAL Agenda</w:t>
      </w:r>
    </w:p>
    <w:p w:rsidRPr="000703B8" w:rsidR="00FA5581" w:rsidP="00FA5581" w:rsidRDefault="00FA5581" w14:paraId="00D0B3F7" w14:textId="22231A31">
      <w:pPr>
        <w:spacing w:before="60" w:beforeLines="25" w:after="60" w:afterLines="25"/>
        <w:jc w:val="center"/>
        <w:rPr>
          <w:rFonts w:asciiTheme="majorBidi" w:hAnsiTheme="majorBidi" w:cstheme="majorBidi"/>
          <w:i/>
        </w:rPr>
      </w:pPr>
      <w:r w:rsidRPr="000703B8">
        <w:rPr>
          <w:rFonts w:asciiTheme="majorBidi" w:hAnsiTheme="majorBidi" w:cstheme="majorBidi"/>
          <w:i/>
        </w:rPr>
        <w:t xml:space="preserve">Updated </w:t>
      </w:r>
      <w:r w:rsidRPr="000703B8" w:rsidR="00B75DCD">
        <w:rPr>
          <w:rFonts w:asciiTheme="majorBidi" w:hAnsiTheme="majorBidi" w:cstheme="majorBidi"/>
          <w:i/>
        </w:rPr>
        <w:t>202</w:t>
      </w:r>
      <w:r w:rsidR="005371B5">
        <w:rPr>
          <w:rFonts w:asciiTheme="majorBidi" w:hAnsiTheme="majorBidi" w:cstheme="majorBidi"/>
          <w:i/>
        </w:rPr>
        <w:t>1</w:t>
      </w:r>
      <w:r w:rsidRPr="000703B8" w:rsidR="00B75DCD">
        <w:rPr>
          <w:rFonts w:asciiTheme="majorBidi" w:hAnsiTheme="majorBidi" w:cstheme="majorBidi"/>
          <w:i/>
        </w:rPr>
        <w:t>-</w:t>
      </w:r>
      <w:r w:rsidR="004F2313">
        <w:rPr>
          <w:rFonts w:asciiTheme="majorBidi" w:hAnsiTheme="majorBidi" w:cstheme="majorBidi"/>
          <w:i/>
        </w:rPr>
        <w:t>03-08</w:t>
      </w:r>
    </w:p>
    <w:p w:rsidRPr="00B43327" w:rsidR="00136BEA" w:rsidP="00FA5581" w:rsidRDefault="00136BEA" w14:paraId="46FD185E" w14:textId="77777777">
      <w:pPr>
        <w:spacing w:before="60" w:beforeLines="25" w:after="60" w:afterLines="25"/>
        <w:jc w:val="center"/>
        <w:rPr>
          <w:rFonts w:ascii="Arial" w:hAnsi="Arial" w:cs="Arial"/>
          <w:i/>
        </w:rPr>
      </w:pPr>
    </w:p>
    <w:tbl>
      <w:tblPr>
        <w:tblW w:w="951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4140"/>
        <w:gridCol w:w="2610"/>
        <w:gridCol w:w="2070"/>
      </w:tblGrid>
      <w:tr w:rsidRPr="00B43327" w:rsidR="002B1BBC" w:rsidTr="4B78663A" w14:paraId="3FAB4125" w14:textId="77777777">
        <w:trPr>
          <w:cantSplit/>
          <w:tblHeader/>
        </w:trPr>
        <w:tc>
          <w:tcPr>
            <w:tcW w:w="4837" w:type="dxa"/>
            <w:gridSpan w:val="2"/>
            <w:tcBorders>
              <w:bottom w:val="single" w:color="auto" w:sz="4" w:space="0"/>
            </w:tcBorders>
            <w:shd w:val="clear" w:color="auto" w:fill="000000" w:themeFill="text1"/>
            <w:tcMar/>
          </w:tcPr>
          <w:p w:rsidRPr="00B43327" w:rsidR="002B1BBC" w:rsidP="00366A91" w:rsidRDefault="002B1BBC" w14:paraId="4EBDCF59" w14:textId="77777777">
            <w:pPr>
              <w:spacing w:before="60" w:beforeLines="25" w:after="60" w:afterLines="25"/>
              <w:jc w:val="center"/>
              <w:rPr>
                <w:rFonts w:ascii="Arial" w:hAnsi="Arial" w:eastAsia="Times" w:cs="Arial"/>
                <w:b/>
                <w:color w:val="FFFFFF"/>
                <w:sz w:val="18"/>
                <w:szCs w:val="18"/>
              </w:rPr>
            </w:pPr>
            <w:r w:rsidRPr="00B43327">
              <w:rPr>
                <w:rFonts w:ascii="Arial" w:hAnsi="Arial" w:eastAsia="Times" w:cs="Arial"/>
                <w:b/>
                <w:color w:val="FFFFFF"/>
                <w:sz w:val="18"/>
                <w:szCs w:val="18"/>
              </w:rPr>
              <w:t>AGENDA ITEM</w:t>
            </w:r>
          </w:p>
        </w:tc>
        <w:tc>
          <w:tcPr>
            <w:tcW w:w="2610" w:type="dxa"/>
            <w:tcBorders>
              <w:bottom w:val="single" w:color="auto" w:sz="4" w:space="0"/>
            </w:tcBorders>
            <w:shd w:val="clear" w:color="auto" w:fill="000000" w:themeFill="text1"/>
            <w:tcMar/>
          </w:tcPr>
          <w:p w:rsidRPr="00B43327" w:rsidR="002B1BBC" w:rsidP="00366A91" w:rsidRDefault="002B1BBC" w14:paraId="62C86F02" w14:textId="77777777">
            <w:pPr>
              <w:spacing w:before="60" w:beforeLines="25" w:after="60" w:afterLines="25"/>
              <w:jc w:val="center"/>
              <w:rPr>
                <w:rFonts w:ascii="Arial" w:hAnsi="Arial" w:eastAsia="Times" w:cs="Arial"/>
                <w:b/>
                <w:color w:val="FFFFFF"/>
                <w:sz w:val="18"/>
                <w:szCs w:val="18"/>
              </w:rPr>
            </w:pPr>
            <w:r w:rsidRPr="00B43327">
              <w:rPr>
                <w:rFonts w:ascii="Arial" w:hAnsi="Arial" w:eastAsia="Times" w:cs="Arial"/>
                <w:b/>
                <w:color w:val="FFFFFF"/>
                <w:sz w:val="18"/>
                <w:szCs w:val="18"/>
              </w:rPr>
              <w:t>DOCUMENT NO.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shd w:val="clear" w:color="auto" w:fill="000000" w:themeFill="text1"/>
            <w:tcMar/>
          </w:tcPr>
          <w:p w:rsidRPr="00B43327" w:rsidR="002B1BBC" w:rsidP="00366A91" w:rsidRDefault="002B1BBC" w14:paraId="3E578C39" w14:textId="77777777">
            <w:pPr>
              <w:spacing w:before="60" w:beforeLines="25" w:after="60" w:afterLines="25"/>
              <w:jc w:val="center"/>
              <w:rPr>
                <w:rFonts w:ascii="Arial" w:hAnsi="Arial" w:eastAsia="Times" w:cs="Arial"/>
                <w:b/>
                <w:color w:val="FFFFFF"/>
                <w:sz w:val="18"/>
                <w:szCs w:val="18"/>
              </w:rPr>
            </w:pPr>
            <w:r w:rsidRPr="00B43327">
              <w:rPr>
                <w:rFonts w:ascii="Arial" w:hAnsi="Arial" w:eastAsia="Times" w:cs="Arial"/>
                <w:b/>
                <w:color w:val="FFFFFF"/>
                <w:sz w:val="18"/>
                <w:szCs w:val="18"/>
              </w:rPr>
              <w:t>PRESENTER</w:t>
            </w:r>
          </w:p>
        </w:tc>
      </w:tr>
      <w:tr w:rsidRPr="00B43327" w:rsidR="002B1BBC" w:rsidTr="4B78663A" w14:paraId="40A79DDE" w14:textId="77777777">
        <w:trPr>
          <w:cantSplit/>
          <w:trHeight w:val="70"/>
        </w:trPr>
        <w:tc>
          <w:tcPr>
            <w:tcW w:w="697" w:type="dxa"/>
            <w:shd w:val="clear" w:color="auto" w:fill="D0CECE" w:themeFill="background2" w:themeFillShade="E6"/>
            <w:tcMar/>
          </w:tcPr>
          <w:p w:rsidRPr="00B43327" w:rsidR="002B1BBC" w:rsidP="00366A91" w:rsidRDefault="002B1BBC" w14:paraId="27EF0B80" w14:textId="77777777">
            <w:pPr>
              <w:spacing w:before="60" w:beforeLines="25" w:after="60" w:afterLines="25"/>
              <w:rPr>
                <w:rFonts w:ascii="Arial" w:hAnsi="Arial" w:eastAsia="Times" w:cs="Arial"/>
                <w:b/>
                <w:sz w:val="18"/>
                <w:szCs w:val="18"/>
              </w:rPr>
            </w:pPr>
            <w:r w:rsidRPr="00B43327">
              <w:rPr>
                <w:rFonts w:ascii="Arial" w:hAnsi="Arial" w:eastAsia="Times" w:cs="Arial"/>
                <w:b/>
                <w:sz w:val="18"/>
                <w:szCs w:val="18"/>
              </w:rPr>
              <w:t>1</w:t>
            </w:r>
          </w:p>
        </w:tc>
        <w:tc>
          <w:tcPr>
            <w:tcW w:w="4140" w:type="dxa"/>
            <w:shd w:val="clear" w:color="auto" w:fill="D0CECE" w:themeFill="background2" w:themeFillShade="E6"/>
            <w:tcMar/>
          </w:tcPr>
          <w:p w:rsidRPr="00B43327" w:rsidR="002B1BBC" w:rsidP="00366A91" w:rsidRDefault="002B1BBC" w14:paraId="1898E5EC" w14:textId="77777777">
            <w:pPr>
              <w:spacing w:before="60" w:beforeLines="25" w:after="60" w:afterLines="25"/>
              <w:rPr>
                <w:rFonts w:ascii="Arial" w:hAnsi="Arial" w:eastAsia="Times" w:cs="Arial"/>
                <w:b/>
                <w:sz w:val="18"/>
                <w:szCs w:val="18"/>
              </w:rPr>
            </w:pPr>
            <w:r w:rsidRPr="00B43327">
              <w:rPr>
                <w:rFonts w:ascii="Arial" w:hAnsi="Arial" w:eastAsia="Times" w:cs="Arial"/>
                <w:b/>
                <w:sz w:val="18"/>
                <w:szCs w:val="18"/>
              </w:rPr>
              <w:t xml:space="preserve">Opening of the Meeting </w:t>
            </w:r>
          </w:p>
        </w:tc>
        <w:tc>
          <w:tcPr>
            <w:tcW w:w="2610" w:type="dxa"/>
            <w:shd w:val="clear" w:color="auto" w:fill="D0CECE" w:themeFill="background2" w:themeFillShade="E6"/>
            <w:tcMar/>
          </w:tcPr>
          <w:p w:rsidRPr="00B43327" w:rsidR="002B1BBC" w:rsidP="00366A91" w:rsidRDefault="002B1BBC" w14:paraId="3CB95FF5" w14:textId="77777777">
            <w:pPr>
              <w:spacing w:before="60" w:beforeLines="25" w:after="60" w:afterLines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27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070" w:type="dxa"/>
            <w:shd w:val="clear" w:color="auto" w:fill="D0CECE" w:themeFill="background2" w:themeFillShade="E6"/>
            <w:tcMar/>
          </w:tcPr>
          <w:p w:rsidRPr="00B43327" w:rsidR="002B1BBC" w:rsidP="00366A91" w:rsidRDefault="00CF0204" w14:paraId="2EA30FF3" w14:textId="4385003D">
            <w:pPr>
              <w:spacing w:before="60" w:beforeLines="25" w:after="60" w:afterLines="25"/>
              <w:rPr>
                <w:rFonts w:ascii="Arial" w:hAnsi="Arial" w:eastAsia="Times" w:cs="Arial"/>
                <w:sz w:val="18"/>
                <w:szCs w:val="18"/>
              </w:rPr>
            </w:pPr>
            <w:r>
              <w:rPr>
                <w:rFonts w:ascii="Arial" w:hAnsi="Arial" w:eastAsia="Times" w:cs="Arial"/>
                <w:sz w:val="18"/>
                <w:szCs w:val="18"/>
              </w:rPr>
              <w:t>IPPC Secretariat</w:t>
            </w:r>
          </w:p>
        </w:tc>
      </w:tr>
      <w:tr w:rsidRPr="00B43327" w:rsidR="002B1BBC" w:rsidTr="4B78663A" w14:paraId="3F1F2C45" w14:textId="77777777">
        <w:trPr>
          <w:cantSplit/>
          <w:trHeight w:val="70"/>
        </w:trPr>
        <w:tc>
          <w:tcPr>
            <w:tcW w:w="697" w:type="dxa"/>
            <w:shd w:val="clear" w:color="auto" w:fill="D0CECE" w:themeFill="background2" w:themeFillShade="E6"/>
            <w:tcMar/>
          </w:tcPr>
          <w:p w:rsidRPr="00B43327" w:rsidR="002B1BBC" w:rsidP="00366A91" w:rsidRDefault="002B1BBC" w14:paraId="202FF565" w14:textId="77777777">
            <w:pPr>
              <w:spacing w:before="60" w:beforeLines="25" w:after="60" w:afterLines="25"/>
              <w:rPr>
                <w:rFonts w:ascii="Arial" w:hAnsi="Arial" w:eastAsia="Times" w:cs="Arial"/>
                <w:b/>
                <w:sz w:val="18"/>
                <w:szCs w:val="18"/>
              </w:rPr>
            </w:pPr>
            <w:r w:rsidRPr="00B43327">
              <w:rPr>
                <w:rFonts w:ascii="Arial" w:hAnsi="Arial" w:eastAsia="Times" w:cs="Arial"/>
                <w:b/>
                <w:sz w:val="18"/>
                <w:szCs w:val="18"/>
              </w:rPr>
              <w:t>2</w:t>
            </w:r>
          </w:p>
        </w:tc>
        <w:tc>
          <w:tcPr>
            <w:tcW w:w="4140" w:type="dxa"/>
            <w:shd w:val="clear" w:color="auto" w:fill="D0CECE" w:themeFill="background2" w:themeFillShade="E6"/>
            <w:tcMar/>
          </w:tcPr>
          <w:p w:rsidRPr="00B43327" w:rsidR="002B1BBC" w:rsidP="00366A91" w:rsidRDefault="002B1BBC" w14:paraId="6AE5F68F" w14:textId="77777777">
            <w:pPr>
              <w:spacing w:before="60" w:beforeLines="25" w:after="60" w:afterLines="25"/>
              <w:rPr>
                <w:rFonts w:ascii="Arial" w:hAnsi="Arial" w:eastAsia="Times" w:cs="Arial"/>
                <w:b/>
                <w:sz w:val="18"/>
                <w:szCs w:val="18"/>
              </w:rPr>
            </w:pPr>
            <w:r w:rsidRPr="00B43327">
              <w:rPr>
                <w:rFonts w:ascii="Arial" w:hAnsi="Arial" w:eastAsia="Times" w:cs="Arial"/>
                <w:b/>
                <w:sz w:val="18"/>
                <w:szCs w:val="18"/>
              </w:rPr>
              <w:t>Meeting Arrangements</w:t>
            </w:r>
          </w:p>
        </w:tc>
        <w:tc>
          <w:tcPr>
            <w:tcW w:w="2610" w:type="dxa"/>
            <w:shd w:val="clear" w:color="auto" w:fill="D0CECE" w:themeFill="background2" w:themeFillShade="E6"/>
            <w:tcMar/>
          </w:tcPr>
          <w:p w:rsidRPr="00B43327" w:rsidR="002B1BBC" w:rsidP="00366A91" w:rsidRDefault="002B1BBC" w14:paraId="1330C81C" w14:textId="77777777">
            <w:pPr>
              <w:spacing w:before="60" w:beforeLines="25" w:after="60" w:afterLines="2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  <w:tcMar/>
          </w:tcPr>
          <w:p w:rsidRPr="00B43327" w:rsidR="002B1BBC" w:rsidP="00366A91" w:rsidRDefault="00CF0204" w14:paraId="51798CE6" w14:textId="009D81E0">
            <w:pPr>
              <w:spacing w:before="60" w:beforeLines="25" w:after="60" w:afterLines="25"/>
              <w:rPr>
                <w:rFonts w:ascii="Arial" w:hAnsi="Arial" w:eastAsia="Times" w:cs="Arial"/>
                <w:sz w:val="18"/>
                <w:szCs w:val="18"/>
              </w:rPr>
            </w:pPr>
            <w:r>
              <w:rPr>
                <w:rFonts w:ascii="Arial" w:hAnsi="Arial" w:eastAsia="Times" w:cs="Arial"/>
                <w:sz w:val="18"/>
                <w:szCs w:val="18"/>
              </w:rPr>
              <w:t>IPPC Secretariat</w:t>
            </w:r>
          </w:p>
        </w:tc>
      </w:tr>
      <w:tr w:rsidRPr="00B43327" w:rsidR="002B1BBC" w:rsidTr="4B78663A" w14:paraId="74373BE9" w14:textId="77777777">
        <w:trPr>
          <w:cantSplit/>
          <w:trHeight w:val="70"/>
        </w:trPr>
        <w:tc>
          <w:tcPr>
            <w:tcW w:w="697" w:type="dxa"/>
            <w:shd w:val="clear" w:color="auto" w:fill="auto"/>
            <w:tcMar/>
          </w:tcPr>
          <w:p w:rsidRPr="00B43327" w:rsidR="002B1BBC" w:rsidP="00366A91" w:rsidRDefault="002B1BBC" w14:paraId="29F22F4E" w14:textId="77777777">
            <w:pPr>
              <w:spacing w:before="60" w:beforeLines="25" w:after="60" w:afterLines="25"/>
              <w:rPr>
                <w:rFonts w:ascii="Arial" w:hAnsi="Arial" w:eastAsia="Times" w:cs="Arial"/>
                <w:sz w:val="18"/>
                <w:szCs w:val="18"/>
              </w:rPr>
            </w:pPr>
            <w:r w:rsidRPr="00B43327">
              <w:rPr>
                <w:rFonts w:ascii="Arial" w:hAnsi="Arial" w:eastAsia="Times" w:cs="Arial"/>
                <w:sz w:val="18"/>
                <w:szCs w:val="18"/>
              </w:rPr>
              <w:t>2.1</w:t>
            </w:r>
          </w:p>
        </w:tc>
        <w:tc>
          <w:tcPr>
            <w:tcW w:w="4140" w:type="dxa"/>
            <w:shd w:val="clear" w:color="auto" w:fill="auto"/>
            <w:tcMar/>
          </w:tcPr>
          <w:p w:rsidRPr="00B43327" w:rsidR="002B1BBC" w:rsidP="00366A91" w:rsidRDefault="002B1BBC" w14:paraId="4B0D8DD0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B43327">
              <w:rPr>
                <w:rFonts w:ascii="Arial" w:hAnsi="Arial" w:cs="Arial"/>
                <w:sz w:val="18"/>
                <w:szCs w:val="18"/>
              </w:rPr>
              <w:t>Document list</w:t>
            </w:r>
          </w:p>
        </w:tc>
        <w:tc>
          <w:tcPr>
            <w:tcW w:w="2610" w:type="dxa"/>
            <w:shd w:val="clear" w:color="auto" w:fill="auto"/>
            <w:tcMar/>
          </w:tcPr>
          <w:p w:rsidRPr="005371B5" w:rsidR="002B1BBC" w:rsidP="00CF0204" w:rsidRDefault="000703B8" w14:paraId="62065388" w14:textId="0205707C">
            <w:pPr>
              <w:spacing w:before="60" w:beforeLines="25" w:after="60" w:afterLines="25"/>
              <w:rPr>
                <w:rFonts w:ascii="Arial" w:hAnsi="Arial" w:cs="Arial" w:eastAsiaTheme="minorEastAsia"/>
                <w:sz w:val="18"/>
                <w:szCs w:val="18"/>
              </w:rPr>
            </w:pPr>
            <w:bookmarkStart w:name="_GoBack" w:id="0"/>
            <w:bookmarkEnd w:id="0"/>
            <w:r>
              <w:rPr>
                <w:rFonts w:ascii="Arial" w:hAnsi="Arial" w:eastAsia="Times" w:cs="Arial"/>
                <w:sz w:val="18"/>
                <w:szCs w:val="18"/>
              </w:rPr>
              <w:t>2_</w:t>
            </w:r>
            <w:r w:rsidRPr="00B43327" w:rsidR="002B1BBC">
              <w:rPr>
                <w:rFonts w:ascii="Arial" w:hAnsi="Arial" w:eastAsia="Times" w:cs="Arial"/>
                <w:sz w:val="18"/>
                <w:szCs w:val="18"/>
              </w:rPr>
              <w:t>GA-TWG _202</w:t>
            </w:r>
            <w:r w:rsidR="005371B5">
              <w:rPr>
                <w:rFonts w:ascii="Arial" w:hAnsi="Arial" w:eastAsia="Times" w:cs="Arial"/>
                <w:sz w:val="18"/>
                <w:szCs w:val="18"/>
              </w:rPr>
              <w:t>1</w:t>
            </w:r>
            <w:r w:rsidRPr="00B43327" w:rsidR="002B1BBC">
              <w:rPr>
                <w:rFonts w:ascii="Arial" w:hAnsi="Arial" w:eastAsia="Times" w:cs="Arial"/>
                <w:sz w:val="18"/>
                <w:szCs w:val="18"/>
              </w:rPr>
              <w:t>_Tel_</w:t>
            </w:r>
            <w:r w:rsidR="005371B5">
              <w:rPr>
                <w:rFonts w:ascii="Arial" w:hAnsi="Arial" w:eastAsia="Times" w:cs="Arial"/>
                <w:sz w:val="18"/>
                <w:szCs w:val="18"/>
              </w:rPr>
              <w:t>Mar</w:t>
            </w:r>
          </w:p>
        </w:tc>
        <w:tc>
          <w:tcPr>
            <w:tcW w:w="2070" w:type="dxa"/>
            <w:shd w:val="clear" w:color="auto" w:fill="auto"/>
            <w:tcMar/>
          </w:tcPr>
          <w:p w:rsidRPr="00B43327" w:rsidR="002B1BBC" w:rsidP="00366A91" w:rsidRDefault="002B1BBC" w14:paraId="27BF629F" w14:textId="77777777">
            <w:pPr>
              <w:spacing w:before="60" w:beforeLines="25" w:after="60" w:afterLines="25"/>
              <w:rPr>
                <w:rFonts w:ascii="Arial" w:hAnsi="Arial" w:eastAsia="Times" w:cs="Arial"/>
                <w:sz w:val="18"/>
                <w:szCs w:val="18"/>
              </w:rPr>
            </w:pPr>
          </w:p>
        </w:tc>
      </w:tr>
      <w:tr w:rsidRPr="00B43327" w:rsidR="002B1BBC" w:rsidTr="4B78663A" w14:paraId="3A123194" w14:textId="77777777">
        <w:trPr>
          <w:cantSplit/>
          <w:trHeight w:val="70"/>
        </w:trPr>
        <w:tc>
          <w:tcPr>
            <w:tcW w:w="697" w:type="dxa"/>
            <w:shd w:val="clear" w:color="auto" w:fill="auto"/>
            <w:tcMar/>
          </w:tcPr>
          <w:p w:rsidRPr="00B43327" w:rsidR="002B1BBC" w:rsidP="00366A91" w:rsidRDefault="002B1BBC" w14:paraId="060244CC" w14:textId="77777777">
            <w:pPr>
              <w:spacing w:before="60" w:beforeLines="25" w:after="60" w:afterLines="25"/>
              <w:rPr>
                <w:rFonts w:ascii="Arial" w:hAnsi="Arial" w:eastAsia="Times" w:cs="Arial"/>
                <w:sz w:val="18"/>
                <w:szCs w:val="18"/>
              </w:rPr>
            </w:pPr>
            <w:r w:rsidRPr="00B43327">
              <w:rPr>
                <w:rFonts w:ascii="Arial" w:hAnsi="Arial" w:eastAsia="Times" w:cs="Arial"/>
                <w:sz w:val="18"/>
                <w:szCs w:val="18"/>
              </w:rPr>
              <w:t>2.2</w:t>
            </w:r>
          </w:p>
        </w:tc>
        <w:tc>
          <w:tcPr>
            <w:tcW w:w="4140" w:type="dxa"/>
            <w:shd w:val="clear" w:color="auto" w:fill="auto"/>
            <w:tcMar/>
          </w:tcPr>
          <w:p w:rsidRPr="00B43327" w:rsidR="002B1BBC" w:rsidP="00366A91" w:rsidRDefault="002B1BBC" w14:paraId="2015EFFF" w14:textId="77777777">
            <w:pPr>
              <w:spacing w:before="60" w:beforeLines="25" w:after="60" w:afterLines="25"/>
              <w:rPr>
                <w:rFonts w:ascii="Arial" w:hAnsi="Arial" w:eastAsia="Times" w:cs="Arial"/>
                <w:sz w:val="18"/>
                <w:szCs w:val="18"/>
              </w:rPr>
            </w:pPr>
            <w:r w:rsidRPr="00B43327">
              <w:rPr>
                <w:rFonts w:ascii="Arial" w:hAnsi="Arial" w:eastAsia="Times" w:cs="Arial"/>
                <w:sz w:val="18"/>
                <w:szCs w:val="18"/>
              </w:rPr>
              <w:t>Participants list</w:t>
            </w:r>
          </w:p>
        </w:tc>
        <w:tc>
          <w:tcPr>
            <w:tcW w:w="2610" w:type="dxa"/>
            <w:shd w:val="clear" w:color="auto" w:fill="auto"/>
            <w:tcMar/>
          </w:tcPr>
          <w:p w:rsidRPr="005371B5" w:rsidR="002B1BBC" w:rsidP="005371B5" w:rsidRDefault="002B1BBC" w14:paraId="04A4D1B9" w14:textId="37B0A0DE">
            <w:pPr>
              <w:spacing w:before="60" w:beforeLines="25" w:after="60" w:afterLines="2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shd w:val="clear" w:color="auto" w:fill="auto"/>
            <w:tcMar/>
          </w:tcPr>
          <w:p w:rsidRPr="00B43327" w:rsidR="002B1BBC" w:rsidP="00366A91" w:rsidRDefault="002B1BBC" w14:paraId="420E4FA5" w14:textId="77777777">
            <w:pPr>
              <w:spacing w:before="60" w:beforeLines="25" w:after="60" w:afterLines="25"/>
              <w:rPr>
                <w:rFonts w:ascii="Arial" w:hAnsi="Arial" w:eastAsia="Times" w:cs="Arial"/>
                <w:sz w:val="18"/>
                <w:szCs w:val="18"/>
              </w:rPr>
            </w:pPr>
          </w:p>
        </w:tc>
      </w:tr>
      <w:tr w:rsidRPr="00B43327" w:rsidR="002B1BBC" w:rsidTr="4B78663A" w14:paraId="672665A3" w14:textId="77777777">
        <w:trPr>
          <w:cantSplit/>
          <w:trHeight w:val="70"/>
        </w:trPr>
        <w:tc>
          <w:tcPr>
            <w:tcW w:w="697" w:type="dxa"/>
            <w:shd w:val="clear" w:color="auto" w:fill="D0CECE" w:themeFill="background2" w:themeFillShade="E6"/>
            <w:tcMar/>
          </w:tcPr>
          <w:p w:rsidRPr="00B43327" w:rsidR="002B1BBC" w:rsidP="00366A91" w:rsidRDefault="002B1BBC" w14:paraId="6704BCED" w14:textId="77777777">
            <w:pPr>
              <w:spacing w:before="60" w:beforeLines="25" w:after="60" w:afterLines="25"/>
              <w:rPr>
                <w:rFonts w:ascii="Arial" w:hAnsi="Arial" w:eastAsia="Times" w:cs="Arial"/>
                <w:sz w:val="18"/>
                <w:szCs w:val="18"/>
              </w:rPr>
            </w:pPr>
            <w:r w:rsidRPr="00B43327">
              <w:rPr>
                <w:rFonts w:ascii="Arial" w:hAnsi="Arial" w:eastAsia="Times" w:cs="Arial"/>
                <w:b/>
                <w:sz w:val="18"/>
                <w:szCs w:val="18"/>
              </w:rPr>
              <w:t>3</w:t>
            </w:r>
          </w:p>
        </w:tc>
        <w:tc>
          <w:tcPr>
            <w:tcW w:w="4140" w:type="dxa"/>
            <w:shd w:val="clear" w:color="auto" w:fill="D0CECE" w:themeFill="background2" w:themeFillShade="E6"/>
            <w:tcMar/>
          </w:tcPr>
          <w:p w:rsidRPr="00B43327" w:rsidR="002B1BBC" w:rsidP="00366A91" w:rsidRDefault="002B1BBC" w14:paraId="3BD0B8D9" w14:textId="77777777">
            <w:pPr>
              <w:spacing w:before="60" w:beforeLines="25" w:after="60" w:afterLines="25"/>
              <w:rPr>
                <w:rFonts w:ascii="Arial" w:hAnsi="Arial" w:eastAsia="Times" w:cs="Arial"/>
                <w:sz w:val="18"/>
                <w:szCs w:val="18"/>
              </w:rPr>
            </w:pPr>
            <w:r w:rsidRPr="00B43327">
              <w:rPr>
                <w:rFonts w:ascii="Arial" w:hAnsi="Arial" w:eastAsia="Times" w:cs="Arial"/>
                <w:b/>
                <w:sz w:val="18"/>
                <w:szCs w:val="18"/>
              </w:rPr>
              <w:t>Adoption of the Agenda</w:t>
            </w:r>
          </w:p>
        </w:tc>
        <w:tc>
          <w:tcPr>
            <w:tcW w:w="2610" w:type="dxa"/>
            <w:shd w:val="clear" w:color="auto" w:fill="D0CECE" w:themeFill="background2" w:themeFillShade="E6"/>
            <w:tcMar/>
          </w:tcPr>
          <w:p w:rsidRPr="00B43327" w:rsidR="002B1BBC" w:rsidP="00CF0204" w:rsidRDefault="000703B8" w14:paraId="5150341F" w14:textId="138B4BD1">
            <w:pPr>
              <w:spacing w:before="60" w:beforeLines="25" w:after="60" w:afterLines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Times" w:cs="Arial"/>
                <w:sz w:val="18"/>
                <w:szCs w:val="18"/>
              </w:rPr>
              <w:t>1_</w:t>
            </w:r>
            <w:r w:rsidRPr="00B43327" w:rsidR="002B1BBC">
              <w:rPr>
                <w:rFonts w:ascii="Arial" w:hAnsi="Arial" w:eastAsia="Times" w:cs="Arial"/>
                <w:sz w:val="18"/>
                <w:szCs w:val="18"/>
              </w:rPr>
              <w:t>GA-TWG _202</w:t>
            </w:r>
            <w:r w:rsidR="005371B5">
              <w:rPr>
                <w:rFonts w:ascii="Arial" w:hAnsi="Arial" w:eastAsia="Times" w:cs="Arial"/>
                <w:sz w:val="18"/>
                <w:szCs w:val="18"/>
              </w:rPr>
              <w:t>1</w:t>
            </w:r>
            <w:r w:rsidRPr="00B43327" w:rsidR="002B1BBC">
              <w:rPr>
                <w:rFonts w:ascii="Arial" w:hAnsi="Arial" w:eastAsia="Times" w:cs="Arial"/>
                <w:sz w:val="18"/>
                <w:szCs w:val="18"/>
              </w:rPr>
              <w:t>_Tel_</w:t>
            </w:r>
            <w:r w:rsidR="005371B5">
              <w:rPr>
                <w:rFonts w:ascii="Arial" w:hAnsi="Arial" w:eastAsia="Times" w:cs="Arial"/>
                <w:sz w:val="18"/>
                <w:szCs w:val="18"/>
              </w:rPr>
              <w:t>Mar</w:t>
            </w:r>
          </w:p>
        </w:tc>
        <w:tc>
          <w:tcPr>
            <w:tcW w:w="2070" w:type="dxa"/>
            <w:shd w:val="clear" w:color="auto" w:fill="D0CECE" w:themeFill="background2" w:themeFillShade="E6"/>
            <w:tcMar/>
          </w:tcPr>
          <w:p w:rsidRPr="00B43327" w:rsidR="002B1BBC" w:rsidP="00366A91" w:rsidRDefault="005371B5" w14:paraId="0CEC7A8F" w14:textId="72A859B3">
            <w:pPr>
              <w:spacing w:before="60" w:beforeLines="25" w:after="60" w:afterLines="25"/>
              <w:rPr>
                <w:rFonts w:ascii="Arial" w:hAnsi="Arial" w:eastAsia="Times" w:cs="Arial"/>
                <w:sz w:val="18"/>
                <w:szCs w:val="18"/>
              </w:rPr>
            </w:pPr>
            <w:r w:rsidRPr="00B43327">
              <w:rPr>
                <w:rFonts w:ascii="Arial" w:hAnsi="Arial" w:eastAsia="Times" w:cs="Arial"/>
                <w:sz w:val="18"/>
                <w:szCs w:val="18"/>
              </w:rPr>
              <w:t>Chris DALE</w:t>
            </w:r>
          </w:p>
        </w:tc>
      </w:tr>
      <w:tr w:rsidR="4B78663A" w:rsidTr="4B78663A" w14:paraId="585BDC6F">
        <w:trPr>
          <w:cantSplit/>
          <w:trHeight w:val="70"/>
        </w:trPr>
        <w:tc>
          <w:tcPr>
            <w:tcW w:w="697" w:type="dxa"/>
            <w:shd w:val="clear" w:color="auto" w:fill="D0CECE" w:themeFill="background2" w:themeFillShade="E6"/>
            <w:tcMar/>
          </w:tcPr>
          <w:p w:rsidR="4B78663A" w:rsidP="4B78663A" w:rsidRDefault="4B78663A" w14:paraId="638FD3C6" w14:textId="37B9B133">
            <w:pPr>
              <w:pStyle w:val="Normal"/>
              <w:rPr>
                <w:rFonts w:ascii="Arial" w:hAnsi="Arial" w:eastAsia="Times" w:cs="Arial"/>
                <w:b w:val="1"/>
                <w:bCs w:val="1"/>
                <w:sz w:val="18"/>
                <w:szCs w:val="18"/>
              </w:rPr>
            </w:pPr>
            <w:r w:rsidRPr="4B78663A" w:rsidR="4B78663A">
              <w:rPr>
                <w:rFonts w:ascii="Arial" w:hAnsi="Arial" w:eastAsia="Times" w:cs="Arial"/>
                <w:b w:val="1"/>
                <w:bCs w:val="1"/>
                <w:sz w:val="18"/>
                <w:szCs w:val="18"/>
              </w:rPr>
              <w:t>4</w:t>
            </w:r>
          </w:p>
        </w:tc>
        <w:tc>
          <w:tcPr>
            <w:tcW w:w="4140" w:type="dxa"/>
            <w:shd w:val="clear" w:color="auto" w:fill="D0CECE" w:themeFill="background2" w:themeFillShade="E6"/>
            <w:tcMar/>
          </w:tcPr>
          <w:p w:rsidR="4B78663A" w:rsidP="4B78663A" w:rsidRDefault="4B78663A" w14:paraId="0B0085C9" w14:textId="1A4A567D">
            <w:pPr>
              <w:pStyle w:val="Normal"/>
              <w:rPr>
                <w:rFonts w:ascii="Arial" w:hAnsi="Arial" w:eastAsia="Times" w:cs="Arial"/>
                <w:b w:val="1"/>
                <w:bCs w:val="1"/>
                <w:noProof w:val="0"/>
                <w:sz w:val="18"/>
                <w:szCs w:val="18"/>
                <w:lang w:val="en-AU"/>
              </w:rPr>
            </w:pPr>
            <w:r w:rsidRPr="4B78663A" w:rsidR="4B78663A">
              <w:rPr>
                <w:rFonts w:ascii="Arial" w:hAnsi="Arial" w:eastAsia="Times" w:cs="Arial" w:cstheme="minorBidi"/>
                <w:b w:val="1"/>
                <w:bCs w:val="1"/>
                <w:noProof w:val="0"/>
                <w:sz w:val="18"/>
                <w:szCs w:val="18"/>
                <w:lang w:val="en-AU" w:eastAsia="zh-CN"/>
              </w:rPr>
              <w:t>Member and RPPO FAW updates</w:t>
            </w:r>
          </w:p>
        </w:tc>
        <w:tc>
          <w:tcPr>
            <w:tcW w:w="2610" w:type="dxa"/>
            <w:shd w:val="clear" w:color="auto" w:fill="D0CECE" w:themeFill="background2" w:themeFillShade="E6"/>
            <w:tcMar/>
          </w:tcPr>
          <w:p w:rsidR="4B78663A" w:rsidP="4B78663A" w:rsidRDefault="4B78663A" w14:paraId="0A091B15" w14:textId="39149279">
            <w:pPr>
              <w:pStyle w:val="Normal"/>
              <w:rPr>
                <w:rFonts w:ascii="Arial" w:hAnsi="Arial" w:eastAsia="Times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  <w:tcMar/>
          </w:tcPr>
          <w:p w:rsidR="4B78663A" w:rsidP="4B78663A" w:rsidRDefault="4B78663A" w14:paraId="5F2CC763" w14:textId="45760EFE">
            <w:pPr>
              <w:pStyle w:val="Normal"/>
              <w:rPr>
                <w:rFonts w:ascii="Arial" w:hAnsi="Arial" w:eastAsia="Times" w:cs="Arial"/>
                <w:sz w:val="18"/>
                <w:szCs w:val="18"/>
              </w:rPr>
            </w:pPr>
            <w:r w:rsidRPr="4B78663A" w:rsidR="4B78663A">
              <w:rPr>
                <w:rFonts w:ascii="Arial" w:hAnsi="Arial" w:eastAsia="Times" w:cs="Arial"/>
                <w:sz w:val="18"/>
                <w:szCs w:val="18"/>
              </w:rPr>
              <w:t>All</w:t>
            </w:r>
          </w:p>
        </w:tc>
      </w:tr>
      <w:tr w:rsidRPr="00B43327" w:rsidR="00E96F9A" w:rsidTr="4B78663A" w14:paraId="21D5675C" w14:textId="77777777">
        <w:trPr>
          <w:cantSplit/>
          <w:trHeight w:val="242"/>
        </w:trPr>
        <w:tc>
          <w:tcPr>
            <w:tcW w:w="697" w:type="dxa"/>
            <w:shd w:val="clear" w:color="auto" w:fill="D0CECE" w:themeFill="background2" w:themeFillShade="E6"/>
            <w:tcMar/>
          </w:tcPr>
          <w:p w:rsidRPr="00B43327" w:rsidR="00E96F9A" w:rsidP="4B78663A" w:rsidRDefault="00E96F9A" w14:paraId="5454A958" w14:textId="4247B9AB">
            <w:pPr>
              <w:spacing w:before="60" w:beforeLines="25" w:after="60" w:afterLines="25"/>
              <w:rPr>
                <w:rFonts w:ascii="Arial" w:hAnsi="Arial" w:eastAsia="Times" w:cs="Arial"/>
                <w:b w:val="1"/>
                <w:bCs w:val="1"/>
                <w:sz w:val="18"/>
                <w:szCs w:val="18"/>
              </w:rPr>
            </w:pPr>
            <w:r w:rsidRPr="4B78663A" w:rsidR="4B78663A">
              <w:rPr>
                <w:rFonts w:ascii="Arial" w:hAnsi="Arial" w:eastAsia="Times" w:cs="Arial"/>
                <w:b w:val="1"/>
                <w:bCs w:val="1"/>
                <w:sz w:val="18"/>
                <w:szCs w:val="18"/>
              </w:rPr>
              <w:t>5</w:t>
            </w:r>
          </w:p>
        </w:tc>
        <w:tc>
          <w:tcPr>
            <w:tcW w:w="4140" w:type="dxa"/>
            <w:shd w:val="clear" w:color="auto" w:fill="D0CECE" w:themeFill="background2" w:themeFillShade="E6"/>
            <w:tcMar/>
          </w:tcPr>
          <w:p w:rsidRPr="00B43327" w:rsidR="00E96F9A" w:rsidP="004F2313" w:rsidRDefault="004F2313" w14:paraId="4EF16C7C" w14:textId="5955BC47">
            <w:pPr>
              <w:spacing w:before="60" w:beforeLines="25" w:after="60" w:afterLines="2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Revised version of the Guidelines after OCS consultation</w:t>
            </w:r>
            <w:r w:rsidRPr="005371B5" w:rsidR="005371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shd w:val="clear" w:color="auto" w:fill="D0CECE" w:themeFill="background2" w:themeFillShade="E6"/>
            <w:tcMar/>
          </w:tcPr>
          <w:p w:rsidRPr="00B43327" w:rsidR="00E96F9A" w:rsidP="004F2313" w:rsidRDefault="004F2313" w14:paraId="1EDBB0E2" w14:textId="5C04DE77">
            <w:pPr>
              <w:spacing w:before="60" w:beforeLines="25" w:after="60" w:afterLines="25"/>
              <w:rPr>
                <w:rFonts w:ascii="Arial" w:hAnsi="Arial" w:eastAsia="Times" w:cs="Arial"/>
                <w:sz w:val="18"/>
                <w:szCs w:val="18"/>
              </w:rPr>
            </w:pPr>
            <w:r>
              <w:rPr>
                <w:rFonts w:ascii="Arial" w:hAnsi="Arial" w:eastAsia="Times" w:cs="Arial"/>
                <w:sz w:val="18"/>
                <w:szCs w:val="18"/>
              </w:rPr>
              <w:t>3_</w:t>
            </w:r>
            <w:r w:rsidRPr="00B43327">
              <w:rPr>
                <w:rFonts w:ascii="Arial" w:hAnsi="Arial" w:eastAsia="Times" w:cs="Arial"/>
                <w:sz w:val="18"/>
                <w:szCs w:val="18"/>
              </w:rPr>
              <w:t>GA-TWG _202</w:t>
            </w:r>
            <w:r>
              <w:rPr>
                <w:rFonts w:ascii="Arial" w:hAnsi="Arial" w:eastAsia="Times" w:cs="Arial"/>
                <w:sz w:val="18"/>
                <w:szCs w:val="18"/>
              </w:rPr>
              <w:t>1</w:t>
            </w:r>
            <w:r w:rsidRPr="00B43327">
              <w:rPr>
                <w:rFonts w:ascii="Arial" w:hAnsi="Arial" w:eastAsia="Times" w:cs="Arial"/>
                <w:sz w:val="18"/>
                <w:szCs w:val="18"/>
              </w:rPr>
              <w:t>_Tel_</w:t>
            </w:r>
            <w:r>
              <w:rPr>
                <w:rFonts w:ascii="Arial" w:hAnsi="Arial" w:eastAsia="Times" w:cs="Arial"/>
                <w:sz w:val="18"/>
                <w:szCs w:val="18"/>
              </w:rPr>
              <w:t>Mar</w:t>
            </w:r>
          </w:p>
        </w:tc>
        <w:tc>
          <w:tcPr>
            <w:tcW w:w="2070" w:type="dxa"/>
            <w:shd w:val="clear" w:color="auto" w:fill="D0CECE" w:themeFill="background2" w:themeFillShade="E6"/>
            <w:tcMar/>
          </w:tcPr>
          <w:p w:rsidRPr="00B43327" w:rsidR="00E96F9A" w:rsidP="00366A91" w:rsidRDefault="004F2313" w14:paraId="6D1D8DCA" w14:textId="5AA1C2EF">
            <w:pPr>
              <w:spacing w:before="60" w:beforeLines="25" w:after="60" w:afterLines="25"/>
              <w:rPr>
                <w:rFonts w:ascii="Arial" w:hAnsi="Arial" w:eastAsia="Times" w:cs="Arial"/>
                <w:sz w:val="18"/>
                <w:szCs w:val="18"/>
              </w:rPr>
            </w:pPr>
            <w:r>
              <w:rPr>
                <w:rFonts w:ascii="Arial" w:hAnsi="Arial" w:eastAsia="Times" w:cs="Arial"/>
                <w:sz w:val="18"/>
                <w:szCs w:val="18"/>
              </w:rPr>
              <w:t>All</w:t>
            </w:r>
          </w:p>
        </w:tc>
      </w:tr>
      <w:tr w:rsidRPr="00B43327" w:rsidR="004F2313" w:rsidTr="4B78663A" w14:paraId="17CAD1C4" w14:textId="77777777">
        <w:trPr>
          <w:cantSplit/>
          <w:trHeight w:val="242"/>
        </w:trPr>
        <w:tc>
          <w:tcPr>
            <w:tcW w:w="697" w:type="dxa"/>
            <w:shd w:val="clear" w:color="auto" w:fill="D0CECE" w:themeFill="background2" w:themeFillShade="E6"/>
            <w:tcMar/>
          </w:tcPr>
          <w:p w:rsidR="004F2313" w:rsidP="4B78663A" w:rsidRDefault="004F2313" w14:paraId="4D533C6A" w14:textId="0AC31BD5">
            <w:pPr>
              <w:spacing w:before="60" w:beforeLines="25" w:after="60" w:afterLines="25"/>
              <w:rPr>
                <w:rFonts w:ascii="Arial" w:hAnsi="Arial" w:eastAsia="Times" w:cs="Arial"/>
                <w:b w:val="1"/>
                <w:bCs w:val="1"/>
                <w:sz w:val="18"/>
                <w:szCs w:val="18"/>
              </w:rPr>
            </w:pPr>
            <w:r w:rsidRPr="4B78663A" w:rsidR="4B78663A">
              <w:rPr>
                <w:rFonts w:ascii="Arial" w:hAnsi="Arial" w:eastAsia="Times" w:cs="Arial"/>
                <w:b w:val="1"/>
                <w:bCs w:val="1"/>
                <w:sz w:val="18"/>
                <w:szCs w:val="18"/>
              </w:rPr>
              <w:t>6</w:t>
            </w:r>
          </w:p>
        </w:tc>
        <w:tc>
          <w:tcPr>
            <w:tcW w:w="4140" w:type="dxa"/>
            <w:shd w:val="clear" w:color="auto" w:fill="D0CECE" w:themeFill="background2" w:themeFillShade="E6"/>
            <w:tcMar/>
          </w:tcPr>
          <w:p w:rsidRPr="005371B5" w:rsidR="004F2313" w:rsidP="00366A91" w:rsidRDefault="004F2313" w14:paraId="0D417E29" w14:textId="40E5D300">
            <w:pPr>
              <w:spacing w:before="60" w:beforeLines="25" w:after="60" w:afterLines="2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Update on </w:t>
            </w:r>
            <w:r w:rsidRPr="005371B5">
              <w:rPr>
                <w:rFonts w:ascii="Arial" w:hAnsi="Arial" w:cs="Arial"/>
                <w:b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FAW </w:t>
            </w:r>
            <w:r w:rsidRPr="005371B5">
              <w:rPr>
                <w:rFonts w:ascii="Arial" w:hAnsi="Arial" w:cs="Arial"/>
                <w:b/>
                <w:sz w:val="18"/>
                <w:szCs w:val="18"/>
              </w:rPr>
              <w:t>questionnaire</w:t>
            </w:r>
          </w:p>
        </w:tc>
        <w:tc>
          <w:tcPr>
            <w:tcW w:w="2610" w:type="dxa"/>
            <w:shd w:val="clear" w:color="auto" w:fill="D0CECE" w:themeFill="background2" w:themeFillShade="E6"/>
            <w:tcMar/>
          </w:tcPr>
          <w:p w:rsidRPr="00B43327" w:rsidR="004F2313" w:rsidP="005371B5" w:rsidRDefault="004F2313" w14:paraId="2491A198" w14:textId="77777777">
            <w:pPr>
              <w:spacing w:before="60" w:beforeLines="25" w:after="60" w:afterLines="25"/>
              <w:jc w:val="center"/>
              <w:rPr>
                <w:rFonts w:ascii="Arial" w:hAnsi="Arial" w:eastAsia="Times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  <w:tcMar/>
          </w:tcPr>
          <w:p w:rsidR="004F2313" w:rsidP="00366A91" w:rsidRDefault="004F2313" w14:paraId="01F10EA0" w14:textId="728F5B86">
            <w:pPr>
              <w:spacing w:before="60" w:beforeLines="25" w:after="60" w:afterLines="25"/>
              <w:rPr>
                <w:rFonts w:ascii="Arial" w:hAnsi="Arial" w:eastAsia="Times" w:cs="Arial"/>
                <w:sz w:val="18"/>
                <w:szCs w:val="18"/>
              </w:rPr>
            </w:pPr>
            <w:r>
              <w:rPr>
                <w:rFonts w:ascii="Arial" w:hAnsi="Arial" w:eastAsia="Times" w:cs="Arial"/>
                <w:sz w:val="18"/>
                <w:szCs w:val="18"/>
              </w:rPr>
              <w:t>Sarah BRUNEL</w:t>
            </w:r>
          </w:p>
        </w:tc>
      </w:tr>
      <w:tr w:rsidRPr="00B43327" w:rsidR="002B1BBC" w:rsidTr="4B78663A" w14:paraId="304EC622" w14:textId="77777777">
        <w:trPr>
          <w:cantSplit/>
          <w:trHeight w:val="242"/>
        </w:trPr>
        <w:tc>
          <w:tcPr>
            <w:tcW w:w="697" w:type="dxa"/>
            <w:shd w:val="clear" w:color="auto" w:fill="D0CECE" w:themeFill="background2" w:themeFillShade="E6"/>
            <w:tcMar/>
          </w:tcPr>
          <w:p w:rsidRPr="00B43327" w:rsidR="002B1BBC" w:rsidP="4B78663A" w:rsidRDefault="004F2313" w14:paraId="47160611" w14:textId="59D3BD54">
            <w:pPr>
              <w:spacing w:before="60" w:beforeLines="25" w:after="60" w:afterLines="25"/>
              <w:rPr>
                <w:rFonts w:ascii="Arial" w:hAnsi="Arial" w:eastAsia="Times" w:cs="Arial"/>
                <w:b w:val="1"/>
                <w:bCs w:val="1"/>
                <w:sz w:val="18"/>
                <w:szCs w:val="18"/>
              </w:rPr>
            </w:pPr>
            <w:r w:rsidRPr="4B78663A" w:rsidR="4B78663A">
              <w:rPr>
                <w:rFonts w:ascii="Arial" w:hAnsi="Arial" w:eastAsia="Times" w:cs="Arial"/>
                <w:b w:val="1"/>
                <w:bCs w:val="1"/>
                <w:sz w:val="18"/>
                <w:szCs w:val="18"/>
              </w:rPr>
              <w:t>7</w:t>
            </w:r>
          </w:p>
        </w:tc>
        <w:tc>
          <w:tcPr>
            <w:tcW w:w="4140" w:type="dxa"/>
            <w:shd w:val="clear" w:color="auto" w:fill="D0CECE" w:themeFill="background2" w:themeFillShade="E6"/>
            <w:tcMar/>
          </w:tcPr>
          <w:p w:rsidRPr="00B43327" w:rsidR="002B1BBC" w:rsidP="00366A91" w:rsidRDefault="005371B5" w14:paraId="32F38A93" w14:textId="1F8AAF6C">
            <w:pPr>
              <w:spacing w:before="60" w:beforeLines="25" w:after="60" w:afterLines="25"/>
              <w:rPr>
                <w:rFonts w:ascii="Arial" w:hAnsi="Arial" w:eastAsia="Times" w:cs="Arial"/>
                <w:b/>
                <w:sz w:val="18"/>
                <w:szCs w:val="18"/>
              </w:rPr>
            </w:pPr>
            <w:r w:rsidRPr="005371B5">
              <w:rPr>
                <w:rFonts w:ascii="Arial" w:hAnsi="Arial" w:cs="Arial"/>
                <w:b/>
                <w:sz w:val="18"/>
                <w:szCs w:val="18"/>
              </w:rPr>
              <w:t>Discussion on the development of the training material</w:t>
            </w:r>
          </w:p>
        </w:tc>
        <w:tc>
          <w:tcPr>
            <w:tcW w:w="2610" w:type="dxa"/>
            <w:shd w:val="clear" w:color="auto" w:fill="D0CECE" w:themeFill="background2" w:themeFillShade="E6"/>
            <w:tcMar/>
          </w:tcPr>
          <w:p w:rsidRPr="00B43327" w:rsidR="002B1BBC" w:rsidP="00366A91" w:rsidRDefault="002B1BBC" w14:paraId="4417FF6C" w14:textId="77777777">
            <w:pPr>
              <w:spacing w:before="60" w:beforeLines="25" w:after="60" w:afterLines="25"/>
              <w:jc w:val="center"/>
              <w:rPr>
                <w:rFonts w:ascii="Arial" w:hAnsi="Arial" w:eastAsia="Times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  <w:tcMar/>
          </w:tcPr>
          <w:p w:rsidRPr="00B43327" w:rsidR="002B1BBC" w:rsidP="00366A91" w:rsidRDefault="005371B5" w14:paraId="67AE99CA" w14:textId="567120C1">
            <w:pPr>
              <w:spacing w:before="60" w:beforeLines="25" w:after="60" w:afterLines="25"/>
              <w:rPr>
                <w:rFonts w:ascii="Arial" w:hAnsi="Arial" w:eastAsia="Times" w:cs="Arial"/>
                <w:sz w:val="18"/>
                <w:szCs w:val="18"/>
              </w:rPr>
            </w:pPr>
            <w:r>
              <w:rPr>
                <w:rFonts w:ascii="Arial" w:hAnsi="Arial" w:eastAsia="Times" w:cs="Arial"/>
                <w:sz w:val="18"/>
                <w:szCs w:val="18"/>
              </w:rPr>
              <w:t>Participants</w:t>
            </w:r>
          </w:p>
        </w:tc>
      </w:tr>
      <w:tr w:rsidRPr="00B43327" w:rsidR="004F2313" w:rsidTr="4B78663A" w14:paraId="251F79F3" w14:textId="77777777">
        <w:trPr>
          <w:cantSplit/>
          <w:trHeight w:val="242"/>
        </w:trPr>
        <w:tc>
          <w:tcPr>
            <w:tcW w:w="697" w:type="dxa"/>
            <w:shd w:val="clear" w:color="auto" w:fill="auto"/>
            <w:tcMar/>
          </w:tcPr>
          <w:p w:rsidRPr="00D041D2" w:rsidR="004F2313" w:rsidP="00366A91" w:rsidRDefault="00D041D2" w14:paraId="2F4F59AE" w14:textId="357C24DC">
            <w:pPr>
              <w:spacing w:before="60" w:beforeLines="25" w:after="60" w:afterLines="25"/>
              <w:rPr>
                <w:rFonts w:ascii="Arial" w:hAnsi="Arial" w:eastAsia="Times" w:cs="Arial"/>
                <w:sz w:val="18"/>
                <w:szCs w:val="18"/>
              </w:rPr>
            </w:pPr>
            <w:r w:rsidRPr="4B78663A" w:rsidR="4B78663A">
              <w:rPr>
                <w:rFonts w:ascii="Arial" w:hAnsi="Arial" w:eastAsia="Times" w:cs="Arial"/>
                <w:sz w:val="18"/>
                <w:szCs w:val="18"/>
              </w:rPr>
              <w:t>7.1</w:t>
            </w:r>
          </w:p>
        </w:tc>
        <w:tc>
          <w:tcPr>
            <w:tcW w:w="4140" w:type="dxa"/>
            <w:shd w:val="clear" w:color="auto" w:fill="auto"/>
            <w:tcMar/>
          </w:tcPr>
          <w:p w:rsidRPr="00D041D2" w:rsidR="004F2313" w:rsidP="00366A91" w:rsidRDefault="00D041D2" w14:paraId="12302EDF" w14:textId="03B2DEF5">
            <w:pPr>
              <w:spacing w:before="60" w:beforeLines="25" w:after="60" w:afterLines="25"/>
              <w:rPr>
                <w:rFonts w:ascii="Arial" w:hAnsi="Arial" w:cs="Arial"/>
                <w:sz w:val="18"/>
                <w:szCs w:val="18"/>
              </w:rPr>
            </w:pPr>
            <w:r w:rsidRPr="00D041D2">
              <w:rPr>
                <w:rFonts w:ascii="Arial" w:hAnsi="Arial" w:cs="Arial"/>
                <w:sz w:val="18"/>
                <w:szCs w:val="18"/>
              </w:rPr>
              <w:t xml:space="preserve">Background information on the pest </w:t>
            </w:r>
            <w:r>
              <w:rPr>
                <w:rFonts w:ascii="Arial" w:hAnsi="Arial" w:cs="Arial"/>
                <w:sz w:val="18"/>
                <w:szCs w:val="18"/>
              </w:rPr>
              <w:t>and on the biology of the pest</w:t>
            </w:r>
          </w:p>
        </w:tc>
        <w:tc>
          <w:tcPr>
            <w:tcW w:w="2610" w:type="dxa"/>
            <w:shd w:val="clear" w:color="auto" w:fill="auto"/>
            <w:tcMar/>
          </w:tcPr>
          <w:p w:rsidRPr="00D041D2" w:rsidR="004F2313" w:rsidP="00366A91" w:rsidRDefault="004F2313" w14:paraId="5D82DF80" w14:textId="77777777">
            <w:pPr>
              <w:spacing w:before="60" w:beforeLines="25" w:after="60" w:afterLines="25"/>
              <w:jc w:val="center"/>
              <w:rPr>
                <w:rFonts w:ascii="Arial" w:hAnsi="Arial" w:eastAsia="Times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/>
          </w:tcPr>
          <w:p w:rsidRPr="00D041D2" w:rsidR="004F2313" w:rsidP="00366A91" w:rsidRDefault="00D041D2" w14:paraId="00C51E13" w14:textId="001EDCF5">
            <w:pPr>
              <w:spacing w:before="60" w:beforeLines="25" w:after="60" w:afterLines="25"/>
              <w:rPr>
                <w:rFonts w:ascii="Arial" w:hAnsi="Arial" w:eastAsia="Times" w:cs="Arial"/>
                <w:sz w:val="18"/>
                <w:szCs w:val="18"/>
              </w:rPr>
            </w:pPr>
            <w:r>
              <w:rPr>
                <w:rFonts w:ascii="Arial" w:hAnsi="Arial" w:eastAsia="Times" w:cs="Arial"/>
                <w:sz w:val="18"/>
                <w:szCs w:val="18"/>
              </w:rPr>
              <w:t>Tek TAY and Arop DENG</w:t>
            </w:r>
          </w:p>
        </w:tc>
      </w:tr>
      <w:tr w:rsidRPr="00B43327" w:rsidR="004F2313" w:rsidTr="4B78663A" w14:paraId="44969A8F" w14:textId="77777777">
        <w:trPr>
          <w:cantSplit/>
          <w:trHeight w:val="242"/>
        </w:trPr>
        <w:tc>
          <w:tcPr>
            <w:tcW w:w="697" w:type="dxa"/>
            <w:shd w:val="clear" w:color="auto" w:fill="auto"/>
            <w:tcMar/>
          </w:tcPr>
          <w:p w:rsidRPr="00D041D2" w:rsidR="004F2313" w:rsidP="00366A91" w:rsidRDefault="00D041D2" w14:paraId="6004940D" w14:textId="488948B9">
            <w:pPr>
              <w:spacing w:before="60" w:beforeLines="25" w:after="60" w:afterLines="25"/>
              <w:rPr>
                <w:rFonts w:ascii="Arial" w:hAnsi="Arial" w:cs="Arial"/>
                <w:sz w:val="18"/>
                <w:szCs w:val="18"/>
              </w:rPr>
            </w:pPr>
            <w:r w:rsidRPr="4B78663A" w:rsidR="4B78663A"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4140" w:type="dxa"/>
            <w:shd w:val="clear" w:color="auto" w:fill="auto"/>
            <w:tcMar/>
          </w:tcPr>
          <w:p w:rsidRPr="00D041D2" w:rsidR="004F2313" w:rsidP="00366A91" w:rsidRDefault="00D041D2" w14:paraId="2AB08F24" w14:textId="4D1AFFE2">
            <w:pPr>
              <w:spacing w:before="60" w:beforeLines="25" w:after="60" w:afterLines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Webinar 1: </w:t>
            </w:r>
            <w:r w:rsidRPr="00D041D2">
              <w:rPr>
                <w:rFonts w:ascii="Arial" w:hAnsi="Arial" w:cs="Arial"/>
                <w:sz w:val="18"/>
                <w:szCs w:val="18"/>
              </w:rPr>
              <w:t>FAW preparedness and contingency plans </w:t>
            </w:r>
            <w:r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D041D2">
              <w:rPr>
                <w:rFonts w:ascii="Arial" w:hAnsi="Arial" w:cs="Arial"/>
                <w:sz w:val="18"/>
                <w:szCs w:val="18"/>
              </w:rPr>
              <w:t>Communications and information sharing with various stakeholders</w:t>
            </w:r>
          </w:p>
        </w:tc>
        <w:tc>
          <w:tcPr>
            <w:tcW w:w="2610" w:type="dxa"/>
            <w:shd w:val="clear" w:color="auto" w:fill="auto"/>
            <w:tcMar/>
          </w:tcPr>
          <w:p w:rsidRPr="00D041D2" w:rsidR="004F2313" w:rsidP="00366A91" w:rsidRDefault="004F2313" w14:paraId="52701871" w14:textId="77777777">
            <w:pPr>
              <w:spacing w:before="60" w:beforeLines="25" w:after="60" w:afterLines="25"/>
              <w:jc w:val="center"/>
              <w:rPr>
                <w:rFonts w:ascii="Arial" w:hAnsi="Arial" w:eastAsia="Times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/>
          </w:tcPr>
          <w:p w:rsidRPr="00D041D2" w:rsidR="004F2313" w:rsidP="00D041D2" w:rsidRDefault="00D041D2" w14:paraId="31668204" w14:textId="52A0A1E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eastAsia="Times" w:cs="Arial"/>
                <w:sz w:val="18"/>
                <w:szCs w:val="18"/>
                <w:lang w:val="en-GB" w:eastAsia="zh-CN"/>
              </w:rPr>
            </w:pPr>
            <w:r w:rsidRPr="00D041D2">
              <w:rPr>
                <w:rFonts w:ascii="Arial" w:hAnsi="Arial" w:eastAsia="Times" w:cs="Arial"/>
                <w:sz w:val="18"/>
                <w:szCs w:val="18"/>
                <w:lang w:val="en-GB" w:eastAsia="zh-CN"/>
              </w:rPr>
              <w:t xml:space="preserve">Mariangela CIAMPITI, Qingpo YANG, Allison WATSON, </w:t>
            </w:r>
            <w:r w:rsidRPr="00D041D2">
              <w:rPr>
                <w:rFonts w:ascii="Arial" w:hAnsi="Arial" w:eastAsia="Times" w:cs="Arial"/>
                <w:sz w:val="18"/>
                <w:szCs w:val="18"/>
                <w:lang w:eastAsia="zh-CN"/>
              </w:rPr>
              <w:t>Roger DAY, Sara GIULIANI</w:t>
            </w:r>
          </w:p>
        </w:tc>
      </w:tr>
      <w:tr w:rsidRPr="00D041D2" w:rsidR="004F2313" w:rsidTr="4B78663A" w14:paraId="4C355142" w14:textId="77777777">
        <w:trPr>
          <w:cantSplit/>
          <w:trHeight w:val="242"/>
        </w:trPr>
        <w:tc>
          <w:tcPr>
            <w:tcW w:w="697" w:type="dxa"/>
            <w:shd w:val="clear" w:color="auto" w:fill="auto"/>
            <w:tcMar/>
          </w:tcPr>
          <w:p w:rsidRPr="00D041D2" w:rsidR="004F2313" w:rsidP="00366A91" w:rsidRDefault="00D041D2" w14:paraId="243FE092" w14:textId="7D718225">
            <w:pPr>
              <w:spacing w:before="60" w:beforeLines="25" w:after="60" w:afterLines="25"/>
              <w:rPr>
                <w:rFonts w:ascii="Arial" w:hAnsi="Arial" w:eastAsia="Times" w:cs="Arial"/>
                <w:sz w:val="18"/>
                <w:szCs w:val="18"/>
              </w:rPr>
            </w:pPr>
            <w:r w:rsidRPr="4B78663A" w:rsidR="4B78663A">
              <w:rPr>
                <w:rFonts w:ascii="Arial" w:hAnsi="Arial" w:eastAsia="Times" w:cs="Arial"/>
                <w:sz w:val="18"/>
                <w:szCs w:val="18"/>
              </w:rPr>
              <w:t>7.3</w:t>
            </w:r>
          </w:p>
        </w:tc>
        <w:tc>
          <w:tcPr>
            <w:tcW w:w="4140" w:type="dxa"/>
            <w:shd w:val="clear" w:color="auto" w:fill="auto"/>
            <w:tcMar/>
          </w:tcPr>
          <w:p w:rsidRPr="00D041D2" w:rsidR="004F2313" w:rsidP="00366A91" w:rsidRDefault="00D041D2" w14:paraId="419711BD" w14:textId="632F80E3">
            <w:pPr>
              <w:spacing w:before="60" w:beforeLines="25" w:after="60" w:afterLines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Webinar 2: Pest Risk Analysis, Phytosanitary Legislation and Inspection</w:t>
            </w:r>
          </w:p>
        </w:tc>
        <w:tc>
          <w:tcPr>
            <w:tcW w:w="2610" w:type="dxa"/>
            <w:shd w:val="clear" w:color="auto" w:fill="auto"/>
            <w:tcMar/>
          </w:tcPr>
          <w:p w:rsidRPr="00D041D2" w:rsidR="004F2313" w:rsidP="00366A91" w:rsidRDefault="004F2313" w14:paraId="5B904B30" w14:textId="77777777">
            <w:pPr>
              <w:spacing w:before="60" w:beforeLines="25" w:after="60" w:afterLines="25"/>
              <w:jc w:val="center"/>
              <w:rPr>
                <w:rFonts w:ascii="Arial" w:hAnsi="Arial" w:eastAsia="Times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/>
          </w:tcPr>
          <w:p w:rsidRPr="00D041D2" w:rsidR="004F2313" w:rsidP="00366A91" w:rsidRDefault="00D041D2" w14:paraId="49A14DDF" w14:textId="6268B736">
            <w:pPr>
              <w:spacing w:before="60" w:beforeLines="25" w:after="60" w:afterLines="25"/>
              <w:rPr>
                <w:rFonts w:ascii="Arial" w:hAnsi="Arial" w:eastAsia="Times" w:cs="Arial"/>
                <w:sz w:val="18"/>
                <w:szCs w:val="18"/>
                <w:lang w:val="fr-FR"/>
              </w:rPr>
            </w:pPr>
            <w:r w:rsidRPr="00D041D2">
              <w:rPr>
                <w:rFonts w:ascii="Arial" w:hAnsi="Arial" w:eastAsia="Times" w:cs="Arial"/>
                <w:sz w:val="18"/>
                <w:szCs w:val="18"/>
                <w:lang w:val="fr-FR"/>
              </w:rPr>
              <w:t>Mekki CHOUIBANI, Valerio LUCCHESI, Mariangela CIAMPITI, Sarah BRUNEL</w:t>
            </w:r>
          </w:p>
        </w:tc>
      </w:tr>
      <w:tr w:rsidRPr="00D041D2" w:rsidR="004F2313" w:rsidTr="4B78663A" w14:paraId="27B6E08A" w14:textId="77777777">
        <w:trPr>
          <w:cantSplit/>
          <w:trHeight w:val="242"/>
        </w:trPr>
        <w:tc>
          <w:tcPr>
            <w:tcW w:w="697" w:type="dxa"/>
            <w:shd w:val="clear" w:color="auto" w:fill="auto"/>
            <w:tcMar/>
          </w:tcPr>
          <w:p w:rsidRPr="00D041D2" w:rsidR="004F2313" w:rsidP="00366A91" w:rsidRDefault="00D041D2" w14:paraId="347B245F" w14:textId="177A0057">
            <w:pPr>
              <w:spacing w:before="60" w:beforeLines="25" w:after="60" w:afterLines="25"/>
              <w:rPr>
                <w:rFonts w:ascii="Arial" w:hAnsi="Arial" w:eastAsia="Times" w:cs="Arial"/>
                <w:sz w:val="18"/>
                <w:szCs w:val="18"/>
                <w:lang w:val="fr-FR"/>
              </w:rPr>
            </w:pPr>
            <w:r w:rsidRPr="4B78663A" w:rsidR="4B78663A">
              <w:rPr>
                <w:rFonts w:ascii="Arial" w:hAnsi="Arial" w:eastAsia="Times" w:cs="Arial"/>
                <w:sz w:val="18"/>
                <w:szCs w:val="18"/>
                <w:lang w:val="fr-FR"/>
              </w:rPr>
              <w:t>7.4</w:t>
            </w:r>
          </w:p>
        </w:tc>
        <w:tc>
          <w:tcPr>
            <w:tcW w:w="4140" w:type="dxa"/>
            <w:shd w:val="clear" w:color="auto" w:fill="auto"/>
            <w:tcMar/>
          </w:tcPr>
          <w:p w:rsidRPr="00D041D2" w:rsidR="004F2313" w:rsidP="00366A91" w:rsidRDefault="00D041D2" w14:paraId="732F30B8" w14:textId="2D52CBCB">
            <w:pPr>
              <w:spacing w:before="60" w:beforeLines="25" w:after="60" w:afterLines="25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Webinar 3: Surveillance plan</w:t>
            </w:r>
          </w:p>
        </w:tc>
        <w:tc>
          <w:tcPr>
            <w:tcW w:w="2610" w:type="dxa"/>
            <w:shd w:val="clear" w:color="auto" w:fill="auto"/>
            <w:tcMar/>
          </w:tcPr>
          <w:p w:rsidRPr="00D041D2" w:rsidR="004F2313" w:rsidP="00366A91" w:rsidRDefault="004F2313" w14:paraId="746CE55F" w14:textId="77777777">
            <w:pPr>
              <w:spacing w:before="60" w:beforeLines="25" w:after="60" w:afterLines="25"/>
              <w:jc w:val="center"/>
              <w:rPr>
                <w:rFonts w:ascii="Arial" w:hAnsi="Arial" w:eastAsia="Times" w:cs="Arial"/>
                <w:sz w:val="18"/>
                <w:szCs w:val="18"/>
                <w:lang w:val="fr-FR"/>
              </w:rPr>
            </w:pPr>
          </w:p>
        </w:tc>
        <w:tc>
          <w:tcPr>
            <w:tcW w:w="2070" w:type="dxa"/>
            <w:shd w:val="clear" w:color="auto" w:fill="auto"/>
            <w:tcMar/>
          </w:tcPr>
          <w:p w:rsidRPr="00D041D2" w:rsidR="004F2313" w:rsidP="00366A91" w:rsidRDefault="00D041D2" w14:paraId="10A86853" w14:textId="6F35A38B">
            <w:pPr>
              <w:spacing w:before="60" w:beforeLines="25" w:after="60" w:afterLines="25"/>
              <w:rPr>
                <w:rFonts w:ascii="Arial" w:hAnsi="Arial" w:eastAsia="Times" w:cs="Arial"/>
                <w:sz w:val="18"/>
                <w:szCs w:val="18"/>
                <w:lang w:val="fr-FR"/>
              </w:rPr>
            </w:pPr>
            <w:r>
              <w:rPr>
                <w:rFonts w:ascii="Arial" w:hAnsi="Arial" w:eastAsia="Times" w:cs="Arial"/>
                <w:sz w:val="18"/>
                <w:szCs w:val="18"/>
                <w:lang w:val="fr-FR"/>
              </w:rPr>
              <w:t>Chris DALE, Qingpo YANG</w:t>
            </w:r>
          </w:p>
        </w:tc>
      </w:tr>
      <w:tr w:rsidRPr="00B43327" w:rsidR="002B1BBC" w:rsidTr="4B78663A" w14:paraId="18B1452E" w14:textId="77777777">
        <w:trPr>
          <w:cantSplit/>
          <w:trHeight w:val="402"/>
        </w:trPr>
        <w:tc>
          <w:tcPr>
            <w:tcW w:w="697" w:type="dxa"/>
            <w:shd w:val="clear" w:color="auto" w:fill="D0CECE" w:themeFill="background2" w:themeFillShade="E6"/>
            <w:tcMar/>
          </w:tcPr>
          <w:p w:rsidRPr="00B43327" w:rsidR="002B1BBC" w:rsidP="4B78663A" w:rsidRDefault="005371B5" w14:paraId="79E4D5D9" w14:textId="6A97EB5F">
            <w:pPr>
              <w:spacing w:before="60" w:beforeLines="25" w:after="60" w:afterLines="25"/>
              <w:rPr>
                <w:rFonts w:ascii="Arial" w:hAnsi="Arial" w:eastAsia="Times" w:cs="Arial"/>
                <w:b w:val="1"/>
                <w:bCs w:val="1"/>
                <w:sz w:val="18"/>
                <w:szCs w:val="18"/>
              </w:rPr>
            </w:pPr>
            <w:r w:rsidRPr="4B78663A" w:rsidR="4B78663A">
              <w:rPr>
                <w:rFonts w:ascii="Arial" w:hAnsi="Arial" w:eastAsia="Times" w:cs="Arial"/>
                <w:b w:val="1"/>
                <w:bCs w:val="1"/>
                <w:sz w:val="18"/>
                <w:szCs w:val="18"/>
              </w:rPr>
              <w:t>8</w:t>
            </w:r>
          </w:p>
        </w:tc>
        <w:tc>
          <w:tcPr>
            <w:tcW w:w="4140" w:type="dxa"/>
            <w:shd w:val="clear" w:color="auto" w:fill="D0CECE" w:themeFill="background2" w:themeFillShade="E6"/>
            <w:tcMar/>
          </w:tcPr>
          <w:p w:rsidRPr="00B43327" w:rsidR="002B1BBC" w:rsidP="00366A91" w:rsidRDefault="002B1BBC" w14:paraId="5AECF1F3" w14:textId="77777777">
            <w:pPr>
              <w:spacing w:before="60" w:beforeLines="25" w:after="60" w:afterLines="25"/>
              <w:rPr>
                <w:rFonts w:ascii="Arial" w:hAnsi="Arial" w:eastAsia="Times" w:cs="Arial"/>
                <w:sz w:val="18"/>
                <w:szCs w:val="18"/>
              </w:rPr>
            </w:pPr>
            <w:r w:rsidRPr="00B43327">
              <w:rPr>
                <w:rFonts w:ascii="Arial" w:hAnsi="Arial" w:eastAsia="Times" w:cs="Arial"/>
                <w:b/>
                <w:sz w:val="18"/>
                <w:szCs w:val="18"/>
              </w:rPr>
              <w:t>Any Other Business</w:t>
            </w:r>
          </w:p>
        </w:tc>
        <w:tc>
          <w:tcPr>
            <w:tcW w:w="2610" w:type="dxa"/>
            <w:shd w:val="clear" w:color="auto" w:fill="D0CECE" w:themeFill="background2" w:themeFillShade="E6"/>
            <w:tcMar/>
          </w:tcPr>
          <w:p w:rsidRPr="00B43327" w:rsidR="002B1BBC" w:rsidP="00366A91" w:rsidRDefault="002B1BBC" w14:paraId="4F0ACFEB" w14:textId="77777777">
            <w:pPr>
              <w:spacing w:before="60" w:beforeLines="25" w:after="60" w:afterLines="25"/>
              <w:jc w:val="center"/>
              <w:rPr>
                <w:rFonts w:ascii="Arial" w:hAnsi="Arial" w:eastAsia="Times" w:cs="Arial"/>
                <w:sz w:val="18"/>
                <w:szCs w:val="18"/>
              </w:rPr>
            </w:pPr>
            <w:r w:rsidRPr="00B43327">
              <w:rPr>
                <w:rFonts w:ascii="Arial" w:hAnsi="Arial" w:eastAsia="Times" w:cs="Arial"/>
                <w:sz w:val="18"/>
                <w:szCs w:val="18"/>
              </w:rPr>
              <w:t>--</w:t>
            </w:r>
          </w:p>
        </w:tc>
        <w:tc>
          <w:tcPr>
            <w:tcW w:w="2070" w:type="dxa"/>
            <w:shd w:val="clear" w:color="auto" w:fill="D0CECE" w:themeFill="background2" w:themeFillShade="E6"/>
            <w:tcMar/>
          </w:tcPr>
          <w:p w:rsidRPr="00B43327" w:rsidR="002B1BBC" w:rsidP="00366A91" w:rsidRDefault="002B1BBC" w14:paraId="6CD73FA3" w14:textId="77777777">
            <w:pPr>
              <w:spacing w:before="60" w:beforeLines="25" w:after="60" w:afterLines="25"/>
              <w:rPr>
                <w:rFonts w:ascii="Arial" w:hAnsi="Arial" w:eastAsia="Times" w:cs="Arial"/>
                <w:sz w:val="18"/>
                <w:szCs w:val="18"/>
              </w:rPr>
            </w:pPr>
            <w:r w:rsidRPr="00B43327">
              <w:rPr>
                <w:rFonts w:ascii="Arial" w:hAnsi="Arial" w:eastAsia="Times" w:cs="Arial"/>
                <w:sz w:val="18"/>
                <w:szCs w:val="18"/>
              </w:rPr>
              <w:t>Chris DALE</w:t>
            </w:r>
          </w:p>
        </w:tc>
      </w:tr>
      <w:tr w:rsidRPr="00B43327" w:rsidR="002B1BBC" w:rsidTr="4B78663A" w14:paraId="5F019F77" w14:textId="77777777">
        <w:trPr>
          <w:cantSplit/>
          <w:trHeight w:val="274"/>
        </w:trPr>
        <w:tc>
          <w:tcPr>
            <w:tcW w:w="697" w:type="dxa"/>
            <w:shd w:val="clear" w:color="auto" w:fill="D0CECE" w:themeFill="background2" w:themeFillShade="E6"/>
            <w:tcMar/>
          </w:tcPr>
          <w:p w:rsidRPr="00B43327" w:rsidR="002B1BBC" w:rsidP="4B78663A" w:rsidRDefault="005371B5" w14:paraId="63B7BE04" w14:textId="683B0C5C">
            <w:pPr>
              <w:spacing w:before="60" w:beforeLines="25" w:after="60" w:afterLines="25"/>
              <w:rPr>
                <w:rFonts w:ascii="Arial" w:hAnsi="Arial" w:eastAsia="Times" w:cs="Arial"/>
                <w:b w:val="1"/>
                <w:bCs w:val="1"/>
                <w:sz w:val="18"/>
                <w:szCs w:val="18"/>
              </w:rPr>
            </w:pPr>
            <w:r w:rsidRPr="4B78663A" w:rsidR="4B78663A">
              <w:rPr>
                <w:rFonts w:ascii="Arial" w:hAnsi="Arial" w:eastAsia="Times" w:cs="Arial"/>
                <w:b w:val="1"/>
                <w:bCs w:val="1"/>
                <w:sz w:val="18"/>
                <w:szCs w:val="18"/>
              </w:rPr>
              <w:t>9</w:t>
            </w:r>
          </w:p>
        </w:tc>
        <w:tc>
          <w:tcPr>
            <w:tcW w:w="4140" w:type="dxa"/>
            <w:shd w:val="clear" w:color="auto" w:fill="D0CECE" w:themeFill="background2" w:themeFillShade="E6"/>
            <w:tcMar/>
          </w:tcPr>
          <w:p w:rsidRPr="00B43327" w:rsidR="002B1BBC" w:rsidP="00366A91" w:rsidRDefault="002B1BBC" w14:paraId="1B018429" w14:textId="0C628AC9">
            <w:pPr>
              <w:spacing w:before="60" w:beforeLines="25" w:after="60" w:afterLines="25"/>
              <w:rPr>
                <w:rFonts w:ascii="Arial" w:hAnsi="Arial" w:eastAsia="Times" w:cs="Arial"/>
                <w:b/>
                <w:sz w:val="18"/>
                <w:szCs w:val="18"/>
              </w:rPr>
            </w:pPr>
            <w:r w:rsidRPr="00B43327">
              <w:rPr>
                <w:rFonts w:ascii="Arial" w:hAnsi="Arial" w:eastAsia="Times" w:cs="Arial"/>
                <w:b/>
                <w:sz w:val="18"/>
                <w:szCs w:val="18"/>
              </w:rPr>
              <w:t>Next Meeting</w:t>
            </w:r>
            <w:r w:rsidR="00D15B3B">
              <w:rPr>
                <w:rFonts w:ascii="Arial" w:hAnsi="Arial" w:eastAsia="Times" w:cs="Arial"/>
                <w:b/>
                <w:sz w:val="18"/>
                <w:szCs w:val="18"/>
              </w:rPr>
              <w:t xml:space="preserve"> and close of the meeting</w:t>
            </w:r>
          </w:p>
        </w:tc>
        <w:tc>
          <w:tcPr>
            <w:tcW w:w="2610" w:type="dxa"/>
            <w:shd w:val="clear" w:color="auto" w:fill="D0CECE" w:themeFill="background2" w:themeFillShade="E6"/>
            <w:tcMar/>
          </w:tcPr>
          <w:p w:rsidRPr="00B43327" w:rsidR="002B1BBC" w:rsidP="00366A91" w:rsidRDefault="002B1BBC" w14:paraId="2437D12B" w14:textId="77777777">
            <w:pPr>
              <w:spacing w:before="60" w:beforeLines="25" w:after="60" w:afterLines="25"/>
              <w:jc w:val="center"/>
              <w:rPr>
                <w:rFonts w:ascii="Arial" w:hAnsi="Arial" w:eastAsia="Times" w:cs="Arial"/>
                <w:sz w:val="18"/>
                <w:szCs w:val="18"/>
              </w:rPr>
            </w:pPr>
            <w:r w:rsidRPr="00B43327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070" w:type="dxa"/>
            <w:shd w:val="clear" w:color="auto" w:fill="D0CECE" w:themeFill="background2" w:themeFillShade="E6"/>
            <w:tcMar/>
          </w:tcPr>
          <w:p w:rsidRPr="00B43327" w:rsidR="002B1BBC" w:rsidP="00366A91" w:rsidRDefault="002B1BBC" w14:paraId="0C6021E9" w14:textId="77777777">
            <w:pPr>
              <w:spacing w:before="60" w:beforeLines="25" w:after="60" w:afterLines="25"/>
              <w:rPr>
                <w:rFonts w:ascii="Arial" w:hAnsi="Arial" w:eastAsia="Times" w:cs="Arial"/>
                <w:sz w:val="18"/>
                <w:szCs w:val="18"/>
              </w:rPr>
            </w:pPr>
            <w:r w:rsidRPr="00B43327">
              <w:rPr>
                <w:rFonts w:ascii="Arial" w:hAnsi="Arial" w:eastAsia="Times" w:cs="Arial"/>
                <w:sz w:val="18"/>
                <w:szCs w:val="18"/>
              </w:rPr>
              <w:t>Chris DALE</w:t>
            </w:r>
          </w:p>
        </w:tc>
      </w:tr>
    </w:tbl>
    <w:p w:rsidRPr="00B43327" w:rsidR="00FA5581" w:rsidP="002B1BBC" w:rsidRDefault="00FA5581" w14:paraId="049F31CB" w14:textId="77777777">
      <w:pPr>
        <w:pStyle w:val="IPPFooter"/>
      </w:pPr>
    </w:p>
    <w:p w:rsidRPr="00B43327" w:rsidR="00846C4D" w:rsidP="00912F05" w:rsidRDefault="00846C4D" w14:paraId="53128261" w14:textId="77777777">
      <w:pPr>
        <w:rPr>
          <w:rFonts w:ascii="Arial" w:hAnsi="Arial" w:cs="Arial"/>
        </w:rPr>
      </w:pPr>
    </w:p>
    <w:sectPr w:rsidRPr="00B43327" w:rsidR="00846C4D" w:rsidSect="002B1BBC">
      <w:headerReference w:type="first" r:id="rId7"/>
      <w:footerReference w:type="first" r:id="rId8"/>
      <w:pgSz w:w="11906" w:h="16838" w:orient="portrait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1D2" w:rsidP="003240BC" w:rsidRDefault="00D041D2" w14:paraId="62486C05" w14:textId="77777777">
      <w:r>
        <w:separator/>
      </w:r>
    </w:p>
  </w:endnote>
  <w:endnote w:type="continuationSeparator" w:id="0">
    <w:p w:rsidR="00D041D2" w:rsidP="003240BC" w:rsidRDefault="00D041D2" w14:paraId="4101652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0F61E7" w:rsidR="00D041D2" w:rsidP="000F61E7" w:rsidRDefault="00D041D2" w14:paraId="052D26AE" w14:textId="7F581DEE">
    <w:pPr>
      <w:pStyle w:val="IPPFooter"/>
      <w:rPr>
        <w:b w:val="0"/>
        <w:bCs/>
      </w:rPr>
    </w:pPr>
    <w:r w:rsidRPr="00A62A0E">
      <w:t>International Plant Protection Convention</w:t>
    </w:r>
    <w:r w:rsidRPr="00A62A0E">
      <w:tab/>
    </w:r>
    <w:r w:rsidRPr="000F61E7">
      <w:rPr>
        <w:rStyle w:val="PageNumber"/>
        <w:b/>
        <w:bCs/>
      </w:rPr>
      <w:t xml:space="preserve">Page </w:t>
    </w:r>
    <w:r w:rsidRPr="000F61E7">
      <w:rPr>
        <w:rStyle w:val="PageNumber"/>
        <w:b/>
        <w:bCs/>
      </w:rPr>
      <w:fldChar w:fldCharType="begin"/>
    </w:r>
    <w:r w:rsidRPr="000F61E7">
      <w:rPr>
        <w:rStyle w:val="PageNumber"/>
        <w:b/>
        <w:bCs/>
      </w:rPr>
      <w:instrText xml:space="preserve"> PAGE </w:instrText>
    </w:r>
    <w:r w:rsidRPr="000F61E7">
      <w:rPr>
        <w:rStyle w:val="PageNumber"/>
        <w:b/>
        <w:bCs/>
      </w:rPr>
      <w:fldChar w:fldCharType="separate"/>
    </w:r>
    <w:r>
      <w:rPr>
        <w:rStyle w:val="PageNumber"/>
        <w:b/>
        <w:bCs/>
        <w:noProof/>
      </w:rPr>
      <w:t>1</w:t>
    </w:r>
    <w:r w:rsidRPr="000F61E7">
      <w:rPr>
        <w:rStyle w:val="PageNumber"/>
        <w:b/>
        <w:bCs/>
      </w:rPr>
      <w:fldChar w:fldCharType="end"/>
    </w:r>
    <w:r w:rsidRPr="000F61E7">
      <w:rPr>
        <w:rStyle w:val="PageNumber"/>
        <w:b/>
        <w:bCs/>
      </w:rPr>
      <w:t xml:space="preserve"> of </w:t>
    </w:r>
    <w:r w:rsidRPr="000F61E7">
      <w:rPr>
        <w:rStyle w:val="PageNumber"/>
        <w:b/>
        <w:bCs/>
      </w:rPr>
      <w:fldChar w:fldCharType="begin"/>
    </w:r>
    <w:r w:rsidRPr="000F61E7">
      <w:rPr>
        <w:rStyle w:val="PageNumber"/>
        <w:b/>
        <w:bCs/>
      </w:rPr>
      <w:instrText xml:space="preserve"> NUMPAGES </w:instrText>
    </w:r>
    <w:r w:rsidRPr="000F61E7">
      <w:rPr>
        <w:rStyle w:val="PageNumber"/>
        <w:b/>
        <w:bCs/>
      </w:rPr>
      <w:fldChar w:fldCharType="separate"/>
    </w:r>
    <w:r>
      <w:rPr>
        <w:rStyle w:val="PageNumber"/>
        <w:b/>
        <w:bCs/>
        <w:noProof/>
      </w:rPr>
      <w:t>1</w:t>
    </w:r>
    <w:r w:rsidRPr="000F61E7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1D2" w:rsidP="003240BC" w:rsidRDefault="00D041D2" w14:paraId="4B99056E" w14:textId="77777777">
      <w:r>
        <w:separator/>
      </w:r>
    </w:p>
  </w:footnote>
  <w:footnote w:type="continuationSeparator" w:id="0">
    <w:p w:rsidR="00D041D2" w:rsidP="003240BC" w:rsidRDefault="00D041D2" w14:paraId="1299C43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29695F" w:rsidR="00D041D2" w:rsidP="000F61E7" w:rsidRDefault="00D041D2" w14:paraId="4CC3B179" w14:textId="1023DA35">
    <w:pPr>
      <w:pStyle w:val="IPP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0A7C5CE1" wp14:editId="6003E91F">
          <wp:simplePos x="0" y="0"/>
          <wp:positionH relativeFrom="column">
            <wp:posOffset>-428977</wp:posOffset>
          </wp:positionH>
          <wp:positionV relativeFrom="paragraph">
            <wp:posOffset>-41558</wp:posOffset>
          </wp:positionV>
          <wp:extent cx="632460" cy="324485"/>
          <wp:effectExtent l="0" t="0" r="0" b="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0" wp14:anchorId="11132BBF" wp14:editId="2781FDED">
          <wp:simplePos x="0" y="0"/>
          <wp:positionH relativeFrom="page">
            <wp:posOffset>0</wp:posOffset>
          </wp:positionH>
          <wp:positionV relativeFrom="paragraph">
            <wp:posOffset>-541655</wp:posOffset>
          </wp:positionV>
          <wp:extent cx="7629525" cy="4635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695F">
      <w:t>International Plant Protection Convention</w:t>
    </w:r>
    <w:r w:rsidRPr="0029695F">
      <w:tab/>
    </w:r>
    <w:r>
      <w:rPr>
        <w:rFonts w:eastAsia="Times" w:cs="Arial"/>
        <w:szCs w:val="18"/>
      </w:rPr>
      <w:t>01_GA-TWG _2021_Tel_Mar</w:t>
    </w:r>
    <w:r>
      <w:br/>
    </w:r>
    <w:r>
      <w:rPr>
        <w:i/>
        <w:iCs/>
      </w:rPr>
      <w:t>Agenda</w:t>
    </w:r>
    <w:r>
      <w:rPr>
        <w:i/>
        <w:iCs/>
      </w:rPr>
      <w:tab/>
    </w:r>
    <w:r w:rsidRPr="0029695F">
      <w:rPr>
        <w:i/>
        <w:iCs/>
      </w:rPr>
      <w:tab/>
    </w:r>
    <w:r w:rsidRPr="0029695F">
      <w:rPr>
        <w:i/>
        <w:iCs/>
      </w:rPr>
      <w:t xml:space="preserve">Agenda item: </w:t>
    </w:r>
    <w:r>
      <w:rPr>
        <w:i/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hint="default" w:ascii="Times New Roman" w:hAnsi="Times New Roman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hybrid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hint="default" w:ascii="Times New Roman" w:hAnsi="Times New Roman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9540CD"/>
    <w:multiLevelType w:val="hybridMultilevel"/>
    <w:tmpl w:val="84B6CD0C"/>
    <w:lvl w:ilvl="0" w:tplc="BABC6312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hint="default" w:ascii="Arial Italic" w:hAnsi="Arial Italic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676BE"/>
    <w:multiLevelType w:val="hybridMultilevel"/>
    <w:tmpl w:val="FA30AE04"/>
    <w:lvl w:ilvl="0" w:tplc="568E1D0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4157EE5"/>
    <w:multiLevelType w:val="hybridMultilevel"/>
    <w:tmpl w:val="BBDEEB7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2CB27072"/>
    <w:multiLevelType w:val="hybridMultilevel"/>
    <w:tmpl w:val="12A6D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hint="default" w:ascii="Arial" w:hAnsi="Arial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9" w15:restartNumberingAfterBreak="0">
    <w:nsid w:val="3B0874F3"/>
    <w:multiLevelType w:val="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071CE"/>
    <w:multiLevelType w:val="hybrid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 w:ascii="Times New Roman" w:hAnsi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hint="default" w:ascii="Times New Roman" w:hAnsi="Times New Roman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hint="default" w:ascii="Times New Roman" w:hAnsi="Times New Roman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A354E39"/>
    <w:multiLevelType w:val="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hint="default" w:ascii="Symbol" w:hAnsi="Symbol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6"/>
  </w:num>
  <w:num w:numId="4">
    <w:abstractNumId w:val="3"/>
  </w:num>
  <w:num w:numId="5">
    <w:abstractNumId w:val="5"/>
  </w:num>
  <w:num w:numId="6">
    <w:abstractNumId w:val="12"/>
  </w:num>
  <w:num w:numId="7">
    <w:abstractNumId w:val="2"/>
  </w:num>
  <w:num w:numId="8">
    <w:abstractNumId w:val="1"/>
  </w:num>
  <w:num w:numId="9">
    <w:abstractNumId w:val="8"/>
  </w:num>
  <w:num w:numId="10">
    <w:abstractNumId w:val="14"/>
  </w:num>
  <w:num w:numId="11">
    <w:abstractNumId w:val="11"/>
  </w:num>
  <w:num w:numId="12">
    <w:abstractNumId w:val="9"/>
  </w:num>
  <w:num w:numId="13">
    <w:abstractNumId w:val="15"/>
  </w:num>
  <w:num w:numId="14">
    <w:abstractNumId w:val="4"/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1">
    <w:abstractNumId w:val="0"/>
  </w:num>
  <w:num w:numId="22">
    <w:abstractNumId w:val="10"/>
  </w:num>
  <w:num w:numId="23">
    <w:abstractNumId w:val="13"/>
  </w:num>
  <w:num w:numId="2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view w:val="web"/>
  <w:zoom w:percent="90"/>
  <w:bordersDoNotSurroundHeader/>
  <w:bordersDoNotSurroundFooter/>
  <w:attachedTemplate r:id="rId1"/>
  <w:linkStyles/>
  <w:mailMerge>
    <w:mainDocumentType w:val="formLetters"/>
    <w:dataType w:val="textFile"/>
    <w:activeRecord w:val="-1"/>
  </w:mailMerge>
  <w:defaultTabStop w:val="720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4D"/>
    <w:rsid w:val="00002AF8"/>
    <w:rsid w:val="00016F06"/>
    <w:rsid w:val="000703B8"/>
    <w:rsid w:val="00076F7F"/>
    <w:rsid w:val="000F5411"/>
    <w:rsid w:val="000F61E7"/>
    <w:rsid w:val="00131643"/>
    <w:rsid w:val="00136BEA"/>
    <w:rsid w:val="0017566F"/>
    <w:rsid w:val="001A4CA9"/>
    <w:rsid w:val="001B4B8F"/>
    <w:rsid w:val="001B6754"/>
    <w:rsid w:val="001B7E37"/>
    <w:rsid w:val="001F3A2F"/>
    <w:rsid w:val="0020471B"/>
    <w:rsid w:val="00210C7D"/>
    <w:rsid w:val="002114BB"/>
    <w:rsid w:val="0021589E"/>
    <w:rsid w:val="00233965"/>
    <w:rsid w:val="00267C6B"/>
    <w:rsid w:val="002B1BBC"/>
    <w:rsid w:val="002D3E71"/>
    <w:rsid w:val="002E6FB8"/>
    <w:rsid w:val="00307C2C"/>
    <w:rsid w:val="003240BC"/>
    <w:rsid w:val="00332AA4"/>
    <w:rsid w:val="00366A91"/>
    <w:rsid w:val="003717FE"/>
    <w:rsid w:val="00391D88"/>
    <w:rsid w:val="00394334"/>
    <w:rsid w:val="003A788C"/>
    <w:rsid w:val="003B6495"/>
    <w:rsid w:val="003E3EF1"/>
    <w:rsid w:val="00407D1C"/>
    <w:rsid w:val="004135C7"/>
    <w:rsid w:val="00444BEC"/>
    <w:rsid w:val="004827EC"/>
    <w:rsid w:val="004933EB"/>
    <w:rsid w:val="004A487C"/>
    <w:rsid w:val="004F2313"/>
    <w:rsid w:val="004F4F50"/>
    <w:rsid w:val="004F5B7D"/>
    <w:rsid w:val="005114C4"/>
    <w:rsid w:val="005371B5"/>
    <w:rsid w:val="005C7BE8"/>
    <w:rsid w:val="00641DA9"/>
    <w:rsid w:val="006450E2"/>
    <w:rsid w:val="00672127"/>
    <w:rsid w:val="00673AB7"/>
    <w:rsid w:val="006749E8"/>
    <w:rsid w:val="006F136B"/>
    <w:rsid w:val="006F63F9"/>
    <w:rsid w:val="00740852"/>
    <w:rsid w:val="007468AE"/>
    <w:rsid w:val="0077261A"/>
    <w:rsid w:val="007B35A2"/>
    <w:rsid w:val="007D2134"/>
    <w:rsid w:val="0082326E"/>
    <w:rsid w:val="00846C4D"/>
    <w:rsid w:val="00860169"/>
    <w:rsid w:val="008765B7"/>
    <w:rsid w:val="008870F6"/>
    <w:rsid w:val="00893E5A"/>
    <w:rsid w:val="008C5B07"/>
    <w:rsid w:val="00912F05"/>
    <w:rsid w:val="00924296"/>
    <w:rsid w:val="00942340"/>
    <w:rsid w:val="009744C4"/>
    <w:rsid w:val="009B2C50"/>
    <w:rsid w:val="009C118B"/>
    <w:rsid w:val="00A042DF"/>
    <w:rsid w:val="00A26401"/>
    <w:rsid w:val="00A3236A"/>
    <w:rsid w:val="00A8278E"/>
    <w:rsid w:val="00A958CB"/>
    <w:rsid w:val="00B43327"/>
    <w:rsid w:val="00B65E4E"/>
    <w:rsid w:val="00B754D4"/>
    <w:rsid w:val="00B75DCD"/>
    <w:rsid w:val="00B764D9"/>
    <w:rsid w:val="00C23809"/>
    <w:rsid w:val="00C2481D"/>
    <w:rsid w:val="00C46B33"/>
    <w:rsid w:val="00C77ABC"/>
    <w:rsid w:val="00C93EAF"/>
    <w:rsid w:val="00CF0204"/>
    <w:rsid w:val="00CF09F2"/>
    <w:rsid w:val="00D00B10"/>
    <w:rsid w:val="00D041D2"/>
    <w:rsid w:val="00D15B3B"/>
    <w:rsid w:val="00D23FF6"/>
    <w:rsid w:val="00D56E08"/>
    <w:rsid w:val="00D62817"/>
    <w:rsid w:val="00D6391F"/>
    <w:rsid w:val="00D962AF"/>
    <w:rsid w:val="00DA5955"/>
    <w:rsid w:val="00DE1871"/>
    <w:rsid w:val="00DF210C"/>
    <w:rsid w:val="00E24498"/>
    <w:rsid w:val="00E429E3"/>
    <w:rsid w:val="00E963F5"/>
    <w:rsid w:val="00E96F9A"/>
    <w:rsid w:val="00EE05EF"/>
    <w:rsid w:val="00F0198B"/>
    <w:rsid w:val="00F2260A"/>
    <w:rsid w:val="00F2774A"/>
    <w:rsid w:val="00F40019"/>
    <w:rsid w:val="00F966E9"/>
    <w:rsid w:val="00FA5581"/>
    <w:rsid w:val="00FD196B"/>
    <w:rsid w:val="00FE309C"/>
    <w:rsid w:val="0F6196E2"/>
    <w:rsid w:val="4594D801"/>
    <w:rsid w:val="4B78663A"/>
    <w:rsid w:val="7C709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31D544D"/>
  <w15:chartTrackingRefBased/>
  <w15:docId w15:val="{D0EF7215-1F23-427C-AF56-6047B8C519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1D88"/>
    <w:pPr>
      <w:spacing w:after="0" w:line="240" w:lineRule="auto"/>
      <w:jc w:val="both"/>
    </w:pPr>
    <w:rPr>
      <w:rFonts w:ascii="Times New Roman" w:hAnsi="Times New Roman" w:eastAsia="MS Mincho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391D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91D88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1D88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D88"/>
    <w:pPr>
      <w:spacing w:line="240" w:lineRule="atLeast"/>
      <w:ind w:left="800" w:leftChars="400"/>
    </w:pPr>
    <w:rPr>
      <w:rFonts w:ascii="Verdana" w:hAnsi="Verdana" w:eastAsia="Times New Roman"/>
      <w:sz w:val="20"/>
      <w:lang w:val="nl-NL" w:eastAsia="nl-NL"/>
    </w:rPr>
  </w:style>
  <w:style w:type="paragraph" w:styleId="NormalWeb">
    <w:name w:val="Normal (Web)"/>
    <w:basedOn w:val="Normal"/>
    <w:uiPriority w:val="99"/>
    <w:unhideWhenUsed/>
    <w:rsid w:val="00A3236A"/>
    <w:pPr>
      <w:spacing w:before="100" w:beforeAutospacing="1" w:after="100" w:afterAutospacing="1"/>
    </w:pPr>
    <w:rPr>
      <w:rFonts w:cs="Times New Roman"/>
      <w:sz w:val="24"/>
      <w:lang w:eastAsia="en-GB"/>
    </w:rPr>
  </w:style>
  <w:style w:type="paragraph" w:styleId="Default" w:customStyle="1">
    <w:name w:val="Default"/>
    <w:rsid w:val="00A323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5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581"/>
    <w:rPr>
      <w:rFonts w:ascii="Calibri" w:hAnsi="Calibri" w:cs="Calibri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A5581"/>
    <w:rPr>
      <w:rFonts w:ascii="Calibri" w:hAnsi="Calibri" w:cs="Calibri"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rsid w:val="00391D8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391D88"/>
    <w:rPr>
      <w:rFonts w:ascii="Tahoma" w:hAnsi="Tahoma" w:eastAsia="MS Mincho" w:cs="Tahoma"/>
      <w:sz w:val="16"/>
      <w:szCs w:val="16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10C"/>
    <w:pPr>
      <w:spacing w:after="160"/>
    </w:pPr>
    <w:rPr>
      <w:rFonts w:asciiTheme="minorHAnsi" w:hAnsiTheme="minorHAnsi" w:eastAsiaTheme="minorHAnsi" w:cstheme="minorBidi"/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F210C"/>
    <w:rPr>
      <w:rFonts w:ascii="Calibri" w:hAnsi="Calibri" w:cs="Calibri"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rsid w:val="00391D8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391D88"/>
    <w:rPr>
      <w:rFonts w:ascii="Times New Roman" w:hAnsi="Times New Roman" w:eastAsia="MS Mincho"/>
      <w:szCs w:val="24"/>
      <w:lang w:val="en-GB" w:eastAsia="zh-CN"/>
    </w:rPr>
  </w:style>
  <w:style w:type="paragraph" w:styleId="Footer">
    <w:name w:val="footer"/>
    <w:basedOn w:val="Normal"/>
    <w:link w:val="FooterChar"/>
    <w:rsid w:val="00391D8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391D88"/>
    <w:rPr>
      <w:rFonts w:ascii="Times New Roman" w:hAnsi="Times New Roman" w:eastAsia="MS Mincho"/>
      <w:szCs w:val="24"/>
      <w:lang w:val="en-GB" w:eastAsia="zh-CN"/>
    </w:rPr>
  </w:style>
  <w:style w:type="paragraph" w:styleId="IPPHeader" w:customStyle="1">
    <w:name w:val="IPP Header"/>
    <w:basedOn w:val="Normal"/>
    <w:qFormat/>
    <w:rsid w:val="00391D88"/>
    <w:pPr>
      <w:pBdr>
        <w:bottom w:val="single" w:color="auto" w:sz="4" w:space="4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character" w:styleId="PageNumber">
    <w:name w:val="page number"/>
    <w:rsid w:val="00391D88"/>
    <w:rPr>
      <w:rFonts w:ascii="Arial" w:hAnsi="Arial"/>
      <w:b/>
      <w:sz w:val="18"/>
    </w:rPr>
  </w:style>
  <w:style w:type="paragraph" w:styleId="IPPFooter" w:customStyle="1">
    <w:name w:val="IPP Footer"/>
    <w:basedOn w:val="IPPHeader"/>
    <w:next w:val="PlainText"/>
    <w:qFormat/>
    <w:rsid w:val="00391D88"/>
    <w:pPr>
      <w:pBdr>
        <w:top w:val="single" w:color="auto" w:sz="4" w:space="4"/>
        <w:bottom w:val="none" w:color="auto" w:sz="0" w:space="0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391D88"/>
    <w:pPr>
      <w:jc w:val="left"/>
    </w:pPr>
    <w:rPr>
      <w:rFonts w:ascii="Courier" w:hAnsi="Courier" w:eastAsia="Times"/>
      <w:sz w:val="21"/>
      <w:szCs w:val="21"/>
      <w:lang w:val="en-AU"/>
    </w:rPr>
  </w:style>
  <w:style w:type="character" w:styleId="PlainTextChar" w:customStyle="1">
    <w:name w:val="Plain Text Char"/>
    <w:basedOn w:val="DefaultParagraphFont"/>
    <w:link w:val="PlainText"/>
    <w:uiPriority w:val="99"/>
    <w:rsid w:val="00391D88"/>
    <w:rPr>
      <w:rFonts w:ascii="Courier" w:hAnsi="Courier" w:eastAsia="Times"/>
      <w:sz w:val="21"/>
      <w:szCs w:val="21"/>
      <w:lang w:val="en-AU" w:eastAsia="zh-CN"/>
    </w:rPr>
  </w:style>
  <w:style w:type="character" w:styleId="normaltextrun" w:customStyle="1">
    <w:name w:val="normaltextrun"/>
    <w:basedOn w:val="DefaultParagraphFont"/>
    <w:rsid w:val="00233965"/>
  </w:style>
  <w:style w:type="character" w:styleId="eop" w:customStyle="1">
    <w:name w:val="eop"/>
    <w:basedOn w:val="DefaultParagraphFont"/>
    <w:rsid w:val="00233965"/>
  </w:style>
  <w:style w:type="character" w:styleId="Hyperlink">
    <w:name w:val="Hyperlink"/>
    <w:basedOn w:val="DefaultParagraphFont"/>
    <w:uiPriority w:val="99"/>
    <w:semiHidden/>
    <w:unhideWhenUsed/>
    <w:rsid w:val="00740852"/>
    <w:rPr>
      <w:color w:val="0563C1" w:themeColor="hyperlink"/>
      <w:u w:val="single"/>
    </w:rPr>
  </w:style>
  <w:style w:type="character" w:styleId="Heading1Char" w:customStyle="1">
    <w:name w:val="Heading 1 Char"/>
    <w:basedOn w:val="DefaultParagraphFont"/>
    <w:link w:val="Heading1"/>
    <w:rsid w:val="00391D88"/>
    <w:rPr>
      <w:rFonts w:ascii="Times New Roman" w:hAnsi="Times New Roman" w:eastAsia="MS Mincho"/>
      <w:b/>
      <w:bCs/>
      <w:szCs w:val="24"/>
      <w:lang w:val="en-GB" w:eastAsia="zh-CN"/>
    </w:rPr>
  </w:style>
  <w:style w:type="character" w:styleId="Heading2Char" w:customStyle="1">
    <w:name w:val="Heading 2 Char"/>
    <w:basedOn w:val="DefaultParagraphFont"/>
    <w:link w:val="Heading2"/>
    <w:rsid w:val="00391D88"/>
    <w:rPr>
      <w:rFonts w:ascii="Calibri" w:hAnsi="Calibri" w:eastAsia="MS Mincho"/>
      <w:b/>
      <w:bCs/>
      <w:i/>
      <w:iCs/>
      <w:sz w:val="28"/>
      <w:szCs w:val="28"/>
      <w:lang w:val="en-GB" w:eastAsia="zh-CN"/>
    </w:rPr>
  </w:style>
  <w:style w:type="character" w:styleId="Heading3Char" w:customStyle="1">
    <w:name w:val="Heading 3 Char"/>
    <w:basedOn w:val="DefaultParagraphFont"/>
    <w:link w:val="Heading3"/>
    <w:rsid w:val="00391D88"/>
    <w:rPr>
      <w:rFonts w:ascii="Calibri" w:hAnsi="Calibri" w:eastAsia="MS Mincho"/>
      <w:b/>
      <w:bCs/>
      <w:sz w:val="26"/>
      <w:szCs w:val="26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391D88"/>
    <w:pPr>
      <w:spacing w:before="60"/>
    </w:pPr>
    <w:rPr>
      <w:sz w:val="20"/>
    </w:rPr>
  </w:style>
  <w:style w:type="character" w:styleId="FootnoteTextChar" w:customStyle="1">
    <w:name w:val="Footnote Text Char"/>
    <w:basedOn w:val="DefaultParagraphFont"/>
    <w:link w:val="FootnoteText"/>
    <w:semiHidden/>
    <w:rsid w:val="00391D88"/>
    <w:rPr>
      <w:rFonts w:ascii="Times New Roman" w:hAnsi="Times New Roman" w:eastAsia="MS Mincho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391D88"/>
    <w:rPr>
      <w:vertAlign w:val="superscript"/>
    </w:rPr>
  </w:style>
  <w:style w:type="paragraph" w:styleId="Style" w:customStyle="1">
    <w:name w:val="Style"/>
    <w:basedOn w:val="Footer"/>
    <w:autoRedefine/>
    <w:qFormat/>
    <w:rsid w:val="00391D88"/>
    <w:pPr>
      <w:pBdr>
        <w:top w:val="single" w:color="auto" w:sz="4" w:space="1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hAnsi="Arial" w:eastAsia="Times"/>
      <w:sz w:val="18"/>
      <w:lang w:val="es-ES_tradnl" w:eastAsia="en-GB"/>
    </w:rPr>
  </w:style>
  <w:style w:type="paragraph" w:styleId="IPPArialFootnote" w:customStyle="1">
    <w:name w:val="IPP Arial Footnote"/>
    <w:basedOn w:val="IPPArialTable"/>
    <w:qFormat/>
    <w:rsid w:val="00391D88"/>
    <w:pPr>
      <w:tabs>
        <w:tab w:val="left" w:pos="28"/>
      </w:tabs>
      <w:ind w:left="284" w:hanging="284"/>
    </w:pPr>
    <w:rPr>
      <w:sz w:val="16"/>
    </w:rPr>
  </w:style>
  <w:style w:type="paragraph" w:styleId="IPPContentsHead" w:customStyle="1">
    <w:name w:val="IPP ContentsHead"/>
    <w:basedOn w:val="IPPSubhead"/>
    <w:next w:val="IPPNormal"/>
    <w:qFormat/>
    <w:rsid w:val="00391D88"/>
    <w:pPr>
      <w:spacing w:after="240"/>
    </w:pPr>
    <w:rPr>
      <w:sz w:val="24"/>
    </w:rPr>
  </w:style>
  <w:style w:type="table" w:styleId="TableGrid">
    <w:name w:val="Table Grid"/>
    <w:basedOn w:val="TableNormal"/>
    <w:rsid w:val="00391D88"/>
    <w:pPr>
      <w:spacing w:after="200" w:line="276" w:lineRule="auto"/>
    </w:pPr>
    <w:rPr>
      <w:rFonts w:eastAsiaTheme="minorHAnsi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PPBullet2" w:customStyle="1">
    <w:name w:val="IPP Bullet2"/>
    <w:basedOn w:val="IPPNormal"/>
    <w:next w:val="IPPBullet1"/>
    <w:qFormat/>
    <w:rsid w:val="00391D88"/>
    <w:pPr>
      <w:numPr>
        <w:numId w:val="10"/>
      </w:numPr>
      <w:tabs>
        <w:tab w:val="left" w:pos="1134"/>
      </w:tabs>
      <w:spacing w:after="60"/>
    </w:pPr>
  </w:style>
  <w:style w:type="paragraph" w:styleId="IPPQuote" w:customStyle="1">
    <w:name w:val="IPP Quote"/>
    <w:basedOn w:val="IPPNormal"/>
    <w:qFormat/>
    <w:rsid w:val="00391D88"/>
    <w:pPr>
      <w:ind w:left="851" w:right="851"/>
    </w:pPr>
    <w:rPr>
      <w:sz w:val="18"/>
    </w:rPr>
  </w:style>
  <w:style w:type="paragraph" w:styleId="IPPNormal" w:customStyle="1">
    <w:name w:val="IPP Normal"/>
    <w:basedOn w:val="Normal"/>
    <w:link w:val="IPPNormalChar"/>
    <w:qFormat/>
    <w:rsid w:val="00391D88"/>
    <w:pPr>
      <w:spacing w:after="180"/>
    </w:pPr>
    <w:rPr>
      <w:rFonts w:eastAsia="Times"/>
    </w:rPr>
  </w:style>
  <w:style w:type="paragraph" w:styleId="IPPIndentClose" w:customStyle="1">
    <w:name w:val="IPP Indent Close"/>
    <w:basedOn w:val="IPPNormal"/>
    <w:qFormat/>
    <w:rsid w:val="00391D88"/>
    <w:pPr>
      <w:tabs>
        <w:tab w:val="left" w:pos="2835"/>
      </w:tabs>
      <w:spacing w:after="60"/>
      <w:ind w:left="567"/>
    </w:pPr>
  </w:style>
  <w:style w:type="paragraph" w:styleId="IPPIndent" w:customStyle="1">
    <w:name w:val="IPP Indent"/>
    <w:basedOn w:val="IPPIndentClose"/>
    <w:qFormat/>
    <w:rsid w:val="00391D88"/>
    <w:pPr>
      <w:spacing w:after="180"/>
    </w:pPr>
  </w:style>
  <w:style w:type="paragraph" w:styleId="IPPFootnote" w:customStyle="1">
    <w:name w:val="IPP Footnote"/>
    <w:basedOn w:val="IPPArialFootnote"/>
    <w:qFormat/>
    <w:rsid w:val="00391D88"/>
    <w:pPr>
      <w:tabs>
        <w:tab w:val="left" w:pos="0"/>
      </w:tabs>
      <w:spacing w:before="0"/>
      <w:ind w:left="0" w:firstLine="0"/>
      <w:jc w:val="both"/>
    </w:pPr>
    <w:rPr>
      <w:rFonts w:ascii="Times New Roman" w:hAnsi="Times New Roman" w:eastAsia="Times New Roman"/>
      <w:sz w:val="20"/>
    </w:rPr>
  </w:style>
  <w:style w:type="paragraph" w:styleId="IPPHeading3" w:customStyle="1">
    <w:name w:val="IPP Heading3"/>
    <w:basedOn w:val="IPPNormal"/>
    <w:qFormat/>
    <w:rsid w:val="00391D88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styleId="IPPnormalitalics" w:customStyle="1">
    <w:name w:val="IPP normal italics"/>
    <w:basedOn w:val="DefaultParagraphFont"/>
    <w:rsid w:val="00391D88"/>
    <w:rPr>
      <w:rFonts w:ascii="Times New Roman" w:hAnsi="Times New Roman"/>
      <w:i/>
      <w:sz w:val="22"/>
      <w:lang w:val="en-US"/>
    </w:rPr>
  </w:style>
  <w:style w:type="character" w:styleId="IPPNormalbold" w:customStyle="1">
    <w:name w:val="IPP Normal bold"/>
    <w:basedOn w:val="PlainTextChar"/>
    <w:rsid w:val="00391D88"/>
    <w:rPr>
      <w:rFonts w:ascii="Times New Roman" w:hAnsi="Times New Roman" w:eastAsia="Times"/>
      <w:b/>
      <w:sz w:val="22"/>
      <w:szCs w:val="21"/>
      <w:lang w:val="en-AU" w:eastAsia="zh-CN"/>
    </w:rPr>
  </w:style>
  <w:style w:type="paragraph" w:styleId="IPPHeadSection" w:customStyle="1">
    <w:name w:val="IPP HeadSection"/>
    <w:basedOn w:val="Normal"/>
    <w:next w:val="Normal"/>
    <w:qFormat/>
    <w:rsid w:val="00391D88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styleId="IPPHeading1" w:customStyle="1">
    <w:name w:val="IPP Heading1"/>
    <w:basedOn w:val="IPPNormal"/>
    <w:next w:val="IPPNormal"/>
    <w:qFormat/>
    <w:rsid w:val="00391D88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styleId="IPPSubhead" w:customStyle="1">
    <w:name w:val="IPP Subhead"/>
    <w:basedOn w:val="Normal"/>
    <w:qFormat/>
    <w:rsid w:val="00391D88"/>
    <w:pPr>
      <w:keepNext/>
      <w:ind w:left="567" w:hanging="567"/>
      <w:jc w:val="left"/>
    </w:pPr>
    <w:rPr>
      <w:b/>
      <w:bCs/>
      <w:iCs/>
      <w:szCs w:val="22"/>
    </w:rPr>
  </w:style>
  <w:style w:type="character" w:styleId="IPPNormalunderlined" w:customStyle="1">
    <w:name w:val="IPP Normal underlined"/>
    <w:basedOn w:val="DefaultParagraphFont"/>
    <w:rsid w:val="00391D88"/>
    <w:rPr>
      <w:rFonts w:ascii="Times New Roman" w:hAnsi="Times New Roman"/>
      <w:sz w:val="22"/>
      <w:u w:val="single"/>
      <w:lang w:val="en-US"/>
    </w:rPr>
  </w:style>
  <w:style w:type="paragraph" w:styleId="IPPBullet1" w:customStyle="1">
    <w:name w:val="IPP Bullet1"/>
    <w:basedOn w:val="IPPBullet1Last"/>
    <w:qFormat/>
    <w:rsid w:val="00391D88"/>
    <w:pPr>
      <w:numPr>
        <w:numId w:val="23"/>
      </w:numPr>
      <w:spacing w:after="60"/>
    </w:pPr>
    <w:rPr>
      <w:lang w:val="en-US"/>
    </w:rPr>
  </w:style>
  <w:style w:type="paragraph" w:styleId="IPPBullet1Last" w:customStyle="1">
    <w:name w:val="IPP Bullet1Last"/>
    <w:basedOn w:val="IPPNormal"/>
    <w:next w:val="IPPNormal"/>
    <w:autoRedefine/>
    <w:qFormat/>
    <w:rsid w:val="00391D88"/>
    <w:pPr>
      <w:numPr>
        <w:numId w:val="11"/>
      </w:numPr>
    </w:pPr>
  </w:style>
  <w:style w:type="character" w:styleId="IPPNormalstrikethrough" w:customStyle="1">
    <w:name w:val="IPP Normal strikethrough"/>
    <w:rsid w:val="00391D88"/>
    <w:rPr>
      <w:rFonts w:ascii="Times New Roman" w:hAnsi="Times New Roman"/>
      <w:strike/>
      <w:dstrike w:val="0"/>
      <w:sz w:val="22"/>
    </w:rPr>
  </w:style>
  <w:style w:type="paragraph" w:styleId="IPPTitle16pt" w:customStyle="1">
    <w:name w:val="IPP Title16pt"/>
    <w:basedOn w:val="Normal"/>
    <w:qFormat/>
    <w:rsid w:val="00391D88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styleId="IPPTitle18pt" w:customStyle="1">
    <w:name w:val="IPP Title18pt"/>
    <w:basedOn w:val="Normal"/>
    <w:qFormat/>
    <w:rsid w:val="00391D88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styleId="IPPAnnexHead" w:customStyle="1">
    <w:name w:val="IPP AnnexHead"/>
    <w:basedOn w:val="IPPNormal"/>
    <w:next w:val="IPPNormal"/>
    <w:qFormat/>
    <w:rsid w:val="00391D88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styleId="IPPParagraphnumberedlist" w:customStyle="1">
    <w:name w:val="IPP Paragraph numbered list"/>
    <w:rsid w:val="00391D88"/>
    <w:pPr>
      <w:numPr>
        <w:numId w:val="9"/>
      </w:numPr>
    </w:pPr>
  </w:style>
  <w:style w:type="paragraph" w:styleId="IPPNormalCloseSpace" w:customStyle="1">
    <w:name w:val="IPP NormalCloseSpace"/>
    <w:basedOn w:val="Normal"/>
    <w:qFormat/>
    <w:rsid w:val="00391D88"/>
    <w:pPr>
      <w:keepNext/>
      <w:spacing w:after="60"/>
    </w:pPr>
  </w:style>
  <w:style w:type="paragraph" w:styleId="IPPHeading2" w:customStyle="1">
    <w:name w:val="IPP Heading2"/>
    <w:basedOn w:val="IPPNormal"/>
    <w:next w:val="IPPNormal"/>
    <w:qFormat/>
    <w:rsid w:val="00391D88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styleId="TOC1">
    <w:name w:val="toc 1"/>
    <w:basedOn w:val="IPPNormalCloseSpace"/>
    <w:next w:val="Normal"/>
    <w:autoRedefine/>
    <w:uiPriority w:val="39"/>
    <w:rsid w:val="00391D88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391D88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391D88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391D88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391D88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391D88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391D88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391D88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391D88"/>
    <w:pPr>
      <w:spacing w:after="120"/>
      <w:ind w:left="1760"/>
    </w:pPr>
    <w:rPr>
      <w:rFonts w:eastAsia="Times"/>
      <w:lang w:val="en-AU"/>
    </w:rPr>
  </w:style>
  <w:style w:type="paragraph" w:styleId="IPPReferences" w:customStyle="1">
    <w:name w:val="IPP References"/>
    <w:basedOn w:val="IPPNormal"/>
    <w:qFormat/>
    <w:rsid w:val="00391D88"/>
    <w:pPr>
      <w:spacing w:after="60"/>
      <w:ind w:left="567" w:hanging="567"/>
    </w:pPr>
  </w:style>
  <w:style w:type="paragraph" w:styleId="IPPArial" w:customStyle="1">
    <w:name w:val="IPP Arial"/>
    <w:basedOn w:val="IPPNormal"/>
    <w:qFormat/>
    <w:rsid w:val="00391D88"/>
    <w:pPr>
      <w:spacing w:after="0"/>
    </w:pPr>
    <w:rPr>
      <w:rFonts w:ascii="Arial" w:hAnsi="Arial"/>
      <w:sz w:val="18"/>
    </w:rPr>
  </w:style>
  <w:style w:type="paragraph" w:styleId="IPPArialTable" w:customStyle="1">
    <w:name w:val="IPP Arial Table"/>
    <w:basedOn w:val="IPPArial"/>
    <w:qFormat/>
    <w:rsid w:val="00391D88"/>
    <w:pPr>
      <w:spacing w:before="60" w:after="60"/>
      <w:jc w:val="left"/>
    </w:pPr>
  </w:style>
  <w:style w:type="paragraph" w:styleId="IPPHeaderlandscape" w:customStyle="1">
    <w:name w:val="IPP Header landscape"/>
    <w:basedOn w:val="IPPHeader"/>
    <w:qFormat/>
    <w:rsid w:val="00391D88"/>
    <w:pPr>
      <w:pBdr>
        <w:bottom w:val="single" w:color="auto" w:sz="4" w:space="1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IPPLetterList" w:customStyle="1">
    <w:name w:val="IPP LetterList"/>
    <w:basedOn w:val="IPPBullet2"/>
    <w:qFormat/>
    <w:rsid w:val="00391D88"/>
    <w:pPr>
      <w:numPr>
        <w:numId w:val="6"/>
      </w:numPr>
      <w:jc w:val="left"/>
    </w:pPr>
  </w:style>
  <w:style w:type="paragraph" w:styleId="IPPLetterListIndent" w:customStyle="1">
    <w:name w:val="IPP LetterList Indent"/>
    <w:basedOn w:val="IPPLetterList"/>
    <w:qFormat/>
    <w:rsid w:val="00391D88"/>
    <w:pPr>
      <w:numPr>
        <w:numId w:val="7"/>
      </w:numPr>
    </w:pPr>
  </w:style>
  <w:style w:type="paragraph" w:styleId="IPPFooterLandscape" w:customStyle="1">
    <w:name w:val="IPP Footer Landscape"/>
    <w:basedOn w:val="IPPHeaderlandscape"/>
    <w:qFormat/>
    <w:rsid w:val="00391D88"/>
    <w:pPr>
      <w:pBdr>
        <w:top w:val="single" w:color="auto" w:sz="4" w:space="1"/>
        <w:bottom w:val="none" w:color="auto" w:sz="0" w:space="0"/>
      </w:pBdr>
      <w:jc w:val="right"/>
    </w:pPr>
    <w:rPr>
      <w:b/>
    </w:rPr>
  </w:style>
  <w:style w:type="paragraph" w:styleId="IPPSubheadSpace" w:customStyle="1">
    <w:name w:val="IPP Subhead Space"/>
    <w:basedOn w:val="IPPSubhead"/>
    <w:qFormat/>
    <w:rsid w:val="00391D88"/>
    <w:pPr>
      <w:tabs>
        <w:tab w:val="left" w:pos="567"/>
      </w:tabs>
      <w:spacing w:before="60" w:after="60"/>
    </w:pPr>
  </w:style>
  <w:style w:type="paragraph" w:styleId="IPPSubheadSpaceAfter" w:customStyle="1">
    <w:name w:val="IPP Subhead SpaceAfter"/>
    <w:basedOn w:val="IPPSubhead"/>
    <w:qFormat/>
    <w:rsid w:val="00391D88"/>
    <w:pPr>
      <w:spacing w:after="60"/>
    </w:pPr>
  </w:style>
  <w:style w:type="paragraph" w:styleId="IPPHdg1Num" w:customStyle="1">
    <w:name w:val="IPP Hdg1Num"/>
    <w:basedOn w:val="IPPHeading1"/>
    <w:next w:val="IPPNormal"/>
    <w:qFormat/>
    <w:rsid w:val="00391D88"/>
    <w:pPr>
      <w:numPr>
        <w:numId w:val="12"/>
      </w:numPr>
    </w:pPr>
  </w:style>
  <w:style w:type="paragraph" w:styleId="IPPHdg2Num" w:customStyle="1">
    <w:name w:val="IPP Hdg2Num"/>
    <w:basedOn w:val="IPPHeading2"/>
    <w:next w:val="IPPNormal"/>
    <w:qFormat/>
    <w:rsid w:val="00391D88"/>
    <w:pPr>
      <w:numPr>
        <w:ilvl w:val="1"/>
        <w:numId w:val="13"/>
      </w:numPr>
    </w:pPr>
  </w:style>
  <w:style w:type="paragraph" w:styleId="IPPNumberedList" w:customStyle="1">
    <w:name w:val="IPP NumberedList"/>
    <w:basedOn w:val="IPPBullet1"/>
    <w:qFormat/>
    <w:rsid w:val="00391D88"/>
    <w:pPr>
      <w:numPr>
        <w:numId w:val="21"/>
      </w:numPr>
    </w:pPr>
  </w:style>
  <w:style w:type="character" w:styleId="Strong">
    <w:name w:val="Strong"/>
    <w:basedOn w:val="DefaultParagraphFont"/>
    <w:qFormat/>
    <w:rsid w:val="00391D88"/>
    <w:rPr>
      <w:b/>
      <w:bCs/>
    </w:rPr>
  </w:style>
  <w:style w:type="paragraph" w:styleId="IPPParagraphnumbering" w:customStyle="1">
    <w:name w:val="IPP Paragraph numbering"/>
    <w:basedOn w:val="IPPNormal"/>
    <w:qFormat/>
    <w:rsid w:val="00391D88"/>
    <w:pPr>
      <w:numPr>
        <w:numId w:val="15"/>
      </w:numPr>
    </w:pPr>
    <w:rPr>
      <w:lang w:val="en-US"/>
    </w:rPr>
  </w:style>
  <w:style w:type="paragraph" w:styleId="IPPParagraphnumberingclose" w:customStyle="1">
    <w:name w:val="IPP Paragraph numbering close"/>
    <w:basedOn w:val="IPPParagraphnumbering"/>
    <w:qFormat/>
    <w:rsid w:val="00391D88"/>
    <w:pPr>
      <w:keepNext/>
      <w:numPr>
        <w:numId w:val="0"/>
      </w:numPr>
      <w:spacing w:after="60"/>
    </w:pPr>
  </w:style>
  <w:style w:type="paragraph" w:styleId="IPPNumberedListLast" w:customStyle="1">
    <w:name w:val="IPP NumberedListLast"/>
    <w:basedOn w:val="IPPNumberedList"/>
    <w:qFormat/>
    <w:rsid w:val="00391D88"/>
    <w:pPr>
      <w:numPr>
        <w:numId w:val="0"/>
      </w:numPr>
      <w:spacing w:after="180"/>
    </w:pPr>
  </w:style>
  <w:style w:type="paragraph" w:styleId="IPPPargraphnumbering" w:customStyle="1">
    <w:name w:val="IPP Pargraph numbering"/>
    <w:basedOn w:val="IPPNormal"/>
    <w:qFormat/>
    <w:rsid w:val="00391D88"/>
    <w:pPr>
      <w:tabs>
        <w:tab w:val="num" w:pos="360"/>
      </w:tabs>
    </w:pPr>
    <w:rPr>
      <w:rFonts w:cs="Times New Roman"/>
      <w:lang w:val="en-US"/>
    </w:rPr>
  </w:style>
  <w:style w:type="character" w:styleId="IPPNormalChar" w:customStyle="1">
    <w:name w:val="IPP Normal Char"/>
    <w:link w:val="IPPNormal"/>
    <w:rsid w:val="00391D88"/>
    <w:rPr>
      <w:rFonts w:ascii="Times New Roman" w:hAnsi="Times New Roman" w:eastAsia="Times"/>
      <w:szCs w:val="24"/>
      <w:lang w:val="en-GB" w:eastAsia="zh-CN"/>
    </w:rPr>
  </w:style>
  <w:style w:type="paragraph" w:styleId="paragraph" w:customStyle="1">
    <w:name w:val="paragraph"/>
    <w:basedOn w:val="Normal"/>
    <w:rsid w:val="00D041D2"/>
    <w:pPr>
      <w:spacing w:before="100" w:beforeAutospacing="1" w:after="100" w:afterAutospacing="1"/>
      <w:jc w:val="left"/>
    </w:pPr>
    <w:rPr>
      <w:rFonts w:eastAsia="Times New Roman" w:cs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rwien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IPPC_2015-06-04.dotx</ap:Template>
  <ap:Application>Microsoft Office Word</ap:Application>
  <ap:DocSecurity>0</ap:DocSecurity>
  <ap:ScaleCrop>false</ap:ScaleCrop>
  <ap:Company>FAO of the UN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Brunel, Sarah (AGDI)</dc:creator>
  <keywords/>
  <dc:description/>
  <lastModifiedBy>Sarah Brunel</lastModifiedBy>
  <revision>3</revision>
  <dcterms:created xsi:type="dcterms:W3CDTF">2021-03-08T11:57:00.0000000Z</dcterms:created>
  <dcterms:modified xsi:type="dcterms:W3CDTF">2021-03-16T12:38:12.1962631Z</dcterms:modified>
</coreProperties>
</file>