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E" w:rsidRPr="004F0609" w:rsidRDefault="0052430E">
      <w:pPr>
        <w:jc w:val="both"/>
        <w:rPr>
          <w:rFonts w:ascii="Tahoma" w:hAnsi="Tahoma" w:cs="Tahoma"/>
          <w:b/>
          <w:color w:val="0D0D0D"/>
          <w:sz w:val="20"/>
          <w:szCs w:val="20"/>
          <w:u w:val="single"/>
        </w:rPr>
      </w:pPr>
      <w:r w:rsidRPr="004F0609">
        <w:rPr>
          <w:rFonts w:ascii="Tahoma" w:hAnsi="Tahoma" w:cs="Tahoma"/>
          <w:b/>
          <w:color w:val="0D0D0D"/>
          <w:sz w:val="20"/>
          <w:szCs w:val="20"/>
          <w:u w:val="single"/>
        </w:rPr>
        <w:t xml:space="preserve">International Plant Protection Convention (IPPC) country report by the National Plant Protection Organization (NPPO) of </w:t>
      </w:r>
      <w:smartTag w:uri="urn:schemas-microsoft-com:office:smarttags" w:element="country-region">
        <w:r w:rsidRPr="004F0609">
          <w:rPr>
            <w:rFonts w:ascii="Tahoma" w:hAnsi="Tahoma" w:cs="Tahoma"/>
            <w:b/>
            <w:color w:val="0D0D0D"/>
            <w:sz w:val="20"/>
            <w:szCs w:val="20"/>
            <w:u w:val="single"/>
          </w:rPr>
          <w:t>South Africa</w:t>
        </w:r>
      </w:smartTag>
      <w:r w:rsidRPr="004F0609">
        <w:rPr>
          <w:rFonts w:ascii="Tahoma" w:hAnsi="Tahoma" w:cs="Tahoma"/>
          <w:b/>
          <w:color w:val="0D0D0D"/>
          <w:sz w:val="20"/>
          <w:szCs w:val="20"/>
          <w:u w:val="single"/>
        </w:rPr>
        <w:t xml:space="preserve">:  </w:t>
      </w:r>
      <w:r>
        <w:rPr>
          <w:rFonts w:ascii="Tahoma" w:hAnsi="Tahoma" w:cs="Tahoma"/>
          <w:b/>
          <w:color w:val="0D0D0D"/>
          <w:sz w:val="20"/>
          <w:szCs w:val="20"/>
          <w:u w:val="single"/>
        </w:rPr>
        <w:t xml:space="preserve">Pest status of </w:t>
      </w:r>
      <w:r w:rsidRPr="004F0609">
        <w:rPr>
          <w:rFonts w:ascii="Tahoma" w:hAnsi="Tahoma" w:cs="Tahoma"/>
          <w:b/>
          <w:i/>
          <w:color w:val="0D0D0D"/>
          <w:sz w:val="20"/>
          <w:szCs w:val="20"/>
          <w:u w:val="single"/>
        </w:rPr>
        <w:t xml:space="preserve">Bactrocera invadens </w:t>
      </w:r>
      <w:r w:rsidRPr="004F0609">
        <w:rPr>
          <w:rFonts w:ascii="Tahoma" w:hAnsi="Tahoma" w:cs="Tahoma"/>
          <w:b/>
          <w:color w:val="0D0D0D"/>
          <w:sz w:val="20"/>
          <w:szCs w:val="20"/>
          <w:u w:val="single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4F0609">
            <w:rPr>
              <w:rFonts w:ascii="Tahoma" w:hAnsi="Tahoma" w:cs="Tahoma"/>
              <w:b/>
              <w:color w:val="0D0D0D"/>
              <w:sz w:val="20"/>
              <w:szCs w:val="20"/>
              <w:u w:val="single"/>
            </w:rPr>
            <w:t>South Africa</w:t>
          </w:r>
        </w:smartTag>
      </w:smartTag>
    </w:p>
    <w:p w:rsidR="0052430E" w:rsidRPr="004F0609" w:rsidRDefault="0052430E">
      <w:pPr>
        <w:rPr>
          <w:color w:val="0D0D0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52"/>
      </w:tblGrid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smartTag w:uri="urn:schemas-microsoft-com:office:smarttags" w:element="place">
              <w:r w:rsidRPr="004F0609">
                <w:rPr>
                  <w:rFonts w:ascii="Tahoma" w:hAnsi="Tahoma" w:cs="Tahoma"/>
                  <w:b/>
                  <w:color w:val="0D0D0D"/>
                  <w:sz w:val="20"/>
                  <w:szCs w:val="20"/>
                </w:rPr>
                <w:t>Pest</w:t>
              </w:r>
            </w:smartTag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4752" w:type="dxa"/>
          </w:tcPr>
          <w:p w:rsidR="0052430E" w:rsidRPr="004F0609" w:rsidRDefault="0052430E" w:rsidP="004F0609">
            <w:pPr>
              <w:rPr>
                <w:rFonts w:ascii="Tahoma" w:hAnsi="Tahoma" w:cs="Tahoma"/>
                <w:i/>
                <w:iCs/>
                <w:color w:val="0D0D0D"/>
                <w:sz w:val="20"/>
                <w:szCs w:val="20"/>
                <w:lang w:val="en-GB"/>
              </w:rPr>
            </w:pP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  <w:lang w:val="en-GB"/>
              </w:rPr>
              <w:t>Bactrocera invadens</w:t>
            </w:r>
          </w:p>
          <w:p w:rsidR="0052430E" w:rsidRPr="004F0609" w:rsidRDefault="0052430E" w:rsidP="004F0609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>Status of pest</w:t>
            </w:r>
          </w:p>
        </w:tc>
        <w:tc>
          <w:tcPr>
            <w:tcW w:w="4752" w:type="dxa"/>
          </w:tcPr>
          <w:p w:rsidR="0052430E" w:rsidRPr="002C308F" w:rsidRDefault="0052430E" w:rsidP="002C308F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C308F">
              <w:rPr>
                <w:rFonts w:ascii="Tahoma" w:hAnsi="Tahoma" w:cs="Tahoma"/>
                <w:sz w:val="20"/>
                <w:szCs w:val="20"/>
                <w:lang w:val="en-GB"/>
              </w:rPr>
              <w:t xml:space="preserve">Present; </w:t>
            </w:r>
            <w:r w:rsidRPr="002C308F">
              <w:rPr>
                <w:rFonts w:ascii="Tahoma" w:hAnsi="Tahoma" w:cs="Tahoma"/>
                <w:sz w:val="20"/>
                <w:szCs w:val="20"/>
              </w:rPr>
              <w:t xml:space="preserve">only in some areas (Vhembe district in the </w:t>
            </w:r>
            <w:smartTag w:uri="urn:schemas-microsoft-com:office:smarttags" w:element="place">
              <w:r w:rsidRPr="002C308F">
                <w:rPr>
                  <w:rFonts w:ascii="Tahoma" w:hAnsi="Tahoma" w:cs="Tahoma"/>
                  <w:sz w:val="20"/>
                  <w:szCs w:val="20"/>
                </w:rPr>
                <w:t>Limpopo</w:t>
              </w:r>
            </w:smartTag>
            <w:r w:rsidRPr="002C308F">
              <w:rPr>
                <w:rFonts w:ascii="Tahoma" w:hAnsi="Tahoma" w:cs="Tahoma"/>
                <w:sz w:val="20"/>
                <w:szCs w:val="20"/>
              </w:rPr>
              <w:t xml:space="preserve"> province)</w:t>
            </w:r>
            <w:r w:rsidRPr="002C308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D3A7C" w:rsidRPr="000D3A7C">
              <w:rPr>
                <w:rFonts w:ascii="Tahoma" w:hAnsi="Tahoma" w:cs="Tahoma"/>
                <w:sz w:val="20"/>
                <w:szCs w:val="20"/>
                <w:lang w:val="en-GB"/>
              </w:rPr>
              <w:t>and subject to official control</w:t>
            </w:r>
          </w:p>
          <w:p w:rsidR="0052430E" w:rsidRPr="004F0609" w:rsidRDefault="0052430E" w:rsidP="004F0609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jc w:val="both"/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>Host or articles concerned</w:t>
            </w:r>
          </w:p>
        </w:tc>
        <w:tc>
          <w:tcPr>
            <w:tcW w:w="4752" w:type="dxa"/>
          </w:tcPr>
          <w:p w:rsidR="0052430E" w:rsidRPr="004F0609" w:rsidRDefault="0052430E" w:rsidP="002C308F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i/>
                <w:color w:val="0D0D0D"/>
                <w:sz w:val="20"/>
                <w:szCs w:val="20"/>
              </w:rPr>
              <w:t>Citrus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spp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.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and other commodities including mango, guava, tomato, pepper (</w:t>
            </w:r>
            <w:r w:rsidRPr="004F0609">
              <w:rPr>
                <w:rFonts w:ascii="Tahoma" w:hAnsi="Tahoma" w:cs="Tahoma"/>
                <w:i/>
                <w:color w:val="0D0D0D"/>
                <w:sz w:val="20"/>
                <w:szCs w:val="20"/>
              </w:rPr>
              <w:t>Capsicum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spp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.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) and several wild African fruits produced or present in these areas in </w:t>
            </w:r>
            <w:smartTag w:uri="urn:schemas-microsoft-com:office:smarttags" w:element="country-region">
              <w:smartTag w:uri="urn:schemas-microsoft-com:office:smarttags" w:element="place">
                <w:r w:rsidRPr="004F0609">
                  <w:rPr>
                    <w:rFonts w:ascii="Tahoma" w:hAnsi="Tahoma" w:cs="Tahoma"/>
                    <w:color w:val="0D0D0D"/>
                    <w:sz w:val="20"/>
                    <w:szCs w:val="20"/>
                  </w:rPr>
                  <w:t>South Africa</w:t>
                </w:r>
              </w:smartTag>
            </w:smartTag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are under threat. </w:t>
            </w:r>
          </w:p>
          <w:p w:rsidR="0052430E" w:rsidRPr="004F0609" w:rsidRDefault="0052430E" w:rsidP="004F06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jc w:val="both"/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>Geographic distribution</w:t>
            </w:r>
          </w:p>
        </w:tc>
        <w:tc>
          <w:tcPr>
            <w:tcW w:w="4752" w:type="dxa"/>
          </w:tcPr>
          <w:p w:rsidR="0052430E" w:rsidRPr="004F0609" w:rsidRDefault="0052430E" w:rsidP="002C308F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>Bactrocera invadens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is considered to be present only in the Vhembe district in the Limpopo </w:t>
            </w:r>
            <w:smartTag w:uri="urn:schemas-microsoft-com:office:smarttags" w:element="place">
              <w:smartTag w:uri="urn:schemas-microsoft-com:office:smarttags" w:element="PlaceType">
                <w:r w:rsidRPr="004F0609">
                  <w:rPr>
                    <w:rFonts w:ascii="Tahoma" w:hAnsi="Tahoma" w:cs="Tahoma"/>
                    <w:color w:val="0D0D0D"/>
                    <w:sz w:val="20"/>
                    <w:szCs w:val="20"/>
                  </w:rPr>
                  <w:t>province</w:t>
                </w:r>
              </w:smartTag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 w:cs="Tahoma"/>
                    <w:color w:val="0D0D0D"/>
                    <w:sz w:val="20"/>
                    <w:szCs w:val="20"/>
                  </w:rPr>
                  <w:t>South Africa</w:t>
                </w:r>
              </w:smartTag>
            </w:smartTag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. However, low numbers of </w:t>
            </w: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>B. invadens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specimens were also detected at isolated areas in the Capricorn, Mopani and Bohlabela districts of the Limpopo province; Zeerust town in the Ngaka Modiri Molema District in the North West province; and the Ehlanzeni District in the Mpumalanga province.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The affected a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reas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in </w:t>
            </w:r>
            <w:smartTag w:uri="urn:schemas-microsoft-com:office:smarttags" w:element="country-region"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>South Africa</w:t>
              </w:r>
            </w:smartTag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are under eradication. </w:t>
            </w:r>
          </w:p>
          <w:p w:rsidR="0052430E" w:rsidRPr="004F0609" w:rsidRDefault="0052430E" w:rsidP="004F0609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  <w:lang w:val="en-GB"/>
              </w:rPr>
            </w:pPr>
          </w:p>
        </w:tc>
      </w:tr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jc w:val="both"/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>Nature of immediate or potential danger</w:t>
            </w:r>
          </w:p>
        </w:tc>
        <w:tc>
          <w:tcPr>
            <w:tcW w:w="4752" w:type="dxa"/>
          </w:tcPr>
          <w:p w:rsidR="0052430E" w:rsidRDefault="0052430E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Nature of immediate or potential danger</w:t>
            </w:r>
            <w:r w:rsidRPr="004F0609" w:rsidDel="00D60C43"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of </w:t>
            </w: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>Bactrocera invadens</w:t>
            </w:r>
            <w:r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is </w:t>
            </w:r>
            <w:r w:rsidR="009C3A60">
              <w:rPr>
                <w:rFonts w:ascii="Tahoma" w:hAnsi="Tahoma" w:cs="Tahoma"/>
                <w:color w:val="0D0D0D"/>
                <w:sz w:val="20"/>
                <w:szCs w:val="20"/>
              </w:rPr>
              <w:t xml:space="preserve">subject to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official control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in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the affected areas in South Africa.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01AC3" w:rsidRDefault="00B01AC3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  <w:tr w:rsidR="0052430E" w:rsidRPr="004F0609" w:rsidTr="002C308F">
        <w:tc>
          <w:tcPr>
            <w:tcW w:w="4428" w:type="dxa"/>
            <w:shd w:val="clear" w:color="auto" w:fill="E6E6E6"/>
          </w:tcPr>
          <w:p w:rsidR="0052430E" w:rsidRPr="004F0609" w:rsidRDefault="0052430E">
            <w:pPr>
              <w:jc w:val="both"/>
              <w:rPr>
                <w:rFonts w:ascii="Tahoma" w:hAnsi="Tahoma" w:cs="Tahoma"/>
                <w:b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b/>
                <w:color w:val="0D0D0D"/>
                <w:sz w:val="20"/>
                <w:szCs w:val="20"/>
              </w:rPr>
              <w:t>Summary</w:t>
            </w:r>
          </w:p>
        </w:tc>
        <w:tc>
          <w:tcPr>
            <w:tcW w:w="4752" w:type="dxa"/>
          </w:tcPr>
          <w:p w:rsidR="0052430E" w:rsidRPr="004F0609" w:rsidRDefault="0052430E" w:rsidP="002C308F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>Bactrocera invadens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specimens were detected from the third week of January 2013, until the third week of February 2013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in several areas in </w:t>
            </w:r>
            <w:smartTag w:uri="urn:schemas-microsoft-com:office:smarttags" w:element="country-region"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>Limpopo</w:t>
              </w:r>
            </w:smartTag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>Mpumalanga</w:t>
              </w:r>
            </w:smartTag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>North West</w:t>
              </w:r>
            </w:smartTag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r>
                <w:rPr>
                  <w:rFonts w:ascii="Tahoma" w:hAnsi="Tahoma" w:cs="Tahoma"/>
                  <w:color w:val="0D0D0D"/>
                  <w:sz w:val="20"/>
                  <w:szCs w:val="20"/>
                </w:rPr>
                <w:t>Provinces</w:t>
              </w:r>
            </w:smartTag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in </w:t>
            </w:r>
            <w:smartTag w:uri="urn:schemas-microsoft-com:office:smarttags" w:element="country-region">
              <w:r w:rsidRPr="004F0609">
                <w:rPr>
                  <w:rFonts w:ascii="Tahoma" w:hAnsi="Tahoma" w:cs="Tahoma"/>
                  <w:color w:val="0D0D0D"/>
                  <w:sz w:val="20"/>
                  <w:szCs w:val="20"/>
                </w:rPr>
                <w:t>South Africa</w:t>
              </w:r>
            </w:smartTag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. This occurred mainly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after the recent floods in the Northern and E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astern </w:t>
            </w:r>
            <w:r w:rsidRPr="002C308F">
              <w:rPr>
                <w:rFonts w:ascii="Tahoma" w:hAnsi="Tahoma" w:cs="Tahoma"/>
                <w:color w:val="0D0D0D"/>
                <w:sz w:val="20"/>
                <w:szCs w:val="20"/>
              </w:rPr>
              <w:t xml:space="preserve">areas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of </w:t>
            </w:r>
            <w:smartTag w:uri="urn:schemas-microsoft-com:office:smarttags" w:element="country-region">
              <w:r w:rsidRPr="004F0609">
                <w:rPr>
                  <w:rFonts w:ascii="Tahoma" w:hAnsi="Tahoma" w:cs="Tahoma"/>
                  <w:color w:val="0D0D0D"/>
                  <w:sz w:val="20"/>
                  <w:szCs w:val="20"/>
                </w:rPr>
                <w:t>South Africa</w:t>
              </w:r>
            </w:smartTag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.</w:t>
            </w:r>
          </w:p>
          <w:p w:rsidR="0052430E" w:rsidRPr="004F0609" w:rsidRDefault="0052430E" w:rsidP="002C308F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  <w:shd w:val="clear" w:color="auto" w:fill="FFFFFF"/>
              </w:rPr>
            </w:pPr>
          </w:p>
          <w:p w:rsidR="0052430E" w:rsidRPr="000E2D1D" w:rsidRDefault="0052430E" w:rsidP="002C308F">
            <w:pPr>
              <w:jc w:val="both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The affected areas are the Zeerust town in the North-West province, Groblersbrug alongside the Limpopo River area bordering Botswana and Zimbabwe up to the Musina (town), the Tshipise and Nwanedi areas, Witvlag, </w:t>
            </w:r>
            <w:r w:rsidRPr="002C308F">
              <w:rPr>
                <w:rFonts w:ascii="Tahoma" w:hAnsi="Tahoma" w:cs="Tahoma"/>
                <w:color w:val="0D0D0D"/>
                <w:sz w:val="20"/>
                <w:szCs w:val="20"/>
              </w:rPr>
              <w:t>Louis Trichardt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(town)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  <w:u w:val="single"/>
              </w:rPr>
              <w:t>,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Levubu, Thohoyandou up to Mhinga (Vhembe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district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: Limpopo province), Deerpark, Mooketsi, Letsetele (Mopani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district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: Limpopo province), Hoedspruit, Burgersfort (Bohlabela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district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: Limpopo province) and Burgershall, Nelspruit, Malalane and Komatipoort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(Ehlanzeni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district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>: Mpumalanga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 xml:space="preserve"> province)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. </w:t>
            </w:r>
            <w:r w:rsidRPr="004F0609">
              <w:rPr>
                <w:rFonts w:ascii="Tahoma" w:hAnsi="Tahoma" w:cs="Tahoma"/>
                <w:i/>
                <w:iCs/>
                <w:color w:val="0D0D0D"/>
                <w:sz w:val="20"/>
                <w:szCs w:val="20"/>
              </w:rPr>
              <w:t>Bactrocera invadens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is therefore p</w:t>
            </w:r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resent only in some areas in </w:t>
            </w:r>
            <w:smartTag w:uri="urn:schemas-microsoft-com:office:smarttags" w:element="country-region">
              <w:r w:rsidRPr="004F0609">
                <w:rPr>
                  <w:rFonts w:ascii="Tahoma" w:hAnsi="Tahoma" w:cs="Tahoma"/>
                  <w:color w:val="0D0D0D"/>
                  <w:sz w:val="20"/>
                  <w:szCs w:val="20"/>
                </w:rPr>
                <w:t>South Africa</w:t>
              </w:r>
            </w:smartTag>
            <w:r w:rsidRPr="004F0609">
              <w:rPr>
                <w:rFonts w:ascii="Tahoma" w:hAnsi="Tahoma" w:cs="Tahoma"/>
                <w:color w:val="0D0D0D"/>
                <w:sz w:val="20"/>
                <w:szCs w:val="20"/>
              </w:rPr>
              <w:t xml:space="preserve"> and are subject to official control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.</w:t>
            </w:r>
          </w:p>
        </w:tc>
      </w:tr>
    </w:tbl>
    <w:p w:rsidR="0052430E" w:rsidRPr="00C574FE" w:rsidRDefault="0052430E">
      <w:pPr>
        <w:jc w:val="both"/>
        <w:rPr>
          <w:rFonts w:ascii="Tahoma" w:hAnsi="Tahoma" w:cs="Tahoma"/>
          <w:sz w:val="20"/>
          <w:szCs w:val="20"/>
        </w:rPr>
      </w:pPr>
    </w:p>
    <w:sectPr w:rsidR="0052430E" w:rsidRPr="00C574FE" w:rsidSect="00844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compat/>
  <w:rsids>
    <w:rsidRoot w:val="007F1447"/>
    <w:rsid w:val="000412D2"/>
    <w:rsid w:val="000415C4"/>
    <w:rsid w:val="00051791"/>
    <w:rsid w:val="00097778"/>
    <w:rsid w:val="000C016E"/>
    <w:rsid w:val="000D3A7C"/>
    <w:rsid w:val="000E2D1D"/>
    <w:rsid w:val="00196FF1"/>
    <w:rsid w:val="001A0CEC"/>
    <w:rsid w:val="001B4B46"/>
    <w:rsid w:val="001D1CDE"/>
    <w:rsid w:val="002A7CBC"/>
    <w:rsid w:val="002B46B4"/>
    <w:rsid w:val="002C308F"/>
    <w:rsid w:val="002F4018"/>
    <w:rsid w:val="00304A71"/>
    <w:rsid w:val="00307F54"/>
    <w:rsid w:val="0035617F"/>
    <w:rsid w:val="0037277C"/>
    <w:rsid w:val="0038620D"/>
    <w:rsid w:val="003914F2"/>
    <w:rsid w:val="003E24C6"/>
    <w:rsid w:val="003E756F"/>
    <w:rsid w:val="003F0A87"/>
    <w:rsid w:val="0042086E"/>
    <w:rsid w:val="00455CD9"/>
    <w:rsid w:val="00461BD4"/>
    <w:rsid w:val="004D2E3A"/>
    <w:rsid w:val="004E675A"/>
    <w:rsid w:val="004F0609"/>
    <w:rsid w:val="0052430E"/>
    <w:rsid w:val="00540C46"/>
    <w:rsid w:val="00540DF6"/>
    <w:rsid w:val="00571750"/>
    <w:rsid w:val="005B17AD"/>
    <w:rsid w:val="00610765"/>
    <w:rsid w:val="00634DF3"/>
    <w:rsid w:val="00677D2C"/>
    <w:rsid w:val="00685CD3"/>
    <w:rsid w:val="006939FD"/>
    <w:rsid w:val="006A3216"/>
    <w:rsid w:val="006E7C97"/>
    <w:rsid w:val="006F5878"/>
    <w:rsid w:val="00725960"/>
    <w:rsid w:val="00777D28"/>
    <w:rsid w:val="007F1447"/>
    <w:rsid w:val="00844C78"/>
    <w:rsid w:val="008537B4"/>
    <w:rsid w:val="008579C8"/>
    <w:rsid w:val="008B6075"/>
    <w:rsid w:val="008F52F9"/>
    <w:rsid w:val="009001ED"/>
    <w:rsid w:val="00941F5F"/>
    <w:rsid w:val="00942105"/>
    <w:rsid w:val="009A044E"/>
    <w:rsid w:val="009C1273"/>
    <w:rsid w:val="009C3A60"/>
    <w:rsid w:val="009E3AA9"/>
    <w:rsid w:val="009E609A"/>
    <w:rsid w:val="00A15053"/>
    <w:rsid w:val="00A570BC"/>
    <w:rsid w:val="00A7208B"/>
    <w:rsid w:val="00A924BE"/>
    <w:rsid w:val="00AA22FE"/>
    <w:rsid w:val="00AB28DE"/>
    <w:rsid w:val="00AC1EB4"/>
    <w:rsid w:val="00AE4D97"/>
    <w:rsid w:val="00B01AC3"/>
    <w:rsid w:val="00B137BA"/>
    <w:rsid w:val="00B750BD"/>
    <w:rsid w:val="00B848F9"/>
    <w:rsid w:val="00B86537"/>
    <w:rsid w:val="00B950DD"/>
    <w:rsid w:val="00BC3FA1"/>
    <w:rsid w:val="00BF1E8F"/>
    <w:rsid w:val="00C5012C"/>
    <w:rsid w:val="00C56124"/>
    <w:rsid w:val="00C574FE"/>
    <w:rsid w:val="00C65AC3"/>
    <w:rsid w:val="00CE5662"/>
    <w:rsid w:val="00CF17AA"/>
    <w:rsid w:val="00CF6F9D"/>
    <w:rsid w:val="00D04812"/>
    <w:rsid w:val="00D2745D"/>
    <w:rsid w:val="00D60C43"/>
    <w:rsid w:val="00D76168"/>
    <w:rsid w:val="00DC36DB"/>
    <w:rsid w:val="00DF0C21"/>
    <w:rsid w:val="00E4668A"/>
    <w:rsid w:val="00E720D1"/>
    <w:rsid w:val="00EA2C07"/>
    <w:rsid w:val="00ED7CA2"/>
    <w:rsid w:val="00FC1038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844C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9F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1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>Department of Agriculture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Plant Protection Convention (IPPC) country report by the National Plant Protection Organization (NPPO) of South Africa:   Pest Report on the first detection of Bactrocera invadens in South Africa</dc:title>
  <dc:creator>MarianneT</dc:creator>
  <cp:lastModifiedBy>JanHendrikV</cp:lastModifiedBy>
  <cp:revision>2</cp:revision>
  <cp:lastPrinted>2013-03-19T07:05:00Z</cp:lastPrinted>
  <dcterms:created xsi:type="dcterms:W3CDTF">2013-03-25T07:05:00Z</dcterms:created>
  <dcterms:modified xsi:type="dcterms:W3CDTF">2013-03-25T07:05:00Z</dcterms:modified>
</cp:coreProperties>
</file>