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66" w:rsidRDefault="00991C9D" w:rsidP="00F76703">
      <w:pPr>
        <w:pStyle w:val="IPPHeadSection"/>
        <w:jc w:val="center"/>
      </w:pPr>
      <w:r>
        <w:t>Emerging Issues</w:t>
      </w:r>
    </w:p>
    <w:p w:rsidR="00991C9D" w:rsidRDefault="00991C9D"/>
    <w:p w:rsidR="006E4FD9" w:rsidRPr="00216B86" w:rsidRDefault="00991C9D" w:rsidP="00216B86">
      <w:pPr>
        <w:pStyle w:val="IPPNormal"/>
        <w:jc w:val="center"/>
        <w:rPr>
          <w:i/>
        </w:rPr>
      </w:pPr>
      <w:r w:rsidRPr="00F76703">
        <w:rPr>
          <w:i/>
        </w:rPr>
        <w:t xml:space="preserve">Prepared by CPM </w:t>
      </w:r>
      <w:r w:rsidR="006E4FD9" w:rsidRPr="00F76703">
        <w:rPr>
          <w:i/>
        </w:rPr>
        <w:t>Bureau</w:t>
      </w:r>
    </w:p>
    <w:p w:rsidR="00F70A94" w:rsidRPr="00F70A94" w:rsidRDefault="00F70A94" w:rsidP="00F76703">
      <w:pPr>
        <w:pStyle w:val="IPPHeading1"/>
      </w:pPr>
      <w:r w:rsidRPr="00F70A94">
        <w:t>Purpose</w:t>
      </w:r>
    </w:p>
    <w:p w:rsidR="009F3855" w:rsidRDefault="00F81791" w:rsidP="00F76703">
      <w:pPr>
        <w:pStyle w:val="IPPParagraphnumbering"/>
      </w:pPr>
      <w:r>
        <w:t xml:space="preserve">This paper </w:t>
      </w:r>
      <w:r w:rsidR="00C86779" w:rsidRPr="00C86779">
        <w:t xml:space="preserve">provides SPG with a summary of </w:t>
      </w:r>
      <w:r>
        <w:t xml:space="preserve">Bureau </w:t>
      </w:r>
      <w:r w:rsidR="00C86779" w:rsidRPr="00C86779">
        <w:t xml:space="preserve">discussions in June 2016 </w:t>
      </w:r>
      <w:r>
        <w:t>to progress establishment of</w:t>
      </w:r>
      <w:r w:rsidR="00C86779" w:rsidRPr="00C86779">
        <w:t xml:space="preserve"> a means within the IPPC for dealing with emerging issues requiring global action, as requested by CPM-11 in April 2016.  This function is supported by Article XI of the </w:t>
      </w:r>
      <w:r w:rsidR="009F3855">
        <w:t>Convention</w:t>
      </w:r>
      <w:r w:rsidR="00C86779" w:rsidRPr="00C86779">
        <w:t xml:space="preserve">. </w:t>
      </w:r>
    </w:p>
    <w:p w:rsidR="00F70A94" w:rsidRPr="00F76703" w:rsidRDefault="009F3855" w:rsidP="006E4FD9">
      <w:pPr>
        <w:pStyle w:val="IPPParagraphnumbering"/>
      </w:pPr>
      <w:r>
        <w:t>SPG is requested to provide feedback to the Bureau on the issue and possible short, medium and long term mechanisms for identifying and dealing with global plant protection issues.</w:t>
      </w:r>
    </w:p>
    <w:p w:rsidR="00F70A94" w:rsidRPr="00F70A94" w:rsidRDefault="00F70A94" w:rsidP="00F76703">
      <w:pPr>
        <w:pStyle w:val="IPPHeading1"/>
      </w:pPr>
      <w:r w:rsidRPr="00F70A94">
        <w:t>Background</w:t>
      </w:r>
    </w:p>
    <w:p w:rsidR="006E4FD9" w:rsidRDefault="006E4FD9" w:rsidP="00F76703">
      <w:pPr>
        <w:pStyle w:val="IPPParagraphnumbering"/>
      </w:pPr>
      <w:r w:rsidRPr="006E4FD9">
        <w:t xml:space="preserve">The </w:t>
      </w:r>
      <w:r>
        <w:t>Bureau</w:t>
      </w:r>
      <w:r w:rsidRPr="006E4FD9">
        <w:t xml:space="preserve"> met in </w:t>
      </w:r>
      <w:r>
        <w:t>Beijing</w:t>
      </w:r>
      <w:r w:rsidRPr="006E4FD9">
        <w:t xml:space="preserve"> from </w:t>
      </w:r>
      <w:r>
        <w:t>21</w:t>
      </w:r>
      <w:r w:rsidRPr="006E4FD9">
        <w:t>-2</w:t>
      </w:r>
      <w:r>
        <w:t>4</w:t>
      </w:r>
      <w:r w:rsidRPr="006E4FD9">
        <w:t xml:space="preserve"> Ju</w:t>
      </w:r>
      <w:r>
        <w:t>ne</w:t>
      </w:r>
      <w:r w:rsidRPr="006E4FD9">
        <w:t xml:space="preserve"> 2016</w:t>
      </w:r>
      <w:r>
        <w:t xml:space="preserve">.  </w:t>
      </w:r>
      <w:r w:rsidR="00327CCA">
        <w:t>It discussed</w:t>
      </w:r>
      <w:r>
        <w:t xml:space="preserve"> several agenda items relevant to establishing a means for dealing with emerging issues requiring global action, including funding, following the request by CPM-11 that the Bureau, in consultation with SC and CDC, urgently establish such a means (ref</w:t>
      </w:r>
      <w:r w:rsidR="004E713D">
        <w:t>.</w:t>
      </w:r>
      <w:r>
        <w:t xml:space="preserve"> recommendations agenda item 8.3</w:t>
      </w:r>
      <w:r w:rsidR="00541DF9">
        <w:t>, CPM report, 2016)</w:t>
      </w:r>
      <w:r>
        <w:t xml:space="preserve">. </w:t>
      </w:r>
      <w:r w:rsidRPr="006E4FD9">
        <w:t xml:space="preserve"> </w:t>
      </w:r>
    </w:p>
    <w:p w:rsidR="00327CCA" w:rsidRDefault="00327CCA" w:rsidP="00F76703">
      <w:pPr>
        <w:pStyle w:val="IPPParagraphnumbering"/>
      </w:pPr>
      <w:r w:rsidRPr="00541DF9">
        <w:t xml:space="preserve">The Secretariat </w:t>
      </w:r>
      <w:r w:rsidR="004E713D">
        <w:t>advised</w:t>
      </w:r>
      <w:r w:rsidRPr="00541DF9">
        <w:t xml:space="preserve"> that </w:t>
      </w:r>
      <w:r>
        <w:t>the Convention requires the CPM to (ref IPPC ARTICLE XI 2(a):  ‘</w:t>
      </w:r>
      <w:r w:rsidRPr="00E23ACF">
        <w:rPr>
          <w:i/>
        </w:rPr>
        <w:t>review the state of plant protection in the world and the need for action to control the international spread of pests and their introduction into endangered areas</w:t>
      </w:r>
      <w:r>
        <w:t xml:space="preserve">’).  This indicates both a mandate and potential scope for </w:t>
      </w:r>
      <w:r w:rsidRPr="00541DF9">
        <w:t>emergent pest activities</w:t>
      </w:r>
      <w:r>
        <w:t xml:space="preserve"> under the authority of the IPPC</w:t>
      </w:r>
      <w:r w:rsidRPr="00541DF9">
        <w:t xml:space="preserve">. </w:t>
      </w:r>
    </w:p>
    <w:p w:rsidR="00541DF9" w:rsidRPr="00F76703" w:rsidRDefault="00327CCA" w:rsidP="00541DF9">
      <w:pPr>
        <w:pStyle w:val="IPPParagraphnumbering"/>
      </w:pPr>
      <w:r w:rsidRPr="00541DF9">
        <w:t xml:space="preserve">The Secretariat </w:t>
      </w:r>
      <w:r>
        <w:t xml:space="preserve">reported </w:t>
      </w:r>
      <w:r w:rsidRPr="00541DF9">
        <w:t xml:space="preserve">that it regularly receives requests for advice on pest outbreaks. In such cases it </w:t>
      </w:r>
      <w:r>
        <w:t>is</w:t>
      </w:r>
      <w:r w:rsidRPr="00541DF9">
        <w:t xml:space="preserve"> important to be able to respond quickly</w:t>
      </w:r>
      <w:r>
        <w:t xml:space="preserve"> through access to </w:t>
      </w:r>
      <w:r w:rsidRPr="00541DF9">
        <w:t xml:space="preserve">immediate support </w:t>
      </w:r>
      <w:r>
        <w:t xml:space="preserve">mechanisms </w:t>
      </w:r>
      <w:r w:rsidRPr="00541DF9">
        <w:t xml:space="preserve">for emergency activities. </w:t>
      </w:r>
      <w:r>
        <w:t xml:space="preserve"> This indicated a mechanism beyond side sessions at CPM, or drafting of international standards.  Information exchange can be facilitated by the IPPC Secretariat by way of the IPP, in the case of news or pest reports and the phytosanitary resources pages for technical manuals and materials.</w:t>
      </w:r>
      <w:r w:rsidR="004E713D">
        <w:t xml:space="preserve">  The RPPOs also hold material and information that could be used to respond to new and emerging pest issues.</w:t>
      </w:r>
    </w:p>
    <w:p w:rsidR="009F3855" w:rsidRPr="009F3855" w:rsidRDefault="009F3855" w:rsidP="00F76703">
      <w:pPr>
        <w:pStyle w:val="IPPHeading1"/>
        <w:rPr>
          <w:lang w:val="en-US"/>
        </w:rPr>
      </w:pPr>
      <w:r w:rsidRPr="009F3855">
        <w:rPr>
          <w:lang w:val="en-US"/>
        </w:rPr>
        <w:t>Proposed action</w:t>
      </w:r>
    </w:p>
    <w:p w:rsidR="00F33DEF" w:rsidRDefault="004E713D" w:rsidP="00F76703">
      <w:pPr>
        <w:pStyle w:val="IPPParagraphnumbering"/>
      </w:pPr>
      <w:r>
        <w:t>Given the intent of the CPM to firmly establish the IPPC as a global focal point for plant protection and plant health through C</w:t>
      </w:r>
      <w:r w:rsidR="009F3855">
        <w:t xml:space="preserve">ontracting </w:t>
      </w:r>
      <w:r>
        <w:t>P</w:t>
      </w:r>
      <w:r w:rsidR="009F3855">
        <w:t>arty (CP)</w:t>
      </w:r>
      <w:r>
        <w:t xml:space="preserve"> support for the International Year of Plant Health and Secretariat advocacy and resource mobilisation actions, t</w:t>
      </w:r>
      <w:r w:rsidRPr="00541DF9">
        <w:t xml:space="preserve">he Bureau </w:t>
      </w:r>
      <w:r>
        <w:t>agreed</w:t>
      </w:r>
      <w:r w:rsidRPr="00541DF9">
        <w:t xml:space="preserve"> that some activities need to be addressed within the short term, but that a principal decision on this matter should fall within the boundaries of the Strategic Framework 2020-2030 and the ministerial CPM </w:t>
      </w:r>
      <w:r w:rsidR="00F33DEF">
        <w:t>planned for</w:t>
      </w:r>
      <w:r w:rsidRPr="00541DF9">
        <w:t xml:space="preserve"> 2020. </w:t>
      </w:r>
    </w:p>
    <w:p w:rsidR="00327CCA" w:rsidRDefault="009F3855" w:rsidP="00F76703">
      <w:pPr>
        <w:pStyle w:val="IPPParagraphnumbering"/>
      </w:pPr>
      <w:r>
        <w:t>Any role for the IPPC in this area</w:t>
      </w:r>
      <w:r w:rsidR="00F33DEF">
        <w:t xml:space="preserve"> needed to take into account the responsibilities of NPPOs themselves and the </w:t>
      </w:r>
      <w:r w:rsidR="004E713D">
        <w:t xml:space="preserve">capacity of IPPC for </w:t>
      </w:r>
      <w:r w:rsidR="004E713D" w:rsidRPr="00541DF9">
        <w:t xml:space="preserve">providing advice and </w:t>
      </w:r>
      <w:r w:rsidR="00F33DEF">
        <w:t>determining priorities for global, as opposed to regional, national and sub-national action.</w:t>
      </w:r>
      <w:r>
        <w:t xml:space="preserve">  It also needed to</w:t>
      </w:r>
      <w:r w:rsidR="00FF6F53">
        <w:t xml:space="preserve"> be appropriately resourced and this should be factored into the sustainable funding model.</w:t>
      </w:r>
    </w:p>
    <w:p w:rsidR="00F33DEF" w:rsidRDefault="009F3855" w:rsidP="00F76703">
      <w:pPr>
        <w:pStyle w:val="IPPParagraphnumbering"/>
      </w:pPr>
      <w:r>
        <w:t>In the short term, the IPPC could assist action on emerging issues through the sharing of information.  To progress this, the</w:t>
      </w:r>
      <w:r w:rsidR="00F33DEF">
        <w:t xml:space="preserve"> Bureau agreed</w:t>
      </w:r>
      <w:r w:rsidR="00541DF9" w:rsidRPr="00541DF9">
        <w:t xml:space="preserve"> that the pilot project on surveillance could serve as test project </w:t>
      </w:r>
      <w:r w:rsidR="00F33DEF">
        <w:t xml:space="preserve">to establish a </w:t>
      </w:r>
      <w:r w:rsidR="00F70A94">
        <w:t>f</w:t>
      </w:r>
      <w:r w:rsidR="00F70A94" w:rsidRPr="00F70A94">
        <w:t xml:space="preserve">ramework established as a table </w:t>
      </w:r>
      <w:r w:rsidR="00F33DEF">
        <w:t xml:space="preserve">to guide </w:t>
      </w:r>
      <w:r w:rsidR="00F70A94">
        <w:t xml:space="preserve">the collection, collation and publication of </w:t>
      </w:r>
      <w:r w:rsidR="00F33DEF">
        <w:t xml:space="preserve">information that may be shared to help CPs address a new or emerging pest.  </w:t>
      </w:r>
      <w:r w:rsidR="00F70A94">
        <w:t xml:space="preserve">This might include, as relevant, </w:t>
      </w:r>
      <w:r w:rsidR="00F70A94" w:rsidRPr="00F70A94">
        <w:t>fact sheet</w:t>
      </w:r>
      <w:r w:rsidR="00F70A94">
        <w:t>s</w:t>
      </w:r>
      <w:r w:rsidR="00F70A94" w:rsidRPr="00F70A94">
        <w:t xml:space="preserve">, </w:t>
      </w:r>
      <w:r w:rsidR="00F70A94">
        <w:t>pest information to assist decision-making</w:t>
      </w:r>
      <w:r w:rsidR="00F70A94" w:rsidRPr="00F70A94">
        <w:t xml:space="preserve">, </w:t>
      </w:r>
      <w:r w:rsidR="00F70A94">
        <w:t xml:space="preserve">available control or regulatory </w:t>
      </w:r>
      <w:r w:rsidR="00F70A94" w:rsidRPr="00F70A94">
        <w:t>measures, surveillance, diagnostics</w:t>
      </w:r>
      <w:r w:rsidR="00F70A94">
        <w:t>, other</w:t>
      </w:r>
      <w:r w:rsidR="00F70A94" w:rsidRPr="00F70A94">
        <w:t xml:space="preserve"> </w:t>
      </w:r>
      <w:r w:rsidR="00F70A94">
        <w:t xml:space="preserve">materials, identified gaps to assist research priority setting.  </w:t>
      </w:r>
      <w:r w:rsidR="00F33DEF">
        <w:t>Th</w:t>
      </w:r>
      <w:r w:rsidR="00F70A94">
        <w:t>e surveillance</w:t>
      </w:r>
      <w:r w:rsidR="00F33DEF">
        <w:t xml:space="preserve"> pilot is collecting information on three significant pests/groups of pests including:</w:t>
      </w:r>
    </w:p>
    <w:p w:rsidR="00F33DEF" w:rsidRPr="00F33DEF" w:rsidRDefault="00F33DEF" w:rsidP="00F76703">
      <w:pPr>
        <w:pStyle w:val="IPPNumberedList"/>
      </w:pPr>
      <w:proofErr w:type="spellStart"/>
      <w:r w:rsidRPr="00F76703">
        <w:rPr>
          <w:i/>
        </w:rPr>
        <w:t>Xylella</w:t>
      </w:r>
      <w:proofErr w:type="spellEnd"/>
      <w:r w:rsidRPr="00F76703">
        <w:rPr>
          <w:i/>
        </w:rPr>
        <w:t xml:space="preserve"> </w:t>
      </w:r>
      <w:proofErr w:type="spellStart"/>
      <w:r w:rsidRPr="00F76703">
        <w:rPr>
          <w:i/>
        </w:rPr>
        <w:t>fastidiosa</w:t>
      </w:r>
      <w:proofErr w:type="spellEnd"/>
      <w:r w:rsidRPr="00F33DEF">
        <w:t xml:space="preserve"> subspecies</w:t>
      </w:r>
    </w:p>
    <w:p w:rsidR="00F33DEF" w:rsidRPr="00F76703" w:rsidRDefault="00F33DEF" w:rsidP="00F76703">
      <w:pPr>
        <w:pStyle w:val="IPPNumberedList"/>
        <w:rPr>
          <w:i/>
        </w:rPr>
      </w:pPr>
      <w:proofErr w:type="spellStart"/>
      <w:r w:rsidRPr="00F76703">
        <w:rPr>
          <w:i/>
        </w:rPr>
        <w:lastRenderedPageBreak/>
        <w:t>Bactrocera</w:t>
      </w:r>
      <w:proofErr w:type="spellEnd"/>
      <w:r w:rsidRPr="00F76703">
        <w:rPr>
          <w:i/>
        </w:rPr>
        <w:t xml:space="preserve"> dorsalis</w:t>
      </w:r>
    </w:p>
    <w:p w:rsidR="006E4FD9" w:rsidRDefault="00F33DEF" w:rsidP="00F76703">
      <w:pPr>
        <w:pStyle w:val="IPPNumberedList"/>
      </w:pPr>
      <w:r w:rsidRPr="00F33DEF">
        <w:t>Tramp ant species</w:t>
      </w:r>
    </w:p>
    <w:p w:rsidR="00F76703" w:rsidRPr="00FF6F53" w:rsidRDefault="00F76703" w:rsidP="00F76703">
      <w:pPr>
        <w:pStyle w:val="IPPNumberedList"/>
        <w:numPr>
          <w:ilvl w:val="0"/>
          <w:numId w:val="0"/>
        </w:numPr>
        <w:ind w:left="567"/>
      </w:pPr>
    </w:p>
    <w:p w:rsidR="00C639DD" w:rsidRDefault="00C639DD" w:rsidP="00F76703">
      <w:pPr>
        <w:pStyle w:val="IPPParagraphnumbering"/>
      </w:pPr>
      <w:r>
        <w:t>Expanding information collection and sharing to assist CPs plan, undertake and report actions and outcomes on more than surveillance is a low cost/low resource action that could be implemented by the Secretariat with materials provided by CPs.</w:t>
      </w:r>
    </w:p>
    <w:p w:rsidR="00F70A94" w:rsidRPr="00F70A94" w:rsidRDefault="00F70A94" w:rsidP="00F76703">
      <w:pPr>
        <w:pStyle w:val="IPPParagraphnumbering"/>
      </w:pPr>
      <w:r w:rsidRPr="00F70A94">
        <w:t>T</w:t>
      </w:r>
      <w:r w:rsidR="009F3855">
        <w:t>o assist the development of a framework for information sharing, t</w:t>
      </w:r>
      <w:r w:rsidRPr="00F70A94">
        <w:t xml:space="preserve">he Bureau identified five </w:t>
      </w:r>
      <w:r>
        <w:t>areas</w:t>
      </w:r>
      <w:r w:rsidRPr="00F70A94">
        <w:t xml:space="preserve"> of information that could be shared to support NPPOs identify, prepare for and respond to emerging pests.  These are</w:t>
      </w:r>
      <w:r w:rsidR="00C639DD">
        <w:t xml:space="preserve"> expanded in Attachment 1 and cover</w:t>
      </w:r>
      <w:r w:rsidRPr="00F70A94">
        <w:t>:</w:t>
      </w:r>
    </w:p>
    <w:p w:rsidR="00F70A94" w:rsidRPr="00F70A94" w:rsidRDefault="00F70A94" w:rsidP="00F76703">
      <w:pPr>
        <w:pStyle w:val="IPPBullet1"/>
      </w:pPr>
      <w:r w:rsidRPr="00F70A94">
        <w:t>Intelligence</w:t>
      </w:r>
    </w:p>
    <w:p w:rsidR="00F70A94" w:rsidRPr="00F70A94" w:rsidRDefault="00F70A94" w:rsidP="00F76703">
      <w:pPr>
        <w:pStyle w:val="IPPBullet1"/>
      </w:pPr>
      <w:proofErr w:type="spellStart"/>
      <w:r w:rsidRPr="00F70A94">
        <w:t>Analysis</w:t>
      </w:r>
      <w:proofErr w:type="spellEnd"/>
    </w:p>
    <w:p w:rsidR="00F70A94" w:rsidRPr="00F70A94" w:rsidRDefault="00F70A94" w:rsidP="00F76703">
      <w:pPr>
        <w:pStyle w:val="IPPBullet1"/>
      </w:pPr>
      <w:proofErr w:type="spellStart"/>
      <w:r w:rsidRPr="00F70A94">
        <w:t>Awareness</w:t>
      </w:r>
      <w:proofErr w:type="spellEnd"/>
    </w:p>
    <w:p w:rsidR="00F70A94" w:rsidRPr="00F70A94" w:rsidRDefault="00F70A94" w:rsidP="00F76703">
      <w:pPr>
        <w:pStyle w:val="IPPBullet1"/>
      </w:pPr>
      <w:r w:rsidRPr="00F70A94">
        <w:t>Information sharing</w:t>
      </w:r>
    </w:p>
    <w:p w:rsidR="00F70A94" w:rsidRPr="00F70A94" w:rsidRDefault="00F70A94" w:rsidP="00F76703">
      <w:pPr>
        <w:pStyle w:val="IPPBullet1"/>
      </w:pPr>
      <w:proofErr w:type="spellStart"/>
      <w:r w:rsidRPr="00F70A94">
        <w:t>Response</w:t>
      </w:r>
      <w:proofErr w:type="spellEnd"/>
      <w:r w:rsidRPr="00F70A94">
        <w:t xml:space="preserve"> action</w:t>
      </w:r>
    </w:p>
    <w:p w:rsidR="00F70A94" w:rsidRDefault="00F70A94" w:rsidP="006E4FD9">
      <w:pPr>
        <w:rPr>
          <w:rFonts w:eastAsia="Times New Roman"/>
        </w:rPr>
      </w:pPr>
    </w:p>
    <w:p w:rsidR="009F3855" w:rsidRPr="009F3855" w:rsidRDefault="009F3855" w:rsidP="00F76703">
      <w:pPr>
        <w:pStyle w:val="IPPHeading2"/>
      </w:pPr>
      <w:r w:rsidRPr="009F3855">
        <w:t>Next steps</w:t>
      </w:r>
    </w:p>
    <w:p w:rsidR="00FF6F53" w:rsidRPr="00C639DD" w:rsidRDefault="00FF6F53" w:rsidP="00F76703">
      <w:pPr>
        <w:pStyle w:val="IPPParagraphnumbering"/>
      </w:pPr>
      <w:r w:rsidRPr="00C639DD">
        <w:t xml:space="preserve">The Bureau is required to report back to CPM-12 in 2017 a means of dealing with emerging issues requiring global action.  </w:t>
      </w:r>
      <w:proofErr w:type="gramStart"/>
      <w:r w:rsidRPr="00C639DD">
        <w:t>Neither CDC or</w:t>
      </w:r>
      <w:proofErr w:type="gramEnd"/>
      <w:r w:rsidRPr="00C639DD">
        <w:t xml:space="preserve"> SC have yet had an opportunity to consider this matter.  Proposed next steps are:</w:t>
      </w:r>
    </w:p>
    <w:p w:rsidR="00FF6F53" w:rsidRPr="00C639DD" w:rsidRDefault="00FF6F53" w:rsidP="00F76703">
      <w:pPr>
        <w:pStyle w:val="IPPNumberedList"/>
        <w:numPr>
          <w:ilvl w:val="0"/>
          <w:numId w:val="27"/>
        </w:numPr>
      </w:pPr>
      <w:r w:rsidRPr="00C639DD">
        <w:t>SPG considers this paper and the actions requested by the Bureau</w:t>
      </w:r>
    </w:p>
    <w:p w:rsidR="00FF6F53" w:rsidRPr="00C639DD" w:rsidRDefault="00FF6F53" w:rsidP="00F76703">
      <w:pPr>
        <w:pStyle w:val="IPPNumberedList"/>
      </w:pPr>
      <w:r w:rsidRPr="00C639DD">
        <w:t>The Bureau prepares a paper for SC and CDC consideration at their meetings in late 2016</w:t>
      </w:r>
    </w:p>
    <w:p w:rsidR="00C639DD" w:rsidRPr="00BA1B8C" w:rsidRDefault="00FF6F53" w:rsidP="00FF6F53">
      <w:pPr>
        <w:pStyle w:val="IPPNumberedList"/>
      </w:pPr>
      <w:r w:rsidRPr="00C639DD">
        <w:t>Outcom</w:t>
      </w:r>
      <w:r w:rsidR="00C639DD" w:rsidRPr="00C639DD">
        <w:t>es of discussions from these bodies is consolidated into a paper for CPM, which includes recommendations on short, medium and long term approaches and their resource needs and implications</w:t>
      </w:r>
      <w:r w:rsidR="00C639DD">
        <w:t>.</w:t>
      </w:r>
    </w:p>
    <w:p w:rsidR="00C639DD" w:rsidRDefault="00C639DD" w:rsidP="00BA1B8C">
      <w:pPr>
        <w:pStyle w:val="IPPParagraphnumbering"/>
      </w:pPr>
      <w:r>
        <w:t>Aspects for CPM to consider might include:</w:t>
      </w:r>
    </w:p>
    <w:p w:rsidR="00C639DD" w:rsidRPr="000721DE" w:rsidRDefault="00C639DD" w:rsidP="00216B86">
      <w:pPr>
        <w:pStyle w:val="IPPBullet1"/>
      </w:pPr>
      <w:proofErr w:type="spellStart"/>
      <w:r w:rsidRPr="000721DE">
        <w:t>What</w:t>
      </w:r>
      <w:proofErr w:type="spellEnd"/>
      <w:r w:rsidRPr="000721DE">
        <w:t xml:space="preserve"> sort of issues </w:t>
      </w:r>
      <w:proofErr w:type="spellStart"/>
      <w:r w:rsidRPr="000721DE">
        <w:t>require</w:t>
      </w:r>
      <w:proofErr w:type="spellEnd"/>
      <w:r w:rsidRPr="000721DE">
        <w:t xml:space="preserve"> global actions? For </w:t>
      </w:r>
      <w:proofErr w:type="spellStart"/>
      <w:r w:rsidRPr="000721DE">
        <w:t>what</w:t>
      </w:r>
      <w:proofErr w:type="spellEnd"/>
      <w:r w:rsidRPr="000721DE">
        <w:t xml:space="preserve"> </w:t>
      </w:r>
      <w:proofErr w:type="spellStart"/>
      <w:r w:rsidRPr="000721DE">
        <w:t>outcome</w:t>
      </w:r>
      <w:proofErr w:type="spellEnd"/>
      <w:r w:rsidRPr="000721DE">
        <w:t xml:space="preserve">?  </w:t>
      </w:r>
      <w:r w:rsidR="000721DE" w:rsidRPr="000721DE">
        <w:t xml:space="preserve">This </w:t>
      </w:r>
      <w:proofErr w:type="spellStart"/>
      <w:r w:rsidR="000721DE" w:rsidRPr="000721DE">
        <w:t>could</w:t>
      </w:r>
      <w:proofErr w:type="spellEnd"/>
      <w:r w:rsidR="000721DE" w:rsidRPr="000721DE">
        <w:t xml:space="preserve"> </w:t>
      </w:r>
      <w:proofErr w:type="spellStart"/>
      <w:r w:rsidR="000721DE" w:rsidRPr="000721DE">
        <w:t>be</w:t>
      </w:r>
      <w:proofErr w:type="spellEnd"/>
      <w:r w:rsidR="000721DE" w:rsidRPr="000721DE">
        <w:t xml:space="preserve"> </w:t>
      </w:r>
      <w:proofErr w:type="spellStart"/>
      <w:r w:rsidR="000721DE" w:rsidRPr="000721DE">
        <w:t>b</w:t>
      </w:r>
      <w:r w:rsidRPr="000721DE">
        <w:t>roader</w:t>
      </w:r>
      <w:proofErr w:type="spellEnd"/>
      <w:r w:rsidRPr="000721DE">
        <w:t xml:space="preserve"> </w:t>
      </w:r>
      <w:proofErr w:type="spellStart"/>
      <w:r w:rsidRPr="000721DE">
        <w:t>than</w:t>
      </w:r>
      <w:proofErr w:type="spellEnd"/>
      <w:r w:rsidRPr="000721DE">
        <w:t xml:space="preserve"> </w:t>
      </w:r>
      <w:proofErr w:type="spellStart"/>
      <w:r w:rsidRPr="000721DE">
        <w:t>pests</w:t>
      </w:r>
      <w:proofErr w:type="spellEnd"/>
    </w:p>
    <w:p w:rsidR="000721DE" w:rsidRPr="000721DE" w:rsidRDefault="000721DE" w:rsidP="00216B86">
      <w:pPr>
        <w:pStyle w:val="IPPBullet1"/>
      </w:pPr>
      <w:proofErr w:type="spellStart"/>
      <w:r w:rsidRPr="000721DE">
        <w:t>What</w:t>
      </w:r>
      <w:proofErr w:type="spellEnd"/>
      <w:r w:rsidRPr="000721DE">
        <w:t xml:space="preserve"> </w:t>
      </w:r>
      <w:proofErr w:type="spellStart"/>
      <w:r w:rsidRPr="000721DE">
        <w:t>is</w:t>
      </w:r>
      <w:proofErr w:type="spellEnd"/>
      <w:r w:rsidRPr="000721DE">
        <w:t xml:space="preserve"> the </w:t>
      </w:r>
      <w:proofErr w:type="spellStart"/>
      <w:r w:rsidRPr="000721DE">
        <w:t>IPPC’s</w:t>
      </w:r>
      <w:proofErr w:type="spellEnd"/>
      <w:r w:rsidRPr="000721DE">
        <w:t xml:space="preserve"> </w:t>
      </w:r>
      <w:proofErr w:type="spellStart"/>
      <w:r w:rsidRPr="000721DE">
        <w:t>role</w:t>
      </w:r>
      <w:proofErr w:type="spellEnd"/>
      <w:r w:rsidRPr="000721DE">
        <w:t>?</w:t>
      </w:r>
    </w:p>
    <w:p w:rsidR="000721DE" w:rsidRPr="000721DE" w:rsidRDefault="000721DE" w:rsidP="00216B86">
      <w:pPr>
        <w:pStyle w:val="IPPBullet1"/>
      </w:pPr>
      <w:proofErr w:type="spellStart"/>
      <w:r w:rsidRPr="000721DE">
        <w:t>What</w:t>
      </w:r>
      <w:proofErr w:type="spellEnd"/>
      <w:r w:rsidRPr="000721DE">
        <w:t xml:space="preserve"> </w:t>
      </w:r>
      <w:proofErr w:type="spellStart"/>
      <w:r w:rsidRPr="000721DE">
        <w:t>is</w:t>
      </w:r>
      <w:proofErr w:type="spellEnd"/>
      <w:r w:rsidRPr="000721DE">
        <w:t xml:space="preserve"> the </w:t>
      </w:r>
      <w:proofErr w:type="spellStart"/>
      <w:r w:rsidRPr="000721DE">
        <w:t>role</w:t>
      </w:r>
      <w:proofErr w:type="spellEnd"/>
      <w:r w:rsidRPr="000721DE">
        <w:t xml:space="preserve"> of the </w:t>
      </w:r>
      <w:proofErr w:type="spellStart"/>
      <w:r w:rsidRPr="000721DE">
        <w:t>Secretary</w:t>
      </w:r>
      <w:proofErr w:type="spellEnd"/>
      <w:r w:rsidRPr="000721DE">
        <w:t xml:space="preserve"> and/or the </w:t>
      </w:r>
      <w:proofErr w:type="spellStart"/>
      <w:r w:rsidRPr="000721DE">
        <w:t>Secretariat</w:t>
      </w:r>
      <w:proofErr w:type="spellEnd"/>
      <w:r w:rsidRPr="000721DE">
        <w:t>?</w:t>
      </w:r>
    </w:p>
    <w:p w:rsidR="000721DE" w:rsidRPr="000721DE" w:rsidRDefault="000721DE" w:rsidP="00216B86">
      <w:pPr>
        <w:pStyle w:val="IPPBullet1"/>
      </w:pPr>
      <w:proofErr w:type="spellStart"/>
      <w:r w:rsidRPr="000721DE">
        <w:t>Who</w:t>
      </w:r>
      <w:proofErr w:type="spellEnd"/>
      <w:r w:rsidRPr="000721DE">
        <w:t xml:space="preserve"> </w:t>
      </w:r>
      <w:proofErr w:type="spellStart"/>
      <w:r w:rsidRPr="000721DE">
        <w:t>decides</w:t>
      </w:r>
      <w:proofErr w:type="spellEnd"/>
      <w:r w:rsidRPr="000721DE">
        <w:t xml:space="preserve"> </w:t>
      </w:r>
      <w:proofErr w:type="spellStart"/>
      <w:r w:rsidRPr="000721DE">
        <w:t>what</w:t>
      </w:r>
      <w:proofErr w:type="spellEnd"/>
      <w:r w:rsidRPr="000721DE">
        <w:t xml:space="preserve"> </w:t>
      </w:r>
      <w:proofErr w:type="spellStart"/>
      <w:r w:rsidRPr="000721DE">
        <w:t>is</w:t>
      </w:r>
      <w:proofErr w:type="spellEnd"/>
      <w:r w:rsidRPr="000721DE">
        <w:t xml:space="preserve"> important and </w:t>
      </w:r>
      <w:proofErr w:type="spellStart"/>
      <w:r w:rsidRPr="000721DE">
        <w:t>requires</w:t>
      </w:r>
      <w:proofErr w:type="spellEnd"/>
      <w:r w:rsidRPr="000721DE">
        <w:t xml:space="preserve"> action? Do </w:t>
      </w:r>
      <w:proofErr w:type="spellStart"/>
      <w:r w:rsidRPr="000721DE">
        <w:t>we</w:t>
      </w:r>
      <w:proofErr w:type="spellEnd"/>
      <w:r w:rsidRPr="000721DE">
        <w:t xml:space="preserve"> </w:t>
      </w:r>
      <w:proofErr w:type="spellStart"/>
      <w:r w:rsidRPr="000721DE">
        <w:t>need</w:t>
      </w:r>
      <w:proofErr w:type="spellEnd"/>
      <w:r w:rsidRPr="000721DE">
        <w:t xml:space="preserve"> </w:t>
      </w:r>
      <w:proofErr w:type="spellStart"/>
      <w:r w:rsidRPr="000721DE">
        <w:t>criteria</w:t>
      </w:r>
      <w:proofErr w:type="spellEnd"/>
      <w:r w:rsidRPr="000721DE">
        <w:t xml:space="preserve"> and/or </w:t>
      </w:r>
      <w:proofErr w:type="spellStart"/>
      <w:r w:rsidRPr="000721DE">
        <w:t>rules</w:t>
      </w:r>
      <w:proofErr w:type="spellEnd"/>
      <w:r w:rsidRPr="000721DE">
        <w:t>?</w:t>
      </w:r>
    </w:p>
    <w:p w:rsidR="000721DE" w:rsidRPr="000721DE" w:rsidRDefault="000721DE" w:rsidP="00216B86">
      <w:pPr>
        <w:pStyle w:val="IPPBullet1"/>
      </w:pPr>
      <w:proofErr w:type="spellStart"/>
      <w:r w:rsidRPr="000721DE">
        <w:t>What</w:t>
      </w:r>
      <w:proofErr w:type="spellEnd"/>
      <w:r w:rsidRPr="000721DE">
        <w:t xml:space="preserve"> </w:t>
      </w:r>
      <w:proofErr w:type="spellStart"/>
      <w:r w:rsidRPr="000721DE">
        <w:t>responsibilities</w:t>
      </w:r>
      <w:proofErr w:type="spellEnd"/>
      <w:r w:rsidRPr="000721DE">
        <w:t xml:space="preserve"> to </w:t>
      </w:r>
      <w:proofErr w:type="spellStart"/>
      <w:r w:rsidRPr="000721DE">
        <w:t>CPs</w:t>
      </w:r>
      <w:proofErr w:type="spellEnd"/>
      <w:r w:rsidRPr="000721DE">
        <w:t xml:space="preserve"> have?</w:t>
      </w:r>
    </w:p>
    <w:p w:rsidR="00C639DD" w:rsidRPr="000721DE" w:rsidRDefault="00C639DD" w:rsidP="00216B86">
      <w:pPr>
        <w:pStyle w:val="IPPBullet1"/>
      </w:pPr>
      <w:r w:rsidRPr="000721DE">
        <w:t xml:space="preserve">How </w:t>
      </w:r>
      <w:proofErr w:type="spellStart"/>
      <w:r w:rsidRPr="000721DE">
        <w:t>can</w:t>
      </w:r>
      <w:proofErr w:type="spellEnd"/>
      <w:r w:rsidRPr="000721DE">
        <w:t>/</w:t>
      </w:r>
      <w:proofErr w:type="spellStart"/>
      <w:r w:rsidRPr="000721DE">
        <w:t>does</w:t>
      </w:r>
      <w:proofErr w:type="spellEnd"/>
      <w:r w:rsidRPr="000721DE">
        <w:t xml:space="preserve"> </w:t>
      </w:r>
      <w:proofErr w:type="spellStart"/>
      <w:r w:rsidRPr="000721DE">
        <w:t>this</w:t>
      </w:r>
      <w:proofErr w:type="spellEnd"/>
      <w:r w:rsidRPr="000721DE">
        <w:t xml:space="preserve"> </w:t>
      </w:r>
      <w:proofErr w:type="spellStart"/>
      <w:r w:rsidRPr="000721DE">
        <w:t>connect</w:t>
      </w:r>
      <w:proofErr w:type="spellEnd"/>
      <w:r w:rsidRPr="000721DE">
        <w:t xml:space="preserve"> </w:t>
      </w:r>
      <w:proofErr w:type="spellStart"/>
      <w:r w:rsidRPr="000721DE">
        <w:t>with</w:t>
      </w:r>
      <w:proofErr w:type="spellEnd"/>
      <w:r w:rsidRPr="000721DE">
        <w:t xml:space="preserve"> FAO </w:t>
      </w:r>
      <w:proofErr w:type="spellStart"/>
      <w:r w:rsidRPr="000721DE">
        <w:t>foresighting</w:t>
      </w:r>
      <w:proofErr w:type="spellEnd"/>
      <w:r w:rsidRPr="000721DE">
        <w:t>?</w:t>
      </w:r>
    </w:p>
    <w:p w:rsidR="00C639DD" w:rsidRPr="000721DE" w:rsidRDefault="00C639DD" w:rsidP="00216B86">
      <w:pPr>
        <w:pStyle w:val="IPPBullet1"/>
      </w:pPr>
      <w:r w:rsidRPr="000721DE">
        <w:t xml:space="preserve">How </w:t>
      </w:r>
      <w:proofErr w:type="spellStart"/>
      <w:r w:rsidR="000721DE" w:rsidRPr="000721DE">
        <w:t>could</w:t>
      </w:r>
      <w:proofErr w:type="spellEnd"/>
      <w:r w:rsidRPr="000721DE">
        <w:t xml:space="preserve"> </w:t>
      </w:r>
      <w:proofErr w:type="spellStart"/>
      <w:r w:rsidRPr="000721DE">
        <w:t>it</w:t>
      </w:r>
      <w:proofErr w:type="spellEnd"/>
      <w:r w:rsidRPr="000721DE">
        <w:t xml:space="preserve"> </w:t>
      </w:r>
      <w:proofErr w:type="spellStart"/>
      <w:r w:rsidRPr="000721DE">
        <w:t>link</w:t>
      </w:r>
      <w:proofErr w:type="spellEnd"/>
      <w:r w:rsidRPr="000721DE">
        <w:t xml:space="preserve"> </w:t>
      </w:r>
      <w:proofErr w:type="spellStart"/>
      <w:r w:rsidRPr="000721DE">
        <w:t>with</w:t>
      </w:r>
      <w:proofErr w:type="spellEnd"/>
      <w:r w:rsidRPr="000721DE">
        <w:t xml:space="preserve"> </w:t>
      </w:r>
      <w:proofErr w:type="spellStart"/>
      <w:r w:rsidR="000721DE" w:rsidRPr="000721DE">
        <w:t>agencies</w:t>
      </w:r>
      <w:proofErr w:type="spellEnd"/>
      <w:r w:rsidR="000721DE" w:rsidRPr="000721DE">
        <w:t xml:space="preserve"> </w:t>
      </w:r>
      <w:proofErr w:type="spellStart"/>
      <w:r w:rsidR="000721DE" w:rsidRPr="000721DE">
        <w:t>that</w:t>
      </w:r>
      <w:proofErr w:type="spellEnd"/>
      <w:r w:rsidR="000721DE" w:rsidRPr="000721DE">
        <w:t xml:space="preserve"> </w:t>
      </w:r>
      <w:proofErr w:type="spellStart"/>
      <w:r w:rsidR="000721DE" w:rsidRPr="000721DE">
        <w:t>can</w:t>
      </w:r>
      <w:proofErr w:type="spellEnd"/>
      <w:r w:rsidR="000721DE" w:rsidRPr="000721DE">
        <w:t xml:space="preserve"> help </w:t>
      </w:r>
      <w:proofErr w:type="spellStart"/>
      <w:r w:rsidR="000721DE" w:rsidRPr="000721DE">
        <w:t>with</w:t>
      </w:r>
      <w:proofErr w:type="spellEnd"/>
      <w:r w:rsidR="000721DE" w:rsidRPr="000721DE">
        <w:t xml:space="preserve"> a </w:t>
      </w:r>
      <w:proofErr w:type="spellStart"/>
      <w:r w:rsidR="000721DE" w:rsidRPr="000721DE">
        <w:t>pest</w:t>
      </w:r>
      <w:proofErr w:type="spellEnd"/>
      <w:r w:rsidR="000721DE" w:rsidRPr="000721DE">
        <w:t xml:space="preserve"> incursion </w:t>
      </w:r>
      <w:proofErr w:type="spellStart"/>
      <w:r w:rsidR="000721DE" w:rsidRPr="000721DE">
        <w:t>response</w:t>
      </w:r>
      <w:proofErr w:type="spellEnd"/>
      <w:r w:rsidR="000721DE" w:rsidRPr="000721DE">
        <w:t xml:space="preserve"> </w:t>
      </w:r>
      <w:proofErr w:type="spellStart"/>
      <w:proofErr w:type="gramStart"/>
      <w:r w:rsidR="000721DE" w:rsidRPr="000721DE">
        <w:t>eg</w:t>
      </w:r>
      <w:proofErr w:type="spellEnd"/>
      <w:r w:rsidR="000721DE" w:rsidRPr="000721DE">
        <w:t>.</w:t>
      </w:r>
      <w:proofErr w:type="gramEnd"/>
      <w:r w:rsidR="000721DE" w:rsidRPr="000721DE">
        <w:t xml:space="preserve"> FAO EMPRES, </w:t>
      </w:r>
      <w:proofErr w:type="spellStart"/>
      <w:r w:rsidR="000721DE" w:rsidRPr="000721DE">
        <w:t>RPPOs</w:t>
      </w:r>
      <w:proofErr w:type="spellEnd"/>
      <w:r w:rsidR="000721DE" w:rsidRPr="000721DE">
        <w:t xml:space="preserve"> (</w:t>
      </w:r>
      <w:proofErr w:type="spellStart"/>
      <w:r w:rsidR="000721DE" w:rsidRPr="000721DE">
        <w:t>depending</w:t>
      </w:r>
      <w:proofErr w:type="spellEnd"/>
      <w:r w:rsidR="000721DE" w:rsidRPr="000721DE">
        <w:t xml:space="preserve"> on </w:t>
      </w:r>
      <w:proofErr w:type="spellStart"/>
      <w:r w:rsidR="000721DE" w:rsidRPr="000721DE">
        <w:t>their</w:t>
      </w:r>
      <w:proofErr w:type="spellEnd"/>
      <w:r w:rsidR="000721DE" w:rsidRPr="000721DE">
        <w:t xml:space="preserve"> </w:t>
      </w:r>
      <w:proofErr w:type="spellStart"/>
      <w:r w:rsidR="000721DE" w:rsidRPr="000721DE">
        <w:t>terms</w:t>
      </w:r>
      <w:proofErr w:type="spellEnd"/>
      <w:r w:rsidR="000721DE" w:rsidRPr="000721DE">
        <w:t xml:space="preserve"> of </w:t>
      </w:r>
      <w:proofErr w:type="spellStart"/>
      <w:r w:rsidR="000721DE" w:rsidRPr="000721DE">
        <w:t>reference</w:t>
      </w:r>
      <w:proofErr w:type="spellEnd"/>
      <w:r w:rsidR="000721DE" w:rsidRPr="000721DE">
        <w:t>)</w:t>
      </w:r>
    </w:p>
    <w:p w:rsidR="000721DE" w:rsidRPr="000721DE" w:rsidRDefault="000721DE" w:rsidP="00216B86">
      <w:pPr>
        <w:pStyle w:val="IPPBullet1"/>
      </w:pPr>
      <w:proofErr w:type="spellStart"/>
      <w:r w:rsidRPr="000721DE">
        <w:t>Who</w:t>
      </w:r>
      <w:proofErr w:type="spellEnd"/>
      <w:r w:rsidRPr="000721DE">
        <w:t xml:space="preserve"> </w:t>
      </w:r>
      <w:proofErr w:type="spellStart"/>
      <w:r w:rsidRPr="000721DE">
        <w:t>could</w:t>
      </w:r>
      <w:proofErr w:type="spellEnd"/>
      <w:r w:rsidRPr="000721DE">
        <w:t xml:space="preserve"> </w:t>
      </w:r>
      <w:proofErr w:type="spellStart"/>
      <w:r w:rsidRPr="000721DE">
        <w:t>fund</w:t>
      </w:r>
      <w:proofErr w:type="spellEnd"/>
      <w:r w:rsidRPr="000721DE">
        <w:t xml:space="preserve"> </w:t>
      </w:r>
      <w:proofErr w:type="spellStart"/>
      <w:r w:rsidRPr="000721DE">
        <w:t>this</w:t>
      </w:r>
      <w:proofErr w:type="spellEnd"/>
      <w:r w:rsidRPr="000721DE">
        <w:t xml:space="preserve">? Are </w:t>
      </w:r>
      <w:proofErr w:type="spellStart"/>
      <w:r w:rsidRPr="000721DE">
        <w:t>there</w:t>
      </w:r>
      <w:proofErr w:type="spellEnd"/>
      <w:r w:rsidRPr="000721DE">
        <w:t xml:space="preserve"> international </w:t>
      </w:r>
      <w:proofErr w:type="spellStart"/>
      <w:r w:rsidRPr="000721DE">
        <w:t>partners</w:t>
      </w:r>
      <w:proofErr w:type="spellEnd"/>
      <w:r w:rsidRPr="000721DE">
        <w:t xml:space="preserve"> </w:t>
      </w:r>
      <w:proofErr w:type="spellStart"/>
      <w:r w:rsidRPr="000721DE">
        <w:t>who</w:t>
      </w:r>
      <w:proofErr w:type="spellEnd"/>
      <w:r w:rsidRPr="000721DE">
        <w:t xml:space="preserve"> </w:t>
      </w:r>
      <w:proofErr w:type="spellStart"/>
      <w:r w:rsidRPr="000721DE">
        <w:t>could</w:t>
      </w:r>
      <w:proofErr w:type="spellEnd"/>
      <w:r w:rsidRPr="000721DE">
        <w:t xml:space="preserve"> </w:t>
      </w:r>
      <w:proofErr w:type="spellStart"/>
      <w:r w:rsidRPr="000721DE">
        <w:t>be</w:t>
      </w:r>
      <w:proofErr w:type="spellEnd"/>
      <w:r w:rsidRPr="000721DE">
        <w:t xml:space="preserve"> </w:t>
      </w:r>
      <w:proofErr w:type="spellStart"/>
      <w:r w:rsidRPr="000721DE">
        <w:t>involved</w:t>
      </w:r>
      <w:proofErr w:type="spellEnd"/>
      <w:r w:rsidRPr="000721DE">
        <w:t xml:space="preserve"> in </w:t>
      </w:r>
      <w:proofErr w:type="spellStart"/>
      <w:r w:rsidRPr="000721DE">
        <w:t>this</w:t>
      </w:r>
      <w:proofErr w:type="spellEnd"/>
      <w:r w:rsidRPr="000721DE">
        <w:t>?</w:t>
      </w:r>
    </w:p>
    <w:p w:rsidR="000721DE" w:rsidRPr="000721DE" w:rsidRDefault="000721DE" w:rsidP="00216B86">
      <w:pPr>
        <w:pStyle w:val="IPPBullet1"/>
      </w:pPr>
      <w:r w:rsidRPr="000721DE">
        <w:t xml:space="preserve">Are </w:t>
      </w:r>
      <w:proofErr w:type="spellStart"/>
      <w:r w:rsidRPr="000721DE">
        <w:t>there</w:t>
      </w:r>
      <w:proofErr w:type="spellEnd"/>
      <w:r w:rsidRPr="000721DE">
        <w:t xml:space="preserve"> </w:t>
      </w:r>
      <w:proofErr w:type="spellStart"/>
      <w:r w:rsidRPr="000721DE">
        <w:t>opportunities</w:t>
      </w:r>
      <w:proofErr w:type="spellEnd"/>
      <w:r w:rsidRPr="000721DE">
        <w:t xml:space="preserve"> for </w:t>
      </w:r>
      <w:proofErr w:type="spellStart"/>
      <w:r w:rsidRPr="000721DE">
        <w:t>cost</w:t>
      </w:r>
      <w:proofErr w:type="spellEnd"/>
      <w:r w:rsidRPr="000721DE">
        <w:t xml:space="preserve"> sharing?</w:t>
      </w:r>
    </w:p>
    <w:p w:rsidR="000721DE" w:rsidRPr="000721DE" w:rsidRDefault="000721DE" w:rsidP="00216B86">
      <w:pPr>
        <w:pStyle w:val="IPPBullet1"/>
      </w:pPr>
      <w:r w:rsidRPr="000721DE">
        <w:t xml:space="preserve">Are </w:t>
      </w:r>
      <w:proofErr w:type="spellStart"/>
      <w:r w:rsidRPr="000721DE">
        <w:t>tools</w:t>
      </w:r>
      <w:proofErr w:type="spellEnd"/>
      <w:r w:rsidRPr="000721DE">
        <w:t xml:space="preserve"> </w:t>
      </w:r>
      <w:proofErr w:type="spellStart"/>
      <w:r w:rsidRPr="000721DE">
        <w:t>needed</w:t>
      </w:r>
      <w:proofErr w:type="spellEnd"/>
      <w:r w:rsidRPr="000721DE">
        <w:t xml:space="preserve"> to </w:t>
      </w:r>
      <w:proofErr w:type="spellStart"/>
      <w:r w:rsidRPr="000721DE">
        <w:t>assist</w:t>
      </w:r>
      <w:proofErr w:type="spellEnd"/>
      <w:r w:rsidRPr="000721DE">
        <w:t xml:space="preserve"> the identification, </w:t>
      </w:r>
      <w:proofErr w:type="spellStart"/>
      <w:r w:rsidRPr="000721DE">
        <w:t>analysis</w:t>
      </w:r>
      <w:proofErr w:type="spellEnd"/>
      <w:r w:rsidRPr="000721DE">
        <w:t xml:space="preserve"> and action to </w:t>
      </w:r>
      <w:proofErr w:type="spellStart"/>
      <w:r w:rsidRPr="000721DE">
        <w:t>emerging</w:t>
      </w:r>
      <w:proofErr w:type="spellEnd"/>
      <w:r w:rsidRPr="000721DE">
        <w:t xml:space="preserve"> issues?</w:t>
      </w:r>
    </w:p>
    <w:p w:rsidR="0005693D" w:rsidRPr="00216B86" w:rsidRDefault="000721DE" w:rsidP="006E4FD9">
      <w:pPr>
        <w:pStyle w:val="IPPBullet1"/>
      </w:pPr>
      <w:r w:rsidRPr="000721DE">
        <w:t xml:space="preserve">How </w:t>
      </w:r>
      <w:proofErr w:type="spellStart"/>
      <w:r w:rsidRPr="000721DE">
        <w:t>could</w:t>
      </w:r>
      <w:proofErr w:type="spellEnd"/>
      <w:r w:rsidRPr="000721DE">
        <w:t xml:space="preserve"> </w:t>
      </w:r>
      <w:proofErr w:type="spellStart"/>
      <w:r w:rsidRPr="000721DE">
        <w:t>this</w:t>
      </w:r>
      <w:proofErr w:type="spellEnd"/>
      <w:r w:rsidRPr="000721DE">
        <w:t xml:space="preserve"> </w:t>
      </w:r>
      <w:proofErr w:type="spellStart"/>
      <w:r w:rsidRPr="000721DE">
        <w:t>process</w:t>
      </w:r>
      <w:proofErr w:type="spellEnd"/>
      <w:r w:rsidRPr="000721DE">
        <w:t xml:space="preserve"> </w:t>
      </w:r>
      <w:proofErr w:type="spellStart"/>
      <w:r w:rsidRPr="000721DE">
        <w:t>identify</w:t>
      </w:r>
      <w:proofErr w:type="spellEnd"/>
      <w:r w:rsidRPr="000721DE">
        <w:t xml:space="preserve">, </w:t>
      </w:r>
      <w:proofErr w:type="spellStart"/>
      <w:r w:rsidRPr="000721DE">
        <w:t>establish</w:t>
      </w:r>
      <w:proofErr w:type="spellEnd"/>
      <w:r w:rsidRPr="000721DE">
        <w:t xml:space="preserve"> and support </w:t>
      </w:r>
      <w:proofErr w:type="spellStart"/>
      <w:r w:rsidRPr="000721DE">
        <w:t>strategic</w:t>
      </w:r>
      <w:proofErr w:type="spellEnd"/>
      <w:r w:rsidRPr="000721DE">
        <w:t xml:space="preserve"> </w:t>
      </w:r>
      <w:proofErr w:type="spellStart"/>
      <w:r w:rsidRPr="000721DE">
        <w:t>partnerships</w:t>
      </w:r>
      <w:proofErr w:type="spellEnd"/>
      <w:r w:rsidRPr="000721DE">
        <w:t xml:space="preserve">, </w:t>
      </w:r>
      <w:proofErr w:type="spellStart"/>
      <w:r w:rsidRPr="000721DE">
        <w:t>think</w:t>
      </w:r>
      <w:proofErr w:type="spellEnd"/>
      <w:r w:rsidRPr="000721DE">
        <w:t xml:space="preserve"> tanks, </w:t>
      </w:r>
      <w:proofErr w:type="spellStart"/>
      <w:r w:rsidRPr="000721DE">
        <w:t>technical</w:t>
      </w:r>
      <w:proofErr w:type="spellEnd"/>
      <w:r w:rsidRPr="000721DE">
        <w:t xml:space="preserve"> </w:t>
      </w:r>
      <w:proofErr w:type="spellStart"/>
      <w:r w:rsidRPr="000721DE">
        <w:t>advisory</w:t>
      </w:r>
      <w:proofErr w:type="spellEnd"/>
      <w:r w:rsidRPr="000721DE">
        <w:t xml:space="preserve"> panels, R&amp;D coordination and collaboration</w:t>
      </w:r>
    </w:p>
    <w:p w:rsidR="0005693D" w:rsidRPr="00216B86" w:rsidRDefault="0005693D" w:rsidP="00216B86">
      <w:pPr>
        <w:pStyle w:val="IPPHeading1"/>
      </w:pPr>
      <w:r w:rsidRPr="00CC4476">
        <w:t>Recommendations for SPG</w:t>
      </w:r>
    </w:p>
    <w:p w:rsidR="0005693D" w:rsidRPr="00CC4476" w:rsidRDefault="0005693D" w:rsidP="00216B86">
      <w:pPr>
        <w:pStyle w:val="IPPParagraphnumbering"/>
      </w:pPr>
      <w:r w:rsidRPr="00CC4476">
        <w:t>That the SPG:</w:t>
      </w:r>
    </w:p>
    <w:p w:rsidR="0005693D" w:rsidRPr="00CC4476" w:rsidRDefault="0005693D" w:rsidP="00216B86">
      <w:pPr>
        <w:pStyle w:val="IPPNumberedList"/>
        <w:numPr>
          <w:ilvl w:val="0"/>
          <w:numId w:val="28"/>
        </w:numPr>
      </w:pPr>
      <w:r w:rsidRPr="00CC4476">
        <w:t>Consider</w:t>
      </w:r>
      <w:r>
        <w:t>s</w:t>
      </w:r>
      <w:r w:rsidRPr="00CC4476">
        <w:t xml:space="preserve"> </w:t>
      </w:r>
      <w:r>
        <w:t xml:space="preserve">and discusses </w:t>
      </w:r>
      <w:r w:rsidRPr="00CC4476">
        <w:t xml:space="preserve">the </w:t>
      </w:r>
      <w:r>
        <w:t xml:space="preserve">proposed </w:t>
      </w:r>
      <w:r w:rsidR="00FF6F53">
        <w:t xml:space="preserve">short term </w:t>
      </w:r>
      <w:r>
        <w:t>approach and provides feedback for Bureau, SC and CDC</w:t>
      </w:r>
    </w:p>
    <w:p w:rsidR="0005693D" w:rsidRPr="00CC4476" w:rsidRDefault="0005693D" w:rsidP="00216B86">
      <w:pPr>
        <w:pStyle w:val="IPPNumberedList"/>
      </w:pPr>
      <w:r w:rsidRPr="00CC4476">
        <w:lastRenderedPageBreak/>
        <w:t xml:space="preserve">Integrates strategic elements </w:t>
      </w:r>
      <w:r>
        <w:t xml:space="preserve">relevant to the detection, analysis and response to emerging issues, that fall within the role and responsibility of the IPPC, </w:t>
      </w:r>
      <w:r w:rsidRPr="00CC4476">
        <w:t>into the Strategic Framework 2020-2030</w:t>
      </w:r>
    </w:p>
    <w:p w:rsidR="0005693D" w:rsidRPr="00CC4476" w:rsidRDefault="0005693D" w:rsidP="00216B86">
      <w:pPr>
        <w:pStyle w:val="IPPNumberedList"/>
      </w:pPr>
      <w:r>
        <w:t>Considers mechanisms for funding activities for the detection, analysis and response to emerging issues in the short, medium and long term</w:t>
      </w:r>
    </w:p>
    <w:p w:rsidR="00216B86" w:rsidRDefault="0005693D" w:rsidP="0005693D">
      <w:pPr>
        <w:pStyle w:val="IPPNumberedList"/>
        <w:sectPr w:rsidR="00216B86" w:rsidSect="00F767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CC4476">
        <w:t xml:space="preserve">Includes allowance of sufficient resources for </w:t>
      </w:r>
      <w:r>
        <w:t>this activity</w:t>
      </w:r>
      <w:r w:rsidRPr="00CC4476">
        <w:t xml:space="preserve"> in the sustainable funding model for the IPPC</w:t>
      </w:r>
    </w:p>
    <w:p w:rsidR="006E4FD9" w:rsidRPr="00216B86" w:rsidRDefault="006E4FD9" w:rsidP="00216B86">
      <w:pPr>
        <w:jc w:val="right"/>
        <w:rPr>
          <w:rFonts w:eastAsia="Times New Roman"/>
          <w:b/>
        </w:rPr>
      </w:pPr>
    </w:p>
    <w:p w:rsidR="0005693D" w:rsidRPr="00216B86" w:rsidRDefault="0005693D" w:rsidP="00216B86">
      <w:pPr>
        <w:jc w:val="right"/>
        <w:rPr>
          <w:rFonts w:eastAsia="Times New Roman"/>
          <w:b/>
          <w:u w:val="single"/>
        </w:rPr>
      </w:pPr>
      <w:r w:rsidRPr="00216B86">
        <w:rPr>
          <w:rFonts w:eastAsia="Times New Roman"/>
          <w:b/>
          <w:u w:val="single"/>
        </w:rPr>
        <w:t>Attachment 1</w:t>
      </w:r>
    </w:p>
    <w:p w:rsidR="0005693D" w:rsidRDefault="0005693D" w:rsidP="006E4FD9">
      <w:pPr>
        <w:rPr>
          <w:rFonts w:eastAsia="Times New Roman"/>
        </w:rPr>
      </w:pPr>
    </w:p>
    <w:p w:rsidR="006E4FD9" w:rsidRPr="0005693D" w:rsidRDefault="0005693D" w:rsidP="006E4FD9">
      <w:pPr>
        <w:rPr>
          <w:rFonts w:eastAsia="Times New Roman"/>
          <w:b/>
        </w:rPr>
      </w:pPr>
      <w:r w:rsidRPr="0005693D">
        <w:rPr>
          <w:rFonts w:eastAsia="Times New Roman"/>
          <w:b/>
        </w:rPr>
        <w:t xml:space="preserve">Framework for information sharing </w:t>
      </w:r>
      <w:r w:rsidR="00AD120D">
        <w:rPr>
          <w:rFonts w:eastAsia="Times New Roman"/>
          <w:b/>
        </w:rPr>
        <w:t>on emerging pest issues</w:t>
      </w:r>
    </w:p>
    <w:p w:rsidR="00F70A94" w:rsidRPr="0005693D" w:rsidRDefault="00F70A94" w:rsidP="006E4FD9">
      <w:pPr>
        <w:rPr>
          <w:rFonts w:eastAsia="Times New Roman"/>
        </w:rPr>
      </w:pPr>
    </w:p>
    <w:p w:rsidR="006E4FD9" w:rsidRPr="00216B86" w:rsidRDefault="008E4F35" w:rsidP="006E4FD9">
      <w:pPr>
        <w:rPr>
          <w:rFonts w:eastAsia="Times New Roman"/>
          <w:szCs w:val="22"/>
        </w:rPr>
      </w:pPr>
      <w:r w:rsidRPr="00216B86">
        <w:rPr>
          <w:rFonts w:eastAsia="Times New Roman"/>
          <w:b/>
          <w:bCs/>
          <w:szCs w:val="22"/>
        </w:rPr>
        <w:t>1.</w:t>
      </w:r>
      <w:r w:rsidRPr="00216B86">
        <w:rPr>
          <w:rFonts w:eastAsia="Times New Roman"/>
          <w:b/>
          <w:bCs/>
          <w:szCs w:val="22"/>
        </w:rPr>
        <w:tab/>
      </w:r>
      <w:r w:rsidR="006E4FD9" w:rsidRPr="00216B86">
        <w:rPr>
          <w:rFonts w:eastAsia="Times New Roman"/>
          <w:b/>
          <w:bCs/>
          <w:szCs w:val="22"/>
        </w:rPr>
        <w:t>Intelligence</w:t>
      </w:r>
    </w:p>
    <w:p w:rsidR="0005693D" w:rsidRPr="00216B86" w:rsidRDefault="0005693D" w:rsidP="0005693D">
      <w:pPr>
        <w:ind w:left="1418" w:hanging="1418"/>
        <w:rPr>
          <w:rFonts w:eastAsia="Times New Roman"/>
          <w:b/>
          <w:szCs w:val="22"/>
        </w:rPr>
      </w:pPr>
      <w:r w:rsidRPr="00216B86">
        <w:rPr>
          <w:rFonts w:eastAsia="Times New Roman"/>
          <w:szCs w:val="22"/>
          <w:u w:val="single"/>
        </w:rPr>
        <w:t>Action:</w:t>
      </w:r>
      <w:r w:rsidRPr="00216B86">
        <w:rPr>
          <w:rFonts w:eastAsia="Times New Roman"/>
          <w:b/>
          <w:szCs w:val="22"/>
        </w:rPr>
        <w:tab/>
      </w:r>
      <w:r w:rsidRPr="00216B86">
        <w:rPr>
          <w:rFonts w:eastAsia="Times New Roman"/>
          <w:szCs w:val="22"/>
        </w:rPr>
        <w:t>Collect and share information on changing in pest distribution and impact</w:t>
      </w:r>
    </w:p>
    <w:p w:rsidR="0005693D" w:rsidRPr="00216B86" w:rsidRDefault="0005693D" w:rsidP="0005693D">
      <w:pPr>
        <w:ind w:left="1418" w:hanging="1418"/>
        <w:rPr>
          <w:rFonts w:eastAsia="Times New Roman"/>
          <w:szCs w:val="22"/>
        </w:rPr>
      </w:pPr>
      <w:r w:rsidRPr="00216B86">
        <w:rPr>
          <w:rFonts w:eastAsia="Times New Roman"/>
          <w:szCs w:val="22"/>
          <w:u w:val="single"/>
        </w:rPr>
        <w:t>Outcome:</w:t>
      </w:r>
      <w:r w:rsidRPr="00216B86">
        <w:rPr>
          <w:rFonts w:eastAsia="Times New Roman"/>
          <w:b/>
          <w:szCs w:val="22"/>
        </w:rPr>
        <w:tab/>
      </w:r>
      <w:r w:rsidRPr="00216B86">
        <w:rPr>
          <w:rFonts w:eastAsia="Times New Roman"/>
          <w:szCs w:val="22"/>
        </w:rPr>
        <w:t>CPs are aware of changes in pest risks</w:t>
      </w:r>
    </w:p>
    <w:p w:rsidR="0005693D" w:rsidRPr="00216B86" w:rsidRDefault="0005693D" w:rsidP="0005693D">
      <w:pPr>
        <w:ind w:left="1418" w:hanging="1418"/>
        <w:rPr>
          <w:rFonts w:eastAsia="Times New Roman"/>
          <w:szCs w:val="22"/>
          <w:u w:val="single"/>
        </w:rPr>
      </w:pPr>
      <w:r w:rsidRPr="00216B86">
        <w:rPr>
          <w:rFonts w:eastAsia="Times New Roman"/>
          <w:szCs w:val="22"/>
          <w:u w:val="single"/>
        </w:rPr>
        <w:t>Activities:</w:t>
      </w:r>
    </w:p>
    <w:p w:rsidR="0005693D" w:rsidRPr="00216B86" w:rsidRDefault="006E4FD9" w:rsidP="0005693D">
      <w:pPr>
        <w:pStyle w:val="ListParagraph"/>
        <w:numPr>
          <w:ilvl w:val="0"/>
          <w:numId w:val="13"/>
        </w:numPr>
        <w:ind w:left="1240"/>
        <w:rPr>
          <w:rFonts w:ascii="Times New Roman" w:hAnsi="Times New Roman" w:cs="Times New Roman"/>
          <w:sz w:val="22"/>
          <w:szCs w:val="22"/>
        </w:rPr>
      </w:pPr>
      <w:r w:rsidRPr="00216B86">
        <w:rPr>
          <w:rFonts w:ascii="Times New Roman" w:hAnsi="Times New Roman" w:cs="Times New Roman"/>
          <w:sz w:val="22"/>
          <w:szCs w:val="22"/>
        </w:rPr>
        <w:t xml:space="preserve">Proactive data collection </w:t>
      </w:r>
      <w:proofErr w:type="spellStart"/>
      <w:r w:rsidRPr="00216B86">
        <w:rPr>
          <w:rFonts w:ascii="Times New Roman" w:hAnsi="Times New Roman" w:cs="Times New Roman"/>
          <w:sz w:val="22"/>
          <w:szCs w:val="22"/>
        </w:rPr>
        <w:t>through</w:t>
      </w:r>
      <w:proofErr w:type="spellEnd"/>
      <w:r w:rsidRPr="00216B86">
        <w:rPr>
          <w:rFonts w:ascii="Times New Roman" w:hAnsi="Times New Roman" w:cs="Times New Roman"/>
          <w:sz w:val="22"/>
          <w:szCs w:val="22"/>
        </w:rPr>
        <w:t xml:space="preserve"> Web </w:t>
      </w:r>
      <w:proofErr w:type="spellStart"/>
      <w:r w:rsidRPr="00216B86">
        <w:rPr>
          <w:rFonts w:ascii="Times New Roman" w:hAnsi="Times New Roman" w:cs="Times New Roman"/>
          <w:sz w:val="22"/>
          <w:szCs w:val="22"/>
        </w:rPr>
        <w:t>crawlers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pest</w:t>
      </w:r>
      <w:proofErr w:type="spellEnd"/>
      <w:r w:rsidRPr="00216B86">
        <w:rPr>
          <w:rFonts w:ascii="Times New Roman" w:hAnsi="Times New Roman" w:cs="Times New Roman"/>
          <w:sz w:val="22"/>
          <w:szCs w:val="22"/>
        </w:rPr>
        <w:t xml:space="preserve"> notifications </w:t>
      </w:r>
      <w:proofErr w:type="spellStart"/>
      <w:r w:rsidRPr="00216B86">
        <w:rPr>
          <w:rFonts w:ascii="Times New Roman" w:hAnsi="Times New Roman" w:cs="Times New Roman"/>
          <w:sz w:val="22"/>
          <w:szCs w:val="22"/>
        </w:rPr>
        <w:t>track</w:t>
      </w:r>
      <w:proofErr w:type="spellEnd"/>
      <w:r w:rsidRPr="00216B86">
        <w:rPr>
          <w:rFonts w:ascii="Times New Roman" w:hAnsi="Times New Roman" w:cs="Times New Roman"/>
          <w:sz w:val="22"/>
          <w:szCs w:val="22"/>
        </w:rPr>
        <w:t xml:space="preserve"> and </w:t>
      </w:r>
      <w:proofErr w:type="spellStart"/>
      <w:r w:rsidRPr="00216B86">
        <w:rPr>
          <w:rFonts w:ascii="Times New Roman" w:hAnsi="Times New Roman" w:cs="Times New Roman"/>
          <w:sz w:val="22"/>
          <w:szCs w:val="22"/>
        </w:rPr>
        <w:t>alert</w:t>
      </w:r>
      <w:proofErr w:type="spellEnd"/>
      <w:r w:rsidRPr="00216B86">
        <w:rPr>
          <w:rFonts w:ascii="Times New Roman" w:hAnsi="Times New Roman" w:cs="Times New Roman"/>
          <w:sz w:val="22"/>
          <w:szCs w:val="22"/>
        </w:rPr>
        <w:t xml:space="preserve"> to spread of </w:t>
      </w:r>
      <w:proofErr w:type="spellStart"/>
      <w:r w:rsidRPr="00216B86">
        <w:rPr>
          <w:rFonts w:ascii="Times New Roman" w:hAnsi="Times New Roman" w:cs="Times New Roman"/>
          <w:sz w:val="22"/>
          <w:szCs w:val="22"/>
        </w:rPr>
        <w:t>pests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especially</w:t>
      </w:r>
      <w:proofErr w:type="spellEnd"/>
      <w:r w:rsidRPr="00216B86">
        <w:rPr>
          <w:rFonts w:ascii="Times New Roman" w:hAnsi="Times New Roman" w:cs="Times New Roman"/>
          <w:sz w:val="22"/>
          <w:szCs w:val="22"/>
        </w:rPr>
        <w:t xml:space="preserve"> high impact </w:t>
      </w:r>
      <w:proofErr w:type="spellStart"/>
      <w:r w:rsidRPr="00216B86">
        <w:rPr>
          <w:rFonts w:ascii="Times New Roman" w:hAnsi="Times New Roman" w:cs="Times New Roman"/>
          <w:sz w:val="22"/>
          <w:szCs w:val="22"/>
        </w:rPr>
        <w:t>organisms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food</w:t>
      </w:r>
      <w:proofErr w:type="spellEnd"/>
      <w:r w:rsidRPr="00216B86">
        <w:rPr>
          <w:rFonts w:ascii="Times New Roman" w:hAnsi="Times New Roman" w:cs="Times New Roman"/>
          <w:sz w:val="22"/>
          <w:szCs w:val="22"/>
        </w:rPr>
        <w:t xml:space="preserve"> production, </w:t>
      </w:r>
      <w:proofErr w:type="spellStart"/>
      <w:r w:rsidRPr="00216B86">
        <w:rPr>
          <w:rFonts w:ascii="Times New Roman" w:hAnsi="Times New Roman" w:cs="Times New Roman"/>
          <w:sz w:val="22"/>
          <w:szCs w:val="22"/>
        </w:rPr>
        <w:t>trade</w:t>
      </w:r>
      <w:proofErr w:type="spellEnd"/>
      <w:r w:rsidRPr="00216B86">
        <w:rPr>
          <w:rFonts w:ascii="Times New Roman" w:hAnsi="Times New Roman" w:cs="Times New Roman"/>
          <w:sz w:val="22"/>
          <w:szCs w:val="22"/>
        </w:rPr>
        <w:t xml:space="preserve"> impact, </w:t>
      </w:r>
      <w:proofErr w:type="spellStart"/>
      <w:r w:rsidRPr="00216B86">
        <w:rPr>
          <w:rFonts w:ascii="Times New Roman" w:hAnsi="Times New Roman" w:cs="Times New Roman"/>
          <w:sz w:val="22"/>
          <w:szCs w:val="22"/>
        </w:rPr>
        <w:t>environmentally</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damaging</w:t>
      </w:r>
      <w:proofErr w:type="spellEnd"/>
      <w:r w:rsidRPr="00216B86">
        <w:rPr>
          <w:rFonts w:ascii="Times New Roman" w:hAnsi="Times New Roman" w:cs="Times New Roman"/>
          <w:sz w:val="22"/>
          <w:szCs w:val="22"/>
        </w:rPr>
        <w:t xml:space="preserve">). </w:t>
      </w:r>
    </w:p>
    <w:p w:rsidR="006E4FD9" w:rsidRPr="00216B86" w:rsidRDefault="0005693D" w:rsidP="0005693D">
      <w:pPr>
        <w:pStyle w:val="ListParagraph"/>
        <w:numPr>
          <w:ilvl w:val="0"/>
          <w:numId w:val="13"/>
        </w:numPr>
        <w:ind w:left="1240"/>
        <w:rPr>
          <w:rFonts w:ascii="Times New Roman" w:hAnsi="Times New Roman" w:cs="Times New Roman"/>
          <w:sz w:val="22"/>
          <w:szCs w:val="22"/>
        </w:rPr>
      </w:pPr>
      <w:r w:rsidRPr="00216B86">
        <w:rPr>
          <w:rFonts w:ascii="Times New Roman" w:hAnsi="Times New Roman" w:cs="Times New Roman"/>
          <w:sz w:val="22"/>
          <w:szCs w:val="22"/>
        </w:rPr>
        <w:t xml:space="preserve">Set </w:t>
      </w:r>
      <w:proofErr w:type="spellStart"/>
      <w:r w:rsidRPr="00216B86">
        <w:rPr>
          <w:rFonts w:ascii="Times New Roman" w:hAnsi="Times New Roman" w:cs="Times New Roman"/>
          <w:sz w:val="22"/>
          <w:szCs w:val="22"/>
        </w:rPr>
        <w:t>criteria</w:t>
      </w:r>
      <w:proofErr w:type="spellEnd"/>
      <w:r w:rsidRPr="00216B86">
        <w:rPr>
          <w:rFonts w:ascii="Times New Roman" w:hAnsi="Times New Roman" w:cs="Times New Roman"/>
          <w:sz w:val="22"/>
          <w:szCs w:val="22"/>
        </w:rPr>
        <w:t xml:space="preserve"> to direct data collection on </w:t>
      </w:r>
      <w:proofErr w:type="spellStart"/>
      <w:r w:rsidR="006E4FD9" w:rsidRPr="00216B86">
        <w:rPr>
          <w:rFonts w:ascii="Times New Roman" w:hAnsi="Times New Roman" w:cs="Times New Roman"/>
          <w:sz w:val="22"/>
          <w:szCs w:val="22"/>
        </w:rPr>
        <w:t>what</w:t>
      </w:r>
      <w:proofErr w:type="spellEnd"/>
      <w:r w:rsidR="006E4FD9" w:rsidRPr="00216B86">
        <w:rPr>
          <w:rFonts w:ascii="Times New Roman" w:hAnsi="Times New Roman" w:cs="Times New Roman"/>
          <w:sz w:val="22"/>
          <w:szCs w:val="22"/>
        </w:rPr>
        <w:t xml:space="preserve"> </w:t>
      </w:r>
      <w:proofErr w:type="spellStart"/>
      <w:r w:rsidR="006E4FD9" w:rsidRPr="00216B86">
        <w:rPr>
          <w:rFonts w:ascii="Times New Roman" w:hAnsi="Times New Roman" w:cs="Times New Roman"/>
          <w:sz w:val="22"/>
          <w:szCs w:val="22"/>
        </w:rPr>
        <w:t>we</w:t>
      </w:r>
      <w:proofErr w:type="spellEnd"/>
      <w:r w:rsidR="006E4FD9" w:rsidRPr="00216B86">
        <w:rPr>
          <w:rFonts w:ascii="Times New Roman" w:hAnsi="Times New Roman" w:cs="Times New Roman"/>
          <w:sz w:val="22"/>
          <w:szCs w:val="22"/>
        </w:rPr>
        <w:t xml:space="preserve"> are </w:t>
      </w:r>
      <w:proofErr w:type="spellStart"/>
      <w:r w:rsidR="006E4FD9" w:rsidRPr="00216B86">
        <w:rPr>
          <w:rFonts w:ascii="Times New Roman" w:hAnsi="Times New Roman" w:cs="Times New Roman"/>
          <w:sz w:val="22"/>
          <w:szCs w:val="22"/>
        </w:rPr>
        <w:t>concerned</w:t>
      </w:r>
      <w:proofErr w:type="spellEnd"/>
      <w:r w:rsidR="006E4FD9" w:rsidRPr="00216B86">
        <w:rPr>
          <w:rFonts w:ascii="Times New Roman" w:hAnsi="Times New Roman" w:cs="Times New Roman"/>
          <w:sz w:val="22"/>
          <w:szCs w:val="22"/>
        </w:rPr>
        <w:t xml:space="preserve"> about and </w:t>
      </w:r>
      <w:proofErr w:type="spellStart"/>
      <w:r w:rsidR="006E4FD9" w:rsidRPr="00216B86">
        <w:rPr>
          <w:rFonts w:ascii="Times New Roman" w:hAnsi="Times New Roman" w:cs="Times New Roman"/>
          <w:sz w:val="22"/>
          <w:szCs w:val="22"/>
        </w:rPr>
        <w:t>why</w:t>
      </w:r>
      <w:proofErr w:type="spellEnd"/>
    </w:p>
    <w:p w:rsidR="006E4FD9" w:rsidRPr="00216B86" w:rsidRDefault="006E4FD9" w:rsidP="0005693D">
      <w:pPr>
        <w:pStyle w:val="ListParagraph"/>
        <w:numPr>
          <w:ilvl w:val="0"/>
          <w:numId w:val="13"/>
        </w:numPr>
        <w:ind w:left="1240"/>
        <w:rPr>
          <w:rFonts w:ascii="Times New Roman" w:hAnsi="Times New Roman" w:cs="Times New Roman"/>
          <w:sz w:val="22"/>
          <w:szCs w:val="22"/>
        </w:rPr>
      </w:pPr>
      <w:r w:rsidRPr="00216B86">
        <w:rPr>
          <w:rFonts w:ascii="Times New Roman" w:hAnsi="Times New Roman" w:cs="Times New Roman"/>
          <w:sz w:val="22"/>
          <w:szCs w:val="22"/>
        </w:rPr>
        <w:t xml:space="preserve">Incursions - notifications </w:t>
      </w:r>
      <w:proofErr w:type="spellStart"/>
      <w:r w:rsidRPr="00216B86">
        <w:rPr>
          <w:rFonts w:ascii="Times New Roman" w:hAnsi="Times New Roman" w:cs="Times New Roman"/>
          <w:sz w:val="22"/>
          <w:szCs w:val="22"/>
        </w:rPr>
        <w:t>through</w:t>
      </w:r>
      <w:proofErr w:type="spellEnd"/>
      <w:r w:rsidRPr="00216B86">
        <w:rPr>
          <w:rFonts w:ascii="Times New Roman" w:hAnsi="Times New Roman" w:cs="Times New Roman"/>
          <w:sz w:val="22"/>
          <w:szCs w:val="22"/>
        </w:rPr>
        <w:t xml:space="preserve"> IPPC Contact Point</w:t>
      </w:r>
    </w:p>
    <w:p w:rsidR="006E4FD9" w:rsidRPr="00216B86" w:rsidRDefault="00AD120D" w:rsidP="0005693D">
      <w:pPr>
        <w:pStyle w:val="ListParagraph"/>
        <w:numPr>
          <w:ilvl w:val="0"/>
          <w:numId w:val="13"/>
        </w:numPr>
        <w:ind w:left="1240"/>
        <w:rPr>
          <w:rFonts w:ascii="Times New Roman" w:hAnsi="Times New Roman" w:cs="Times New Roman"/>
          <w:sz w:val="22"/>
          <w:szCs w:val="22"/>
        </w:rPr>
      </w:pPr>
      <w:r w:rsidRPr="00216B86">
        <w:rPr>
          <w:rFonts w:ascii="Times New Roman" w:hAnsi="Times New Roman" w:cs="Times New Roman"/>
          <w:sz w:val="22"/>
          <w:szCs w:val="22"/>
        </w:rPr>
        <w:t>Situation updates</w:t>
      </w:r>
    </w:p>
    <w:p w:rsidR="006E4FD9" w:rsidRPr="00216B86" w:rsidRDefault="006E4FD9" w:rsidP="0005693D">
      <w:pPr>
        <w:pStyle w:val="ListParagraph"/>
        <w:numPr>
          <w:ilvl w:val="0"/>
          <w:numId w:val="13"/>
        </w:numPr>
        <w:ind w:left="1240"/>
        <w:rPr>
          <w:rFonts w:ascii="Times New Roman" w:hAnsi="Times New Roman" w:cs="Times New Roman"/>
          <w:sz w:val="22"/>
          <w:szCs w:val="22"/>
        </w:rPr>
      </w:pPr>
      <w:r w:rsidRPr="00216B86">
        <w:rPr>
          <w:rFonts w:ascii="Times New Roman" w:hAnsi="Times New Roman" w:cs="Times New Roman"/>
          <w:sz w:val="22"/>
          <w:szCs w:val="22"/>
        </w:rPr>
        <w:t>Networks</w:t>
      </w:r>
    </w:p>
    <w:p w:rsidR="006E4FD9" w:rsidRPr="00216B86" w:rsidRDefault="006E4FD9" w:rsidP="006E4FD9">
      <w:pPr>
        <w:rPr>
          <w:rFonts w:eastAsia="Times New Roman"/>
          <w:szCs w:val="22"/>
        </w:rPr>
      </w:pPr>
    </w:p>
    <w:p w:rsidR="006E4FD9" w:rsidRPr="00216B86" w:rsidRDefault="008E4F35" w:rsidP="006E4FD9">
      <w:pPr>
        <w:rPr>
          <w:rFonts w:eastAsia="Times New Roman"/>
          <w:szCs w:val="22"/>
        </w:rPr>
      </w:pPr>
      <w:r w:rsidRPr="00216B86">
        <w:rPr>
          <w:rFonts w:eastAsia="Times New Roman"/>
          <w:b/>
          <w:bCs/>
          <w:szCs w:val="22"/>
        </w:rPr>
        <w:t>2.</w:t>
      </w:r>
      <w:r w:rsidRPr="00216B86">
        <w:rPr>
          <w:rFonts w:eastAsia="Times New Roman"/>
          <w:b/>
          <w:bCs/>
          <w:szCs w:val="22"/>
        </w:rPr>
        <w:tab/>
      </w:r>
      <w:r w:rsidR="006E4FD9" w:rsidRPr="00216B86">
        <w:rPr>
          <w:rFonts w:eastAsia="Times New Roman"/>
          <w:b/>
          <w:bCs/>
          <w:szCs w:val="22"/>
        </w:rPr>
        <w:t>Analysis</w:t>
      </w:r>
    </w:p>
    <w:p w:rsidR="0005693D" w:rsidRPr="00216B86" w:rsidRDefault="0005693D" w:rsidP="008E4F35">
      <w:pPr>
        <w:ind w:left="1418" w:hanging="1418"/>
        <w:rPr>
          <w:rFonts w:eastAsia="Times New Roman"/>
          <w:b/>
          <w:szCs w:val="22"/>
        </w:rPr>
      </w:pPr>
      <w:r w:rsidRPr="00216B86">
        <w:rPr>
          <w:rFonts w:eastAsia="Times New Roman"/>
          <w:szCs w:val="22"/>
          <w:u w:val="single"/>
        </w:rPr>
        <w:t>Action:</w:t>
      </w:r>
      <w:r w:rsidRPr="00216B86">
        <w:rPr>
          <w:rFonts w:eastAsia="Times New Roman"/>
          <w:b/>
          <w:szCs w:val="22"/>
        </w:rPr>
        <w:tab/>
      </w:r>
      <w:r w:rsidR="008E4F35" w:rsidRPr="00216B86">
        <w:rPr>
          <w:rFonts w:eastAsia="Times New Roman"/>
          <w:szCs w:val="22"/>
        </w:rPr>
        <w:t>Analyse</w:t>
      </w:r>
      <w:r w:rsidRPr="00216B86">
        <w:rPr>
          <w:rFonts w:eastAsia="Times New Roman"/>
          <w:szCs w:val="22"/>
        </w:rPr>
        <w:t xml:space="preserve"> </w:t>
      </w:r>
      <w:r w:rsidR="008E4F35" w:rsidRPr="00216B86">
        <w:rPr>
          <w:rFonts w:eastAsia="Times New Roman"/>
          <w:szCs w:val="22"/>
        </w:rPr>
        <w:t xml:space="preserve">intelligence to increase awareness </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Outcome:</w:t>
      </w:r>
      <w:r w:rsidRPr="00216B86">
        <w:rPr>
          <w:rFonts w:eastAsia="Times New Roman"/>
          <w:szCs w:val="22"/>
        </w:rPr>
        <w:tab/>
      </w:r>
      <w:r w:rsidR="008E4F35" w:rsidRPr="00216B86">
        <w:rPr>
          <w:rFonts w:eastAsia="Times New Roman"/>
          <w:szCs w:val="22"/>
        </w:rPr>
        <w:t>CPs understand the potential impact of the changed pest risk</w:t>
      </w:r>
    </w:p>
    <w:p w:rsidR="0005693D" w:rsidRPr="00216B86" w:rsidRDefault="008E4F35" w:rsidP="0005693D">
      <w:pPr>
        <w:rPr>
          <w:rFonts w:eastAsia="Times New Roman"/>
          <w:szCs w:val="22"/>
          <w:u w:val="single"/>
        </w:rPr>
      </w:pPr>
      <w:r w:rsidRPr="00216B86">
        <w:rPr>
          <w:rFonts w:eastAsia="Times New Roman"/>
          <w:szCs w:val="22"/>
          <w:u w:val="single"/>
        </w:rPr>
        <w:t>Activities:</w:t>
      </w:r>
    </w:p>
    <w:p w:rsidR="006E4FD9" w:rsidRPr="00216B86" w:rsidRDefault="006E4FD9" w:rsidP="0005693D">
      <w:pPr>
        <w:pStyle w:val="ListParagraph"/>
        <w:numPr>
          <w:ilvl w:val="0"/>
          <w:numId w:val="12"/>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Underpin</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decisions</w:t>
      </w:r>
      <w:proofErr w:type="spellEnd"/>
      <w:r w:rsidRPr="00216B86">
        <w:rPr>
          <w:rFonts w:ascii="Times New Roman" w:hAnsi="Times New Roman" w:cs="Times New Roman"/>
          <w:sz w:val="22"/>
          <w:szCs w:val="22"/>
        </w:rPr>
        <w:t xml:space="preserve"> for action - national, </w:t>
      </w:r>
      <w:proofErr w:type="spellStart"/>
      <w:r w:rsidRPr="00216B86">
        <w:rPr>
          <w:rFonts w:ascii="Times New Roman" w:hAnsi="Times New Roman" w:cs="Times New Roman"/>
          <w:sz w:val="22"/>
          <w:szCs w:val="22"/>
        </w:rPr>
        <w:t>regional</w:t>
      </w:r>
      <w:proofErr w:type="spellEnd"/>
      <w:r w:rsidRPr="00216B86">
        <w:rPr>
          <w:rFonts w:ascii="Times New Roman" w:hAnsi="Times New Roman" w:cs="Times New Roman"/>
          <w:sz w:val="22"/>
          <w:szCs w:val="22"/>
        </w:rPr>
        <w:t>, global</w:t>
      </w:r>
    </w:p>
    <w:p w:rsidR="006E4FD9" w:rsidRPr="00216B86" w:rsidRDefault="006E4FD9" w:rsidP="0005693D">
      <w:pPr>
        <w:pStyle w:val="ListParagraph"/>
        <w:numPr>
          <w:ilvl w:val="0"/>
          <w:numId w:val="12"/>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Economic</w:t>
      </w:r>
      <w:proofErr w:type="spellEnd"/>
      <w:r w:rsidRPr="00216B86">
        <w:rPr>
          <w:rFonts w:ascii="Times New Roman" w:hAnsi="Times New Roman" w:cs="Times New Roman"/>
          <w:sz w:val="22"/>
          <w:szCs w:val="22"/>
        </w:rPr>
        <w:t xml:space="preserve"> impacts and </w:t>
      </w:r>
      <w:proofErr w:type="spellStart"/>
      <w:r w:rsidRPr="00216B86">
        <w:rPr>
          <w:rFonts w:ascii="Times New Roman" w:hAnsi="Times New Roman" w:cs="Times New Roman"/>
          <w:sz w:val="22"/>
          <w:szCs w:val="22"/>
        </w:rPr>
        <w:t>other</w:t>
      </w:r>
      <w:proofErr w:type="spellEnd"/>
      <w:r w:rsidRPr="00216B86">
        <w:rPr>
          <w:rFonts w:ascii="Times New Roman" w:hAnsi="Times New Roman" w:cs="Times New Roman"/>
          <w:sz w:val="22"/>
          <w:szCs w:val="22"/>
        </w:rPr>
        <w:t xml:space="preserve"> drivers for action</w:t>
      </w:r>
    </w:p>
    <w:p w:rsidR="006E4FD9" w:rsidRPr="00216B86" w:rsidRDefault="006E4FD9" w:rsidP="0005693D">
      <w:pPr>
        <w:pStyle w:val="ListParagraph"/>
        <w:numPr>
          <w:ilvl w:val="0"/>
          <w:numId w:val="12"/>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Delegated</w:t>
      </w:r>
      <w:proofErr w:type="spellEnd"/>
      <w:r w:rsidRPr="00216B86">
        <w:rPr>
          <w:rFonts w:ascii="Times New Roman" w:hAnsi="Times New Roman" w:cs="Times New Roman"/>
          <w:sz w:val="22"/>
          <w:szCs w:val="22"/>
        </w:rPr>
        <w:t xml:space="preserve"> focus for action</w:t>
      </w:r>
    </w:p>
    <w:p w:rsidR="006E4FD9" w:rsidRPr="00216B86" w:rsidRDefault="00AD120D" w:rsidP="0005693D">
      <w:pPr>
        <w:pStyle w:val="ListParagraph"/>
        <w:numPr>
          <w:ilvl w:val="0"/>
          <w:numId w:val="12"/>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Secretariat</w:t>
      </w:r>
      <w:proofErr w:type="spellEnd"/>
      <w:r w:rsidRPr="00216B86">
        <w:rPr>
          <w:rFonts w:ascii="Times New Roman" w:hAnsi="Times New Roman" w:cs="Times New Roman"/>
          <w:sz w:val="22"/>
          <w:szCs w:val="22"/>
        </w:rPr>
        <w:t xml:space="preserve"> coordination</w:t>
      </w:r>
    </w:p>
    <w:p w:rsidR="006E4FD9" w:rsidRPr="00216B86" w:rsidRDefault="006E4FD9" w:rsidP="006E4FD9">
      <w:pPr>
        <w:rPr>
          <w:rFonts w:eastAsia="Times New Roman"/>
          <w:szCs w:val="22"/>
        </w:rPr>
      </w:pPr>
    </w:p>
    <w:p w:rsidR="006E4FD9" w:rsidRPr="00216B86" w:rsidRDefault="008E4F35" w:rsidP="006E4FD9">
      <w:pPr>
        <w:rPr>
          <w:rFonts w:eastAsia="Times New Roman"/>
          <w:szCs w:val="22"/>
        </w:rPr>
      </w:pPr>
      <w:r w:rsidRPr="00216B86">
        <w:rPr>
          <w:rFonts w:eastAsia="Times New Roman"/>
          <w:b/>
          <w:bCs/>
          <w:szCs w:val="22"/>
        </w:rPr>
        <w:t>3.</w:t>
      </w:r>
      <w:r w:rsidRPr="00216B86">
        <w:rPr>
          <w:rFonts w:eastAsia="Times New Roman"/>
          <w:b/>
          <w:bCs/>
          <w:szCs w:val="22"/>
        </w:rPr>
        <w:tab/>
      </w:r>
      <w:r w:rsidR="006E4FD9" w:rsidRPr="00216B86">
        <w:rPr>
          <w:rFonts w:eastAsia="Times New Roman"/>
          <w:b/>
          <w:bCs/>
          <w:szCs w:val="22"/>
        </w:rPr>
        <w:t>Awareness</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Action:</w:t>
      </w:r>
      <w:r w:rsidRPr="00216B86">
        <w:rPr>
          <w:rFonts w:eastAsia="Times New Roman"/>
          <w:szCs w:val="22"/>
        </w:rPr>
        <w:tab/>
      </w:r>
      <w:r w:rsidR="008E4F35" w:rsidRPr="00216B86">
        <w:rPr>
          <w:rFonts w:eastAsia="Times New Roman"/>
          <w:szCs w:val="22"/>
        </w:rPr>
        <w:t>Increase awareness to drive action</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Outcome:</w:t>
      </w:r>
      <w:r w:rsidRPr="00216B86">
        <w:rPr>
          <w:rFonts w:eastAsia="Times New Roman"/>
          <w:szCs w:val="22"/>
        </w:rPr>
        <w:tab/>
      </w:r>
      <w:r w:rsidR="008E4F35" w:rsidRPr="00216B86">
        <w:rPr>
          <w:rFonts w:eastAsia="Times New Roman"/>
          <w:szCs w:val="22"/>
        </w:rPr>
        <w:t>CPs understand impact and actions that may be taken to reduce or prevent impact</w:t>
      </w:r>
    </w:p>
    <w:p w:rsidR="0005693D" w:rsidRPr="00216B86" w:rsidRDefault="008E4F35" w:rsidP="0005693D">
      <w:pPr>
        <w:rPr>
          <w:rFonts w:eastAsia="Times New Roman"/>
          <w:szCs w:val="22"/>
          <w:u w:val="single"/>
        </w:rPr>
      </w:pPr>
      <w:r w:rsidRPr="00216B86">
        <w:rPr>
          <w:rFonts w:eastAsia="Times New Roman"/>
          <w:szCs w:val="22"/>
          <w:u w:val="single"/>
        </w:rPr>
        <w:t>Activities:</w:t>
      </w:r>
    </w:p>
    <w:p w:rsidR="00F70A94" w:rsidRPr="00216B86" w:rsidRDefault="00F70A94" w:rsidP="0005693D">
      <w:pPr>
        <w:pStyle w:val="ListParagraph"/>
        <w:numPr>
          <w:ilvl w:val="0"/>
          <w:numId w:val="11"/>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Raising</w:t>
      </w:r>
      <w:proofErr w:type="spellEnd"/>
      <w:r w:rsidRPr="00216B86">
        <w:rPr>
          <w:rFonts w:ascii="Times New Roman" w:hAnsi="Times New Roman" w:cs="Times New Roman"/>
          <w:sz w:val="22"/>
          <w:szCs w:val="22"/>
        </w:rPr>
        <w:t xml:space="preserve"> and sharing </w:t>
      </w:r>
      <w:proofErr w:type="spellStart"/>
      <w:r w:rsidRPr="00216B86">
        <w:rPr>
          <w:rFonts w:ascii="Times New Roman" w:hAnsi="Times New Roman" w:cs="Times New Roman"/>
          <w:sz w:val="22"/>
          <w:szCs w:val="22"/>
        </w:rPr>
        <w:t>awareness</w:t>
      </w:r>
      <w:proofErr w:type="spellEnd"/>
      <w:r w:rsidRPr="00216B86">
        <w:rPr>
          <w:rFonts w:ascii="Times New Roman" w:hAnsi="Times New Roman" w:cs="Times New Roman"/>
          <w:sz w:val="22"/>
          <w:szCs w:val="22"/>
        </w:rPr>
        <w:t xml:space="preserve"> of the </w:t>
      </w:r>
      <w:proofErr w:type="spellStart"/>
      <w:r w:rsidRPr="00216B86">
        <w:rPr>
          <w:rFonts w:ascii="Times New Roman" w:hAnsi="Times New Roman" w:cs="Times New Roman"/>
          <w:sz w:val="22"/>
          <w:szCs w:val="22"/>
        </w:rPr>
        <w:t>pest</w:t>
      </w:r>
      <w:proofErr w:type="spellEnd"/>
    </w:p>
    <w:p w:rsidR="006E4FD9" w:rsidRPr="00216B86" w:rsidRDefault="006E4FD9" w:rsidP="0005693D">
      <w:pPr>
        <w:pStyle w:val="ListParagraph"/>
        <w:numPr>
          <w:ilvl w:val="0"/>
          <w:numId w:val="11"/>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Alerts</w:t>
      </w:r>
      <w:proofErr w:type="spellEnd"/>
    </w:p>
    <w:p w:rsidR="006E4FD9" w:rsidRPr="00216B86" w:rsidRDefault="006E4FD9" w:rsidP="0005693D">
      <w:pPr>
        <w:pStyle w:val="ListParagraph"/>
        <w:numPr>
          <w:ilvl w:val="0"/>
          <w:numId w:val="11"/>
        </w:numPr>
        <w:ind w:left="1240"/>
        <w:rPr>
          <w:rFonts w:ascii="Times New Roman" w:hAnsi="Times New Roman" w:cs="Times New Roman"/>
          <w:sz w:val="22"/>
          <w:szCs w:val="22"/>
        </w:rPr>
      </w:pPr>
      <w:r w:rsidRPr="00216B86">
        <w:rPr>
          <w:rFonts w:ascii="Times New Roman" w:hAnsi="Times New Roman" w:cs="Times New Roman"/>
          <w:sz w:val="22"/>
          <w:szCs w:val="22"/>
        </w:rPr>
        <w:t xml:space="preserve">Engagement, communications - </w:t>
      </w:r>
      <w:proofErr w:type="spellStart"/>
      <w:r w:rsidRPr="00216B86">
        <w:rPr>
          <w:rFonts w:ascii="Times New Roman" w:hAnsi="Times New Roman" w:cs="Times New Roman"/>
          <w:sz w:val="22"/>
          <w:szCs w:val="22"/>
        </w:rPr>
        <w:t>material</w:t>
      </w:r>
      <w:proofErr w:type="spellEnd"/>
      <w:r w:rsidRPr="00216B86">
        <w:rPr>
          <w:rFonts w:ascii="Times New Roman" w:hAnsi="Times New Roman" w:cs="Times New Roman"/>
          <w:sz w:val="22"/>
          <w:szCs w:val="22"/>
        </w:rPr>
        <w:t xml:space="preserve"> for global use</w:t>
      </w:r>
    </w:p>
    <w:p w:rsidR="006E4FD9" w:rsidRPr="00216B86" w:rsidRDefault="006E4FD9" w:rsidP="0005693D">
      <w:pPr>
        <w:pStyle w:val="ListParagraph"/>
        <w:numPr>
          <w:ilvl w:val="0"/>
          <w:numId w:val="11"/>
        </w:numPr>
        <w:ind w:left="1240"/>
        <w:rPr>
          <w:rFonts w:ascii="Times New Roman" w:hAnsi="Times New Roman" w:cs="Times New Roman"/>
          <w:sz w:val="22"/>
          <w:szCs w:val="22"/>
        </w:rPr>
      </w:pPr>
      <w:r w:rsidRPr="00216B86">
        <w:rPr>
          <w:rFonts w:ascii="Times New Roman" w:hAnsi="Times New Roman" w:cs="Times New Roman"/>
          <w:sz w:val="22"/>
          <w:szCs w:val="22"/>
        </w:rPr>
        <w:t xml:space="preserve">Fact </w:t>
      </w:r>
      <w:proofErr w:type="spellStart"/>
      <w:r w:rsidRPr="00216B86">
        <w:rPr>
          <w:rFonts w:ascii="Times New Roman" w:hAnsi="Times New Roman" w:cs="Times New Roman"/>
          <w:sz w:val="22"/>
          <w:szCs w:val="22"/>
        </w:rPr>
        <w:t>sheet</w:t>
      </w:r>
      <w:r w:rsidR="00AD120D" w:rsidRPr="00216B86">
        <w:rPr>
          <w:rFonts w:ascii="Times New Roman" w:hAnsi="Times New Roman" w:cs="Times New Roman"/>
          <w:sz w:val="22"/>
          <w:szCs w:val="22"/>
        </w:rPr>
        <w:t>s</w:t>
      </w:r>
      <w:proofErr w:type="spellEnd"/>
      <w:r w:rsidR="00F70A94" w:rsidRPr="00216B86">
        <w:rPr>
          <w:rFonts w:ascii="Times New Roman" w:hAnsi="Times New Roman" w:cs="Times New Roman"/>
          <w:sz w:val="22"/>
          <w:szCs w:val="22"/>
        </w:rPr>
        <w:t xml:space="preserve"> - </w:t>
      </w:r>
      <w:proofErr w:type="spellStart"/>
      <w:r w:rsidRPr="00216B86">
        <w:rPr>
          <w:rFonts w:ascii="Times New Roman" w:hAnsi="Times New Roman" w:cs="Times New Roman"/>
          <w:sz w:val="22"/>
          <w:szCs w:val="22"/>
        </w:rPr>
        <w:t>translated</w:t>
      </w:r>
      <w:proofErr w:type="spellEnd"/>
    </w:p>
    <w:p w:rsidR="006E4FD9" w:rsidRPr="00216B86" w:rsidRDefault="006E4FD9" w:rsidP="006E4FD9">
      <w:pPr>
        <w:rPr>
          <w:rFonts w:eastAsia="Times New Roman"/>
          <w:szCs w:val="22"/>
        </w:rPr>
      </w:pPr>
    </w:p>
    <w:p w:rsidR="006E4FD9" w:rsidRPr="00216B86" w:rsidRDefault="008E4F35" w:rsidP="006E4FD9">
      <w:pPr>
        <w:rPr>
          <w:rFonts w:eastAsia="Times New Roman"/>
          <w:szCs w:val="22"/>
        </w:rPr>
      </w:pPr>
      <w:r w:rsidRPr="00216B86">
        <w:rPr>
          <w:rFonts w:eastAsia="Times New Roman"/>
          <w:b/>
          <w:bCs/>
          <w:szCs w:val="22"/>
        </w:rPr>
        <w:t>4.</w:t>
      </w:r>
      <w:r w:rsidRPr="00216B86">
        <w:rPr>
          <w:rFonts w:eastAsia="Times New Roman"/>
          <w:b/>
          <w:bCs/>
          <w:szCs w:val="22"/>
        </w:rPr>
        <w:tab/>
      </w:r>
      <w:r w:rsidR="006E4FD9" w:rsidRPr="00216B86">
        <w:rPr>
          <w:rFonts w:eastAsia="Times New Roman"/>
          <w:b/>
          <w:bCs/>
          <w:szCs w:val="22"/>
        </w:rPr>
        <w:t>Information sharing</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Action:</w:t>
      </w:r>
      <w:r w:rsidRPr="00216B86">
        <w:rPr>
          <w:rFonts w:eastAsia="Times New Roman"/>
          <w:szCs w:val="22"/>
        </w:rPr>
        <w:tab/>
      </w:r>
      <w:r w:rsidR="008E4F35" w:rsidRPr="00216B86">
        <w:rPr>
          <w:rFonts w:eastAsia="Times New Roman"/>
          <w:szCs w:val="22"/>
        </w:rPr>
        <w:t>Enable effective decision-making and action</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Outcome:</w:t>
      </w:r>
      <w:r w:rsidRPr="00216B86">
        <w:rPr>
          <w:rFonts w:eastAsia="Times New Roman"/>
          <w:szCs w:val="22"/>
        </w:rPr>
        <w:tab/>
      </w:r>
      <w:r w:rsidR="008E4F35" w:rsidRPr="00216B86">
        <w:rPr>
          <w:rFonts w:eastAsia="Times New Roman"/>
          <w:szCs w:val="22"/>
        </w:rPr>
        <w:t>Information to assist decision-making and action is available and can be used by CPs</w:t>
      </w:r>
    </w:p>
    <w:p w:rsidR="0005693D" w:rsidRPr="00216B86" w:rsidRDefault="008E4F35" w:rsidP="0005693D">
      <w:pPr>
        <w:rPr>
          <w:rFonts w:eastAsia="Times New Roman"/>
          <w:szCs w:val="22"/>
          <w:u w:val="single"/>
        </w:rPr>
      </w:pPr>
      <w:r w:rsidRPr="00216B86">
        <w:rPr>
          <w:rFonts w:eastAsia="Times New Roman"/>
          <w:szCs w:val="22"/>
          <w:u w:val="single"/>
        </w:rPr>
        <w:t>Activities:</w:t>
      </w:r>
    </w:p>
    <w:p w:rsidR="006E4FD9" w:rsidRPr="00216B86" w:rsidRDefault="006E4FD9" w:rsidP="0005693D">
      <w:pPr>
        <w:pStyle w:val="ListParagraph"/>
        <w:numPr>
          <w:ilvl w:val="0"/>
          <w:numId w:val="9"/>
        </w:numPr>
        <w:ind w:left="1240"/>
        <w:rPr>
          <w:rFonts w:ascii="Times New Roman" w:hAnsi="Times New Roman" w:cs="Times New Roman"/>
          <w:sz w:val="22"/>
          <w:szCs w:val="22"/>
        </w:rPr>
      </w:pPr>
      <w:r w:rsidRPr="00216B86">
        <w:rPr>
          <w:rFonts w:ascii="Times New Roman" w:hAnsi="Times New Roman" w:cs="Times New Roman"/>
          <w:sz w:val="22"/>
          <w:szCs w:val="22"/>
        </w:rPr>
        <w:t xml:space="preserve">Call for information </w:t>
      </w:r>
      <w:proofErr w:type="spellStart"/>
      <w:r w:rsidRPr="00216B86">
        <w:rPr>
          <w:rFonts w:ascii="Times New Roman" w:hAnsi="Times New Roman" w:cs="Times New Roman"/>
          <w:sz w:val="22"/>
          <w:szCs w:val="22"/>
        </w:rPr>
        <w:t>using</w:t>
      </w:r>
      <w:proofErr w:type="spellEnd"/>
      <w:r w:rsidRPr="00216B86">
        <w:rPr>
          <w:rFonts w:ascii="Times New Roman" w:hAnsi="Times New Roman" w:cs="Times New Roman"/>
          <w:sz w:val="22"/>
          <w:szCs w:val="22"/>
        </w:rPr>
        <w:t xml:space="preserve"> consistent information </w:t>
      </w:r>
      <w:proofErr w:type="spellStart"/>
      <w:r w:rsidRPr="00216B86">
        <w:rPr>
          <w:rFonts w:ascii="Times New Roman" w:hAnsi="Times New Roman" w:cs="Times New Roman"/>
          <w:sz w:val="22"/>
          <w:szCs w:val="22"/>
        </w:rPr>
        <w:t>framework</w:t>
      </w:r>
      <w:proofErr w:type="spellEnd"/>
      <w:r w:rsidRPr="00216B86">
        <w:rPr>
          <w:rFonts w:ascii="Times New Roman" w:hAnsi="Times New Roman" w:cs="Times New Roman"/>
          <w:sz w:val="22"/>
          <w:szCs w:val="22"/>
        </w:rPr>
        <w:t xml:space="preserve"> to support </w:t>
      </w:r>
      <w:proofErr w:type="spellStart"/>
      <w:r w:rsidRPr="00216B86">
        <w:rPr>
          <w:rFonts w:ascii="Times New Roman" w:hAnsi="Times New Roman" w:cs="Times New Roman"/>
          <w:sz w:val="22"/>
          <w:szCs w:val="22"/>
        </w:rPr>
        <w:t>decision-making</w:t>
      </w:r>
      <w:proofErr w:type="spellEnd"/>
      <w:r w:rsidRPr="00216B86">
        <w:rPr>
          <w:rFonts w:ascii="Times New Roman" w:hAnsi="Times New Roman" w:cs="Times New Roman"/>
          <w:sz w:val="22"/>
          <w:szCs w:val="22"/>
        </w:rPr>
        <w:t xml:space="preserve"> and action</w:t>
      </w:r>
    </w:p>
    <w:p w:rsidR="006E4FD9" w:rsidRPr="00216B86" w:rsidRDefault="006E4FD9" w:rsidP="0005693D">
      <w:pPr>
        <w:pStyle w:val="ListParagraph"/>
        <w:numPr>
          <w:ilvl w:val="0"/>
          <w:numId w:val="9"/>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Publish</w:t>
      </w:r>
      <w:proofErr w:type="spellEnd"/>
      <w:r w:rsidRPr="00216B86">
        <w:rPr>
          <w:rFonts w:ascii="Times New Roman" w:hAnsi="Times New Roman" w:cs="Times New Roman"/>
          <w:sz w:val="22"/>
          <w:szCs w:val="22"/>
        </w:rPr>
        <w:t xml:space="preserve"> in a central location (</w:t>
      </w:r>
      <w:proofErr w:type="spellStart"/>
      <w:r w:rsidRPr="00216B86">
        <w:rPr>
          <w:rFonts w:ascii="Times New Roman" w:hAnsi="Times New Roman" w:cs="Times New Roman"/>
          <w:sz w:val="22"/>
          <w:szCs w:val="22"/>
        </w:rPr>
        <w:t>phytosanitary</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resources</w:t>
      </w:r>
      <w:proofErr w:type="spellEnd"/>
      <w:r w:rsidRPr="00216B86">
        <w:rPr>
          <w:rFonts w:ascii="Times New Roman" w:hAnsi="Times New Roman" w:cs="Times New Roman"/>
          <w:sz w:val="22"/>
          <w:szCs w:val="22"/>
        </w:rPr>
        <w:t xml:space="preserve"> page - to </w:t>
      </w:r>
      <w:proofErr w:type="spellStart"/>
      <w:r w:rsidRPr="00216B86">
        <w:rPr>
          <w:rFonts w:ascii="Times New Roman" w:hAnsi="Times New Roman" w:cs="Times New Roman"/>
          <w:sz w:val="22"/>
          <w:szCs w:val="22"/>
        </w:rPr>
        <w:t>assist</w:t>
      </w:r>
      <w:proofErr w:type="spellEnd"/>
      <w:r w:rsidRPr="00216B86">
        <w:rPr>
          <w:rFonts w:ascii="Times New Roman" w:hAnsi="Times New Roman" w:cs="Times New Roman"/>
          <w:sz w:val="22"/>
          <w:szCs w:val="22"/>
        </w:rPr>
        <w:t xml:space="preserve"> CP planning, </w:t>
      </w:r>
      <w:proofErr w:type="spellStart"/>
      <w:r w:rsidRPr="00216B86">
        <w:rPr>
          <w:rFonts w:ascii="Times New Roman" w:hAnsi="Times New Roman" w:cs="Times New Roman"/>
          <w:sz w:val="22"/>
          <w:szCs w:val="22"/>
        </w:rPr>
        <w:t>decision-making</w:t>
      </w:r>
      <w:proofErr w:type="spellEnd"/>
      <w:r w:rsidRPr="00216B86">
        <w:rPr>
          <w:rFonts w:ascii="Times New Roman" w:hAnsi="Times New Roman" w:cs="Times New Roman"/>
          <w:sz w:val="22"/>
          <w:szCs w:val="22"/>
        </w:rPr>
        <w:t xml:space="preserve"> and effective </w:t>
      </w:r>
      <w:proofErr w:type="spellStart"/>
      <w:r w:rsidRPr="00216B86">
        <w:rPr>
          <w:rFonts w:ascii="Times New Roman" w:hAnsi="Times New Roman" w:cs="Times New Roman"/>
          <w:sz w:val="22"/>
          <w:szCs w:val="22"/>
        </w:rPr>
        <w:t>response</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avoid</w:t>
      </w:r>
      <w:proofErr w:type="spellEnd"/>
      <w:r w:rsidRPr="00216B86">
        <w:rPr>
          <w:rFonts w:ascii="Times New Roman" w:hAnsi="Times New Roman" w:cs="Times New Roman"/>
          <w:sz w:val="22"/>
          <w:szCs w:val="22"/>
        </w:rPr>
        <w:t xml:space="preserve"> duplication, </w:t>
      </w:r>
      <w:proofErr w:type="spellStart"/>
      <w:r w:rsidRPr="00216B86">
        <w:rPr>
          <w:rFonts w:ascii="Times New Roman" w:hAnsi="Times New Roman" w:cs="Times New Roman"/>
          <w:sz w:val="22"/>
          <w:szCs w:val="22"/>
        </w:rPr>
        <w:t>coordinate</w:t>
      </w:r>
      <w:proofErr w:type="spellEnd"/>
      <w:r w:rsidRPr="00216B86">
        <w:rPr>
          <w:rFonts w:ascii="Times New Roman" w:hAnsi="Times New Roman" w:cs="Times New Roman"/>
          <w:sz w:val="22"/>
          <w:szCs w:val="22"/>
        </w:rPr>
        <w:t xml:space="preserve"> information, </w:t>
      </w:r>
      <w:proofErr w:type="spellStart"/>
      <w:r w:rsidRPr="00216B86">
        <w:rPr>
          <w:rFonts w:ascii="Times New Roman" w:hAnsi="Times New Roman" w:cs="Times New Roman"/>
          <w:sz w:val="22"/>
          <w:szCs w:val="22"/>
        </w:rPr>
        <w:t>identify</w:t>
      </w:r>
      <w:proofErr w:type="spellEnd"/>
      <w:r w:rsidRPr="00216B86">
        <w:rPr>
          <w:rFonts w:ascii="Times New Roman" w:hAnsi="Times New Roman" w:cs="Times New Roman"/>
          <w:sz w:val="22"/>
          <w:szCs w:val="22"/>
        </w:rPr>
        <w:t xml:space="preserve"> gaps, </w:t>
      </w:r>
      <w:proofErr w:type="spellStart"/>
      <w:r w:rsidRPr="00216B86">
        <w:rPr>
          <w:rFonts w:ascii="Times New Roman" w:hAnsi="Times New Roman" w:cs="Times New Roman"/>
          <w:sz w:val="22"/>
          <w:szCs w:val="22"/>
        </w:rPr>
        <w:t>address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them</w:t>
      </w:r>
      <w:proofErr w:type="spellEnd"/>
    </w:p>
    <w:p w:rsidR="006E4FD9" w:rsidRPr="00216B86" w:rsidRDefault="006E4FD9" w:rsidP="0005693D">
      <w:pPr>
        <w:pStyle w:val="ListParagraph"/>
        <w:numPr>
          <w:ilvl w:val="0"/>
          <w:numId w:val="9"/>
        </w:numPr>
        <w:ind w:left="1240"/>
        <w:rPr>
          <w:rFonts w:ascii="Times New Roman" w:hAnsi="Times New Roman" w:cs="Times New Roman"/>
          <w:sz w:val="22"/>
          <w:szCs w:val="22"/>
        </w:rPr>
      </w:pPr>
      <w:r w:rsidRPr="00216B86">
        <w:rPr>
          <w:rFonts w:ascii="Times New Roman" w:hAnsi="Times New Roman" w:cs="Times New Roman"/>
          <w:sz w:val="22"/>
          <w:szCs w:val="22"/>
        </w:rPr>
        <w:t>Pest pages</w:t>
      </w:r>
    </w:p>
    <w:p w:rsidR="006E4FD9" w:rsidRPr="00216B86" w:rsidRDefault="006E4FD9" w:rsidP="0005693D">
      <w:pPr>
        <w:pStyle w:val="ListParagraph"/>
        <w:numPr>
          <w:ilvl w:val="0"/>
          <w:numId w:val="9"/>
        </w:numPr>
        <w:ind w:left="1240"/>
        <w:rPr>
          <w:rFonts w:ascii="Times New Roman" w:hAnsi="Times New Roman" w:cs="Times New Roman"/>
          <w:sz w:val="22"/>
          <w:szCs w:val="22"/>
        </w:rPr>
      </w:pPr>
      <w:r w:rsidRPr="00216B86">
        <w:rPr>
          <w:rFonts w:ascii="Times New Roman" w:hAnsi="Times New Roman" w:cs="Times New Roman"/>
          <w:sz w:val="22"/>
          <w:szCs w:val="22"/>
        </w:rPr>
        <w:t xml:space="preserve">Test </w:t>
      </w:r>
      <w:proofErr w:type="spellStart"/>
      <w:r w:rsidRPr="00216B86">
        <w:rPr>
          <w:rFonts w:ascii="Times New Roman" w:hAnsi="Times New Roman" w:cs="Times New Roman"/>
          <w:sz w:val="22"/>
          <w:szCs w:val="22"/>
        </w:rPr>
        <w:t>using</w:t>
      </w:r>
      <w:proofErr w:type="spellEnd"/>
      <w:r w:rsidRPr="00216B86">
        <w:rPr>
          <w:rFonts w:ascii="Times New Roman" w:hAnsi="Times New Roman" w:cs="Times New Roman"/>
          <w:sz w:val="22"/>
          <w:szCs w:val="22"/>
        </w:rPr>
        <w:t xml:space="preserve"> the surveillance pilots </w:t>
      </w:r>
    </w:p>
    <w:p w:rsidR="006E4FD9" w:rsidRPr="00216B86" w:rsidRDefault="006E4FD9" w:rsidP="0005693D">
      <w:pPr>
        <w:pStyle w:val="ListParagraph"/>
        <w:numPr>
          <w:ilvl w:val="0"/>
          <w:numId w:val="9"/>
        </w:numPr>
        <w:ind w:left="1240"/>
        <w:rPr>
          <w:rFonts w:ascii="Times New Roman" w:hAnsi="Times New Roman" w:cs="Times New Roman"/>
          <w:sz w:val="22"/>
          <w:szCs w:val="22"/>
        </w:rPr>
      </w:pPr>
      <w:r w:rsidRPr="00216B86">
        <w:rPr>
          <w:rFonts w:ascii="Times New Roman" w:hAnsi="Times New Roman" w:cs="Times New Roman"/>
          <w:sz w:val="22"/>
          <w:szCs w:val="22"/>
        </w:rPr>
        <w:t>Workshops (</w:t>
      </w:r>
      <w:proofErr w:type="spellStart"/>
      <w:r w:rsidRPr="00216B86">
        <w:rPr>
          <w:rFonts w:ascii="Times New Roman" w:hAnsi="Times New Roman" w:cs="Times New Roman"/>
          <w:sz w:val="22"/>
          <w:szCs w:val="22"/>
        </w:rPr>
        <w:t>Xylella</w:t>
      </w:r>
      <w:proofErr w:type="spellEnd"/>
      <w:r w:rsidRPr="00216B86">
        <w:rPr>
          <w:rFonts w:ascii="Times New Roman" w:hAnsi="Times New Roman" w:cs="Times New Roman"/>
          <w:sz w:val="22"/>
          <w:szCs w:val="22"/>
        </w:rPr>
        <w:t xml:space="preserve"> case </w:t>
      </w:r>
      <w:proofErr w:type="spellStart"/>
      <w:r w:rsidRPr="00216B86">
        <w:rPr>
          <w:rFonts w:ascii="Times New Roman" w:hAnsi="Times New Roman" w:cs="Times New Roman"/>
          <w:sz w:val="22"/>
          <w:szCs w:val="22"/>
        </w:rPr>
        <w:t>study</w:t>
      </w:r>
      <w:proofErr w:type="spellEnd"/>
      <w:r w:rsidRPr="00216B86">
        <w:rPr>
          <w:rFonts w:ascii="Times New Roman" w:hAnsi="Times New Roman" w:cs="Times New Roman"/>
          <w:sz w:val="22"/>
          <w:szCs w:val="22"/>
        </w:rPr>
        <w:t>?)</w:t>
      </w:r>
    </w:p>
    <w:p w:rsidR="006E4FD9" w:rsidRPr="00216B86" w:rsidRDefault="00AD120D" w:rsidP="0005693D">
      <w:pPr>
        <w:pStyle w:val="ListParagraph"/>
        <w:numPr>
          <w:ilvl w:val="0"/>
          <w:numId w:val="9"/>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Emerging</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pests</w:t>
      </w:r>
      <w:proofErr w:type="spellEnd"/>
      <w:r w:rsidRPr="00216B86">
        <w:rPr>
          <w:rFonts w:ascii="Times New Roman" w:hAnsi="Times New Roman" w:cs="Times New Roman"/>
          <w:sz w:val="22"/>
          <w:szCs w:val="22"/>
        </w:rPr>
        <w:t xml:space="preserve"> - </w:t>
      </w:r>
      <w:proofErr w:type="spellStart"/>
      <w:r w:rsidRPr="00216B86">
        <w:rPr>
          <w:rFonts w:ascii="Times New Roman" w:hAnsi="Times New Roman" w:cs="Times New Roman"/>
          <w:sz w:val="22"/>
          <w:szCs w:val="22"/>
        </w:rPr>
        <w:t>r</w:t>
      </w:r>
      <w:r w:rsidR="006E4FD9" w:rsidRPr="00216B86">
        <w:rPr>
          <w:rFonts w:ascii="Times New Roman" w:hAnsi="Times New Roman" w:cs="Times New Roman"/>
          <w:sz w:val="22"/>
          <w:szCs w:val="22"/>
        </w:rPr>
        <w:t>ed</w:t>
      </w:r>
      <w:proofErr w:type="spellEnd"/>
      <w:r w:rsidR="006E4FD9" w:rsidRPr="00216B86">
        <w:rPr>
          <w:rFonts w:ascii="Times New Roman" w:hAnsi="Times New Roman" w:cs="Times New Roman"/>
          <w:sz w:val="22"/>
          <w:szCs w:val="22"/>
        </w:rPr>
        <w:t xml:space="preserve"> palm </w:t>
      </w:r>
      <w:proofErr w:type="spellStart"/>
      <w:r w:rsidR="006E4FD9" w:rsidRPr="00216B86">
        <w:rPr>
          <w:rFonts w:ascii="Times New Roman" w:hAnsi="Times New Roman" w:cs="Times New Roman"/>
          <w:sz w:val="22"/>
          <w:szCs w:val="22"/>
        </w:rPr>
        <w:t>weevil</w:t>
      </w:r>
      <w:proofErr w:type="spellEnd"/>
      <w:r w:rsidR="006E4FD9" w:rsidRPr="00216B86">
        <w:rPr>
          <w:rFonts w:ascii="Times New Roman" w:hAnsi="Times New Roman" w:cs="Times New Roman"/>
          <w:sz w:val="22"/>
          <w:szCs w:val="22"/>
        </w:rPr>
        <w:t xml:space="preserve">, </w:t>
      </w:r>
      <w:proofErr w:type="spellStart"/>
      <w:r w:rsidR="006E4FD9" w:rsidRPr="00216B86">
        <w:rPr>
          <w:rFonts w:ascii="Times New Roman" w:hAnsi="Times New Roman" w:cs="Times New Roman"/>
          <w:i/>
          <w:sz w:val="22"/>
          <w:szCs w:val="22"/>
        </w:rPr>
        <w:t>Tuta</w:t>
      </w:r>
      <w:proofErr w:type="spellEnd"/>
      <w:r w:rsidR="006E4FD9" w:rsidRPr="00216B86">
        <w:rPr>
          <w:rFonts w:ascii="Times New Roman" w:hAnsi="Times New Roman" w:cs="Times New Roman"/>
          <w:i/>
          <w:sz w:val="22"/>
          <w:szCs w:val="22"/>
        </w:rPr>
        <w:t xml:space="preserve"> </w:t>
      </w:r>
      <w:proofErr w:type="spellStart"/>
      <w:r w:rsidR="006E4FD9" w:rsidRPr="00216B86">
        <w:rPr>
          <w:rFonts w:ascii="Times New Roman" w:hAnsi="Times New Roman" w:cs="Times New Roman"/>
          <w:i/>
          <w:sz w:val="22"/>
          <w:szCs w:val="22"/>
        </w:rPr>
        <w:t>absoluta</w:t>
      </w:r>
      <w:proofErr w:type="spellEnd"/>
      <w:r w:rsidR="006E4FD9" w:rsidRPr="00216B86">
        <w:rPr>
          <w:rFonts w:ascii="Times New Roman" w:hAnsi="Times New Roman" w:cs="Times New Roman"/>
          <w:sz w:val="22"/>
          <w:szCs w:val="22"/>
        </w:rPr>
        <w:t xml:space="preserve">, </w:t>
      </w:r>
      <w:proofErr w:type="spellStart"/>
      <w:r w:rsidR="006E4FD9" w:rsidRPr="00216B86">
        <w:rPr>
          <w:rFonts w:ascii="Times New Roman" w:hAnsi="Times New Roman" w:cs="Times New Roman"/>
          <w:sz w:val="22"/>
          <w:szCs w:val="22"/>
        </w:rPr>
        <w:t>H</w:t>
      </w:r>
      <w:r w:rsidRPr="00216B86">
        <w:rPr>
          <w:rFonts w:ascii="Times New Roman" w:hAnsi="Times New Roman" w:cs="Times New Roman"/>
          <w:sz w:val="22"/>
          <w:szCs w:val="22"/>
        </w:rPr>
        <w:t>uanglongbing</w:t>
      </w:r>
      <w:proofErr w:type="spellEnd"/>
      <w:r w:rsidRPr="00216B86">
        <w:rPr>
          <w:rFonts w:ascii="Times New Roman" w:hAnsi="Times New Roman" w:cs="Times New Roman"/>
          <w:sz w:val="22"/>
          <w:szCs w:val="22"/>
        </w:rPr>
        <w:t xml:space="preserve"> and </w:t>
      </w:r>
      <w:proofErr w:type="spellStart"/>
      <w:r w:rsidRPr="00216B86">
        <w:rPr>
          <w:rFonts w:ascii="Times New Roman" w:hAnsi="Times New Roman" w:cs="Times New Roman"/>
          <w:sz w:val="22"/>
          <w:szCs w:val="22"/>
        </w:rPr>
        <w:t>vectors</w:t>
      </w:r>
      <w:proofErr w:type="spellEnd"/>
      <w:r w:rsidRPr="00216B86">
        <w:rPr>
          <w:rFonts w:ascii="Times New Roman" w:hAnsi="Times New Roman" w:cs="Times New Roman"/>
          <w:sz w:val="22"/>
          <w:szCs w:val="22"/>
        </w:rPr>
        <w:t xml:space="preserve">, Panama </w:t>
      </w:r>
      <w:proofErr w:type="spellStart"/>
      <w:r w:rsidRPr="00216B86">
        <w:rPr>
          <w:rFonts w:ascii="Times New Roman" w:hAnsi="Times New Roman" w:cs="Times New Roman"/>
          <w:sz w:val="22"/>
          <w:szCs w:val="22"/>
        </w:rPr>
        <w:t>disease</w:t>
      </w:r>
      <w:proofErr w:type="spellEnd"/>
      <w:r w:rsidRPr="00216B86">
        <w:rPr>
          <w:rFonts w:ascii="Times New Roman" w:hAnsi="Times New Roman" w:cs="Times New Roman"/>
          <w:sz w:val="22"/>
          <w:szCs w:val="22"/>
        </w:rPr>
        <w:t xml:space="preserve"> of bananas</w:t>
      </w:r>
    </w:p>
    <w:p w:rsidR="006E4FD9" w:rsidRPr="00216B86" w:rsidRDefault="006E4FD9" w:rsidP="0005693D">
      <w:pPr>
        <w:pStyle w:val="ListParagraph"/>
        <w:numPr>
          <w:ilvl w:val="0"/>
          <w:numId w:val="9"/>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RPPOs</w:t>
      </w:r>
      <w:proofErr w:type="spellEnd"/>
      <w:r w:rsidRPr="00216B86">
        <w:rPr>
          <w:rFonts w:ascii="Times New Roman" w:hAnsi="Times New Roman" w:cs="Times New Roman"/>
          <w:sz w:val="22"/>
          <w:szCs w:val="22"/>
        </w:rPr>
        <w:t xml:space="preserve"> as </w:t>
      </w:r>
      <w:proofErr w:type="spellStart"/>
      <w:r w:rsidRPr="00216B86">
        <w:rPr>
          <w:rFonts w:ascii="Times New Roman" w:hAnsi="Times New Roman" w:cs="Times New Roman"/>
          <w:sz w:val="22"/>
          <w:szCs w:val="22"/>
        </w:rPr>
        <w:t>regional</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coordinators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connection</w:t>
      </w:r>
      <w:proofErr w:type="spellEnd"/>
      <w:r w:rsidRPr="00216B86">
        <w:rPr>
          <w:rFonts w:ascii="Times New Roman" w:hAnsi="Times New Roman" w:cs="Times New Roman"/>
          <w:sz w:val="22"/>
          <w:szCs w:val="22"/>
        </w:rPr>
        <w:t xml:space="preserve"> to </w:t>
      </w:r>
      <w:proofErr w:type="spellStart"/>
      <w:r w:rsidRPr="00216B86">
        <w:rPr>
          <w:rFonts w:ascii="Times New Roman" w:hAnsi="Times New Roman" w:cs="Times New Roman"/>
          <w:sz w:val="22"/>
          <w:szCs w:val="22"/>
        </w:rPr>
        <w:t>NPPOs</w:t>
      </w:r>
      <w:proofErr w:type="spellEnd"/>
    </w:p>
    <w:p w:rsidR="006E4FD9" w:rsidRDefault="006E4FD9" w:rsidP="0005693D">
      <w:pPr>
        <w:pStyle w:val="ListParagraph"/>
        <w:numPr>
          <w:ilvl w:val="0"/>
          <w:numId w:val="9"/>
        </w:numPr>
        <w:ind w:left="1240"/>
        <w:rPr>
          <w:rFonts w:ascii="Times New Roman" w:hAnsi="Times New Roman" w:cs="Times New Roman"/>
          <w:sz w:val="22"/>
          <w:szCs w:val="22"/>
        </w:rPr>
      </w:pPr>
      <w:r w:rsidRPr="00216B86">
        <w:rPr>
          <w:rFonts w:ascii="Times New Roman" w:hAnsi="Times New Roman" w:cs="Times New Roman"/>
          <w:sz w:val="22"/>
          <w:szCs w:val="22"/>
        </w:rPr>
        <w:lastRenderedPageBreak/>
        <w:t>News items, section on the IPP, links to phyto resources page</w:t>
      </w:r>
    </w:p>
    <w:p w:rsidR="00216B86" w:rsidRPr="00216B86" w:rsidRDefault="00216B86" w:rsidP="0005693D">
      <w:pPr>
        <w:pStyle w:val="ListParagraph"/>
        <w:numPr>
          <w:ilvl w:val="0"/>
          <w:numId w:val="9"/>
        </w:numPr>
        <w:ind w:left="1240"/>
        <w:rPr>
          <w:rFonts w:ascii="Times New Roman" w:hAnsi="Times New Roman" w:cs="Times New Roman"/>
          <w:sz w:val="22"/>
          <w:szCs w:val="22"/>
        </w:rPr>
      </w:pPr>
    </w:p>
    <w:p w:rsidR="006E4FD9" w:rsidRPr="0005693D" w:rsidRDefault="006E4FD9" w:rsidP="006E4FD9">
      <w:pPr>
        <w:rPr>
          <w:rFonts w:eastAsia="Times New Roman"/>
        </w:rPr>
      </w:pPr>
    </w:p>
    <w:p w:rsidR="006E4FD9" w:rsidRPr="00216B86" w:rsidRDefault="008E4F35" w:rsidP="006E4FD9">
      <w:pPr>
        <w:rPr>
          <w:rFonts w:eastAsia="Times New Roman"/>
          <w:szCs w:val="22"/>
        </w:rPr>
      </w:pPr>
      <w:r w:rsidRPr="00216B86">
        <w:rPr>
          <w:rFonts w:eastAsia="Times New Roman"/>
          <w:b/>
          <w:bCs/>
          <w:szCs w:val="22"/>
        </w:rPr>
        <w:t>5.</w:t>
      </w:r>
      <w:r w:rsidRPr="00216B86">
        <w:rPr>
          <w:rFonts w:eastAsia="Times New Roman"/>
          <w:b/>
          <w:bCs/>
          <w:szCs w:val="22"/>
        </w:rPr>
        <w:tab/>
      </w:r>
      <w:r w:rsidR="006E4FD9" w:rsidRPr="00216B86">
        <w:rPr>
          <w:rFonts w:eastAsia="Times New Roman"/>
          <w:b/>
          <w:bCs/>
          <w:szCs w:val="22"/>
        </w:rPr>
        <w:t>Response action</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Action:</w:t>
      </w:r>
      <w:r w:rsidRPr="00216B86">
        <w:rPr>
          <w:rFonts w:eastAsia="Times New Roman"/>
          <w:szCs w:val="22"/>
        </w:rPr>
        <w:tab/>
      </w:r>
      <w:r w:rsidR="008E4F35" w:rsidRPr="00216B86">
        <w:rPr>
          <w:rFonts w:eastAsia="Times New Roman"/>
          <w:szCs w:val="22"/>
        </w:rPr>
        <w:t>Global, regional and national action is taken</w:t>
      </w:r>
    </w:p>
    <w:p w:rsidR="0005693D" w:rsidRPr="00216B86" w:rsidRDefault="0005693D" w:rsidP="008E4F35">
      <w:pPr>
        <w:ind w:left="1418" w:hanging="1418"/>
        <w:rPr>
          <w:rFonts w:eastAsia="Times New Roman"/>
          <w:szCs w:val="22"/>
          <w:u w:val="single"/>
        </w:rPr>
      </w:pPr>
      <w:r w:rsidRPr="00216B86">
        <w:rPr>
          <w:rFonts w:eastAsia="Times New Roman"/>
          <w:szCs w:val="22"/>
          <w:u w:val="single"/>
        </w:rPr>
        <w:t>Outcome:</w:t>
      </w:r>
      <w:r w:rsidRPr="00216B86">
        <w:rPr>
          <w:rFonts w:eastAsia="Times New Roman"/>
          <w:szCs w:val="22"/>
        </w:rPr>
        <w:tab/>
      </w:r>
      <w:r w:rsidR="008E4F35" w:rsidRPr="00216B86">
        <w:rPr>
          <w:rFonts w:eastAsia="Times New Roman"/>
          <w:szCs w:val="22"/>
        </w:rPr>
        <w:t>Pest impact is reduced</w:t>
      </w:r>
    </w:p>
    <w:p w:rsidR="0005693D" w:rsidRPr="00216B86" w:rsidRDefault="008E4F35" w:rsidP="0005693D">
      <w:pPr>
        <w:rPr>
          <w:rFonts w:eastAsia="Times New Roman"/>
          <w:szCs w:val="22"/>
          <w:u w:val="single"/>
        </w:rPr>
      </w:pPr>
      <w:r w:rsidRPr="00216B86">
        <w:rPr>
          <w:rFonts w:eastAsia="Times New Roman"/>
          <w:szCs w:val="22"/>
          <w:u w:val="single"/>
        </w:rPr>
        <w:t>Activities:</w:t>
      </w:r>
    </w:p>
    <w:p w:rsidR="006E4FD9" w:rsidRPr="00216B86" w:rsidRDefault="006E4FD9" w:rsidP="0005693D">
      <w:pPr>
        <w:pStyle w:val="ListParagraph"/>
        <w:numPr>
          <w:ilvl w:val="0"/>
          <w:numId w:val="10"/>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Establish</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relationship</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between</w:t>
      </w:r>
      <w:proofErr w:type="spellEnd"/>
      <w:r w:rsidRPr="00216B86">
        <w:rPr>
          <w:rFonts w:ascii="Times New Roman" w:hAnsi="Times New Roman" w:cs="Times New Roman"/>
          <w:sz w:val="22"/>
          <w:szCs w:val="22"/>
        </w:rPr>
        <w:t xml:space="preserve"> IPPC </w:t>
      </w:r>
      <w:proofErr w:type="spellStart"/>
      <w:r w:rsidRPr="00216B86">
        <w:rPr>
          <w:rFonts w:ascii="Times New Roman" w:hAnsi="Times New Roman" w:cs="Times New Roman"/>
          <w:sz w:val="22"/>
          <w:szCs w:val="22"/>
        </w:rPr>
        <w:t>Secretariat</w:t>
      </w:r>
      <w:proofErr w:type="spellEnd"/>
      <w:r w:rsidRPr="00216B86">
        <w:rPr>
          <w:rFonts w:ascii="Times New Roman" w:hAnsi="Times New Roman" w:cs="Times New Roman"/>
          <w:sz w:val="22"/>
          <w:szCs w:val="22"/>
        </w:rPr>
        <w:t xml:space="preserve"> and </w:t>
      </w:r>
      <w:r w:rsidR="00921527" w:rsidRPr="00216B86">
        <w:rPr>
          <w:rFonts w:ascii="Times New Roman" w:hAnsi="Times New Roman" w:cs="Times New Roman"/>
          <w:sz w:val="22"/>
          <w:szCs w:val="22"/>
        </w:rPr>
        <w:t xml:space="preserve">FAO </w:t>
      </w:r>
      <w:r w:rsidRPr="00216B86">
        <w:rPr>
          <w:rFonts w:ascii="Times New Roman" w:hAnsi="Times New Roman" w:cs="Times New Roman"/>
          <w:sz w:val="22"/>
          <w:szCs w:val="22"/>
        </w:rPr>
        <w:t>EMPRES</w:t>
      </w:r>
      <w:r w:rsidR="00921527" w:rsidRPr="00216B86">
        <w:rPr>
          <w:rFonts w:ascii="Times New Roman" w:hAnsi="Times New Roman" w:cs="Times New Roman"/>
          <w:sz w:val="22"/>
          <w:szCs w:val="22"/>
        </w:rPr>
        <w:t xml:space="preserve"> program</w:t>
      </w:r>
    </w:p>
    <w:p w:rsidR="006E4FD9" w:rsidRPr="00216B86" w:rsidRDefault="006E4FD9" w:rsidP="0005693D">
      <w:pPr>
        <w:pStyle w:val="ListParagraph"/>
        <w:numPr>
          <w:ilvl w:val="0"/>
          <w:numId w:val="10"/>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Capacity</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development</w:t>
      </w:r>
      <w:proofErr w:type="spellEnd"/>
      <w:r w:rsidRPr="00216B86">
        <w:rPr>
          <w:rFonts w:ascii="Times New Roman" w:hAnsi="Times New Roman" w:cs="Times New Roman"/>
          <w:sz w:val="22"/>
          <w:szCs w:val="22"/>
        </w:rPr>
        <w:t xml:space="preserve"> and training</w:t>
      </w:r>
    </w:p>
    <w:p w:rsidR="006E4FD9" w:rsidRPr="00216B86" w:rsidRDefault="006E4FD9" w:rsidP="0005693D">
      <w:pPr>
        <w:pStyle w:val="ListParagraph"/>
        <w:numPr>
          <w:ilvl w:val="0"/>
          <w:numId w:val="10"/>
        </w:numPr>
        <w:ind w:left="1240"/>
        <w:rPr>
          <w:rFonts w:ascii="Times New Roman" w:hAnsi="Times New Roman" w:cs="Times New Roman"/>
          <w:sz w:val="22"/>
          <w:szCs w:val="22"/>
        </w:rPr>
      </w:pPr>
      <w:r w:rsidRPr="00216B86">
        <w:rPr>
          <w:rFonts w:ascii="Times New Roman" w:hAnsi="Times New Roman" w:cs="Times New Roman"/>
          <w:sz w:val="22"/>
          <w:szCs w:val="22"/>
        </w:rPr>
        <w:t xml:space="preserve">Workshops - </w:t>
      </w:r>
      <w:proofErr w:type="spellStart"/>
      <w:r w:rsidRPr="00216B86">
        <w:rPr>
          <w:rFonts w:ascii="Times New Roman" w:hAnsi="Times New Roman" w:cs="Times New Roman"/>
          <w:sz w:val="22"/>
          <w:szCs w:val="22"/>
        </w:rPr>
        <w:t>knowledge</w:t>
      </w:r>
      <w:proofErr w:type="spellEnd"/>
      <w:r w:rsidRPr="00216B86">
        <w:rPr>
          <w:rFonts w:ascii="Times New Roman" w:hAnsi="Times New Roman" w:cs="Times New Roman"/>
          <w:sz w:val="22"/>
          <w:szCs w:val="22"/>
        </w:rPr>
        <w:t xml:space="preserve">, action - </w:t>
      </w:r>
      <w:proofErr w:type="spellStart"/>
      <w:r w:rsidRPr="00216B86">
        <w:rPr>
          <w:rFonts w:ascii="Times New Roman" w:hAnsi="Times New Roman" w:cs="Times New Roman"/>
          <w:sz w:val="22"/>
          <w:szCs w:val="22"/>
        </w:rPr>
        <w:t>detection</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diagnosis</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response</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ongoing</w:t>
      </w:r>
      <w:proofErr w:type="spellEnd"/>
      <w:r w:rsidRPr="00216B86">
        <w:rPr>
          <w:rFonts w:ascii="Times New Roman" w:hAnsi="Times New Roman" w:cs="Times New Roman"/>
          <w:sz w:val="22"/>
          <w:szCs w:val="22"/>
        </w:rPr>
        <w:t xml:space="preserve"> management, </w:t>
      </w:r>
      <w:proofErr w:type="spellStart"/>
      <w:r w:rsidRPr="00216B86">
        <w:rPr>
          <w:rFonts w:ascii="Times New Roman" w:hAnsi="Times New Roman" w:cs="Times New Roman"/>
          <w:sz w:val="22"/>
          <w:szCs w:val="22"/>
        </w:rPr>
        <w:t>regulation</w:t>
      </w:r>
      <w:proofErr w:type="spellEnd"/>
    </w:p>
    <w:p w:rsidR="00AD120D" w:rsidRPr="00216B86" w:rsidRDefault="00AD120D" w:rsidP="0005693D">
      <w:pPr>
        <w:pStyle w:val="ListParagraph"/>
        <w:numPr>
          <w:ilvl w:val="0"/>
          <w:numId w:val="10"/>
        </w:numPr>
        <w:ind w:left="1240"/>
        <w:rPr>
          <w:rFonts w:ascii="Times New Roman" w:hAnsi="Times New Roman" w:cs="Times New Roman"/>
          <w:sz w:val="22"/>
          <w:szCs w:val="22"/>
        </w:rPr>
      </w:pPr>
      <w:proofErr w:type="spellStart"/>
      <w:r w:rsidRPr="00216B86">
        <w:rPr>
          <w:rFonts w:ascii="Times New Roman" w:hAnsi="Times New Roman" w:cs="Times New Roman"/>
          <w:sz w:val="22"/>
          <w:szCs w:val="22"/>
        </w:rPr>
        <w:t>Potential</w:t>
      </w:r>
      <w:proofErr w:type="spellEnd"/>
      <w:r w:rsidRPr="00216B86">
        <w:rPr>
          <w:rFonts w:ascii="Times New Roman" w:hAnsi="Times New Roman" w:cs="Times New Roman"/>
          <w:sz w:val="22"/>
          <w:szCs w:val="22"/>
        </w:rPr>
        <w:t xml:space="preserve"> </w:t>
      </w:r>
      <w:proofErr w:type="spellStart"/>
      <w:r w:rsidRPr="00216B86">
        <w:rPr>
          <w:rFonts w:ascii="Times New Roman" w:hAnsi="Times New Roman" w:cs="Times New Roman"/>
          <w:sz w:val="22"/>
          <w:szCs w:val="22"/>
        </w:rPr>
        <w:t>donors</w:t>
      </w:r>
      <w:proofErr w:type="spellEnd"/>
    </w:p>
    <w:p w:rsidR="006E4FD9" w:rsidRPr="0005693D" w:rsidRDefault="006E4FD9" w:rsidP="006E4FD9">
      <w:pPr>
        <w:rPr>
          <w:rFonts w:eastAsia="Times New Roman"/>
        </w:rPr>
      </w:pPr>
    </w:p>
    <w:p w:rsidR="006E4FD9" w:rsidRPr="0005693D" w:rsidRDefault="006E4FD9"/>
    <w:sectPr w:rsidR="006E4FD9" w:rsidRPr="0005693D" w:rsidSect="00F76703">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6C" w:rsidRDefault="00141F6C" w:rsidP="009F3855">
      <w:r>
        <w:separator/>
      </w:r>
    </w:p>
  </w:endnote>
  <w:endnote w:type="continuationSeparator" w:id="0">
    <w:p w:rsidR="00141F6C" w:rsidRDefault="00141F6C" w:rsidP="009F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Default="00216B86" w:rsidP="00216B86"/>
  <w:p w:rsidR="00216B86" w:rsidRPr="00216B86" w:rsidRDefault="00216B86" w:rsidP="00216B86">
    <w:pPr>
      <w:pStyle w:val="IPPFooter"/>
    </w:pPr>
    <w:r w:rsidRPr="00216B86">
      <w:rPr>
        <w:rStyle w:val="PageNumber"/>
        <w:b/>
      </w:rPr>
      <w:t xml:space="preserve">Page </w:t>
    </w:r>
    <w:r w:rsidRPr="00216B86">
      <w:rPr>
        <w:rStyle w:val="PageNumber"/>
        <w:b/>
      </w:rPr>
      <w:fldChar w:fldCharType="begin"/>
    </w:r>
    <w:r w:rsidRPr="00216B86">
      <w:rPr>
        <w:rStyle w:val="PageNumber"/>
        <w:b/>
      </w:rPr>
      <w:instrText xml:space="preserve"> PAGE </w:instrText>
    </w:r>
    <w:r w:rsidRPr="00216B86">
      <w:rPr>
        <w:rStyle w:val="PageNumber"/>
        <w:b/>
      </w:rPr>
      <w:fldChar w:fldCharType="separate"/>
    </w:r>
    <w:r>
      <w:rPr>
        <w:rStyle w:val="PageNumber"/>
        <w:b/>
        <w:noProof/>
      </w:rPr>
      <w:t>2</w:t>
    </w:r>
    <w:r w:rsidRPr="00216B86">
      <w:rPr>
        <w:rStyle w:val="PageNumber"/>
        <w:b/>
      </w:rPr>
      <w:fldChar w:fldCharType="end"/>
    </w:r>
    <w:r w:rsidRPr="00216B86">
      <w:rPr>
        <w:rStyle w:val="PageNumber"/>
        <w:b/>
      </w:rPr>
      <w:t xml:space="preserve"> of </w:t>
    </w:r>
    <w:r w:rsidRPr="00216B86">
      <w:rPr>
        <w:rStyle w:val="PageNumber"/>
        <w:b/>
      </w:rPr>
      <w:fldChar w:fldCharType="begin"/>
    </w:r>
    <w:r w:rsidRPr="00216B86">
      <w:rPr>
        <w:rStyle w:val="PageNumber"/>
        <w:b/>
      </w:rPr>
      <w:instrText xml:space="preserve"> NUMPAGES </w:instrText>
    </w:r>
    <w:r w:rsidRPr="00216B86">
      <w:rPr>
        <w:rStyle w:val="PageNumber"/>
        <w:b/>
      </w:rPr>
      <w:fldChar w:fldCharType="separate"/>
    </w:r>
    <w:r>
      <w:rPr>
        <w:rStyle w:val="PageNumber"/>
        <w:b/>
        <w:noProof/>
      </w:rPr>
      <w:t>5</w:t>
    </w:r>
    <w:r w:rsidRPr="00216B86">
      <w:rPr>
        <w:rStyle w:val="PageNumber"/>
        <w:b/>
      </w:rPr>
      <w:fldChar w:fldCharType="end"/>
    </w:r>
    <w:r>
      <w:rPr>
        <w:rStyle w:val="PageNumber"/>
        <w:b/>
      </w:rPr>
      <w:t xml:space="preserve">                                                                                          </w:t>
    </w:r>
    <w:r w:rsidRPr="00216B86">
      <w:t>International Plant Protection Convention</w:t>
    </w:r>
    <w:r w:rsidRPr="00216B86">
      <w:tab/>
    </w:r>
  </w:p>
  <w:p w:rsidR="00216B86" w:rsidRDefault="0021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23223"/>
      <w:docPartObj>
        <w:docPartGallery w:val="Page Numbers (Bottom of Page)"/>
        <w:docPartUnique/>
      </w:docPartObj>
    </w:sdtPr>
    <w:sdtEndPr>
      <w:rPr>
        <w:noProof/>
      </w:rPr>
    </w:sdtEndPr>
    <w:sdtContent>
      <w:p w:rsidR="000721DE" w:rsidRDefault="00216B86">
        <w:pPr>
          <w:pStyle w:val="Footer"/>
          <w:jc w:val="right"/>
        </w:pPr>
      </w:p>
    </w:sdtContent>
  </w:sdt>
  <w:p w:rsidR="00216B86" w:rsidRPr="00A62A0E" w:rsidRDefault="00216B86" w:rsidP="00216B86">
    <w:pPr>
      <w:pStyle w:val="IPPFooter"/>
    </w:pPr>
    <w:r w:rsidRPr="00A62A0E">
      <w:t>International Plant Protection Convention</w:t>
    </w:r>
    <w:r w:rsidRPr="00A62A0E">
      <w:tab/>
    </w:r>
    <w:r w:rsidRPr="00216B86">
      <w:rPr>
        <w:rStyle w:val="PageNumber"/>
        <w:b/>
      </w:rPr>
      <w:t xml:space="preserve">Page </w:t>
    </w:r>
    <w:r w:rsidRPr="00216B86">
      <w:rPr>
        <w:rStyle w:val="PageNumber"/>
        <w:b/>
      </w:rPr>
      <w:fldChar w:fldCharType="begin"/>
    </w:r>
    <w:r w:rsidRPr="00216B86">
      <w:rPr>
        <w:rStyle w:val="PageNumber"/>
        <w:b/>
      </w:rPr>
      <w:instrText xml:space="preserve"> PAGE </w:instrText>
    </w:r>
    <w:r w:rsidRPr="00216B86">
      <w:rPr>
        <w:rStyle w:val="PageNumber"/>
        <w:b/>
      </w:rPr>
      <w:fldChar w:fldCharType="separate"/>
    </w:r>
    <w:r>
      <w:rPr>
        <w:rStyle w:val="PageNumber"/>
        <w:b/>
        <w:noProof/>
      </w:rPr>
      <w:t>3</w:t>
    </w:r>
    <w:r w:rsidRPr="00216B86">
      <w:rPr>
        <w:rStyle w:val="PageNumber"/>
        <w:b/>
      </w:rPr>
      <w:fldChar w:fldCharType="end"/>
    </w:r>
    <w:r w:rsidRPr="00216B86">
      <w:rPr>
        <w:rStyle w:val="PageNumber"/>
        <w:b/>
      </w:rPr>
      <w:t xml:space="preserve"> of </w:t>
    </w:r>
    <w:r w:rsidRPr="00216B86">
      <w:rPr>
        <w:rStyle w:val="PageNumber"/>
        <w:b/>
      </w:rPr>
      <w:fldChar w:fldCharType="begin"/>
    </w:r>
    <w:r w:rsidRPr="00216B86">
      <w:rPr>
        <w:rStyle w:val="PageNumber"/>
        <w:b/>
      </w:rPr>
      <w:instrText xml:space="preserve"> NUMPAGES </w:instrText>
    </w:r>
    <w:r w:rsidRPr="00216B86">
      <w:rPr>
        <w:rStyle w:val="PageNumber"/>
        <w:b/>
      </w:rPr>
      <w:fldChar w:fldCharType="separate"/>
    </w:r>
    <w:r>
      <w:rPr>
        <w:rStyle w:val="PageNumber"/>
        <w:b/>
        <w:noProof/>
      </w:rPr>
      <w:t>5</w:t>
    </w:r>
    <w:r w:rsidRPr="00216B86">
      <w:rPr>
        <w:rStyle w:val="PageNumber"/>
        <w:b/>
      </w:rPr>
      <w:fldChar w:fldCharType="end"/>
    </w:r>
  </w:p>
  <w:p w:rsidR="000721DE" w:rsidRPr="00216B86" w:rsidRDefault="000721DE">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Pr="00A62A0E" w:rsidRDefault="00216B86" w:rsidP="00216B86">
    <w:pPr>
      <w:pStyle w:val="IPPFooter"/>
    </w:pPr>
    <w:r w:rsidRPr="00A62A0E">
      <w:t>International Plant Protection Convention</w:t>
    </w:r>
    <w:r w:rsidRPr="00A62A0E">
      <w:tab/>
    </w:r>
    <w:r w:rsidRPr="00216B86">
      <w:rPr>
        <w:rStyle w:val="PageNumber"/>
        <w:b/>
      </w:rPr>
      <w:t xml:space="preserve">Page </w:t>
    </w:r>
    <w:r w:rsidRPr="00216B86">
      <w:rPr>
        <w:rStyle w:val="PageNumber"/>
        <w:b/>
      </w:rPr>
      <w:fldChar w:fldCharType="begin"/>
    </w:r>
    <w:r w:rsidRPr="00216B86">
      <w:rPr>
        <w:rStyle w:val="PageNumber"/>
        <w:b/>
      </w:rPr>
      <w:instrText xml:space="preserve"> PAGE </w:instrText>
    </w:r>
    <w:r w:rsidRPr="00216B86">
      <w:rPr>
        <w:rStyle w:val="PageNumber"/>
        <w:b/>
      </w:rPr>
      <w:fldChar w:fldCharType="separate"/>
    </w:r>
    <w:r>
      <w:rPr>
        <w:rStyle w:val="PageNumber"/>
        <w:b/>
        <w:noProof/>
      </w:rPr>
      <w:t>1</w:t>
    </w:r>
    <w:r w:rsidRPr="00216B86">
      <w:rPr>
        <w:rStyle w:val="PageNumber"/>
        <w:b/>
      </w:rPr>
      <w:fldChar w:fldCharType="end"/>
    </w:r>
    <w:r w:rsidRPr="00216B86">
      <w:rPr>
        <w:rStyle w:val="PageNumber"/>
        <w:b/>
      </w:rPr>
      <w:t xml:space="preserve"> of </w:t>
    </w:r>
    <w:r w:rsidRPr="00216B86">
      <w:rPr>
        <w:rStyle w:val="PageNumber"/>
        <w:b/>
      </w:rPr>
      <w:fldChar w:fldCharType="begin"/>
    </w:r>
    <w:r w:rsidRPr="00216B86">
      <w:rPr>
        <w:rStyle w:val="PageNumber"/>
        <w:b/>
      </w:rPr>
      <w:instrText xml:space="preserve"> NUMPAGES </w:instrText>
    </w:r>
    <w:r w:rsidRPr="00216B86">
      <w:rPr>
        <w:rStyle w:val="PageNumber"/>
        <w:b/>
      </w:rPr>
      <w:fldChar w:fldCharType="separate"/>
    </w:r>
    <w:r>
      <w:rPr>
        <w:rStyle w:val="PageNumber"/>
        <w:b/>
        <w:noProof/>
      </w:rPr>
      <w:t>5</w:t>
    </w:r>
    <w:r w:rsidRPr="00216B86">
      <w:rPr>
        <w:rStyle w:val="PageNumber"/>
        <w:b/>
      </w:rPr>
      <w:fldChar w:fldCharType="end"/>
    </w:r>
  </w:p>
  <w:p w:rsidR="00216B86" w:rsidRPr="00216B86" w:rsidRDefault="00216B86">
    <w:pPr>
      <w:pStyle w:val="Foo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Pr="00A62A0E" w:rsidRDefault="00216B86" w:rsidP="00216B86">
    <w:pPr>
      <w:pStyle w:val="IPPFooter"/>
      <w:jc w:val="both"/>
    </w:pPr>
    <w:bookmarkStart w:id="0" w:name="_GoBack"/>
    <w:bookmarkEnd w:id="0"/>
    <w:r w:rsidRPr="00216B86">
      <w:rPr>
        <w:rStyle w:val="PageNumber"/>
        <w:b/>
      </w:rPr>
      <w:t xml:space="preserve">Page </w:t>
    </w:r>
    <w:r w:rsidRPr="00216B86">
      <w:rPr>
        <w:rStyle w:val="PageNumber"/>
        <w:b/>
      </w:rPr>
      <w:fldChar w:fldCharType="begin"/>
    </w:r>
    <w:r w:rsidRPr="00216B86">
      <w:rPr>
        <w:rStyle w:val="PageNumber"/>
        <w:b/>
      </w:rPr>
      <w:instrText xml:space="preserve"> PAGE </w:instrText>
    </w:r>
    <w:r w:rsidRPr="00216B86">
      <w:rPr>
        <w:rStyle w:val="PageNumber"/>
        <w:b/>
      </w:rPr>
      <w:fldChar w:fldCharType="separate"/>
    </w:r>
    <w:r>
      <w:rPr>
        <w:rStyle w:val="PageNumber"/>
        <w:b/>
        <w:noProof/>
      </w:rPr>
      <w:t>4</w:t>
    </w:r>
    <w:r w:rsidRPr="00216B86">
      <w:rPr>
        <w:rStyle w:val="PageNumber"/>
        <w:b/>
      </w:rPr>
      <w:fldChar w:fldCharType="end"/>
    </w:r>
    <w:r w:rsidRPr="00216B86">
      <w:rPr>
        <w:rStyle w:val="PageNumber"/>
        <w:b/>
      </w:rPr>
      <w:t xml:space="preserve"> of </w:t>
    </w:r>
    <w:r w:rsidRPr="00216B86">
      <w:rPr>
        <w:rStyle w:val="PageNumber"/>
        <w:b/>
      </w:rPr>
      <w:fldChar w:fldCharType="begin"/>
    </w:r>
    <w:r w:rsidRPr="00216B86">
      <w:rPr>
        <w:rStyle w:val="PageNumber"/>
        <w:b/>
      </w:rPr>
      <w:instrText xml:space="preserve"> NUMPAGES </w:instrText>
    </w:r>
    <w:r w:rsidRPr="00216B86">
      <w:rPr>
        <w:rStyle w:val="PageNumber"/>
        <w:b/>
      </w:rPr>
      <w:fldChar w:fldCharType="separate"/>
    </w:r>
    <w:r>
      <w:rPr>
        <w:rStyle w:val="PageNumber"/>
        <w:b/>
        <w:noProof/>
      </w:rPr>
      <w:t>5</w:t>
    </w:r>
    <w:r w:rsidRPr="00216B86">
      <w:rPr>
        <w:rStyle w:val="PageNumber"/>
        <w:b/>
      </w:rPr>
      <w:fldChar w:fldCharType="end"/>
    </w:r>
    <w:r>
      <w:rPr>
        <w:rStyle w:val="PageNumber"/>
        <w:b/>
      </w:rPr>
      <w:t xml:space="preserve">                                                                                            </w:t>
    </w:r>
    <w:r w:rsidRPr="00A62A0E">
      <w:t>International Plant Protection Convention</w:t>
    </w:r>
    <w:r w:rsidRPr="00A62A0E">
      <w:tab/>
    </w:r>
  </w:p>
  <w:p w:rsidR="00216B86" w:rsidRPr="00216B86" w:rsidRDefault="00216B8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6C" w:rsidRDefault="00141F6C" w:rsidP="009F3855">
      <w:r>
        <w:separator/>
      </w:r>
    </w:p>
  </w:footnote>
  <w:footnote w:type="continuationSeparator" w:id="0">
    <w:p w:rsidR="00141F6C" w:rsidRDefault="00141F6C" w:rsidP="009F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Pr="00216B86" w:rsidRDefault="00216B86" w:rsidP="00216B86">
    <w:pPr>
      <w:pStyle w:val="IPPHeader"/>
      <w:rPr>
        <w:b/>
      </w:rPr>
    </w:pPr>
    <w:r>
      <w:t>05_SPG_2016_Oct</w:t>
    </w:r>
    <w:r>
      <w:t xml:space="preserve"> </w:t>
    </w:r>
    <w:r>
      <w:tab/>
    </w:r>
    <w:r w:rsidRPr="00216B86">
      <w:rPr>
        <w:iCs/>
      </w:rPr>
      <w:t>Emerging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Pr="00216B86" w:rsidRDefault="00216B86" w:rsidP="00216B86">
    <w:pPr>
      <w:pStyle w:val="IPPHeader"/>
      <w:rPr>
        <w:b/>
      </w:rPr>
    </w:pPr>
    <w:r w:rsidRPr="00216B86">
      <w:rPr>
        <w:iCs/>
      </w:rPr>
      <w:t>Emerging Issues</w:t>
    </w:r>
    <w:r>
      <w:t xml:space="preserve"> </w:t>
    </w:r>
    <w:r>
      <w:tab/>
    </w:r>
    <w:r>
      <w:t xml:space="preserve">05_SPG_2016_Oct </w:t>
    </w:r>
  </w:p>
  <w:p w:rsidR="00216B86" w:rsidRDefault="00216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03" w:rsidRPr="0029695F" w:rsidRDefault="00F76703" w:rsidP="00F76703">
    <w:pPr>
      <w:pStyle w:val="IPPHeader"/>
    </w:pPr>
    <w:r>
      <w:rPr>
        <w:noProof/>
      </w:rPr>
      <w:drawing>
        <wp:anchor distT="0" distB="0" distL="114300" distR="114300" simplePos="0" relativeHeight="251659264" behindDoc="0" locked="0" layoutInCell="1" allowOverlap="1" wp14:anchorId="09F4CE19" wp14:editId="0F9357D9">
          <wp:simplePos x="0" y="0"/>
          <wp:positionH relativeFrom="column">
            <wp:posOffset>-294419</wp:posOffset>
          </wp:positionH>
          <wp:positionV relativeFrom="paragraph">
            <wp:posOffset>-62838</wp:posOffset>
          </wp:positionV>
          <wp:extent cx="632460" cy="32131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335B5B60" wp14:editId="52CD53E1">
          <wp:simplePos x="0" y="0"/>
          <wp:positionH relativeFrom="column">
            <wp:posOffset>-919480</wp:posOffset>
          </wp:positionH>
          <wp:positionV relativeFrom="paragraph">
            <wp:posOffset>-549275</wp:posOffset>
          </wp:positionV>
          <wp:extent cx="7597140" cy="41910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97140" cy="419100"/>
                  </a:xfrm>
                  <a:prstGeom prst="rect">
                    <a:avLst/>
                  </a:prstGeom>
                  <a:noFill/>
                  <a:ln w="9525">
                    <a:noFill/>
                    <a:miter lim="800000"/>
                    <a:headEnd/>
                    <a:tailEnd/>
                  </a:ln>
                </pic:spPr>
              </pic:pic>
            </a:graphicData>
          </a:graphic>
        </wp:anchor>
      </w:drawing>
    </w:r>
    <w:r w:rsidRPr="0029695F">
      <w:t>Internatio</w:t>
    </w:r>
    <w:r>
      <w:t>nal Plant Protection Convention</w:t>
    </w:r>
    <w:r>
      <w:tab/>
      <w:t>0</w:t>
    </w:r>
    <w:r>
      <w:t>5</w:t>
    </w:r>
    <w:r>
      <w:t>_SPG_2016_Oct</w:t>
    </w:r>
    <w:r>
      <w:br/>
    </w:r>
    <w:r>
      <w:rPr>
        <w:i/>
        <w:iCs/>
      </w:rPr>
      <w:t>Emerging Issues</w:t>
    </w:r>
    <w:r>
      <w:rPr>
        <w:i/>
        <w:iCs/>
      </w:rPr>
      <w:tab/>
      <w:t xml:space="preserve">Agenda item: </w:t>
    </w:r>
    <w:r>
      <w:rPr>
        <w:i/>
        <w:iCs/>
      </w:rPr>
      <w:t>8</w:t>
    </w:r>
    <w:r>
      <w:rPr>
        <w:i/>
        <w:iCs/>
      </w:rPr>
      <w:t>.1</w:t>
    </w:r>
  </w:p>
  <w:p w:rsidR="00991C9D" w:rsidRDefault="00991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86" w:rsidRPr="00216B86" w:rsidRDefault="00216B86" w:rsidP="00216B86">
    <w:pPr>
      <w:pStyle w:val="IPPHeader"/>
      <w:rPr>
        <w:b/>
      </w:rPr>
    </w:pPr>
    <w:r>
      <w:t xml:space="preserve">05_SPG_2016_Oct </w:t>
    </w:r>
    <w:r>
      <w:tab/>
    </w:r>
    <w:r w:rsidRPr="00216B86">
      <w:rPr>
        <w:iCs/>
      </w:rPr>
      <w:t>Emerging Issues</w:t>
    </w:r>
  </w:p>
  <w:p w:rsidR="00216B86" w:rsidRPr="00216B86" w:rsidRDefault="00216B8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925"/>
    <w:multiLevelType w:val="hybridMultilevel"/>
    <w:tmpl w:val="22626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90065"/>
    <w:multiLevelType w:val="hybridMultilevel"/>
    <w:tmpl w:val="33407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64B4A9F"/>
    <w:multiLevelType w:val="hybridMultilevel"/>
    <w:tmpl w:val="110E952C"/>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87163"/>
    <w:multiLevelType w:val="hybridMultilevel"/>
    <w:tmpl w:val="0ACED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71685A"/>
    <w:multiLevelType w:val="hybridMultilevel"/>
    <w:tmpl w:val="1A96683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72B2E45"/>
    <w:multiLevelType w:val="hybridMultilevel"/>
    <w:tmpl w:val="8F4CF6EA"/>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A05DA"/>
    <w:multiLevelType w:val="hybridMultilevel"/>
    <w:tmpl w:val="4A0ABF06"/>
    <w:lvl w:ilvl="0" w:tplc="8F30B66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422992"/>
    <w:multiLevelType w:val="hybridMultilevel"/>
    <w:tmpl w:val="E22C3D3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014E16"/>
    <w:multiLevelType w:val="hybridMultilevel"/>
    <w:tmpl w:val="AF2A8194"/>
    <w:lvl w:ilvl="0" w:tplc="82BCF618">
      <w:start w:val="8"/>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9487899"/>
    <w:multiLevelType w:val="hybridMultilevel"/>
    <w:tmpl w:val="AD24B48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627B9F"/>
    <w:multiLevelType w:val="hybridMultilevel"/>
    <w:tmpl w:val="B7329EB6"/>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ED5A1D"/>
    <w:multiLevelType w:val="hybridMultilevel"/>
    <w:tmpl w:val="8A6E4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25F56"/>
    <w:multiLevelType w:val="hybridMultilevel"/>
    <w:tmpl w:val="490A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
  </w:num>
  <w:num w:numId="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7"/>
  </w:num>
  <w:num w:numId="5">
    <w:abstractNumId w:val="2"/>
  </w:num>
  <w:num w:numId="6">
    <w:abstractNumId w:val="19"/>
  </w:num>
  <w:num w:numId="7">
    <w:abstractNumId w:val="1"/>
  </w:num>
  <w:num w:numId="8">
    <w:abstractNumId w:val="22"/>
  </w:num>
  <w:num w:numId="9">
    <w:abstractNumId w:val="17"/>
  </w:num>
  <w:num w:numId="10">
    <w:abstractNumId w:val="10"/>
  </w:num>
  <w:num w:numId="11">
    <w:abstractNumId w:val="8"/>
  </w:num>
  <w:num w:numId="12">
    <w:abstractNumId w:val="6"/>
  </w:num>
  <w:num w:numId="13">
    <w:abstractNumId w:val="13"/>
  </w:num>
  <w:num w:numId="14">
    <w:abstractNumId w:val="11"/>
  </w:num>
  <w:num w:numId="15">
    <w:abstractNumId w:val="18"/>
  </w:num>
  <w:num w:numId="16">
    <w:abstractNumId w:val="20"/>
  </w:num>
  <w:num w:numId="17">
    <w:abstractNumId w:val="4"/>
  </w:num>
  <w:num w:numId="18">
    <w:abstractNumId w:val="3"/>
  </w:num>
  <w:num w:numId="19">
    <w:abstractNumId w:val="23"/>
  </w:num>
  <w:num w:numId="20">
    <w:abstractNumId w:val="16"/>
  </w:num>
  <w:num w:numId="21">
    <w:abstractNumId w:val="12"/>
  </w:num>
  <w:num w:numId="22">
    <w:abstractNumId w:val="24"/>
  </w:num>
  <w:num w:numId="23">
    <w:abstractNumId w:val="5"/>
  </w:num>
  <w:num w:numId="24">
    <w:abstractNumId w:val="0"/>
  </w:num>
  <w:num w:numId="25">
    <w:abstractNumId w:val="14"/>
  </w:num>
  <w:num w:numId="26">
    <w:abstractNumId w:val="21"/>
  </w:num>
  <w:num w:numId="27">
    <w:abstractNumId w:val="0"/>
    <w:lvlOverride w:ilvl="0">
      <w:startOverride w:val="1"/>
    </w:lvlOverride>
  </w:num>
  <w:num w:numId="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D9"/>
    <w:rsid w:val="0005693D"/>
    <w:rsid w:val="000721DE"/>
    <w:rsid w:val="00141F6C"/>
    <w:rsid w:val="001522F5"/>
    <w:rsid w:val="00211366"/>
    <w:rsid w:val="00216B86"/>
    <w:rsid w:val="00327CCA"/>
    <w:rsid w:val="004E713D"/>
    <w:rsid w:val="00541DF9"/>
    <w:rsid w:val="006E4FD9"/>
    <w:rsid w:val="008E4F35"/>
    <w:rsid w:val="00921527"/>
    <w:rsid w:val="00991C9D"/>
    <w:rsid w:val="009B22E8"/>
    <w:rsid w:val="009F3855"/>
    <w:rsid w:val="00AD120D"/>
    <w:rsid w:val="00BA1B8C"/>
    <w:rsid w:val="00C639DD"/>
    <w:rsid w:val="00C86779"/>
    <w:rsid w:val="00CC4476"/>
    <w:rsid w:val="00F33DEF"/>
    <w:rsid w:val="00F70A94"/>
    <w:rsid w:val="00F76703"/>
    <w:rsid w:val="00F81791"/>
    <w:rsid w:val="00FF6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6D0A6-D3EF-4E1C-B197-74716F5A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03"/>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7670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7670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7670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76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703"/>
  </w:style>
  <w:style w:type="numbering" w:customStyle="1" w:styleId="IPPParagraphnumberedlist">
    <w:name w:val="IPP Paragraph numbered list"/>
    <w:rsid w:val="00F76703"/>
    <w:pPr>
      <w:numPr>
        <w:numId w:val="2"/>
      </w:numPr>
    </w:pPr>
  </w:style>
  <w:style w:type="paragraph" w:styleId="ListParagraph">
    <w:name w:val="List Paragraph"/>
    <w:basedOn w:val="Normal"/>
    <w:uiPriority w:val="34"/>
    <w:qFormat/>
    <w:rsid w:val="00F76703"/>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F76703"/>
    <w:pPr>
      <w:tabs>
        <w:tab w:val="center" w:pos="4680"/>
        <w:tab w:val="right" w:pos="9360"/>
      </w:tabs>
    </w:pPr>
  </w:style>
  <w:style w:type="character" w:customStyle="1" w:styleId="HeaderChar">
    <w:name w:val="Header Char"/>
    <w:basedOn w:val="DefaultParagraphFont"/>
    <w:link w:val="Header"/>
    <w:rsid w:val="00F76703"/>
    <w:rPr>
      <w:rFonts w:ascii="Times New Roman" w:eastAsia="MS Mincho" w:hAnsi="Times New Roman"/>
      <w:szCs w:val="24"/>
      <w:lang w:val="en-GB" w:eastAsia="zh-CN"/>
    </w:rPr>
  </w:style>
  <w:style w:type="paragraph" w:styleId="Footer">
    <w:name w:val="footer"/>
    <w:basedOn w:val="Normal"/>
    <w:link w:val="FooterChar"/>
    <w:rsid w:val="00F76703"/>
    <w:pPr>
      <w:tabs>
        <w:tab w:val="center" w:pos="4680"/>
        <w:tab w:val="right" w:pos="9360"/>
      </w:tabs>
    </w:pPr>
  </w:style>
  <w:style w:type="character" w:customStyle="1" w:styleId="FooterChar">
    <w:name w:val="Footer Char"/>
    <w:basedOn w:val="DefaultParagraphFont"/>
    <w:link w:val="Footer"/>
    <w:rsid w:val="00F76703"/>
    <w:rPr>
      <w:rFonts w:ascii="Times New Roman" w:eastAsia="MS Mincho" w:hAnsi="Times New Roman"/>
      <w:szCs w:val="24"/>
      <w:lang w:val="en-GB" w:eastAsia="zh-CN"/>
    </w:rPr>
  </w:style>
  <w:style w:type="character" w:customStyle="1" w:styleId="Heading1Char">
    <w:name w:val="Heading 1 Char"/>
    <w:basedOn w:val="DefaultParagraphFont"/>
    <w:link w:val="Heading1"/>
    <w:rsid w:val="00F76703"/>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76703"/>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76703"/>
    <w:rPr>
      <w:rFonts w:ascii="Calibri" w:eastAsia="MS Mincho" w:hAnsi="Calibri"/>
      <w:b/>
      <w:bCs/>
      <w:sz w:val="26"/>
      <w:szCs w:val="26"/>
      <w:lang w:val="en-GB" w:eastAsia="zh-CN"/>
    </w:rPr>
  </w:style>
  <w:style w:type="paragraph" w:styleId="FootnoteText">
    <w:name w:val="footnote text"/>
    <w:basedOn w:val="Normal"/>
    <w:link w:val="FootnoteTextChar"/>
    <w:semiHidden/>
    <w:rsid w:val="00F76703"/>
    <w:pPr>
      <w:spacing w:before="60"/>
    </w:pPr>
    <w:rPr>
      <w:sz w:val="20"/>
    </w:rPr>
  </w:style>
  <w:style w:type="character" w:customStyle="1" w:styleId="FootnoteTextChar">
    <w:name w:val="Footnote Text Char"/>
    <w:basedOn w:val="DefaultParagraphFont"/>
    <w:link w:val="FootnoteText"/>
    <w:semiHidden/>
    <w:rsid w:val="00F76703"/>
    <w:rPr>
      <w:rFonts w:ascii="Times New Roman" w:eastAsia="MS Mincho" w:hAnsi="Times New Roman"/>
      <w:sz w:val="20"/>
      <w:szCs w:val="24"/>
      <w:lang w:val="en-GB" w:eastAsia="zh-CN"/>
    </w:rPr>
  </w:style>
  <w:style w:type="character" w:styleId="FootnoteReference">
    <w:name w:val="footnote reference"/>
    <w:basedOn w:val="DefaultParagraphFont"/>
    <w:semiHidden/>
    <w:rsid w:val="00F76703"/>
    <w:rPr>
      <w:vertAlign w:val="superscript"/>
    </w:rPr>
  </w:style>
  <w:style w:type="paragraph" w:customStyle="1" w:styleId="Style">
    <w:name w:val="Style"/>
    <w:basedOn w:val="Footer"/>
    <w:autoRedefine/>
    <w:qFormat/>
    <w:rsid w:val="00F7670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76703"/>
    <w:rPr>
      <w:rFonts w:ascii="Arial" w:hAnsi="Arial"/>
      <w:b/>
      <w:sz w:val="18"/>
    </w:rPr>
  </w:style>
  <w:style w:type="paragraph" w:customStyle="1" w:styleId="IPPArialFootnote">
    <w:name w:val="IPP Arial Footnote"/>
    <w:basedOn w:val="IPPArialTable"/>
    <w:qFormat/>
    <w:rsid w:val="00F76703"/>
    <w:pPr>
      <w:tabs>
        <w:tab w:val="left" w:pos="28"/>
      </w:tabs>
      <w:ind w:left="284" w:hanging="284"/>
    </w:pPr>
    <w:rPr>
      <w:sz w:val="16"/>
    </w:rPr>
  </w:style>
  <w:style w:type="paragraph" w:customStyle="1" w:styleId="IPPContentsHead">
    <w:name w:val="IPP ContentsHead"/>
    <w:basedOn w:val="IPPSubhead"/>
    <w:next w:val="IPPNormal"/>
    <w:qFormat/>
    <w:rsid w:val="00F76703"/>
    <w:pPr>
      <w:spacing w:after="240"/>
    </w:pPr>
    <w:rPr>
      <w:sz w:val="24"/>
    </w:rPr>
  </w:style>
  <w:style w:type="table" w:styleId="TableGrid">
    <w:name w:val="Table Grid"/>
    <w:basedOn w:val="TableNormal"/>
    <w:rsid w:val="00F76703"/>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6703"/>
    <w:rPr>
      <w:rFonts w:ascii="Tahoma" w:hAnsi="Tahoma" w:cs="Tahoma"/>
      <w:sz w:val="16"/>
      <w:szCs w:val="16"/>
    </w:rPr>
  </w:style>
  <w:style w:type="character" w:customStyle="1" w:styleId="BalloonTextChar">
    <w:name w:val="Balloon Text Char"/>
    <w:basedOn w:val="DefaultParagraphFont"/>
    <w:link w:val="BalloonText"/>
    <w:rsid w:val="00F76703"/>
    <w:rPr>
      <w:rFonts w:ascii="Tahoma" w:eastAsia="MS Mincho" w:hAnsi="Tahoma" w:cs="Tahoma"/>
      <w:sz w:val="16"/>
      <w:szCs w:val="16"/>
      <w:lang w:val="en-GB" w:eastAsia="zh-CN"/>
    </w:rPr>
  </w:style>
  <w:style w:type="paragraph" w:customStyle="1" w:styleId="IPPBullet2">
    <w:name w:val="IPP Bullet2"/>
    <w:basedOn w:val="IPPNormal"/>
    <w:next w:val="IPPBullet1"/>
    <w:qFormat/>
    <w:rsid w:val="00F76703"/>
    <w:pPr>
      <w:numPr>
        <w:numId w:val="19"/>
      </w:numPr>
      <w:tabs>
        <w:tab w:val="left" w:pos="1134"/>
      </w:tabs>
      <w:spacing w:after="60"/>
    </w:pPr>
  </w:style>
  <w:style w:type="paragraph" w:customStyle="1" w:styleId="IPPQuote">
    <w:name w:val="IPP Quote"/>
    <w:basedOn w:val="IPPNormal"/>
    <w:qFormat/>
    <w:rsid w:val="00F76703"/>
    <w:pPr>
      <w:ind w:left="851" w:right="851"/>
    </w:pPr>
    <w:rPr>
      <w:sz w:val="18"/>
    </w:rPr>
  </w:style>
  <w:style w:type="paragraph" w:customStyle="1" w:styleId="IPPNormal">
    <w:name w:val="IPP Normal"/>
    <w:basedOn w:val="Normal"/>
    <w:link w:val="IPPNormalChar"/>
    <w:qFormat/>
    <w:rsid w:val="00F76703"/>
    <w:pPr>
      <w:spacing w:after="180"/>
    </w:pPr>
    <w:rPr>
      <w:rFonts w:eastAsia="Times"/>
    </w:rPr>
  </w:style>
  <w:style w:type="paragraph" w:customStyle="1" w:styleId="IPPIndentClose">
    <w:name w:val="IPP Indent Close"/>
    <w:basedOn w:val="IPPNormal"/>
    <w:qFormat/>
    <w:rsid w:val="00F76703"/>
    <w:pPr>
      <w:tabs>
        <w:tab w:val="left" w:pos="2835"/>
      </w:tabs>
      <w:spacing w:after="60"/>
      <w:ind w:left="567"/>
    </w:pPr>
  </w:style>
  <w:style w:type="paragraph" w:customStyle="1" w:styleId="IPPIndent">
    <w:name w:val="IPP Indent"/>
    <w:basedOn w:val="IPPIndentClose"/>
    <w:qFormat/>
    <w:rsid w:val="00F76703"/>
    <w:pPr>
      <w:spacing w:after="180"/>
    </w:pPr>
  </w:style>
  <w:style w:type="paragraph" w:customStyle="1" w:styleId="IPPFootnote">
    <w:name w:val="IPP Footnote"/>
    <w:basedOn w:val="IPPArialFootnote"/>
    <w:qFormat/>
    <w:rsid w:val="00F7670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76703"/>
    <w:pPr>
      <w:keepNext/>
      <w:tabs>
        <w:tab w:val="left" w:pos="567"/>
      </w:tabs>
      <w:spacing w:before="120" w:after="120"/>
      <w:ind w:left="567" w:hanging="567"/>
    </w:pPr>
    <w:rPr>
      <w:b/>
      <w:i/>
    </w:rPr>
  </w:style>
  <w:style w:type="character" w:customStyle="1" w:styleId="IPPnormalitalics">
    <w:name w:val="IPP normal italics"/>
    <w:basedOn w:val="DefaultParagraphFont"/>
    <w:rsid w:val="00F76703"/>
    <w:rPr>
      <w:rFonts w:ascii="Times New Roman" w:hAnsi="Times New Roman"/>
      <w:i/>
      <w:sz w:val="22"/>
      <w:lang w:val="en-US"/>
    </w:rPr>
  </w:style>
  <w:style w:type="character" w:customStyle="1" w:styleId="IPPNormalbold">
    <w:name w:val="IPP Normal bold"/>
    <w:basedOn w:val="PlainTextChar"/>
    <w:rsid w:val="00F76703"/>
    <w:rPr>
      <w:rFonts w:ascii="Times New Roman" w:eastAsia="Times" w:hAnsi="Times New Roman"/>
      <w:b/>
      <w:sz w:val="22"/>
      <w:szCs w:val="21"/>
      <w:lang w:eastAsia="zh-CN"/>
    </w:rPr>
  </w:style>
  <w:style w:type="paragraph" w:customStyle="1" w:styleId="IPPHeadSection">
    <w:name w:val="IPP HeadSection"/>
    <w:basedOn w:val="Normal"/>
    <w:next w:val="Normal"/>
    <w:qFormat/>
    <w:rsid w:val="00F7670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7670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76703"/>
    <w:pPr>
      <w:keepNext/>
      <w:ind w:left="567" w:hanging="567"/>
      <w:jc w:val="left"/>
    </w:pPr>
    <w:rPr>
      <w:b/>
      <w:bCs/>
      <w:iCs/>
      <w:szCs w:val="22"/>
    </w:rPr>
  </w:style>
  <w:style w:type="character" w:customStyle="1" w:styleId="IPPNormalunderlined">
    <w:name w:val="IPP Normal underlined"/>
    <w:basedOn w:val="DefaultParagraphFont"/>
    <w:rsid w:val="00F76703"/>
    <w:rPr>
      <w:rFonts w:ascii="Times New Roman" w:hAnsi="Times New Roman"/>
      <w:sz w:val="22"/>
      <w:u w:val="single"/>
      <w:lang w:val="en-US"/>
    </w:rPr>
  </w:style>
  <w:style w:type="paragraph" w:customStyle="1" w:styleId="IPPBullet1">
    <w:name w:val="IPP Bullet1"/>
    <w:basedOn w:val="IPPBullet1Last"/>
    <w:qFormat/>
    <w:rsid w:val="00F76703"/>
    <w:pPr>
      <w:numPr>
        <w:numId w:val="26"/>
      </w:numPr>
      <w:spacing w:after="60"/>
    </w:pPr>
    <w:rPr>
      <w:lang w:val="en-US"/>
    </w:rPr>
  </w:style>
  <w:style w:type="paragraph" w:customStyle="1" w:styleId="IPPBullet1Last">
    <w:name w:val="IPP Bullet1Last"/>
    <w:basedOn w:val="IPPNormal"/>
    <w:next w:val="IPPNormal"/>
    <w:autoRedefine/>
    <w:qFormat/>
    <w:rsid w:val="00F76703"/>
    <w:pPr>
      <w:numPr>
        <w:numId w:val="20"/>
      </w:numPr>
    </w:pPr>
  </w:style>
  <w:style w:type="character" w:customStyle="1" w:styleId="IPPNormalstrikethrough">
    <w:name w:val="IPP Normal strikethrough"/>
    <w:rsid w:val="00F76703"/>
    <w:rPr>
      <w:rFonts w:ascii="Times New Roman" w:hAnsi="Times New Roman"/>
      <w:strike/>
      <w:dstrike w:val="0"/>
      <w:sz w:val="22"/>
    </w:rPr>
  </w:style>
  <w:style w:type="paragraph" w:customStyle="1" w:styleId="IPPTitle16pt">
    <w:name w:val="IPP Title16pt"/>
    <w:basedOn w:val="Normal"/>
    <w:qFormat/>
    <w:rsid w:val="00F7670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76703"/>
    <w:pPr>
      <w:spacing w:after="360"/>
      <w:jc w:val="center"/>
    </w:pPr>
    <w:rPr>
      <w:rFonts w:ascii="Arial" w:hAnsi="Arial" w:cs="Arial"/>
      <w:b/>
      <w:bCs/>
      <w:sz w:val="36"/>
      <w:szCs w:val="36"/>
    </w:rPr>
  </w:style>
  <w:style w:type="paragraph" w:customStyle="1" w:styleId="IPPHeader">
    <w:name w:val="IPP Header"/>
    <w:basedOn w:val="Normal"/>
    <w:qFormat/>
    <w:rsid w:val="00F7670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76703"/>
    <w:pPr>
      <w:keepNext/>
      <w:tabs>
        <w:tab w:val="left" w:pos="567"/>
      </w:tabs>
      <w:spacing w:before="120"/>
      <w:jc w:val="left"/>
      <w:outlineLvl w:val="1"/>
    </w:pPr>
    <w:rPr>
      <w:b/>
      <w:sz w:val="24"/>
    </w:rPr>
  </w:style>
  <w:style w:type="paragraph" w:customStyle="1" w:styleId="IPPNormalCloseSpace">
    <w:name w:val="IPP NormalCloseSpace"/>
    <w:basedOn w:val="Normal"/>
    <w:qFormat/>
    <w:rsid w:val="00F76703"/>
    <w:pPr>
      <w:keepNext/>
      <w:spacing w:after="60"/>
    </w:pPr>
  </w:style>
  <w:style w:type="paragraph" w:customStyle="1" w:styleId="IPPHeading2">
    <w:name w:val="IPP Heading2"/>
    <w:basedOn w:val="IPPNormal"/>
    <w:next w:val="IPPNormal"/>
    <w:qFormat/>
    <w:rsid w:val="00F7670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7670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76703"/>
    <w:pPr>
      <w:tabs>
        <w:tab w:val="right" w:leader="dot" w:pos="9072"/>
      </w:tabs>
      <w:spacing w:before="240"/>
      <w:ind w:left="567" w:hanging="567"/>
    </w:pPr>
  </w:style>
  <w:style w:type="paragraph" w:styleId="TOC2">
    <w:name w:val="toc 2"/>
    <w:basedOn w:val="TOC1"/>
    <w:next w:val="Normal"/>
    <w:autoRedefine/>
    <w:uiPriority w:val="39"/>
    <w:rsid w:val="00F76703"/>
    <w:pPr>
      <w:keepNext w:val="0"/>
      <w:tabs>
        <w:tab w:val="left" w:pos="425"/>
      </w:tabs>
      <w:spacing w:before="120" w:after="0"/>
      <w:ind w:left="425" w:right="284" w:hanging="425"/>
    </w:pPr>
  </w:style>
  <w:style w:type="paragraph" w:styleId="TOC3">
    <w:name w:val="toc 3"/>
    <w:basedOn w:val="TOC2"/>
    <w:next w:val="Normal"/>
    <w:autoRedefine/>
    <w:uiPriority w:val="39"/>
    <w:rsid w:val="00F76703"/>
    <w:pPr>
      <w:tabs>
        <w:tab w:val="left" w:pos="1276"/>
      </w:tabs>
      <w:spacing w:before="60"/>
      <w:ind w:left="1276" w:hanging="851"/>
    </w:pPr>
    <w:rPr>
      <w:rFonts w:eastAsia="Times"/>
    </w:rPr>
  </w:style>
  <w:style w:type="paragraph" w:styleId="TOC4">
    <w:name w:val="toc 4"/>
    <w:basedOn w:val="Normal"/>
    <w:next w:val="Normal"/>
    <w:autoRedefine/>
    <w:uiPriority w:val="39"/>
    <w:rsid w:val="00F76703"/>
    <w:pPr>
      <w:spacing w:after="120"/>
      <w:ind w:left="660"/>
    </w:pPr>
    <w:rPr>
      <w:rFonts w:eastAsia="Times"/>
      <w:lang w:val="en-AU"/>
    </w:rPr>
  </w:style>
  <w:style w:type="paragraph" w:styleId="TOC5">
    <w:name w:val="toc 5"/>
    <w:basedOn w:val="Normal"/>
    <w:next w:val="Normal"/>
    <w:autoRedefine/>
    <w:uiPriority w:val="39"/>
    <w:rsid w:val="00F76703"/>
    <w:pPr>
      <w:spacing w:after="120"/>
      <w:ind w:left="880"/>
    </w:pPr>
    <w:rPr>
      <w:rFonts w:eastAsia="Times"/>
      <w:lang w:val="en-AU"/>
    </w:rPr>
  </w:style>
  <w:style w:type="paragraph" w:styleId="TOC6">
    <w:name w:val="toc 6"/>
    <w:basedOn w:val="Normal"/>
    <w:next w:val="Normal"/>
    <w:autoRedefine/>
    <w:uiPriority w:val="39"/>
    <w:rsid w:val="00F76703"/>
    <w:pPr>
      <w:spacing w:after="120"/>
      <w:ind w:left="1100"/>
    </w:pPr>
    <w:rPr>
      <w:rFonts w:eastAsia="Times"/>
      <w:lang w:val="en-AU"/>
    </w:rPr>
  </w:style>
  <w:style w:type="paragraph" w:styleId="TOC7">
    <w:name w:val="toc 7"/>
    <w:basedOn w:val="Normal"/>
    <w:next w:val="Normal"/>
    <w:autoRedefine/>
    <w:uiPriority w:val="39"/>
    <w:rsid w:val="00F76703"/>
    <w:pPr>
      <w:spacing w:after="120"/>
      <w:ind w:left="1320"/>
    </w:pPr>
    <w:rPr>
      <w:rFonts w:eastAsia="Times"/>
      <w:lang w:val="en-AU"/>
    </w:rPr>
  </w:style>
  <w:style w:type="paragraph" w:styleId="TOC8">
    <w:name w:val="toc 8"/>
    <w:basedOn w:val="Normal"/>
    <w:next w:val="Normal"/>
    <w:autoRedefine/>
    <w:uiPriority w:val="39"/>
    <w:rsid w:val="00F76703"/>
    <w:pPr>
      <w:spacing w:after="120"/>
      <w:ind w:left="1540"/>
    </w:pPr>
    <w:rPr>
      <w:rFonts w:eastAsia="Times"/>
      <w:lang w:val="en-AU"/>
    </w:rPr>
  </w:style>
  <w:style w:type="paragraph" w:styleId="TOC9">
    <w:name w:val="toc 9"/>
    <w:basedOn w:val="Normal"/>
    <w:next w:val="Normal"/>
    <w:autoRedefine/>
    <w:uiPriority w:val="39"/>
    <w:rsid w:val="00F76703"/>
    <w:pPr>
      <w:spacing w:after="120"/>
      <w:ind w:left="1760"/>
    </w:pPr>
    <w:rPr>
      <w:rFonts w:eastAsia="Times"/>
      <w:lang w:val="en-AU"/>
    </w:rPr>
  </w:style>
  <w:style w:type="paragraph" w:customStyle="1" w:styleId="IPPReferences">
    <w:name w:val="IPP References"/>
    <w:basedOn w:val="IPPNormal"/>
    <w:qFormat/>
    <w:rsid w:val="00F76703"/>
    <w:pPr>
      <w:spacing w:after="60"/>
      <w:ind w:left="567" w:hanging="567"/>
    </w:pPr>
  </w:style>
  <w:style w:type="paragraph" w:customStyle="1" w:styleId="IPPArial">
    <w:name w:val="IPP Arial"/>
    <w:basedOn w:val="IPPNormal"/>
    <w:qFormat/>
    <w:rsid w:val="00F76703"/>
    <w:pPr>
      <w:spacing w:after="0"/>
    </w:pPr>
    <w:rPr>
      <w:rFonts w:ascii="Arial" w:hAnsi="Arial"/>
      <w:sz w:val="18"/>
    </w:rPr>
  </w:style>
  <w:style w:type="paragraph" w:customStyle="1" w:styleId="IPPArialTable">
    <w:name w:val="IPP Arial Table"/>
    <w:basedOn w:val="IPPArial"/>
    <w:qFormat/>
    <w:rsid w:val="00F76703"/>
    <w:pPr>
      <w:spacing w:before="60" w:after="60"/>
      <w:jc w:val="left"/>
    </w:pPr>
  </w:style>
  <w:style w:type="paragraph" w:customStyle="1" w:styleId="IPPHeaderlandscape">
    <w:name w:val="IPP Header landscape"/>
    <w:basedOn w:val="IPPHeader"/>
    <w:qFormat/>
    <w:rsid w:val="00F7670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7670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76703"/>
    <w:rPr>
      <w:rFonts w:ascii="Courier" w:eastAsia="Times" w:hAnsi="Courier"/>
      <w:sz w:val="21"/>
      <w:szCs w:val="21"/>
      <w:lang w:eastAsia="zh-CN"/>
    </w:rPr>
  </w:style>
  <w:style w:type="paragraph" w:customStyle="1" w:styleId="IPPLetterList">
    <w:name w:val="IPP LetterList"/>
    <w:basedOn w:val="IPPBullet2"/>
    <w:qFormat/>
    <w:rsid w:val="00F76703"/>
    <w:pPr>
      <w:numPr>
        <w:numId w:val="16"/>
      </w:numPr>
      <w:jc w:val="left"/>
    </w:pPr>
  </w:style>
  <w:style w:type="paragraph" w:customStyle="1" w:styleId="IPPLetterListIndent">
    <w:name w:val="IPP LetterList Indent"/>
    <w:basedOn w:val="IPPLetterList"/>
    <w:qFormat/>
    <w:rsid w:val="00F76703"/>
    <w:pPr>
      <w:numPr>
        <w:numId w:val="17"/>
      </w:numPr>
    </w:pPr>
  </w:style>
  <w:style w:type="paragraph" w:customStyle="1" w:styleId="IPPFooterLandscape">
    <w:name w:val="IPP Footer Landscape"/>
    <w:basedOn w:val="IPPHeaderlandscape"/>
    <w:qFormat/>
    <w:rsid w:val="00F76703"/>
    <w:pPr>
      <w:pBdr>
        <w:top w:val="single" w:sz="4" w:space="1" w:color="auto"/>
        <w:bottom w:val="none" w:sz="0" w:space="0" w:color="auto"/>
      </w:pBdr>
      <w:jc w:val="right"/>
    </w:pPr>
    <w:rPr>
      <w:b/>
    </w:rPr>
  </w:style>
  <w:style w:type="paragraph" w:customStyle="1" w:styleId="IPPSubheadSpace">
    <w:name w:val="IPP Subhead Space"/>
    <w:basedOn w:val="IPPSubhead"/>
    <w:qFormat/>
    <w:rsid w:val="00F76703"/>
    <w:pPr>
      <w:tabs>
        <w:tab w:val="left" w:pos="567"/>
      </w:tabs>
      <w:spacing w:before="60" w:after="60"/>
    </w:pPr>
  </w:style>
  <w:style w:type="paragraph" w:customStyle="1" w:styleId="IPPSubheadSpaceAfter">
    <w:name w:val="IPP Subhead SpaceAfter"/>
    <w:basedOn w:val="IPPSubhead"/>
    <w:qFormat/>
    <w:rsid w:val="00F76703"/>
    <w:pPr>
      <w:spacing w:after="60"/>
    </w:pPr>
  </w:style>
  <w:style w:type="paragraph" w:customStyle="1" w:styleId="IPPHdg1Num">
    <w:name w:val="IPP Hdg1Num"/>
    <w:basedOn w:val="IPPHeading1"/>
    <w:next w:val="IPPNormal"/>
    <w:qFormat/>
    <w:rsid w:val="00F76703"/>
    <w:pPr>
      <w:numPr>
        <w:numId w:val="21"/>
      </w:numPr>
    </w:pPr>
  </w:style>
  <w:style w:type="paragraph" w:customStyle="1" w:styleId="IPPHdg2Num">
    <w:name w:val="IPP Hdg2Num"/>
    <w:basedOn w:val="IPPHeading2"/>
    <w:next w:val="IPPNormal"/>
    <w:qFormat/>
    <w:rsid w:val="00F76703"/>
    <w:pPr>
      <w:numPr>
        <w:ilvl w:val="1"/>
        <w:numId w:val="22"/>
      </w:numPr>
    </w:pPr>
  </w:style>
  <w:style w:type="paragraph" w:customStyle="1" w:styleId="IPPNumberedList">
    <w:name w:val="IPP NumberedList"/>
    <w:basedOn w:val="IPPBullet1"/>
    <w:qFormat/>
    <w:rsid w:val="00F76703"/>
    <w:pPr>
      <w:numPr>
        <w:numId w:val="24"/>
      </w:numPr>
    </w:pPr>
  </w:style>
  <w:style w:type="character" w:styleId="Strong">
    <w:name w:val="Strong"/>
    <w:basedOn w:val="DefaultParagraphFont"/>
    <w:qFormat/>
    <w:rsid w:val="00F76703"/>
    <w:rPr>
      <w:b/>
      <w:bCs/>
    </w:rPr>
  </w:style>
  <w:style w:type="paragraph" w:customStyle="1" w:styleId="IPPParagraphnumbering">
    <w:name w:val="IPP Paragraph numbering"/>
    <w:basedOn w:val="IPPNormal"/>
    <w:qFormat/>
    <w:rsid w:val="00F76703"/>
    <w:pPr>
      <w:numPr>
        <w:numId w:val="3"/>
      </w:numPr>
    </w:pPr>
    <w:rPr>
      <w:lang w:val="en-US"/>
    </w:rPr>
  </w:style>
  <w:style w:type="paragraph" w:customStyle="1" w:styleId="IPPParagraphnumberingclose">
    <w:name w:val="IPP Paragraph numbering close"/>
    <w:basedOn w:val="IPPParagraphnumbering"/>
    <w:qFormat/>
    <w:rsid w:val="00F76703"/>
    <w:pPr>
      <w:keepNext/>
      <w:numPr>
        <w:numId w:val="0"/>
      </w:numPr>
      <w:spacing w:after="60"/>
    </w:pPr>
  </w:style>
  <w:style w:type="paragraph" w:customStyle="1" w:styleId="IPPNumberedListLast">
    <w:name w:val="IPP NumberedListLast"/>
    <w:basedOn w:val="IPPNumberedList"/>
    <w:qFormat/>
    <w:rsid w:val="00F76703"/>
    <w:pPr>
      <w:numPr>
        <w:numId w:val="0"/>
      </w:numPr>
      <w:spacing w:after="180"/>
    </w:pPr>
  </w:style>
  <w:style w:type="paragraph" w:customStyle="1" w:styleId="IPPPargraphnumbering">
    <w:name w:val="IPP Pargraph numbering"/>
    <w:basedOn w:val="IPPNormal"/>
    <w:qFormat/>
    <w:rsid w:val="00F76703"/>
    <w:pPr>
      <w:tabs>
        <w:tab w:val="num" w:pos="360"/>
      </w:tabs>
    </w:pPr>
    <w:rPr>
      <w:rFonts w:cs="Times New Roman"/>
      <w:lang w:val="en-US"/>
    </w:rPr>
  </w:style>
  <w:style w:type="character" w:customStyle="1" w:styleId="IPPNormalChar">
    <w:name w:val="IPP Normal Char"/>
    <w:link w:val="IPPNormal"/>
    <w:rsid w:val="00F76703"/>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623</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Agriculture</dc:creator>
  <cp:keywords/>
  <dc:description/>
  <cp:lastModifiedBy>Lahti, Tanja (AGDI)</cp:lastModifiedBy>
  <cp:revision>6</cp:revision>
  <dcterms:created xsi:type="dcterms:W3CDTF">2016-07-31T22:05:00Z</dcterms:created>
  <dcterms:modified xsi:type="dcterms:W3CDTF">2016-09-08T08:23:00Z</dcterms:modified>
</cp:coreProperties>
</file>