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B1" w:rsidRDefault="00B235B1" w:rsidP="005827AF">
      <w:pPr>
        <w:pStyle w:val="IPPHeadSection"/>
        <w:jc w:val="center"/>
      </w:pPr>
      <w:r w:rsidRPr="00B235B1">
        <w:t>Strategic issues related to CPM recommendations and NROs</w:t>
      </w:r>
    </w:p>
    <w:p w:rsidR="00B235B1" w:rsidRPr="005827AF" w:rsidRDefault="00B235B1" w:rsidP="005827AF">
      <w:pPr>
        <w:pStyle w:val="IPPNormal"/>
        <w:jc w:val="center"/>
        <w:rPr>
          <w:rStyle w:val="IPPnormalitalics"/>
        </w:rPr>
      </w:pPr>
      <w:r w:rsidRPr="005827AF">
        <w:rPr>
          <w:rStyle w:val="IPPnormalitalics"/>
        </w:rPr>
        <w:t>(Prepared by IPPC Secretariat)</w:t>
      </w:r>
    </w:p>
    <w:p w:rsidR="00B235B1" w:rsidRPr="00B235B1" w:rsidRDefault="00B235B1" w:rsidP="00B235B1">
      <w:pPr>
        <w:rPr>
          <w:rFonts w:asciiTheme="majorHAnsi" w:hAnsiTheme="majorHAnsi" w:cs="Times New Roman"/>
        </w:rPr>
      </w:pPr>
    </w:p>
    <w:p w:rsidR="00B235B1" w:rsidRDefault="00B235B1" w:rsidP="005827AF">
      <w:pPr>
        <w:pStyle w:val="IPPHeading1"/>
      </w:pPr>
      <w:r w:rsidRPr="00B235B1">
        <w:t>CPM recommendations</w:t>
      </w:r>
    </w:p>
    <w:p w:rsidR="00E80B1F" w:rsidRPr="00E80B1F" w:rsidRDefault="00E80B1F" w:rsidP="005827AF">
      <w:pPr>
        <w:pStyle w:val="IPPHeading2"/>
      </w:pPr>
      <w:r w:rsidRPr="00E80B1F">
        <w:t>Background</w:t>
      </w:r>
    </w:p>
    <w:p w:rsidR="00B235B1" w:rsidRPr="000742B0" w:rsidRDefault="00B235B1" w:rsidP="000742B0">
      <w:pPr>
        <w:pStyle w:val="IPPParagraphnumbering"/>
      </w:pPr>
      <w:r w:rsidRPr="000742B0">
        <w:t xml:space="preserve">A proposal to present major CPM decisions in a consistent manner was discussed at CPM-3 (2008) and CPM-4 (2009) agreed to name these decisions “CPM Recommendations” and agreed to a format and a procedure. </w:t>
      </w:r>
    </w:p>
    <w:p w:rsidR="00B235B1" w:rsidRPr="000742B0" w:rsidRDefault="00B235B1" w:rsidP="000742B0">
      <w:pPr>
        <w:pStyle w:val="IPPParagraphnumbering"/>
      </w:pPr>
      <w:r w:rsidRPr="000742B0">
        <w:t xml:space="preserve">CPM-5 (2010) reviewed past decisions and agreed that several past CPM decisions could be adopted as CPM </w:t>
      </w:r>
      <w:r w:rsidR="00833922" w:rsidRPr="000742B0">
        <w:t>recommendations;</w:t>
      </w:r>
      <w:r w:rsidRPr="000742B0">
        <w:t xml:space="preserve"> they also agreed that some should be </w:t>
      </w:r>
      <w:r w:rsidR="00E80B1F" w:rsidRPr="000742B0">
        <w:t>superseded</w:t>
      </w:r>
      <w:r w:rsidRPr="000742B0">
        <w:t xml:space="preserve">. The CPM requested the Secretariat to review the remaining decisions presented to the CPM (paragraph 19 of CPM 2010/3) with a view to updating them, if required, and to present them to the next CPM for approval. </w:t>
      </w:r>
    </w:p>
    <w:p w:rsidR="00B235B1" w:rsidRPr="000742B0" w:rsidRDefault="00B235B1" w:rsidP="000742B0">
      <w:pPr>
        <w:pStyle w:val="IPPParagraphnumbering"/>
      </w:pPr>
      <w:r w:rsidRPr="000742B0">
        <w:t>CPM-6 (2011) there were no new proposals for CPM Recommendations and the CPM was informed that the existing recommendations would be posted on the IPP. However they were only posted in English.</w:t>
      </w:r>
    </w:p>
    <w:p w:rsidR="00E80B1F" w:rsidRPr="000742B0" w:rsidRDefault="00B235B1" w:rsidP="000742B0">
      <w:pPr>
        <w:pStyle w:val="IPPParagraphnumbering"/>
      </w:pPr>
      <w:r w:rsidRPr="000742B0">
        <w:t xml:space="preserve">Other CPM recommendations have been presented to the CPM over the past few years and CPM-10 (2015) discussed criteria for CPM recommendations and proposed a revision of the process for adopting CPM recommendations.  The revised process for adopting CPM recommendations was agreed.  However the criteria for CPM recommendations was not agreed to and CPM agreed to delay adopting criteria for CPM recommendations until CPM-11 (2016).  </w:t>
      </w:r>
    </w:p>
    <w:p w:rsidR="00E80B1F" w:rsidRPr="00E80B1F" w:rsidRDefault="00E80B1F" w:rsidP="00CA147D">
      <w:pPr>
        <w:pStyle w:val="IPPHeading2"/>
      </w:pPr>
      <w:r>
        <w:t>Criteria for</w:t>
      </w:r>
      <w:r w:rsidRPr="00E80B1F">
        <w:t xml:space="preserve"> CPM Recommendations</w:t>
      </w:r>
    </w:p>
    <w:p w:rsidR="00B235B1" w:rsidRPr="00B235B1" w:rsidRDefault="00B235B1" w:rsidP="00CA147D">
      <w:pPr>
        <w:pStyle w:val="IPPParagraphnumbering"/>
      </w:pPr>
      <w:r w:rsidRPr="00B235B1">
        <w:t>Revised criteria w</w:t>
      </w:r>
      <w:r w:rsidR="00E80B1F">
        <w:t>ere</w:t>
      </w:r>
      <w:r w:rsidRPr="00B235B1">
        <w:t xml:space="preserve"> not presented to CPM-11 (2016) but </w:t>
      </w:r>
      <w:r w:rsidR="00E80B1F">
        <w:t xml:space="preserve">they are presented as attachment 1 to this paper and it is planned to </w:t>
      </w:r>
      <w:r w:rsidRPr="00B235B1">
        <w:t>present</w:t>
      </w:r>
      <w:r w:rsidR="00E80B1F">
        <w:t xml:space="preserve"> them to </w:t>
      </w:r>
      <w:r w:rsidRPr="00B235B1">
        <w:t xml:space="preserve">CPM-12 (2017). </w:t>
      </w:r>
    </w:p>
    <w:p w:rsidR="00E80B1F" w:rsidRPr="00E80B1F" w:rsidRDefault="00E80B1F" w:rsidP="00CA147D">
      <w:pPr>
        <w:pStyle w:val="IPPHeading2"/>
      </w:pPr>
      <w:r w:rsidRPr="00E80B1F">
        <w:t>Presentation of CPM Recommendations</w:t>
      </w:r>
    </w:p>
    <w:p w:rsidR="00B235B1" w:rsidRPr="00B235B1" w:rsidRDefault="00B235B1" w:rsidP="00CA147D">
      <w:pPr>
        <w:pStyle w:val="IPPParagraphnumbering"/>
      </w:pPr>
      <w:r w:rsidRPr="00B235B1">
        <w:t xml:space="preserve">The Secretariat has now set up a process to post the CPM recommendations in languages </w:t>
      </w:r>
      <w:r w:rsidR="00E80B1F">
        <w:t xml:space="preserve">other than English </w:t>
      </w:r>
      <w:r w:rsidRPr="00B235B1">
        <w:t>on the IPP. In preparing the CPM recommendations, the Secretariat has noted that some parts of some CPM recommendations are no longer relevant and some sections do not really belong in an on-going recommendation but are rather a one-time decision.  The Secretariat would propose that some minor revisions should be made</w:t>
      </w:r>
      <w:r w:rsidR="00E80B1F">
        <w:t xml:space="preserve"> (in line with the </w:t>
      </w:r>
      <w:r w:rsidR="00E80B1F" w:rsidRPr="00B235B1">
        <w:t xml:space="preserve">CPM-5 (2010) </w:t>
      </w:r>
      <w:r w:rsidR="00E80B1F">
        <w:t xml:space="preserve">that the CPM Recommendations should be </w:t>
      </w:r>
      <w:r w:rsidR="00E80B1F" w:rsidRPr="00B235B1">
        <w:t>updating</w:t>
      </w:r>
      <w:r w:rsidR="00E80B1F">
        <w:t>,</w:t>
      </w:r>
      <w:r w:rsidR="00E80B1F" w:rsidRPr="00B235B1">
        <w:t xml:space="preserve"> if required</w:t>
      </w:r>
      <w:proofErr w:type="gramStart"/>
      <w:r w:rsidR="00E80B1F">
        <w:t xml:space="preserve">) </w:t>
      </w:r>
      <w:r w:rsidRPr="00B235B1">
        <w:t xml:space="preserve"> and</w:t>
      </w:r>
      <w:proofErr w:type="gramEnd"/>
      <w:r w:rsidRPr="00B235B1">
        <w:t xml:space="preserve"> the numbering system reconsidered to </w:t>
      </w:r>
      <w:r w:rsidR="00E80B1F">
        <w:t xml:space="preserve">number them in </w:t>
      </w:r>
      <w:r w:rsidRPr="00B235B1">
        <w:t xml:space="preserve">sequential </w:t>
      </w:r>
      <w:r w:rsidR="00E80B1F">
        <w:t>order</w:t>
      </w:r>
      <w:r w:rsidRPr="00B235B1">
        <w:t>.</w:t>
      </w:r>
      <w:r w:rsidR="00E80B1F">
        <w:t xml:space="preserve">  None of these changes would be a change to the substance.</w:t>
      </w:r>
      <w:r w:rsidRPr="00B235B1">
        <w:t xml:space="preserve">  These proposed changes would be presented to the CPM Bureau for approval and then, CPM would then be informed of any changes. </w:t>
      </w:r>
    </w:p>
    <w:p w:rsidR="00B235B1" w:rsidRPr="00B235B1" w:rsidRDefault="00B235B1" w:rsidP="00CA147D">
      <w:pPr>
        <w:pStyle w:val="IPPParagraphnumbering"/>
      </w:pPr>
      <w:r w:rsidRPr="00B235B1">
        <w:t>Current CPM Recommendations are:</w:t>
      </w:r>
    </w:p>
    <w:p w:rsidR="00B235B1" w:rsidRPr="00B235B1" w:rsidRDefault="00B235B1" w:rsidP="00CA147D">
      <w:pPr>
        <w:pStyle w:val="IPPBullet1"/>
      </w:pPr>
      <w:r w:rsidRPr="00B235B1">
        <w:t>Recommendation concerning Information Exchange</w:t>
      </w:r>
    </w:p>
    <w:p w:rsidR="00B235B1" w:rsidRPr="00B235B1" w:rsidRDefault="00B235B1" w:rsidP="00CA147D">
      <w:pPr>
        <w:pStyle w:val="IPPBullet1"/>
      </w:pPr>
      <w:r w:rsidRPr="00B235B1">
        <w:t>Recommendations concerning LMOs, Biosecurity and Alien Invasive Species</w:t>
      </w:r>
    </w:p>
    <w:p w:rsidR="00B235B1" w:rsidRPr="00B235B1" w:rsidRDefault="00B235B1" w:rsidP="00CA147D">
      <w:pPr>
        <w:pStyle w:val="IPPBullet1"/>
      </w:pPr>
      <w:r w:rsidRPr="00B235B1">
        <w:t>Threats to Biodiversity posed by Alien Species: Actions within the Framework of the IPPC</w:t>
      </w:r>
    </w:p>
    <w:p w:rsidR="00B235B1" w:rsidRPr="00B235B1" w:rsidRDefault="00B235B1" w:rsidP="00CA147D">
      <w:pPr>
        <w:pStyle w:val="IPPBullet1"/>
      </w:pPr>
      <w:r w:rsidRPr="00B235B1">
        <w:t>The Role of IPPC Contact Points</w:t>
      </w:r>
    </w:p>
    <w:p w:rsidR="00B235B1" w:rsidRPr="00B235B1" w:rsidRDefault="00B235B1" w:rsidP="00CA147D">
      <w:pPr>
        <w:pStyle w:val="IPPBullet1"/>
      </w:pPr>
      <w:r w:rsidRPr="00B235B1">
        <w:t>Replacement or reduction of the use of methyl bromide as a phytosanitary measure</w:t>
      </w:r>
    </w:p>
    <w:p w:rsidR="00B235B1" w:rsidRPr="00B235B1" w:rsidRDefault="00B235B1" w:rsidP="00CA147D">
      <w:pPr>
        <w:pStyle w:val="IPPBullet1"/>
      </w:pPr>
      <w:r w:rsidRPr="00B235B1">
        <w:t>IPPC Coverage of Aquatic Plants</w:t>
      </w:r>
    </w:p>
    <w:p w:rsidR="00E80B1F" w:rsidRDefault="00B235B1" w:rsidP="00CA147D">
      <w:pPr>
        <w:pStyle w:val="IPPBullet1"/>
      </w:pPr>
      <w:r w:rsidRPr="00B235B1">
        <w:t>Internet Trade (E-Commerce) in Plants and other Regulated Articles</w:t>
      </w:r>
    </w:p>
    <w:p w:rsidR="00B235B1" w:rsidRDefault="00B235B1" w:rsidP="00CA147D">
      <w:pPr>
        <w:pStyle w:val="IPPBullet1"/>
      </w:pPr>
      <w:r w:rsidRPr="00B235B1">
        <w:t>Sea Containers</w:t>
      </w:r>
    </w:p>
    <w:p w:rsidR="00B235B1" w:rsidRDefault="00B235B1">
      <w:pPr>
        <w:rPr>
          <w:rFonts w:asciiTheme="majorHAnsi" w:hAnsiTheme="majorHAnsi" w:cs="Times New Roman"/>
        </w:rPr>
      </w:pPr>
    </w:p>
    <w:p w:rsidR="00E80B1F" w:rsidRDefault="00E80B1F" w:rsidP="00CA147D">
      <w:pPr>
        <w:pStyle w:val="IPPParagraphnumbering"/>
      </w:pPr>
      <w:r>
        <w:t>The SPG is invited to:</w:t>
      </w:r>
    </w:p>
    <w:p w:rsidR="00E80B1F" w:rsidRDefault="00E80B1F" w:rsidP="00CA147D">
      <w:pPr>
        <w:pStyle w:val="IPPNumberedList"/>
      </w:pPr>
      <w:r w:rsidRPr="00CA147D">
        <w:rPr>
          <w:i/>
        </w:rPr>
        <w:t xml:space="preserve">Agree </w:t>
      </w:r>
      <w:r>
        <w:t xml:space="preserve">to present the revised </w:t>
      </w:r>
      <w:r w:rsidR="006450B2">
        <w:t>criteria for CPM recommendations as presented in Annex XX to this report (currently presented as attachment 1 to this paper) to the CPM for adoption.</w:t>
      </w:r>
    </w:p>
    <w:p w:rsidR="006450B2" w:rsidRDefault="00E80B1F" w:rsidP="00CA147D">
      <w:pPr>
        <w:pStyle w:val="IPPNumberedList"/>
      </w:pPr>
      <w:r w:rsidRPr="00CA147D">
        <w:rPr>
          <w:i/>
        </w:rPr>
        <w:t>Agree</w:t>
      </w:r>
      <w:r>
        <w:t xml:space="preserve"> </w:t>
      </w:r>
      <w:r w:rsidR="006450B2">
        <w:t>that the Secretariat will review and revise adopted CPM recommendations and propose updated text and formatting to the CPM Bureau for approval.</w:t>
      </w:r>
    </w:p>
    <w:p w:rsidR="006450B2" w:rsidRDefault="006450B2" w:rsidP="00CA147D">
      <w:pPr>
        <w:pStyle w:val="IPPNumberedList"/>
      </w:pPr>
      <w:r w:rsidRPr="00CA147D">
        <w:rPr>
          <w:i/>
        </w:rPr>
        <w:t xml:space="preserve">Request </w:t>
      </w:r>
      <w:r>
        <w:t xml:space="preserve">the Secretariat to post revised CPM Recommendations on the IPP in FAO languages. </w:t>
      </w:r>
    </w:p>
    <w:p w:rsidR="00833922" w:rsidRDefault="006450B2" w:rsidP="00CA147D">
      <w:pPr>
        <w:pStyle w:val="IPPNumberedList"/>
      </w:pPr>
      <w:r w:rsidRPr="00CA147D">
        <w:rPr>
          <w:i/>
        </w:rPr>
        <w:t>Agree</w:t>
      </w:r>
      <w:r>
        <w:t xml:space="preserve"> that the CPM will be informed of the revisions approved by the CPM Bureau.</w:t>
      </w:r>
      <w:r w:rsidR="00E80B1F">
        <w:t xml:space="preserve"> </w:t>
      </w:r>
    </w:p>
    <w:p w:rsidR="00833922" w:rsidRDefault="00833922" w:rsidP="00CA147D">
      <w:pPr>
        <w:pStyle w:val="IPPNumberedList"/>
      </w:pPr>
      <w:r>
        <w:br w:type="page"/>
      </w:r>
    </w:p>
    <w:p w:rsidR="004B418E" w:rsidRPr="004B418E" w:rsidRDefault="004B418E" w:rsidP="00CA147D">
      <w:pPr>
        <w:pStyle w:val="IPPAnnexHead"/>
        <w:jc w:val="right"/>
      </w:pPr>
      <w:r w:rsidRPr="004B418E">
        <w:lastRenderedPageBreak/>
        <w:t>Attachment 1</w:t>
      </w:r>
    </w:p>
    <w:p w:rsidR="004B418E" w:rsidRPr="00CA147D" w:rsidRDefault="004B418E" w:rsidP="00CA147D">
      <w:pPr>
        <w:jc w:val="center"/>
        <w:rPr>
          <w:rStyle w:val="IPPnormalitalics"/>
        </w:rPr>
      </w:pPr>
      <w:r w:rsidRPr="00CA147D">
        <w:rPr>
          <w:rStyle w:val="IPPnormalitalics"/>
        </w:rPr>
        <w:t>Propos</w:t>
      </w:r>
      <w:r w:rsidR="00A626FF" w:rsidRPr="00CA147D">
        <w:rPr>
          <w:rStyle w:val="IPPnormalitalics"/>
        </w:rPr>
        <w:t xml:space="preserve">al is </w:t>
      </w:r>
      <w:r w:rsidRPr="00CA147D">
        <w:rPr>
          <w:rStyle w:val="IPPnormalitalics"/>
        </w:rPr>
        <w:t>based on CPM-10 (2015) discussions but not agreed.</w:t>
      </w:r>
    </w:p>
    <w:p w:rsidR="004B418E" w:rsidRPr="004B418E" w:rsidRDefault="004B418E" w:rsidP="00CA147D">
      <w:pPr>
        <w:pStyle w:val="IPPHeadSection"/>
        <w:jc w:val="center"/>
      </w:pPr>
      <w:r w:rsidRPr="004B418E">
        <w:t>Criteria for CPM Recommendations</w:t>
      </w:r>
    </w:p>
    <w:p w:rsidR="00CA147D" w:rsidRDefault="004B418E" w:rsidP="006969FA">
      <w:pPr>
        <w:pStyle w:val="IPPParagraphnumbering"/>
      </w:pPr>
      <w:r w:rsidRPr="004B418E">
        <w:t xml:space="preserve">The following are the main criteria to be considered when reviewing proposed topics </w:t>
      </w:r>
      <w:r w:rsidR="006969FA">
        <w:t>for</w:t>
      </w:r>
      <w:r w:rsidRPr="004B418E">
        <w:t xml:space="preserve"> CPM Recommendations: </w:t>
      </w:r>
    </w:p>
    <w:p w:rsidR="006969FA" w:rsidRPr="00CA147D" w:rsidRDefault="006969FA" w:rsidP="00CA147D">
      <w:pPr>
        <w:pStyle w:val="IPPNumberedList"/>
        <w:numPr>
          <w:ilvl w:val="0"/>
          <w:numId w:val="24"/>
        </w:numPr>
      </w:pPr>
      <w:r w:rsidRPr="00CA147D">
        <w:t xml:space="preserve">In all cases, the proposed topic should address issues that fit within the legal framework of the Convention, </w:t>
      </w:r>
      <w:proofErr w:type="gramStart"/>
      <w:r w:rsidRPr="00CA147D">
        <w:t>it's</w:t>
      </w:r>
      <w:proofErr w:type="gramEnd"/>
      <w:r w:rsidRPr="00CA147D">
        <w:t xml:space="preserve"> ISPMs, or strategic goals.</w:t>
      </w:r>
    </w:p>
    <w:p w:rsidR="006969FA" w:rsidRDefault="006969FA" w:rsidP="00CA147D">
      <w:pPr>
        <w:pStyle w:val="IPPNumberedList"/>
        <w:numPr>
          <w:ilvl w:val="0"/>
          <w:numId w:val="24"/>
        </w:numPr>
      </w:pPr>
      <w:r>
        <w:t>And as much as possible, the proposed topic should:</w:t>
      </w:r>
    </w:p>
    <w:p w:rsidR="006969FA" w:rsidRDefault="006969FA" w:rsidP="00CA147D">
      <w:pPr>
        <w:pStyle w:val="IPPNumberedList"/>
        <w:numPr>
          <w:ilvl w:val="0"/>
          <w:numId w:val="24"/>
        </w:numPr>
      </w:pPr>
      <w:proofErr w:type="gramStart"/>
      <w:r>
        <w:t>address</w:t>
      </w:r>
      <w:proofErr w:type="gramEnd"/>
      <w:r>
        <w:t xml:space="preserve"> urgent issues related to plant health, either to promote action on a specific phytosanitary issue or to address a more generalized issue. </w:t>
      </w:r>
    </w:p>
    <w:p w:rsidR="006969FA" w:rsidRPr="00ED4F8E" w:rsidRDefault="006969FA" w:rsidP="00CA147D">
      <w:pPr>
        <w:pStyle w:val="IPPNumberedList"/>
        <w:numPr>
          <w:ilvl w:val="0"/>
          <w:numId w:val="24"/>
        </w:numPr>
      </w:pPr>
      <w:proofErr w:type="gramStart"/>
      <w:r>
        <w:t>be</w:t>
      </w:r>
      <w:proofErr w:type="gramEnd"/>
      <w:r>
        <w:t xml:space="preserve"> relevant </w:t>
      </w:r>
      <w:r w:rsidRPr="00ED4F8E">
        <w:t xml:space="preserve">to the needs of the contracting </w:t>
      </w:r>
      <w:r w:rsidRPr="00CA147D">
        <w:rPr>
          <w:rStyle w:val="Strong"/>
          <w:rFonts w:ascii="Segoe UI" w:eastAsia="Times New Roman" w:hAnsi="Segoe UI" w:cs="Segoe UI"/>
          <w:b w:val="0"/>
          <w:color w:val="000000"/>
          <w:sz w:val="20"/>
          <w:szCs w:val="20"/>
        </w:rPr>
        <w:t>parties</w:t>
      </w:r>
      <w:r w:rsidRPr="00ED4F8E">
        <w:t>, at least a majority of the parties.</w:t>
      </w:r>
    </w:p>
    <w:p w:rsidR="006969FA" w:rsidRPr="00ED4F8E" w:rsidRDefault="006969FA" w:rsidP="00CA147D">
      <w:pPr>
        <w:pStyle w:val="IPPNumberedList"/>
        <w:numPr>
          <w:ilvl w:val="0"/>
          <w:numId w:val="24"/>
        </w:numPr>
      </w:pPr>
      <w:proofErr w:type="gramStart"/>
      <w:r w:rsidRPr="00CA147D">
        <w:rPr>
          <w:bCs/>
        </w:rPr>
        <w:t>cover</w:t>
      </w:r>
      <w:proofErr w:type="gramEnd"/>
      <w:r w:rsidRPr="00CA147D">
        <w:rPr>
          <w:bCs/>
        </w:rPr>
        <w:t xml:space="preserve"> issues or actions that NPPOs and/or RPPOs have some influence, authority or competence to address.</w:t>
      </w:r>
    </w:p>
    <w:p w:rsidR="006969FA" w:rsidRDefault="006969FA" w:rsidP="00CA147D">
      <w:pPr>
        <w:pStyle w:val="IPPNumberedList"/>
        <w:numPr>
          <w:ilvl w:val="0"/>
          <w:numId w:val="24"/>
        </w:numPr>
      </w:pPr>
      <w:proofErr w:type="gramStart"/>
      <w:r>
        <w:t>offer</w:t>
      </w:r>
      <w:proofErr w:type="gramEnd"/>
      <w:r>
        <w:t xml:space="preserve"> “guidance” that is not possible/appropriate to offer, at the moment, in the form of a standard.</w:t>
      </w:r>
    </w:p>
    <w:p w:rsidR="006969FA" w:rsidRDefault="006969FA" w:rsidP="00CA147D">
      <w:pPr>
        <w:pStyle w:val="IPPNumberedList"/>
        <w:numPr>
          <w:ilvl w:val="0"/>
          <w:numId w:val="24"/>
        </w:numPr>
      </w:pPr>
      <w:proofErr w:type="gramStart"/>
      <w:r>
        <w:t>may</w:t>
      </w:r>
      <w:proofErr w:type="gramEnd"/>
      <w:r>
        <w:t xml:space="preserve"> provide practical guidance and support for improving the implementation of a specific ISPM or set of ISPMs. </w:t>
      </w:r>
    </w:p>
    <w:p w:rsidR="009C7EBB" w:rsidRPr="00CA147D" w:rsidRDefault="009C7EBB" w:rsidP="00CA147D">
      <w:pPr>
        <w:pStyle w:val="IPPNumberedList"/>
        <w:numPr>
          <w:ilvl w:val="0"/>
          <w:numId w:val="0"/>
        </w:numPr>
        <w:rPr>
          <w:rFonts w:asciiTheme="majorHAnsi" w:hAnsiTheme="majorHAnsi" w:cs="Times New Roman"/>
        </w:rPr>
      </w:pPr>
    </w:p>
    <w:sectPr w:rsidR="009C7EBB" w:rsidRPr="00CA147D" w:rsidSect="005827A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7AF" w:rsidRDefault="005827AF" w:rsidP="005827AF">
      <w:r>
        <w:separator/>
      </w:r>
    </w:p>
  </w:endnote>
  <w:endnote w:type="continuationSeparator" w:id="0">
    <w:p w:rsidR="005827AF" w:rsidRDefault="005827AF" w:rsidP="0058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7D" w:rsidRDefault="00CA147D" w:rsidP="00CA147D">
    <w:pPr>
      <w:pStyle w:val="IPPFoote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3</w:t>
    </w:r>
    <w:r w:rsidRPr="00377B19">
      <w:rPr>
        <w:rFonts w:cs="Arial"/>
        <w:szCs w:val="18"/>
      </w:rPr>
      <w:fldChar w:fldCharType="end"/>
    </w:r>
    <w:r>
      <w:rPr>
        <w:rFonts w:cs="Arial"/>
        <w:szCs w:val="18"/>
      </w:rPr>
      <w:t xml:space="preserve">                                                                                          </w:t>
    </w:r>
    <w:r>
      <w:t>International Plant Protection Convention</w:t>
    </w:r>
    <w:r w:rsidRPr="008B4D71">
      <w:t xml:space="preserve"> </w:t>
    </w:r>
    <w:r>
      <w:tab/>
    </w:r>
  </w:p>
  <w:p w:rsidR="00CA147D" w:rsidRPr="00CA147D" w:rsidRDefault="00CA147D" w:rsidP="00CA1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7D" w:rsidRDefault="00CA147D" w:rsidP="00CA147D">
    <w:pPr>
      <w:pStyle w:val="Header"/>
    </w:pPr>
  </w:p>
  <w:p w:rsidR="00CA147D" w:rsidRDefault="00CA147D" w:rsidP="00CA147D"/>
  <w:p w:rsidR="00CA147D" w:rsidRDefault="00CA147D" w:rsidP="00CA147D">
    <w:pPr>
      <w:pStyle w:val="IPPFoote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3</w:t>
    </w:r>
    <w:r w:rsidRPr="00377B19">
      <w:rPr>
        <w:rFonts w:cs="Arial"/>
        <w:szCs w:val="18"/>
      </w:rPr>
      <w:fldChar w:fldCharType="end"/>
    </w:r>
  </w:p>
  <w:p w:rsidR="00CA147D" w:rsidRDefault="00CA147D">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7D" w:rsidRDefault="00CA147D" w:rsidP="00CA147D">
    <w:pPr>
      <w:pStyle w:val="IPPFoote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3</w:t>
    </w:r>
    <w:r w:rsidRPr="00377B19">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7AF" w:rsidRDefault="005827AF" w:rsidP="005827AF">
      <w:r>
        <w:separator/>
      </w:r>
    </w:p>
  </w:footnote>
  <w:footnote w:type="continuationSeparator" w:id="0">
    <w:p w:rsidR="005827AF" w:rsidRDefault="005827AF" w:rsidP="00582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7D" w:rsidRPr="007E205D" w:rsidRDefault="00CA147D" w:rsidP="00CA147D">
    <w:pPr>
      <w:pStyle w:val="IPPHeader"/>
      <w:spacing w:after="0"/>
    </w:pPr>
    <w:r>
      <w:t>10_SPG</w:t>
    </w:r>
    <w:r w:rsidRPr="00606019">
      <w:t>_201</w:t>
    </w:r>
    <w:r>
      <w:t>6</w:t>
    </w:r>
    <w:r w:rsidRPr="00606019">
      <w:t>_</w:t>
    </w:r>
    <w:r>
      <w:t>Oct</w:t>
    </w:r>
    <w:r>
      <w:t xml:space="preserve"> </w:t>
    </w:r>
    <w:r>
      <w:tab/>
    </w:r>
    <w:r w:rsidRPr="00CA147D">
      <w:t>Strategic issues related to CPM recommendations and NROs</w:t>
    </w:r>
  </w:p>
  <w:p w:rsidR="00CA147D" w:rsidRDefault="00CA1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7D" w:rsidRPr="007E205D" w:rsidRDefault="00CA147D" w:rsidP="00CA147D">
    <w:pPr>
      <w:pStyle w:val="IPPHeader"/>
      <w:spacing w:after="0"/>
    </w:pPr>
    <w:r w:rsidRPr="00CA147D">
      <w:t>Strategic issues related to CPM recommendations and NROs</w:t>
    </w:r>
    <w:r>
      <w:t xml:space="preserve">                                                  </w:t>
    </w:r>
    <w:r>
      <w:t>10_SPG</w:t>
    </w:r>
    <w:r w:rsidRPr="00606019">
      <w:t>_201</w:t>
    </w:r>
    <w:r>
      <w:t>6</w:t>
    </w:r>
    <w:r w:rsidRPr="00606019">
      <w:t>_</w:t>
    </w:r>
    <w:r>
      <w:t xml:space="preserve">Oct </w:t>
    </w:r>
    <w:r>
      <w:tab/>
    </w:r>
  </w:p>
  <w:p w:rsidR="00CA147D" w:rsidRDefault="00CA1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AF" w:rsidRPr="007E205D" w:rsidRDefault="005827AF" w:rsidP="005827AF">
    <w:pPr>
      <w:pStyle w:val="IPPHeader"/>
      <w:spacing w:after="0"/>
    </w:pPr>
    <w:r>
      <w:rPr>
        <w:noProof/>
        <w:lang w:eastAsia="en-US"/>
      </w:rPr>
      <w:drawing>
        <wp:anchor distT="0" distB="0" distL="114300" distR="114300" simplePos="0" relativeHeight="251659264" behindDoc="0" locked="0" layoutInCell="1" allowOverlap="1" wp14:anchorId="49523038" wp14:editId="7110A604">
          <wp:simplePos x="0" y="0"/>
          <wp:positionH relativeFrom="margin">
            <wp:posOffset>-230836</wp:posOffset>
          </wp:positionH>
          <wp:positionV relativeFrom="margin">
            <wp:posOffset>-637292</wp:posOffset>
          </wp:positionV>
          <wp:extent cx="647065" cy="333375"/>
          <wp:effectExtent l="0" t="0" r="0" b="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0288" behindDoc="0" locked="0" layoutInCell="1" allowOverlap="1" wp14:anchorId="26BDD7D9" wp14:editId="5C0E64FD">
          <wp:simplePos x="0" y="0"/>
          <wp:positionH relativeFrom="column">
            <wp:posOffset>-932180</wp:posOffset>
          </wp:positionH>
          <wp:positionV relativeFrom="paragraph">
            <wp:posOffset>-546100</wp:posOffset>
          </wp:positionV>
          <wp:extent cx="7607300" cy="4191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607300" cy="419100"/>
                  </a:xfrm>
                  <a:prstGeom prst="rect">
                    <a:avLst/>
                  </a:prstGeom>
                  <a:noFill/>
                  <a:ln w="9525">
                    <a:noFill/>
                    <a:miter lim="800000"/>
                    <a:headEnd/>
                    <a:tailEnd/>
                  </a:ln>
                </pic:spPr>
              </pic:pic>
            </a:graphicData>
          </a:graphic>
        </wp:anchor>
      </w:drawing>
    </w:r>
    <w:r w:rsidRPr="00FE6905">
      <w:t xml:space="preserve">International </w:t>
    </w:r>
    <w:r>
      <w:t>P</w:t>
    </w:r>
    <w:r w:rsidRPr="00FE6905">
      <w:t xml:space="preserve">lant </w:t>
    </w:r>
    <w:r>
      <w:t>P</w:t>
    </w:r>
    <w:r w:rsidRPr="00FE6905">
      <w:t xml:space="preserve">rotection </w:t>
    </w:r>
    <w:r>
      <w:t>C</w:t>
    </w:r>
    <w:r w:rsidRPr="00FE6905">
      <w:t xml:space="preserve">onvention </w:t>
    </w:r>
    <w:r>
      <w:tab/>
      <w:t>10_SPG</w:t>
    </w:r>
    <w:r w:rsidRPr="00606019">
      <w:t>_201</w:t>
    </w:r>
    <w:r>
      <w:t>6</w:t>
    </w:r>
    <w:r w:rsidRPr="00606019">
      <w:t>_</w:t>
    </w:r>
    <w:r>
      <w:t>Oct</w:t>
    </w:r>
  </w:p>
  <w:p w:rsidR="005827AF" w:rsidRPr="00606019" w:rsidRDefault="005827AF" w:rsidP="005827AF">
    <w:pPr>
      <w:pStyle w:val="IPPHeader"/>
      <w:rPr>
        <w:i/>
      </w:rPr>
    </w:pPr>
    <w:r>
      <w:rPr>
        <w:i/>
      </w:rPr>
      <w:t>Strategic issues related to CPM recommendations and NROs</w:t>
    </w:r>
    <w:r w:rsidRPr="007E205D">
      <w:rPr>
        <w:i/>
      </w:rPr>
      <w:tab/>
      <w:t xml:space="preserve">Agenda item: </w:t>
    </w:r>
    <w:r>
      <w:rPr>
        <w:i/>
      </w:rPr>
      <w:t>07.4</w:t>
    </w:r>
  </w:p>
  <w:p w:rsidR="005827AF" w:rsidRDefault="00582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46B48CC"/>
    <w:multiLevelType w:val="hybridMultilevel"/>
    <w:tmpl w:val="06844F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566C42B7"/>
    <w:multiLevelType w:val="hybridMultilevel"/>
    <w:tmpl w:val="72D6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B55CC"/>
    <w:multiLevelType w:val="hybridMultilevel"/>
    <w:tmpl w:val="7DF225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4"/>
  </w:num>
  <w:num w:numId="3">
    <w:abstractNumId w:val="12"/>
  </w:num>
  <w:num w:numId="4">
    <w:abstractNumId w:val="10"/>
  </w:num>
  <w:num w:numId="5">
    <w:abstractNumId w:val="2"/>
  </w:num>
  <w:num w:numId="6">
    <w:abstractNumId w:val="1"/>
  </w:num>
  <w:num w:numId="7">
    <w:abstractNumId w:val="5"/>
  </w:num>
  <w:num w:numId="8">
    <w:abstractNumId w:val="13"/>
  </w:num>
  <w:num w:numId="9">
    <w:abstractNumId w:val="8"/>
  </w:num>
  <w:num w:numId="10">
    <w:abstractNumId w:val="6"/>
  </w:num>
  <w:num w:numId="11">
    <w:abstractNumId w:val="14"/>
  </w:num>
  <w:num w:numId="12">
    <w:abstractNumId w:val="3"/>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0"/>
  </w:num>
  <w:num w:numId="20">
    <w:abstractNumId w:val="7"/>
  </w:num>
  <w:num w:numId="21">
    <w:abstractNumId w:val="11"/>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46"/>
    <w:rsid w:val="000742B0"/>
    <w:rsid w:val="0031414E"/>
    <w:rsid w:val="003F17BD"/>
    <w:rsid w:val="004B418E"/>
    <w:rsid w:val="005827AF"/>
    <w:rsid w:val="006450B2"/>
    <w:rsid w:val="006969FA"/>
    <w:rsid w:val="00796193"/>
    <w:rsid w:val="00810152"/>
    <w:rsid w:val="00833922"/>
    <w:rsid w:val="008A1045"/>
    <w:rsid w:val="009C7EBB"/>
    <w:rsid w:val="00A1017B"/>
    <w:rsid w:val="00A626FF"/>
    <w:rsid w:val="00B235B1"/>
    <w:rsid w:val="00CA147D"/>
    <w:rsid w:val="00D23C46"/>
    <w:rsid w:val="00D84F55"/>
    <w:rsid w:val="00E80B1F"/>
    <w:rsid w:val="00ED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05207-D268-4DE9-B60D-F874AA57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47D"/>
    <w:pPr>
      <w:spacing w:after="0" w:line="240" w:lineRule="auto"/>
      <w:jc w:val="both"/>
    </w:pPr>
    <w:rPr>
      <w:rFonts w:ascii="Times New Roman" w:eastAsia="MS Mincho" w:hAnsi="Times New Roman"/>
      <w:szCs w:val="24"/>
      <w:lang w:eastAsia="zh-CN"/>
    </w:rPr>
  </w:style>
  <w:style w:type="paragraph" w:styleId="Heading1">
    <w:name w:val="heading 1"/>
    <w:basedOn w:val="Normal"/>
    <w:next w:val="Normal"/>
    <w:link w:val="Heading1Char"/>
    <w:qFormat/>
    <w:rsid w:val="00CA147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CA147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A147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CA14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147D"/>
  </w:style>
  <w:style w:type="character" w:styleId="Hyperlink">
    <w:name w:val="Hyperlink"/>
    <w:basedOn w:val="DefaultParagraphFont"/>
    <w:uiPriority w:val="99"/>
    <w:semiHidden/>
    <w:unhideWhenUsed/>
    <w:rsid w:val="00B235B1"/>
    <w:rPr>
      <w:color w:val="0000FF"/>
      <w:u w:val="single"/>
    </w:rPr>
  </w:style>
  <w:style w:type="paragraph" w:styleId="ListParagraph">
    <w:name w:val="List Paragraph"/>
    <w:basedOn w:val="Normal"/>
    <w:uiPriority w:val="34"/>
    <w:qFormat/>
    <w:rsid w:val="00CA147D"/>
    <w:pPr>
      <w:spacing w:line="240" w:lineRule="atLeast"/>
      <w:ind w:leftChars="400" w:left="800"/>
    </w:pPr>
    <w:rPr>
      <w:rFonts w:ascii="Verdana" w:eastAsia="Times New Roman" w:hAnsi="Verdana"/>
      <w:sz w:val="20"/>
      <w:lang w:val="nl-NL" w:eastAsia="nl-NL"/>
    </w:rPr>
  </w:style>
  <w:style w:type="paragraph" w:customStyle="1" w:styleId="Default">
    <w:name w:val="Default"/>
    <w:rsid w:val="0083392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rsid w:val="00CA147D"/>
    <w:rPr>
      <w:rFonts w:ascii="Tahoma" w:hAnsi="Tahoma" w:cs="Tahoma"/>
      <w:sz w:val="16"/>
      <w:szCs w:val="16"/>
    </w:rPr>
  </w:style>
  <w:style w:type="character" w:customStyle="1" w:styleId="BalloonTextChar">
    <w:name w:val="Balloon Text Char"/>
    <w:basedOn w:val="DefaultParagraphFont"/>
    <w:link w:val="BalloonText"/>
    <w:rsid w:val="00CA147D"/>
    <w:rPr>
      <w:rFonts w:ascii="Tahoma" w:eastAsia="MS Mincho" w:hAnsi="Tahoma" w:cs="Tahoma"/>
      <w:sz w:val="16"/>
      <w:szCs w:val="16"/>
      <w:lang w:eastAsia="zh-CN"/>
    </w:rPr>
  </w:style>
  <w:style w:type="character" w:styleId="Strong">
    <w:name w:val="Strong"/>
    <w:basedOn w:val="DefaultParagraphFont"/>
    <w:qFormat/>
    <w:rsid w:val="00CA147D"/>
    <w:rPr>
      <w:b/>
      <w:bCs/>
    </w:rPr>
  </w:style>
  <w:style w:type="character" w:customStyle="1" w:styleId="Heading1Char">
    <w:name w:val="Heading 1 Char"/>
    <w:basedOn w:val="DefaultParagraphFont"/>
    <w:link w:val="Heading1"/>
    <w:rsid w:val="00CA147D"/>
    <w:rPr>
      <w:rFonts w:ascii="Times New Roman" w:eastAsia="MS Mincho" w:hAnsi="Times New Roman"/>
      <w:b/>
      <w:bCs/>
      <w:szCs w:val="24"/>
      <w:lang w:eastAsia="zh-CN"/>
    </w:rPr>
  </w:style>
  <w:style w:type="character" w:customStyle="1" w:styleId="Heading2Char">
    <w:name w:val="Heading 2 Char"/>
    <w:basedOn w:val="DefaultParagraphFont"/>
    <w:link w:val="Heading2"/>
    <w:rsid w:val="00CA147D"/>
    <w:rPr>
      <w:rFonts w:ascii="Calibri" w:eastAsia="MS Mincho" w:hAnsi="Calibri"/>
      <w:b/>
      <w:bCs/>
      <w:i/>
      <w:iCs/>
      <w:sz w:val="28"/>
      <w:szCs w:val="28"/>
      <w:lang w:eastAsia="zh-CN"/>
    </w:rPr>
  </w:style>
  <w:style w:type="character" w:customStyle="1" w:styleId="Heading3Char">
    <w:name w:val="Heading 3 Char"/>
    <w:basedOn w:val="DefaultParagraphFont"/>
    <w:link w:val="Heading3"/>
    <w:rsid w:val="00CA147D"/>
    <w:rPr>
      <w:rFonts w:ascii="Calibri" w:eastAsia="MS Mincho" w:hAnsi="Calibri"/>
      <w:b/>
      <w:bCs/>
      <w:sz w:val="26"/>
      <w:szCs w:val="26"/>
      <w:lang w:eastAsia="zh-CN"/>
    </w:rPr>
  </w:style>
  <w:style w:type="paragraph" w:styleId="FootnoteText">
    <w:name w:val="footnote text"/>
    <w:basedOn w:val="Normal"/>
    <w:link w:val="FootnoteTextChar"/>
    <w:semiHidden/>
    <w:rsid w:val="00CA147D"/>
    <w:pPr>
      <w:spacing w:before="60"/>
    </w:pPr>
    <w:rPr>
      <w:sz w:val="20"/>
    </w:rPr>
  </w:style>
  <w:style w:type="character" w:customStyle="1" w:styleId="FootnoteTextChar">
    <w:name w:val="Footnote Text Char"/>
    <w:basedOn w:val="DefaultParagraphFont"/>
    <w:link w:val="FootnoteText"/>
    <w:semiHidden/>
    <w:rsid w:val="00CA147D"/>
    <w:rPr>
      <w:rFonts w:ascii="Times New Roman" w:eastAsia="MS Mincho" w:hAnsi="Times New Roman"/>
      <w:sz w:val="20"/>
      <w:szCs w:val="24"/>
      <w:lang w:eastAsia="zh-CN"/>
    </w:rPr>
  </w:style>
  <w:style w:type="character" w:styleId="FootnoteReference">
    <w:name w:val="footnote reference"/>
    <w:basedOn w:val="DefaultParagraphFont"/>
    <w:semiHidden/>
    <w:rsid w:val="00CA147D"/>
    <w:rPr>
      <w:vertAlign w:val="superscript"/>
    </w:rPr>
  </w:style>
  <w:style w:type="paragraph" w:customStyle="1" w:styleId="Style">
    <w:name w:val="Style"/>
    <w:basedOn w:val="Footer"/>
    <w:autoRedefine/>
    <w:qFormat/>
    <w:rsid w:val="00CA147D"/>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CA147D"/>
    <w:pPr>
      <w:tabs>
        <w:tab w:val="center" w:pos="4680"/>
        <w:tab w:val="right" w:pos="9360"/>
      </w:tabs>
    </w:pPr>
  </w:style>
  <w:style w:type="character" w:customStyle="1" w:styleId="FooterChar">
    <w:name w:val="Footer Char"/>
    <w:basedOn w:val="DefaultParagraphFont"/>
    <w:link w:val="Footer"/>
    <w:rsid w:val="00CA147D"/>
    <w:rPr>
      <w:rFonts w:ascii="Times New Roman" w:eastAsia="MS Mincho" w:hAnsi="Times New Roman"/>
      <w:szCs w:val="24"/>
      <w:lang w:eastAsia="zh-CN"/>
    </w:rPr>
  </w:style>
  <w:style w:type="character" w:styleId="PageNumber">
    <w:name w:val="page number"/>
    <w:rsid w:val="00CA147D"/>
    <w:rPr>
      <w:rFonts w:ascii="Arial" w:hAnsi="Arial"/>
      <w:b/>
      <w:sz w:val="18"/>
    </w:rPr>
  </w:style>
  <w:style w:type="paragraph" w:customStyle="1" w:styleId="IPPArialFootnote">
    <w:name w:val="IPP Arial Footnote"/>
    <w:basedOn w:val="IPPArialTable"/>
    <w:qFormat/>
    <w:rsid w:val="00CA147D"/>
    <w:pPr>
      <w:tabs>
        <w:tab w:val="left" w:pos="28"/>
      </w:tabs>
      <w:ind w:left="284" w:hanging="284"/>
    </w:pPr>
    <w:rPr>
      <w:sz w:val="16"/>
    </w:rPr>
  </w:style>
  <w:style w:type="paragraph" w:customStyle="1" w:styleId="IPPContentsHead">
    <w:name w:val="IPP ContentsHead"/>
    <w:basedOn w:val="IPPSubhead"/>
    <w:next w:val="IPPNormal"/>
    <w:qFormat/>
    <w:rsid w:val="00CA147D"/>
    <w:pPr>
      <w:spacing w:after="240"/>
    </w:pPr>
    <w:rPr>
      <w:sz w:val="24"/>
    </w:rPr>
  </w:style>
  <w:style w:type="table" w:styleId="TableGrid">
    <w:name w:val="Table Grid"/>
    <w:basedOn w:val="TableNormal"/>
    <w:rsid w:val="00CA147D"/>
    <w:pPr>
      <w:spacing w:after="200" w:line="276"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CA147D"/>
    <w:pPr>
      <w:numPr>
        <w:numId w:val="8"/>
      </w:numPr>
      <w:tabs>
        <w:tab w:val="left" w:pos="1134"/>
      </w:tabs>
      <w:spacing w:after="60"/>
    </w:pPr>
  </w:style>
  <w:style w:type="paragraph" w:customStyle="1" w:styleId="IPPQuote">
    <w:name w:val="IPP Quote"/>
    <w:basedOn w:val="IPPNormal"/>
    <w:qFormat/>
    <w:rsid w:val="00CA147D"/>
    <w:pPr>
      <w:ind w:left="851" w:right="851"/>
    </w:pPr>
    <w:rPr>
      <w:sz w:val="18"/>
    </w:rPr>
  </w:style>
  <w:style w:type="paragraph" w:customStyle="1" w:styleId="IPPNormal">
    <w:name w:val="IPP Normal"/>
    <w:basedOn w:val="Normal"/>
    <w:link w:val="IPPNormalChar"/>
    <w:qFormat/>
    <w:rsid w:val="00CA147D"/>
    <w:pPr>
      <w:spacing w:after="180"/>
    </w:pPr>
    <w:rPr>
      <w:rFonts w:eastAsia="Times"/>
    </w:rPr>
  </w:style>
  <w:style w:type="paragraph" w:customStyle="1" w:styleId="IPPIndentClose">
    <w:name w:val="IPP Indent Close"/>
    <w:basedOn w:val="IPPNormal"/>
    <w:qFormat/>
    <w:rsid w:val="00CA147D"/>
    <w:pPr>
      <w:tabs>
        <w:tab w:val="left" w:pos="2835"/>
      </w:tabs>
      <w:spacing w:after="60"/>
      <w:ind w:left="567"/>
    </w:pPr>
  </w:style>
  <w:style w:type="paragraph" w:customStyle="1" w:styleId="IPPIndent">
    <w:name w:val="IPP Indent"/>
    <w:basedOn w:val="IPPIndentClose"/>
    <w:qFormat/>
    <w:rsid w:val="00CA147D"/>
    <w:pPr>
      <w:spacing w:after="180"/>
    </w:pPr>
  </w:style>
  <w:style w:type="paragraph" w:customStyle="1" w:styleId="IPPFootnote">
    <w:name w:val="IPP Footnote"/>
    <w:basedOn w:val="IPPArialFootnote"/>
    <w:qFormat/>
    <w:rsid w:val="00CA147D"/>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CA147D"/>
    <w:pPr>
      <w:keepNext/>
      <w:tabs>
        <w:tab w:val="left" w:pos="567"/>
      </w:tabs>
      <w:spacing w:before="120" w:after="120"/>
      <w:ind w:left="567" w:hanging="567"/>
    </w:pPr>
    <w:rPr>
      <w:b/>
      <w:i/>
    </w:rPr>
  </w:style>
  <w:style w:type="character" w:customStyle="1" w:styleId="IPPnormalitalics">
    <w:name w:val="IPP normal italics"/>
    <w:basedOn w:val="DefaultParagraphFont"/>
    <w:rsid w:val="00CA147D"/>
    <w:rPr>
      <w:rFonts w:ascii="Times New Roman" w:hAnsi="Times New Roman"/>
      <w:i/>
      <w:sz w:val="22"/>
      <w:lang w:val="en-US"/>
    </w:rPr>
  </w:style>
  <w:style w:type="character" w:customStyle="1" w:styleId="IPPNormalbold">
    <w:name w:val="IPP Normal bold"/>
    <w:basedOn w:val="PlainTextChar"/>
    <w:rsid w:val="00CA147D"/>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CA147D"/>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CA147D"/>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A147D"/>
    <w:pPr>
      <w:keepNext/>
      <w:ind w:left="567" w:hanging="567"/>
      <w:jc w:val="left"/>
    </w:pPr>
    <w:rPr>
      <w:b/>
      <w:bCs/>
      <w:iCs/>
      <w:szCs w:val="22"/>
    </w:rPr>
  </w:style>
  <w:style w:type="character" w:customStyle="1" w:styleId="IPPNormalunderlined">
    <w:name w:val="IPP Normal underlined"/>
    <w:basedOn w:val="DefaultParagraphFont"/>
    <w:rsid w:val="00CA147D"/>
    <w:rPr>
      <w:rFonts w:ascii="Times New Roman" w:hAnsi="Times New Roman"/>
      <w:sz w:val="22"/>
      <w:u w:val="single"/>
      <w:lang w:val="en-US"/>
    </w:rPr>
  </w:style>
  <w:style w:type="paragraph" w:customStyle="1" w:styleId="IPPBullet1">
    <w:name w:val="IPP Bullet1"/>
    <w:basedOn w:val="IPPBullet1Last"/>
    <w:qFormat/>
    <w:rsid w:val="00CA147D"/>
    <w:pPr>
      <w:numPr>
        <w:numId w:val="21"/>
      </w:numPr>
      <w:spacing w:after="60"/>
    </w:pPr>
    <w:rPr>
      <w:lang w:val="en-US"/>
    </w:rPr>
  </w:style>
  <w:style w:type="paragraph" w:customStyle="1" w:styleId="IPPBullet1Last">
    <w:name w:val="IPP Bullet1Last"/>
    <w:basedOn w:val="IPPNormal"/>
    <w:next w:val="IPPNormal"/>
    <w:autoRedefine/>
    <w:qFormat/>
    <w:rsid w:val="00CA147D"/>
    <w:pPr>
      <w:numPr>
        <w:numId w:val="9"/>
      </w:numPr>
    </w:pPr>
  </w:style>
  <w:style w:type="character" w:customStyle="1" w:styleId="IPPNormalstrikethrough">
    <w:name w:val="IPP Normal strikethrough"/>
    <w:rsid w:val="00CA147D"/>
    <w:rPr>
      <w:rFonts w:ascii="Times New Roman" w:hAnsi="Times New Roman"/>
      <w:strike/>
      <w:dstrike w:val="0"/>
      <w:sz w:val="22"/>
    </w:rPr>
  </w:style>
  <w:style w:type="paragraph" w:customStyle="1" w:styleId="IPPTitle16pt">
    <w:name w:val="IPP Title16pt"/>
    <w:basedOn w:val="Normal"/>
    <w:qFormat/>
    <w:rsid w:val="00CA147D"/>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A147D"/>
    <w:pPr>
      <w:spacing w:after="360"/>
      <w:jc w:val="center"/>
    </w:pPr>
    <w:rPr>
      <w:rFonts w:ascii="Arial" w:hAnsi="Arial" w:cs="Arial"/>
      <w:b/>
      <w:bCs/>
      <w:sz w:val="36"/>
      <w:szCs w:val="36"/>
    </w:rPr>
  </w:style>
  <w:style w:type="paragraph" w:customStyle="1" w:styleId="IPPHeader">
    <w:name w:val="IPP Header"/>
    <w:basedOn w:val="Normal"/>
    <w:qFormat/>
    <w:rsid w:val="00CA147D"/>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CA147D"/>
    <w:pPr>
      <w:keepNext/>
      <w:tabs>
        <w:tab w:val="left" w:pos="567"/>
      </w:tabs>
      <w:spacing w:before="120"/>
      <w:jc w:val="left"/>
      <w:outlineLvl w:val="1"/>
    </w:pPr>
    <w:rPr>
      <w:b/>
      <w:sz w:val="24"/>
    </w:rPr>
  </w:style>
  <w:style w:type="numbering" w:customStyle="1" w:styleId="IPPParagraphnumberedlist">
    <w:name w:val="IPP Paragraph numbered list"/>
    <w:rsid w:val="00CA147D"/>
    <w:pPr>
      <w:numPr>
        <w:numId w:val="7"/>
      </w:numPr>
    </w:pPr>
  </w:style>
  <w:style w:type="paragraph" w:customStyle="1" w:styleId="IPPNormalCloseSpace">
    <w:name w:val="IPP NormalCloseSpace"/>
    <w:basedOn w:val="Normal"/>
    <w:qFormat/>
    <w:rsid w:val="00CA147D"/>
    <w:pPr>
      <w:keepNext/>
      <w:spacing w:after="60"/>
    </w:pPr>
  </w:style>
  <w:style w:type="paragraph" w:customStyle="1" w:styleId="IPPHeading2">
    <w:name w:val="IPP Heading2"/>
    <w:basedOn w:val="IPPNormal"/>
    <w:next w:val="IPPNormal"/>
    <w:qFormat/>
    <w:rsid w:val="00CA147D"/>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CA147D"/>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CA147D"/>
    <w:pPr>
      <w:tabs>
        <w:tab w:val="right" w:leader="dot" w:pos="9072"/>
      </w:tabs>
      <w:spacing w:before="240"/>
      <w:ind w:left="567" w:hanging="567"/>
    </w:pPr>
  </w:style>
  <w:style w:type="paragraph" w:styleId="TOC2">
    <w:name w:val="toc 2"/>
    <w:basedOn w:val="TOC1"/>
    <w:next w:val="Normal"/>
    <w:autoRedefine/>
    <w:uiPriority w:val="39"/>
    <w:rsid w:val="00CA147D"/>
    <w:pPr>
      <w:keepNext w:val="0"/>
      <w:tabs>
        <w:tab w:val="left" w:pos="425"/>
      </w:tabs>
      <w:spacing w:before="120" w:after="0"/>
      <w:ind w:left="425" w:right="284" w:hanging="425"/>
    </w:pPr>
  </w:style>
  <w:style w:type="paragraph" w:styleId="TOC3">
    <w:name w:val="toc 3"/>
    <w:basedOn w:val="TOC2"/>
    <w:next w:val="Normal"/>
    <w:autoRedefine/>
    <w:uiPriority w:val="39"/>
    <w:rsid w:val="00CA147D"/>
    <w:pPr>
      <w:tabs>
        <w:tab w:val="left" w:pos="1276"/>
      </w:tabs>
      <w:spacing w:before="60"/>
      <w:ind w:left="1276" w:hanging="851"/>
    </w:pPr>
    <w:rPr>
      <w:rFonts w:eastAsia="Times"/>
    </w:rPr>
  </w:style>
  <w:style w:type="paragraph" w:styleId="TOC4">
    <w:name w:val="toc 4"/>
    <w:basedOn w:val="Normal"/>
    <w:next w:val="Normal"/>
    <w:autoRedefine/>
    <w:uiPriority w:val="39"/>
    <w:rsid w:val="00CA147D"/>
    <w:pPr>
      <w:spacing w:after="120"/>
      <w:ind w:left="660"/>
    </w:pPr>
    <w:rPr>
      <w:rFonts w:eastAsia="Times"/>
      <w:lang w:val="en-AU"/>
    </w:rPr>
  </w:style>
  <w:style w:type="paragraph" w:styleId="TOC5">
    <w:name w:val="toc 5"/>
    <w:basedOn w:val="Normal"/>
    <w:next w:val="Normal"/>
    <w:autoRedefine/>
    <w:uiPriority w:val="39"/>
    <w:rsid w:val="00CA147D"/>
    <w:pPr>
      <w:spacing w:after="120"/>
      <w:ind w:left="880"/>
    </w:pPr>
    <w:rPr>
      <w:rFonts w:eastAsia="Times"/>
      <w:lang w:val="en-AU"/>
    </w:rPr>
  </w:style>
  <w:style w:type="paragraph" w:styleId="TOC6">
    <w:name w:val="toc 6"/>
    <w:basedOn w:val="Normal"/>
    <w:next w:val="Normal"/>
    <w:autoRedefine/>
    <w:uiPriority w:val="39"/>
    <w:rsid w:val="00CA147D"/>
    <w:pPr>
      <w:spacing w:after="120"/>
      <w:ind w:left="1100"/>
    </w:pPr>
    <w:rPr>
      <w:rFonts w:eastAsia="Times"/>
      <w:lang w:val="en-AU"/>
    </w:rPr>
  </w:style>
  <w:style w:type="paragraph" w:styleId="TOC7">
    <w:name w:val="toc 7"/>
    <w:basedOn w:val="Normal"/>
    <w:next w:val="Normal"/>
    <w:autoRedefine/>
    <w:uiPriority w:val="39"/>
    <w:rsid w:val="00CA147D"/>
    <w:pPr>
      <w:spacing w:after="120"/>
      <w:ind w:left="1320"/>
    </w:pPr>
    <w:rPr>
      <w:rFonts w:eastAsia="Times"/>
      <w:lang w:val="en-AU"/>
    </w:rPr>
  </w:style>
  <w:style w:type="paragraph" w:styleId="TOC8">
    <w:name w:val="toc 8"/>
    <w:basedOn w:val="Normal"/>
    <w:next w:val="Normal"/>
    <w:autoRedefine/>
    <w:uiPriority w:val="39"/>
    <w:rsid w:val="00CA147D"/>
    <w:pPr>
      <w:spacing w:after="120"/>
      <w:ind w:left="1540"/>
    </w:pPr>
    <w:rPr>
      <w:rFonts w:eastAsia="Times"/>
      <w:lang w:val="en-AU"/>
    </w:rPr>
  </w:style>
  <w:style w:type="paragraph" w:styleId="TOC9">
    <w:name w:val="toc 9"/>
    <w:basedOn w:val="Normal"/>
    <w:next w:val="Normal"/>
    <w:autoRedefine/>
    <w:uiPriority w:val="39"/>
    <w:rsid w:val="00CA147D"/>
    <w:pPr>
      <w:spacing w:after="120"/>
      <w:ind w:left="1760"/>
    </w:pPr>
    <w:rPr>
      <w:rFonts w:eastAsia="Times"/>
      <w:lang w:val="en-AU"/>
    </w:rPr>
  </w:style>
  <w:style w:type="paragraph" w:customStyle="1" w:styleId="IPPReferences">
    <w:name w:val="IPP References"/>
    <w:basedOn w:val="IPPNormal"/>
    <w:qFormat/>
    <w:rsid w:val="00CA147D"/>
    <w:pPr>
      <w:spacing w:after="60"/>
      <w:ind w:left="567" w:hanging="567"/>
    </w:pPr>
  </w:style>
  <w:style w:type="paragraph" w:customStyle="1" w:styleId="IPPArial">
    <w:name w:val="IPP Arial"/>
    <w:basedOn w:val="IPPNormal"/>
    <w:qFormat/>
    <w:rsid w:val="00CA147D"/>
    <w:pPr>
      <w:spacing w:after="0"/>
    </w:pPr>
    <w:rPr>
      <w:rFonts w:ascii="Arial" w:hAnsi="Arial"/>
      <w:sz w:val="18"/>
    </w:rPr>
  </w:style>
  <w:style w:type="paragraph" w:customStyle="1" w:styleId="IPPArialTable">
    <w:name w:val="IPP Arial Table"/>
    <w:basedOn w:val="IPPArial"/>
    <w:qFormat/>
    <w:rsid w:val="00CA147D"/>
    <w:pPr>
      <w:spacing w:before="60" w:after="60"/>
      <w:jc w:val="left"/>
    </w:pPr>
  </w:style>
  <w:style w:type="paragraph" w:customStyle="1" w:styleId="IPPHeaderlandscape">
    <w:name w:val="IPP Header landscape"/>
    <w:basedOn w:val="IPPHeader"/>
    <w:qFormat/>
    <w:rsid w:val="00CA147D"/>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CA147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CA147D"/>
    <w:rPr>
      <w:rFonts w:ascii="Courier" w:eastAsia="Times" w:hAnsi="Courier"/>
      <w:sz w:val="21"/>
      <w:szCs w:val="21"/>
      <w:lang w:val="en-AU" w:eastAsia="zh-CN"/>
    </w:rPr>
  </w:style>
  <w:style w:type="paragraph" w:customStyle="1" w:styleId="IPPLetterList">
    <w:name w:val="IPP LetterList"/>
    <w:basedOn w:val="IPPBullet2"/>
    <w:qFormat/>
    <w:rsid w:val="00CA147D"/>
    <w:pPr>
      <w:numPr>
        <w:numId w:val="4"/>
      </w:numPr>
      <w:jc w:val="left"/>
    </w:pPr>
  </w:style>
  <w:style w:type="paragraph" w:customStyle="1" w:styleId="IPPLetterListIndent">
    <w:name w:val="IPP LetterList Indent"/>
    <w:basedOn w:val="IPPLetterList"/>
    <w:qFormat/>
    <w:rsid w:val="00CA147D"/>
    <w:pPr>
      <w:numPr>
        <w:numId w:val="5"/>
      </w:numPr>
    </w:pPr>
  </w:style>
  <w:style w:type="paragraph" w:customStyle="1" w:styleId="IPPFooterLandscape">
    <w:name w:val="IPP Footer Landscape"/>
    <w:basedOn w:val="IPPHeaderlandscape"/>
    <w:qFormat/>
    <w:rsid w:val="00CA147D"/>
    <w:pPr>
      <w:pBdr>
        <w:top w:val="single" w:sz="4" w:space="1" w:color="auto"/>
        <w:bottom w:val="none" w:sz="0" w:space="0" w:color="auto"/>
      </w:pBdr>
      <w:jc w:val="right"/>
    </w:pPr>
    <w:rPr>
      <w:b/>
    </w:rPr>
  </w:style>
  <w:style w:type="paragraph" w:customStyle="1" w:styleId="IPPSubheadSpace">
    <w:name w:val="IPP Subhead Space"/>
    <w:basedOn w:val="IPPSubhead"/>
    <w:qFormat/>
    <w:rsid w:val="00CA147D"/>
    <w:pPr>
      <w:tabs>
        <w:tab w:val="left" w:pos="567"/>
      </w:tabs>
      <w:spacing w:before="60" w:after="60"/>
    </w:pPr>
  </w:style>
  <w:style w:type="paragraph" w:customStyle="1" w:styleId="IPPSubheadSpaceAfter">
    <w:name w:val="IPP Subhead SpaceAfter"/>
    <w:basedOn w:val="IPPSubhead"/>
    <w:qFormat/>
    <w:rsid w:val="00CA147D"/>
    <w:pPr>
      <w:spacing w:after="60"/>
    </w:pPr>
  </w:style>
  <w:style w:type="paragraph" w:customStyle="1" w:styleId="IPPHdg1Num">
    <w:name w:val="IPP Hdg1Num"/>
    <w:basedOn w:val="IPPHeading1"/>
    <w:next w:val="IPPNormal"/>
    <w:qFormat/>
    <w:rsid w:val="00CA147D"/>
    <w:pPr>
      <w:numPr>
        <w:numId w:val="10"/>
      </w:numPr>
    </w:pPr>
  </w:style>
  <w:style w:type="paragraph" w:customStyle="1" w:styleId="IPPHdg2Num">
    <w:name w:val="IPP Hdg2Num"/>
    <w:basedOn w:val="IPPHeading2"/>
    <w:next w:val="IPPNormal"/>
    <w:qFormat/>
    <w:rsid w:val="00CA147D"/>
    <w:pPr>
      <w:numPr>
        <w:ilvl w:val="1"/>
        <w:numId w:val="11"/>
      </w:numPr>
    </w:pPr>
  </w:style>
  <w:style w:type="paragraph" w:customStyle="1" w:styleId="IPPNumberedList">
    <w:name w:val="IPP NumberedList"/>
    <w:basedOn w:val="IPPBullet1"/>
    <w:qFormat/>
    <w:rsid w:val="00CA147D"/>
    <w:pPr>
      <w:numPr>
        <w:numId w:val="19"/>
      </w:numPr>
    </w:pPr>
  </w:style>
  <w:style w:type="paragraph" w:styleId="Header">
    <w:name w:val="header"/>
    <w:basedOn w:val="Normal"/>
    <w:link w:val="HeaderChar"/>
    <w:rsid w:val="00CA147D"/>
    <w:pPr>
      <w:tabs>
        <w:tab w:val="center" w:pos="4680"/>
        <w:tab w:val="right" w:pos="9360"/>
      </w:tabs>
    </w:pPr>
  </w:style>
  <w:style w:type="character" w:customStyle="1" w:styleId="HeaderChar">
    <w:name w:val="Header Char"/>
    <w:basedOn w:val="DefaultParagraphFont"/>
    <w:link w:val="Header"/>
    <w:rsid w:val="00CA147D"/>
    <w:rPr>
      <w:rFonts w:ascii="Times New Roman" w:eastAsia="MS Mincho" w:hAnsi="Times New Roman"/>
      <w:szCs w:val="24"/>
      <w:lang w:eastAsia="zh-CN"/>
    </w:rPr>
  </w:style>
  <w:style w:type="paragraph" w:customStyle="1" w:styleId="IPPParagraphnumbering">
    <w:name w:val="IPP Paragraph numbering"/>
    <w:basedOn w:val="IPPNormal"/>
    <w:qFormat/>
    <w:rsid w:val="00CA147D"/>
    <w:pPr>
      <w:numPr>
        <w:numId w:val="13"/>
      </w:numPr>
    </w:pPr>
    <w:rPr>
      <w:lang w:val="en-US"/>
    </w:rPr>
  </w:style>
  <w:style w:type="paragraph" w:customStyle="1" w:styleId="IPPParagraphnumberingclose">
    <w:name w:val="IPP Paragraph numbering close"/>
    <w:basedOn w:val="IPPParagraphnumbering"/>
    <w:qFormat/>
    <w:rsid w:val="00CA147D"/>
    <w:pPr>
      <w:keepNext/>
      <w:numPr>
        <w:numId w:val="0"/>
      </w:numPr>
      <w:spacing w:after="60"/>
    </w:pPr>
  </w:style>
  <w:style w:type="paragraph" w:customStyle="1" w:styleId="IPPNumberedListLast">
    <w:name w:val="IPP NumberedListLast"/>
    <w:basedOn w:val="IPPNumberedList"/>
    <w:qFormat/>
    <w:rsid w:val="00CA147D"/>
    <w:pPr>
      <w:numPr>
        <w:numId w:val="0"/>
      </w:numPr>
      <w:spacing w:after="180"/>
    </w:pPr>
  </w:style>
  <w:style w:type="paragraph" w:customStyle="1" w:styleId="IPPPargraphnumbering">
    <w:name w:val="IPP Pargraph numbering"/>
    <w:basedOn w:val="IPPNormal"/>
    <w:qFormat/>
    <w:rsid w:val="00CA147D"/>
    <w:pPr>
      <w:tabs>
        <w:tab w:val="num" w:pos="360"/>
      </w:tabs>
    </w:pPr>
    <w:rPr>
      <w:rFonts w:cs="Times New Roman"/>
      <w:lang w:val="en-US"/>
    </w:rPr>
  </w:style>
  <w:style w:type="character" w:customStyle="1" w:styleId="IPPNormalChar">
    <w:name w:val="IPP Normal Char"/>
    <w:link w:val="IPPNormal"/>
    <w:rsid w:val="00CA147D"/>
    <w:rPr>
      <w:rFonts w:ascii="Times New Roman" w:eastAsia="Times"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060688">
      <w:bodyDiv w:val="1"/>
      <w:marLeft w:val="0"/>
      <w:marRight w:val="0"/>
      <w:marTop w:val="0"/>
      <w:marBottom w:val="0"/>
      <w:divBdr>
        <w:top w:val="none" w:sz="0" w:space="0" w:color="auto"/>
        <w:left w:val="none" w:sz="0" w:space="0" w:color="auto"/>
        <w:bottom w:val="none" w:sz="0" w:space="0" w:color="auto"/>
        <w:right w:val="none" w:sz="0" w:space="0" w:color="auto"/>
      </w:divBdr>
    </w:div>
    <w:div w:id="444160074">
      <w:bodyDiv w:val="1"/>
      <w:marLeft w:val="0"/>
      <w:marRight w:val="0"/>
      <w:marTop w:val="0"/>
      <w:marBottom w:val="0"/>
      <w:divBdr>
        <w:top w:val="none" w:sz="0" w:space="0" w:color="auto"/>
        <w:left w:val="none" w:sz="0" w:space="0" w:color="auto"/>
        <w:bottom w:val="none" w:sz="0" w:space="0" w:color="auto"/>
        <w:right w:val="none" w:sz="0" w:space="0" w:color="auto"/>
      </w:divBdr>
    </w:div>
    <w:div w:id="1249120747">
      <w:bodyDiv w:val="1"/>
      <w:marLeft w:val="0"/>
      <w:marRight w:val="0"/>
      <w:marTop w:val="0"/>
      <w:marBottom w:val="0"/>
      <w:divBdr>
        <w:top w:val="none" w:sz="0" w:space="0" w:color="auto"/>
        <w:left w:val="none" w:sz="0" w:space="0" w:color="auto"/>
        <w:bottom w:val="none" w:sz="0" w:space="0" w:color="auto"/>
        <w:right w:val="none" w:sz="0" w:space="0" w:color="auto"/>
      </w:divBdr>
    </w:div>
    <w:div w:id="1341664257">
      <w:bodyDiv w:val="1"/>
      <w:marLeft w:val="0"/>
      <w:marRight w:val="0"/>
      <w:marTop w:val="0"/>
      <w:marBottom w:val="0"/>
      <w:divBdr>
        <w:top w:val="none" w:sz="0" w:space="0" w:color="auto"/>
        <w:left w:val="none" w:sz="0" w:space="0" w:color="auto"/>
        <w:bottom w:val="none" w:sz="0" w:space="0" w:color="auto"/>
        <w:right w:val="none" w:sz="0" w:space="0" w:color="auto"/>
      </w:divBdr>
    </w:div>
    <w:div w:id="143335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6</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Brent (AGDI)</dc:creator>
  <cp:keywords/>
  <dc:description/>
  <cp:lastModifiedBy>Lahti, Tanja (AGDI)</cp:lastModifiedBy>
  <cp:revision>4</cp:revision>
  <dcterms:created xsi:type="dcterms:W3CDTF">2016-09-20T06:51:00Z</dcterms:created>
  <dcterms:modified xsi:type="dcterms:W3CDTF">2016-09-20T06:57:00Z</dcterms:modified>
</cp:coreProperties>
</file>