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79" w:rsidRPr="00C33F95" w:rsidRDefault="00334379" w:rsidP="00334379">
      <w:pPr>
        <w:pStyle w:val="IPPAnnexHead"/>
        <w:spacing w:before="0" w:after="0"/>
        <w:jc w:val="center"/>
      </w:pPr>
      <w:r w:rsidRPr="00C33F95">
        <w:t>28th Technical Consultation among RPPOs</w:t>
      </w:r>
    </w:p>
    <w:p w:rsidR="00334379" w:rsidRPr="00334379" w:rsidRDefault="00334379" w:rsidP="00334379">
      <w:pPr>
        <w:pStyle w:val="IPPAnnexHead"/>
        <w:jc w:val="center"/>
        <w:rPr>
          <w:rFonts w:eastAsiaTheme="minorHAnsi"/>
          <w:b w:val="0"/>
          <w:bCs/>
          <w:i/>
          <w:sz w:val="22"/>
          <w:szCs w:val="22"/>
          <w:lang w:eastAsia="ja-JP"/>
        </w:rPr>
      </w:pPr>
      <w:r w:rsidRPr="00334379">
        <w:rPr>
          <w:rFonts w:eastAsiaTheme="minorHAnsi"/>
          <w:b w:val="0"/>
          <w:bCs/>
          <w:i/>
          <w:sz w:val="22"/>
          <w:szCs w:val="22"/>
          <w:lang w:eastAsia="ja-JP"/>
        </w:rPr>
        <w:t>14-18 November, 2016</w:t>
      </w:r>
    </w:p>
    <w:p w:rsidR="00334379" w:rsidRPr="00334379" w:rsidRDefault="00334379" w:rsidP="00334379">
      <w:pPr>
        <w:pStyle w:val="IPPNormal"/>
        <w:jc w:val="center"/>
        <w:rPr>
          <w:rFonts w:eastAsiaTheme="minorHAnsi"/>
          <w:bCs/>
          <w:i/>
          <w:szCs w:val="22"/>
          <w:lang w:eastAsia="ja-JP"/>
        </w:rPr>
      </w:pPr>
      <w:r w:rsidRPr="00334379">
        <w:rPr>
          <w:rFonts w:eastAsiaTheme="minorHAnsi"/>
          <w:bCs/>
          <w:i/>
          <w:szCs w:val="22"/>
          <w:lang w:eastAsia="ja-JP"/>
        </w:rPr>
        <w:t>Rabat, Morocco</w:t>
      </w:r>
    </w:p>
    <w:p w:rsidR="00334379" w:rsidRPr="00334379" w:rsidRDefault="00334379" w:rsidP="00334379">
      <w:pPr>
        <w:pStyle w:val="IPPNormal"/>
        <w:jc w:val="center"/>
        <w:rPr>
          <w:rFonts w:eastAsiaTheme="minorHAnsi"/>
          <w:bCs/>
          <w:i/>
          <w:szCs w:val="22"/>
          <w:lang w:eastAsia="ja-JP"/>
        </w:rPr>
      </w:pPr>
      <w:r w:rsidRPr="00334379">
        <w:rPr>
          <w:rFonts w:eastAsiaTheme="minorHAnsi"/>
          <w:bCs/>
          <w:i/>
          <w:szCs w:val="22"/>
          <w:lang w:eastAsia="ja-JP"/>
        </w:rPr>
        <w:t>Draft Agenda</w:t>
      </w:r>
    </w:p>
    <w:p w:rsidR="00772114" w:rsidRPr="00772114" w:rsidRDefault="00772114" w:rsidP="00772114">
      <w:pPr>
        <w:tabs>
          <w:tab w:val="center" w:pos="4680"/>
          <w:tab w:val="right" w:pos="9360"/>
        </w:tabs>
        <w:spacing w:before="120" w:after="120" w:line="240" w:lineRule="auto"/>
        <w:jc w:val="center"/>
        <w:rPr>
          <w:rFonts w:cs="Times New Roman"/>
          <w:b/>
          <w:bCs/>
          <w:szCs w:val="24"/>
          <w:lang w:eastAsia="ja-JP"/>
        </w:rPr>
      </w:pPr>
    </w:p>
    <w:p w:rsidR="00772114" w:rsidRPr="001A1F7A" w:rsidRDefault="008F3B19" w:rsidP="00772114">
      <w:pPr>
        <w:tabs>
          <w:tab w:val="center" w:pos="4680"/>
          <w:tab w:val="right" w:pos="9360"/>
        </w:tabs>
        <w:spacing w:before="120" w:after="120" w:line="240" w:lineRule="auto"/>
        <w:jc w:val="center"/>
        <w:rPr>
          <w:rFonts w:cs="Times New Roman"/>
          <w:b/>
          <w:bCs/>
          <w:sz w:val="22"/>
        </w:rPr>
      </w:pPr>
      <w:r w:rsidRPr="001A1F7A">
        <w:rPr>
          <w:rFonts w:cs="Times New Roman"/>
          <w:b/>
          <w:bCs/>
          <w:sz w:val="22"/>
          <w:lang w:eastAsia="ja-JP"/>
        </w:rPr>
        <w:t>Draft</w:t>
      </w:r>
      <w:r w:rsidRPr="001A1F7A">
        <w:rPr>
          <w:rFonts w:cs="Times New Roman"/>
          <w:b/>
          <w:bCs/>
          <w:sz w:val="22"/>
        </w:rPr>
        <w:t xml:space="preserve"> Agenda</w:t>
      </w:r>
    </w:p>
    <w:p w:rsidR="008F3B19" w:rsidRPr="00F61301" w:rsidRDefault="00617EC8" w:rsidP="00646E2E">
      <w:pPr>
        <w:spacing w:before="120" w:after="120" w:line="240" w:lineRule="auto"/>
        <w:jc w:val="center"/>
        <w:rPr>
          <w:rFonts w:eastAsia="Times" w:cs="Times New Roman"/>
          <w:bCs/>
          <w:i/>
          <w:iCs/>
          <w:sz w:val="22"/>
        </w:rPr>
      </w:pPr>
      <w:r>
        <w:rPr>
          <w:rFonts w:eastAsia="Times" w:cs="Times New Roman"/>
          <w:bCs/>
          <w:i/>
          <w:iCs/>
          <w:sz w:val="22"/>
        </w:rPr>
        <w:t>(Updated 2016-</w:t>
      </w:r>
      <w:r w:rsidR="00334379">
        <w:rPr>
          <w:rFonts w:eastAsia="Times" w:cs="Times New Roman"/>
          <w:bCs/>
          <w:i/>
          <w:iCs/>
          <w:sz w:val="22"/>
        </w:rPr>
        <w:t>1</w:t>
      </w:r>
      <w:r w:rsidR="00646E2E">
        <w:rPr>
          <w:rFonts w:eastAsia="Times" w:cs="Times New Roman"/>
          <w:bCs/>
          <w:i/>
          <w:iCs/>
          <w:sz w:val="22"/>
        </w:rPr>
        <w:t>1</w:t>
      </w:r>
      <w:r w:rsidR="00334379">
        <w:rPr>
          <w:rFonts w:eastAsia="Times" w:cs="Times New Roman"/>
          <w:bCs/>
          <w:i/>
          <w:iCs/>
          <w:sz w:val="22"/>
        </w:rPr>
        <w:t>-</w:t>
      </w:r>
      <w:r w:rsidR="00646E2E">
        <w:rPr>
          <w:rFonts w:eastAsia="Times" w:cs="Times New Roman"/>
          <w:bCs/>
          <w:i/>
          <w:iCs/>
          <w:sz w:val="22"/>
        </w:rPr>
        <w:t>07</w:t>
      </w:r>
      <w:r>
        <w:rPr>
          <w:rFonts w:eastAsia="Times" w:cs="Times New Roman"/>
          <w:bCs/>
          <w:i/>
          <w:iCs/>
          <w:sz w:val="22"/>
        </w:rPr>
        <w:t>)</w:t>
      </w:r>
    </w:p>
    <w:tbl>
      <w:tblPr>
        <w:tblW w:w="54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331"/>
        <w:gridCol w:w="2939"/>
        <w:gridCol w:w="1315"/>
        <w:gridCol w:w="1419"/>
      </w:tblGrid>
      <w:tr w:rsidR="00D553AF" w:rsidRPr="00184E8F" w:rsidTr="00D553AF">
        <w:trPr>
          <w:cantSplit/>
          <w:trHeight w:val="180"/>
          <w:jc w:val="center"/>
        </w:trPr>
        <w:tc>
          <w:tcPr>
            <w:tcW w:w="2165" w:type="pct"/>
            <w:shd w:val="clear" w:color="auto" w:fill="000000" w:themeFill="text1"/>
            <w:vAlign w:val="center"/>
          </w:tcPr>
          <w:p w:rsidR="00C47176" w:rsidRPr="00184E8F" w:rsidRDefault="00C47176" w:rsidP="005314E1">
            <w:pPr>
              <w:spacing w:after="120" w:line="240" w:lineRule="auto"/>
              <w:ind w:left="-761" w:firstLine="761"/>
              <w:jc w:val="center"/>
              <w:rPr>
                <w:rFonts w:ascii="Arial" w:eastAsia="Times New Roman" w:hAnsi="Arial" w:cs="Times New Roman"/>
                <w:b/>
                <w:color w:val="FFFFFF"/>
                <w:sz w:val="18"/>
                <w:szCs w:val="18"/>
                <w:lang w:eastAsia="ja-JP"/>
              </w:rPr>
            </w:pPr>
            <w:r w:rsidRPr="00184E8F">
              <w:rPr>
                <w:rFonts w:ascii="Arial" w:eastAsia="Times New Roman" w:hAnsi="Arial" w:cs="Times New Roman" w:hint="eastAsia"/>
                <w:b/>
                <w:color w:val="FFFFFF"/>
                <w:sz w:val="18"/>
                <w:szCs w:val="18"/>
                <w:lang w:eastAsia="ja-JP"/>
              </w:rPr>
              <w:t>Agenda item</w:t>
            </w:r>
          </w:p>
        </w:tc>
        <w:tc>
          <w:tcPr>
            <w:tcW w:w="1469" w:type="pct"/>
            <w:shd w:val="clear" w:color="auto" w:fill="000000" w:themeFill="text1"/>
            <w:vAlign w:val="center"/>
          </w:tcPr>
          <w:p w:rsidR="00C47176" w:rsidRPr="00184E8F" w:rsidRDefault="00C47176" w:rsidP="005314E1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 w:val="18"/>
                <w:szCs w:val="18"/>
                <w:lang w:eastAsia="ja-JP"/>
              </w:rPr>
            </w:pPr>
            <w:r w:rsidRPr="00184E8F">
              <w:rPr>
                <w:rFonts w:ascii="Arial" w:eastAsia="Times New Roman" w:hAnsi="Arial" w:cs="Times New Roman" w:hint="eastAsia"/>
                <w:b/>
                <w:color w:val="FFFFFF"/>
                <w:sz w:val="18"/>
                <w:szCs w:val="18"/>
                <w:lang w:eastAsia="ja-JP"/>
              </w:rPr>
              <w:t xml:space="preserve">Document </w:t>
            </w:r>
            <w:r>
              <w:rPr>
                <w:rFonts w:ascii="Arial" w:eastAsia="Times New Roman" w:hAnsi="Arial" w:cs="Times New Roman"/>
                <w:b/>
                <w:color w:val="FFFFFF"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657" w:type="pct"/>
            <w:shd w:val="clear" w:color="auto" w:fill="000000" w:themeFill="text1"/>
            <w:vAlign w:val="center"/>
          </w:tcPr>
          <w:p w:rsidR="00C47176" w:rsidRPr="00184E8F" w:rsidRDefault="00C47176" w:rsidP="005314E1">
            <w:pPr>
              <w:spacing w:after="120" w:line="240" w:lineRule="auto"/>
              <w:ind w:left="-761" w:firstLine="761"/>
              <w:jc w:val="center"/>
              <w:rPr>
                <w:rFonts w:ascii="Arial" w:eastAsia="Times New Roman" w:hAnsi="Arial" w:cs="Times New Roman"/>
                <w:b/>
                <w:color w:val="FFFFFF"/>
                <w:sz w:val="18"/>
                <w:szCs w:val="18"/>
                <w:lang w:eastAsia="ja-JP"/>
              </w:rPr>
            </w:pPr>
            <w:r w:rsidRPr="00184E8F">
              <w:rPr>
                <w:rFonts w:ascii="Arial" w:eastAsia="Times New Roman" w:hAnsi="Arial" w:cs="Times New Roman" w:hint="eastAsia"/>
                <w:b/>
                <w:color w:val="FFFFFF"/>
                <w:sz w:val="18"/>
                <w:szCs w:val="18"/>
                <w:lang w:eastAsia="ja-JP"/>
              </w:rPr>
              <w:t>Presenter</w:t>
            </w:r>
          </w:p>
        </w:tc>
        <w:tc>
          <w:tcPr>
            <w:tcW w:w="709" w:type="pct"/>
            <w:shd w:val="clear" w:color="auto" w:fill="000000" w:themeFill="text1"/>
          </w:tcPr>
          <w:p w:rsidR="00C47176" w:rsidRPr="00184E8F" w:rsidRDefault="00C47176" w:rsidP="00C47176">
            <w:pPr>
              <w:spacing w:after="120" w:line="240" w:lineRule="auto"/>
              <w:ind w:left="-761" w:firstLine="761"/>
              <w:jc w:val="center"/>
              <w:rPr>
                <w:rFonts w:ascii="Arial" w:eastAsia="Times New Roman" w:hAnsi="Arial" w:cs="Times New Roman"/>
                <w:b/>
                <w:color w:val="FFFFFF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Times New Roman"/>
                <w:b/>
                <w:color w:val="FFFFFF"/>
                <w:sz w:val="18"/>
                <w:szCs w:val="18"/>
                <w:lang w:eastAsia="ja-JP"/>
              </w:rPr>
              <w:t>STATUS OF PAPER (Pending/Done/Oral)</w:t>
            </w:r>
          </w:p>
        </w:tc>
      </w:tr>
      <w:tr w:rsidR="00D553AF" w:rsidRPr="00184E8F" w:rsidTr="00D553AF">
        <w:trPr>
          <w:cantSplit/>
          <w:trHeight w:val="180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C47176" w:rsidRPr="00184E8F" w:rsidRDefault="00C47176" w:rsidP="00334379">
            <w:pPr>
              <w:numPr>
                <w:ilvl w:val="0"/>
                <w:numId w:val="1"/>
              </w:numPr>
              <w:tabs>
                <w:tab w:val="right" w:pos="9600"/>
              </w:tabs>
              <w:spacing w:before="60" w:after="0" w:line="360" w:lineRule="auto"/>
              <w:ind w:left="357" w:hanging="357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nl-NL" w:eastAsia="ja-JP"/>
              </w:rPr>
            </w:pPr>
            <w:r w:rsidRPr="00184E8F">
              <w:rPr>
                <w:rFonts w:ascii="Arial" w:eastAsia="Times New Roman" w:hAnsi="Arial" w:cs="Arial" w:hint="eastAsia"/>
                <w:b/>
                <w:sz w:val="18"/>
                <w:szCs w:val="18"/>
                <w:lang w:val="nl-NL" w:eastAsia="ja-JP"/>
              </w:rPr>
              <w:t xml:space="preserve">Opening of the </w:t>
            </w:r>
            <w:r w:rsidR="00334379">
              <w:rPr>
                <w:rFonts w:ascii="Arial" w:eastAsia="Times New Roman" w:hAnsi="Arial" w:cs="Arial"/>
                <w:b/>
                <w:sz w:val="18"/>
                <w:szCs w:val="18"/>
                <w:lang w:val="nl-NL" w:eastAsia="ja-JP"/>
              </w:rPr>
              <w:t>Technical consultation</w:t>
            </w:r>
          </w:p>
        </w:tc>
        <w:tc>
          <w:tcPr>
            <w:tcW w:w="1469" w:type="pct"/>
            <w:shd w:val="clear" w:color="auto" w:fill="D9D9D9" w:themeFill="background1" w:themeFillShade="D9"/>
          </w:tcPr>
          <w:p w:rsidR="00C47176" w:rsidRPr="00D553AF" w:rsidRDefault="00C47176" w:rsidP="00894CFB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nl-NL" w:eastAsia="ja-JP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</w:tcPr>
          <w:p w:rsidR="00C47176" w:rsidRPr="00184E8F" w:rsidRDefault="00C47176" w:rsidP="00894CFB">
            <w:pPr>
              <w:spacing w:before="60" w:after="0" w:line="36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</w:p>
        </w:tc>
        <w:tc>
          <w:tcPr>
            <w:tcW w:w="709" w:type="pct"/>
            <w:shd w:val="clear" w:color="auto" w:fill="D9D9D9" w:themeFill="background1" w:themeFillShade="D9"/>
          </w:tcPr>
          <w:p w:rsidR="00C47176" w:rsidRPr="00184E8F" w:rsidRDefault="00C47176" w:rsidP="00894CFB">
            <w:pPr>
              <w:spacing w:before="60" w:after="0" w:line="36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</w:p>
        </w:tc>
      </w:tr>
      <w:tr w:rsidR="00D553AF" w:rsidRPr="00184E8F" w:rsidTr="00D553AF">
        <w:trPr>
          <w:cantSplit/>
          <w:trHeight w:val="180"/>
          <w:jc w:val="center"/>
        </w:trPr>
        <w:tc>
          <w:tcPr>
            <w:tcW w:w="2165" w:type="pct"/>
            <w:shd w:val="clear" w:color="auto" w:fill="auto"/>
          </w:tcPr>
          <w:p w:rsidR="00C47176" w:rsidRPr="00184E8F" w:rsidRDefault="00C47176" w:rsidP="00894CFB">
            <w:pPr>
              <w:numPr>
                <w:ilvl w:val="1"/>
                <w:numId w:val="8"/>
              </w:numPr>
              <w:tabs>
                <w:tab w:val="right" w:pos="9600"/>
              </w:tabs>
              <w:spacing w:before="60" w:after="0" w:line="360" w:lineRule="auto"/>
              <w:ind w:left="590"/>
              <w:rPr>
                <w:rFonts w:ascii="Arial" w:eastAsia="Times New Roman" w:hAnsi="Arial" w:cs="Arial"/>
                <w:sz w:val="18"/>
                <w:szCs w:val="18"/>
                <w:lang w:val="nl-NL" w:eastAsia="ja-JP"/>
              </w:rPr>
            </w:pPr>
            <w:r w:rsidRPr="00184E8F">
              <w:rPr>
                <w:rFonts w:ascii="Arial" w:eastAsia="Times New Roman" w:hAnsi="Arial" w:cs="Arial"/>
                <w:sz w:val="18"/>
                <w:szCs w:val="18"/>
                <w:lang w:val="nl-NL" w:eastAsia="ja-JP"/>
              </w:rPr>
              <w:t>W</w:t>
            </w:r>
            <w:r w:rsidRPr="00184E8F">
              <w:rPr>
                <w:rFonts w:ascii="Arial" w:eastAsia="Times New Roman" w:hAnsi="Arial" w:cs="Arial" w:hint="eastAsia"/>
                <w:sz w:val="18"/>
                <w:szCs w:val="18"/>
                <w:lang w:val="nl-NL" w:eastAsia="ja-JP"/>
              </w:rPr>
              <w:t>elcome by the IPPC Secretariat</w:t>
            </w:r>
          </w:p>
        </w:tc>
        <w:tc>
          <w:tcPr>
            <w:tcW w:w="1469" w:type="pct"/>
            <w:shd w:val="clear" w:color="auto" w:fill="auto"/>
          </w:tcPr>
          <w:p w:rsidR="00C47176" w:rsidRPr="005B0058" w:rsidRDefault="00C47176" w:rsidP="00894CFB">
            <w:pPr>
              <w:spacing w:before="60" w:after="0" w:line="36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val="nl-NL" w:eastAsia="ja-JP"/>
              </w:rPr>
            </w:pPr>
          </w:p>
        </w:tc>
        <w:tc>
          <w:tcPr>
            <w:tcW w:w="657" w:type="pct"/>
          </w:tcPr>
          <w:p w:rsidR="00C47176" w:rsidRPr="00184E8F" w:rsidRDefault="00334379" w:rsidP="00894CFB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>Xia</w:t>
            </w:r>
          </w:p>
        </w:tc>
        <w:tc>
          <w:tcPr>
            <w:tcW w:w="709" w:type="pct"/>
          </w:tcPr>
          <w:p w:rsidR="00C47176" w:rsidRDefault="00C47176" w:rsidP="00894CFB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</w:p>
        </w:tc>
      </w:tr>
      <w:tr w:rsidR="00D553AF" w:rsidRPr="00184E8F" w:rsidTr="00D553AF">
        <w:trPr>
          <w:cantSplit/>
          <w:trHeight w:val="180"/>
          <w:jc w:val="center"/>
        </w:trPr>
        <w:tc>
          <w:tcPr>
            <w:tcW w:w="2165" w:type="pct"/>
            <w:shd w:val="clear" w:color="auto" w:fill="auto"/>
          </w:tcPr>
          <w:p w:rsidR="00C47176" w:rsidRPr="00184E8F" w:rsidRDefault="00C47176" w:rsidP="00894CFB">
            <w:pPr>
              <w:numPr>
                <w:ilvl w:val="1"/>
                <w:numId w:val="9"/>
              </w:numPr>
              <w:tabs>
                <w:tab w:val="right" w:pos="9600"/>
              </w:tabs>
              <w:spacing w:before="60" w:after="0" w:line="360" w:lineRule="auto"/>
              <w:ind w:left="590"/>
              <w:rPr>
                <w:rFonts w:ascii="Arial" w:eastAsia="Times New Roman" w:hAnsi="Arial" w:cs="Arial"/>
                <w:sz w:val="18"/>
                <w:szCs w:val="18"/>
                <w:lang w:val="nl-NL" w:eastAsia="ja-JP"/>
              </w:rPr>
            </w:pPr>
            <w:r w:rsidRPr="00184E8F">
              <w:rPr>
                <w:rFonts w:ascii="Arial" w:eastAsia="Times New Roman" w:hAnsi="Arial" w:cs="Arial" w:hint="eastAsia"/>
                <w:sz w:val="18"/>
                <w:szCs w:val="18"/>
                <w:lang w:val="nl-NL" w:eastAsia="ja-JP"/>
              </w:rPr>
              <w:t>Introductions</w:t>
            </w:r>
          </w:p>
        </w:tc>
        <w:tc>
          <w:tcPr>
            <w:tcW w:w="1469" w:type="pct"/>
            <w:shd w:val="clear" w:color="auto" w:fill="auto"/>
          </w:tcPr>
          <w:p w:rsidR="00C47176" w:rsidRPr="00A21827" w:rsidRDefault="00C47176" w:rsidP="00894CFB">
            <w:pPr>
              <w:spacing w:before="60" w:after="0" w:line="36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ja-JP"/>
              </w:rPr>
            </w:pPr>
          </w:p>
        </w:tc>
        <w:tc>
          <w:tcPr>
            <w:tcW w:w="657" w:type="pct"/>
          </w:tcPr>
          <w:p w:rsidR="00C47176" w:rsidRPr="00184E8F" w:rsidRDefault="00C47176" w:rsidP="00894CFB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  <w:r w:rsidRPr="00184E8F">
              <w:rPr>
                <w:rFonts w:ascii="Arial" w:eastAsia="Times New Roman" w:hAnsi="Arial" w:cs="Times New Roman" w:hint="eastAsia"/>
                <w:sz w:val="18"/>
                <w:szCs w:val="18"/>
                <w:lang w:eastAsia="ja-JP"/>
              </w:rPr>
              <w:t>Participants</w:t>
            </w:r>
          </w:p>
        </w:tc>
        <w:tc>
          <w:tcPr>
            <w:tcW w:w="709" w:type="pct"/>
          </w:tcPr>
          <w:p w:rsidR="00C47176" w:rsidRPr="00184E8F" w:rsidRDefault="00C47176" w:rsidP="00894CFB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</w:p>
        </w:tc>
      </w:tr>
      <w:tr w:rsidR="00D553AF" w:rsidRPr="00184E8F" w:rsidTr="00D553AF">
        <w:trPr>
          <w:cantSplit/>
          <w:trHeight w:val="180"/>
          <w:jc w:val="center"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</w:tcPr>
          <w:p w:rsidR="00C47176" w:rsidRPr="00184E8F" w:rsidRDefault="00C47176" w:rsidP="00894CFB">
            <w:pPr>
              <w:numPr>
                <w:ilvl w:val="1"/>
                <w:numId w:val="9"/>
              </w:numPr>
              <w:spacing w:before="60" w:after="0" w:line="360" w:lineRule="auto"/>
              <w:ind w:left="584" w:hanging="357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184E8F">
              <w:rPr>
                <w:rFonts w:ascii="Arial" w:eastAsia="Times New Roman" w:hAnsi="Arial" w:cs="Arial" w:hint="eastAsia"/>
                <w:sz w:val="18"/>
                <w:szCs w:val="18"/>
                <w:lang w:eastAsia="ja-JP"/>
              </w:rPr>
              <w:t>Selection of a</w:t>
            </w:r>
            <w:r w:rsidR="00334379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</w:t>
            </w:r>
            <w:r w:rsidR="00334379" w:rsidRPr="00334379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Chairperson, Vice-chair</w:t>
            </w:r>
            <w:r w:rsidRPr="00184E8F">
              <w:rPr>
                <w:rFonts w:ascii="Arial" w:eastAsia="Times New Roman" w:hAnsi="Arial" w:cs="Arial" w:hint="eastAsia"/>
                <w:sz w:val="18"/>
                <w:szCs w:val="18"/>
                <w:lang w:eastAsia="ja-JP"/>
              </w:rPr>
              <w:t xml:space="preserve"> Rapporteur</w:t>
            </w:r>
          </w:p>
        </w:tc>
        <w:tc>
          <w:tcPr>
            <w:tcW w:w="1469" w:type="pct"/>
            <w:tcBorders>
              <w:bottom w:val="single" w:sz="4" w:space="0" w:color="auto"/>
            </w:tcBorders>
            <w:shd w:val="clear" w:color="auto" w:fill="auto"/>
          </w:tcPr>
          <w:p w:rsidR="00C47176" w:rsidRPr="00A21827" w:rsidRDefault="00C47176" w:rsidP="00894CFB">
            <w:pPr>
              <w:spacing w:before="60" w:after="0" w:line="36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ja-JP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C47176" w:rsidRPr="00184E8F" w:rsidRDefault="00334379" w:rsidP="00894CFB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>Xia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C47176" w:rsidRPr="00184E8F" w:rsidRDefault="00C47176" w:rsidP="00894CFB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</w:p>
        </w:tc>
      </w:tr>
      <w:tr w:rsidR="00D553AF" w:rsidRPr="00184E8F" w:rsidTr="00D553AF">
        <w:trPr>
          <w:cantSplit/>
          <w:trHeight w:val="180"/>
          <w:jc w:val="center"/>
        </w:trPr>
        <w:tc>
          <w:tcPr>
            <w:tcW w:w="2165" w:type="pct"/>
            <w:shd w:val="clear" w:color="auto" w:fill="D9D9D9" w:themeFill="background1" w:themeFillShade="D9"/>
          </w:tcPr>
          <w:p w:rsidR="00C47176" w:rsidRPr="00184E8F" w:rsidRDefault="00C47176" w:rsidP="00894CFB">
            <w:pPr>
              <w:numPr>
                <w:ilvl w:val="0"/>
                <w:numId w:val="1"/>
              </w:numPr>
              <w:spacing w:before="60"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184E8F">
              <w:rPr>
                <w:rFonts w:ascii="Arial" w:eastAsia="Times New Roman" w:hAnsi="Arial" w:cs="Arial" w:hint="eastAsia"/>
                <w:b/>
                <w:sz w:val="18"/>
                <w:szCs w:val="18"/>
                <w:lang w:eastAsia="ja-JP"/>
              </w:rPr>
              <w:t>Adoption of the agenda</w:t>
            </w:r>
          </w:p>
        </w:tc>
        <w:tc>
          <w:tcPr>
            <w:tcW w:w="1469" w:type="pct"/>
            <w:shd w:val="clear" w:color="auto" w:fill="D9D9D9" w:themeFill="background1" w:themeFillShade="D9"/>
          </w:tcPr>
          <w:p w:rsidR="00C47176" w:rsidRPr="00176379" w:rsidRDefault="00334379" w:rsidP="00BE23B9">
            <w:pPr>
              <w:spacing w:before="60" w:after="0" w:line="360" w:lineRule="auto"/>
              <w:jc w:val="center"/>
              <w:rPr>
                <w:rFonts w:ascii="Arial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hAnsi="Arial" w:cs="Times New Roman"/>
                <w:sz w:val="18"/>
                <w:szCs w:val="18"/>
                <w:lang w:eastAsia="ja-JP"/>
              </w:rPr>
              <w:t>01_TC-RPPO_2016</w:t>
            </w:r>
            <w:r w:rsidR="00BE23B9">
              <w:rPr>
                <w:rFonts w:ascii="Arial" w:hAnsi="Arial" w:cs="Times New Roman"/>
                <w:sz w:val="18"/>
                <w:szCs w:val="18"/>
                <w:lang w:eastAsia="ja-JP"/>
              </w:rPr>
              <w:t>_Nov</w:t>
            </w:r>
          </w:p>
        </w:tc>
        <w:tc>
          <w:tcPr>
            <w:tcW w:w="657" w:type="pct"/>
            <w:shd w:val="clear" w:color="auto" w:fill="D9D9D9" w:themeFill="background1" w:themeFillShade="D9"/>
          </w:tcPr>
          <w:p w:rsidR="00C47176" w:rsidRPr="00184E8F" w:rsidRDefault="00C47176" w:rsidP="00894CFB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  <w:r w:rsidRPr="00184E8F">
              <w:rPr>
                <w:rFonts w:ascii="Arial" w:eastAsia="Times New Roman" w:hAnsi="Arial" w:cs="Times New Roman" w:hint="eastAsia"/>
                <w:sz w:val="18"/>
                <w:szCs w:val="18"/>
                <w:lang w:eastAsia="ja-JP"/>
              </w:rPr>
              <w:t>Chair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:rsidR="00C47176" w:rsidRPr="00184E8F" w:rsidRDefault="00C47176" w:rsidP="00894CFB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</w:p>
        </w:tc>
      </w:tr>
      <w:tr w:rsidR="00D553AF" w:rsidRPr="00184E8F" w:rsidTr="00D553AF">
        <w:trPr>
          <w:cantSplit/>
          <w:trHeight w:val="180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379" w:rsidRPr="00334379" w:rsidRDefault="00334379" w:rsidP="00334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334379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Pending matters from the 27th TC-RPPOs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379" w:rsidRPr="00184E8F" w:rsidRDefault="00334379" w:rsidP="00D553AF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379" w:rsidRPr="00184E8F" w:rsidRDefault="00334379" w:rsidP="00894CFB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379" w:rsidRPr="00184E8F" w:rsidRDefault="00334379" w:rsidP="00894CFB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</w:p>
        </w:tc>
      </w:tr>
      <w:tr w:rsidR="00D553AF" w:rsidRPr="00184E8F" w:rsidTr="00D553AF">
        <w:trPr>
          <w:cantSplit/>
          <w:trHeight w:val="180"/>
          <w:jc w:val="center"/>
        </w:trPr>
        <w:tc>
          <w:tcPr>
            <w:tcW w:w="2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79" w:rsidRPr="00334379" w:rsidRDefault="00334379" w:rsidP="00334379">
            <w:pPr>
              <w:pStyle w:val="ListParagraph"/>
              <w:numPr>
                <w:ilvl w:val="1"/>
                <w:numId w:val="35"/>
              </w:numPr>
              <w:spacing w:before="6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34379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Status of RPPO roles and functions document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79" w:rsidRPr="00EE3845" w:rsidRDefault="00334379" w:rsidP="00D553AF">
            <w:pPr>
              <w:spacing w:before="60"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02_TC-RPPO_2016</w:t>
            </w:r>
            <w:r w:rsidR="00BE23B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_Nov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79" w:rsidRPr="00E40872" w:rsidRDefault="00334379" w:rsidP="005314E1">
            <w:pPr>
              <w:spacing w:before="60" w:after="0" w:line="360" w:lineRule="auto"/>
              <w:jc w:val="center"/>
              <w:rPr>
                <w:rFonts w:ascii="Arial" w:eastAsiaTheme="minorEastAsia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Times New Roman"/>
                <w:sz w:val="18"/>
                <w:szCs w:val="18"/>
                <w:lang w:eastAsia="ja-JP"/>
              </w:rPr>
              <w:t>Chair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79" w:rsidRDefault="00334379" w:rsidP="005314E1">
            <w:pPr>
              <w:spacing w:before="60" w:after="0" w:line="360" w:lineRule="auto"/>
              <w:jc w:val="center"/>
              <w:rPr>
                <w:rFonts w:ascii="Arial" w:eastAsiaTheme="minorEastAsia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Times New Roman"/>
                <w:sz w:val="18"/>
                <w:szCs w:val="18"/>
                <w:lang w:eastAsia="ja-JP"/>
              </w:rPr>
              <w:t>Done</w:t>
            </w:r>
          </w:p>
        </w:tc>
      </w:tr>
      <w:tr w:rsidR="00D553AF" w:rsidRPr="00184E8F" w:rsidTr="00D553AF">
        <w:trPr>
          <w:cantSplit/>
          <w:trHeight w:val="180"/>
          <w:jc w:val="center"/>
        </w:trPr>
        <w:tc>
          <w:tcPr>
            <w:tcW w:w="2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79" w:rsidRPr="00334379" w:rsidRDefault="00334379" w:rsidP="00334379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34379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Status of a Caribbean RPPO</w:t>
            </w:r>
          </w:p>
          <w:p w:rsidR="00334379" w:rsidRPr="00334379" w:rsidRDefault="00334379" w:rsidP="00334379">
            <w:pPr>
              <w:pStyle w:val="ListParagraph"/>
              <w:spacing w:before="60" w:after="0" w:line="36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79" w:rsidRPr="00EE3845" w:rsidRDefault="00334379" w:rsidP="00D553AF">
            <w:pPr>
              <w:spacing w:before="60"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79" w:rsidRPr="00E40872" w:rsidRDefault="00BC5651" w:rsidP="005314E1">
            <w:pPr>
              <w:spacing w:before="60" w:after="0" w:line="360" w:lineRule="auto"/>
              <w:jc w:val="center"/>
              <w:rPr>
                <w:rFonts w:ascii="Arial" w:eastAsiaTheme="minorEastAsia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Times New Roman"/>
                <w:sz w:val="18"/>
                <w:szCs w:val="18"/>
                <w:lang w:eastAsia="ja-JP"/>
              </w:rPr>
              <w:t>CARICOM/</w:t>
            </w:r>
            <w:r w:rsidR="00334379">
              <w:rPr>
                <w:rFonts w:ascii="Arial" w:eastAsiaTheme="minorEastAsia" w:hAnsi="Arial" w:cs="Times New Roman"/>
                <w:sz w:val="18"/>
                <w:szCs w:val="18"/>
                <w:lang w:eastAsia="ja-JP"/>
              </w:rPr>
              <w:t>Sosa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79" w:rsidRDefault="00334379" w:rsidP="005314E1">
            <w:pPr>
              <w:spacing w:before="60" w:after="0" w:line="360" w:lineRule="auto"/>
              <w:jc w:val="center"/>
              <w:rPr>
                <w:rFonts w:ascii="Arial" w:eastAsiaTheme="minorEastAsia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Times New Roman"/>
                <w:sz w:val="18"/>
                <w:szCs w:val="18"/>
                <w:lang w:eastAsia="ja-JP"/>
              </w:rPr>
              <w:t>Oral</w:t>
            </w:r>
          </w:p>
        </w:tc>
      </w:tr>
      <w:tr w:rsidR="00D553AF" w:rsidRPr="00184E8F" w:rsidTr="00D553AF">
        <w:trPr>
          <w:cantSplit/>
          <w:trHeight w:val="180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76" w:rsidRPr="00334379" w:rsidRDefault="006C368E" w:rsidP="003343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Updates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76" w:rsidRPr="00184E8F" w:rsidRDefault="00C47176" w:rsidP="00D553AF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76" w:rsidRPr="00184E8F" w:rsidRDefault="00C47176" w:rsidP="00894CFB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76" w:rsidRPr="00184E8F" w:rsidRDefault="00C47176" w:rsidP="00894CFB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</w:p>
        </w:tc>
      </w:tr>
      <w:tr w:rsidR="00D553AF" w:rsidRPr="00184E8F" w:rsidTr="00D553AF">
        <w:trPr>
          <w:cantSplit/>
          <w:trHeight w:val="180"/>
          <w:jc w:val="center"/>
        </w:trPr>
        <w:tc>
          <w:tcPr>
            <w:tcW w:w="2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76" w:rsidRPr="00334379" w:rsidRDefault="00C47176" w:rsidP="00334379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ind w:left="72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34379">
              <w:rPr>
                <w:rFonts w:ascii="Arial" w:eastAsia="Times New Roman" w:hAnsi="Arial" w:cs="Arial" w:hint="eastAsia"/>
                <w:sz w:val="18"/>
                <w:szCs w:val="18"/>
                <w:lang w:eastAsia="ja-JP"/>
              </w:rPr>
              <w:t>Update by the IPPC Secretariat</w:t>
            </w:r>
            <w:r w:rsidRPr="00334379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76" w:rsidRPr="00EE3845" w:rsidRDefault="00D553AF" w:rsidP="00D553AF">
            <w:pPr>
              <w:spacing w:before="60"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03_TC-RPPO_2016</w:t>
            </w:r>
            <w:r w:rsidR="00BE23B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_Nov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76" w:rsidRPr="00E40872" w:rsidRDefault="00334379" w:rsidP="00894CFB">
            <w:pPr>
              <w:spacing w:before="60" w:after="0" w:line="360" w:lineRule="auto"/>
              <w:jc w:val="center"/>
              <w:rPr>
                <w:rFonts w:ascii="Arial" w:eastAsiaTheme="minorEastAsia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Times New Roman"/>
                <w:sz w:val="18"/>
                <w:szCs w:val="18"/>
                <w:lang w:eastAsia="ja-JP"/>
              </w:rPr>
              <w:t>Xia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76" w:rsidRDefault="00007129" w:rsidP="00894CFB">
            <w:pPr>
              <w:spacing w:before="60" w:after="0" w:line="360" w:lineRule="auto"/>
              <w:jc w:val="center"/>
              <w:rPr>
                <w:rFonts w:ascii="Arial" w:eastAsiaTheme="minorEastAsia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Times New Roman"/>
                <w:sz w:val="18"/>
                <w:szCs w:val="18"/>
                <w:lang w:eastAsia="ja-JP"/>
              </w:rPr>
              <w:t>Done</w:t>
            </w:r>
          </w:p>
        </w:tc>
      </w:tr>
      <w:tr w:rsidR="00D553AF" w:rsidRPr="00184E8F" w:rsidTr="00D553AF">
        <w:trPr>
          <w:cantSplit/>
          <w:trHeight w:val="180"/>
          <w:jc w:val="center"/>
        </w:trPr>
        <w:tc>
          <w:tcPr>
            <w:tcW w:w="2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Pr="00334379" w:rsidRDefault="006C368E" w:rsidP="00334379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ind w:left="72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Update from the Bureau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Default="006C368E" w:rsidP="00D553AF">
            <w:pPr>
              <w:spacing w:before="60"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E" w:rsidRDefault="006C368E" w:rsidP="00894CFB">
            <w:pPr>
              <w:spacing w:before="60" w:after="0" w:line="360" w:lineRule="auto"/>
              <w:jc w:val="center"/>
              <w:rPr>
                <w:rFonts w:ascii="Arial" w:eastAsiaTheme="minorEastAsia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Times New Roman"/>
                <w:sz w:val="18"/>
                <w:szCs w:val="18"/>
                <w:lang w:eastAsia="ja-JP"/>
              </w:rPr>
              <w:t>Kamal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8E" w:rsidRPr="00B1193D" w:rsidRDefault="006C368E" w:rsidP="00894CFB">
            <w:pPr>
              <w:spacing w:before="60" w:after="0" w:line="360" w:lineRule="auto"/>
              <w:jc w:val="center"/>
              <w:rPr>
                <w:rFonts w:ascii="Arial" w:eastAsiaTheme="minorEastAsia" w:hAnsi="Arial" w:cs="Times New Roman"/>
                <w:sz w:val="18"/>
                <w:szCs w:val="18"/>
                <w:lang w:eastAsia="ja-JP"/>
              </w:rPr>
            </w:pPr>
            <w:r w:rsidRPr="00B1193D">
              <w:rPr>
                <w:rFonts w:ascii="Arial" w:eastAsiaTheme="minorEastAsia" w:hAnsi="Arial" w:cs="Times New Roman"/>
                <w:sz w:val="18"/>
                <w:szCs w:val="18"/>
                <w:lang w:eastAsia="ja-JP"/>
              </w:rPr>
              <w:t>Pending</w:t>
            </w:r>
          </w:p>
        </w:tc>
      </w:tr>
      <w:tr w:rsidR="00D553AF" w:rsidRPr="00184E8F" w:rsidTr="00D553AF">
        <w:trPr>
          <w:cantSplit/>
          <w:trHeight w:val="180"/>
          <w:jc w:val="center"/>
        </w:trPr>
        <w:tc>
          <w:tcPr>
            <w:tcW w:w="2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76" w:rsidRPr="00184E8F" w:rsidRDefault="00334379" w:rsidP="006C368E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ind w:left="72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34379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RPPOs update </w:t>
            </w:r>
            <w:r w:rsidR="006C368E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on</w:t>
            </w:r>
            <w:r w:rsidRPr="00334379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follow up actions from CPM</w:t>
            </w:r>
          </w:p>
        </w:tc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76" w:rsidRPr="00184E8F" w:rsidRDefault="00B1193D" w:rsidP="00D553AF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>19_TC-RPPO_2016_Nov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76" w:rsidRPr="00184E8F" w:rsidRDefault="00334379" w:rsidP="00894CFB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  <w:r w:rsidRPr="00B1193D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to be coordinated by the chair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76" w:rsidRPr="00B1193D" w:rsidRDefault="00B1193D" w:rsidP="00894CFB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>Done</w:t>
            </w:r>
          </w:p>
        </w:tc>
      </w:tr>
      <w:tr w:rsidR="00D553AF" w:rsidRPr="00184E8F" w:rsidTr="00D553AF">
        <w:trPr>
          <w:cantSplit/>
          <w:trHeight w:val="180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379" w:rsidRPr="00334379" w:rsidRDefault="00334379" w:rsidP="005314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334379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Brief report from each RPPO on their activities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379" w:rsidRPr="00184E8F" w:rsidRDefault="00334379" w:rsidP="00D553AF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379" w:rsidRPr="00184E8F" w:rsidRDefault="00334379" w:rsidP="005314E1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379" w:rsidRPr="00184E8F" w:rsidRDefault="00334379" w:rsidP="005314E1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</w:p>
        </w:tc>
      </w:tr>
      <w:tr w:rsidR="00334379" w:rsidRPr="00184E8F" w:rsidTr="00D553AF">
        <w:trPr>
          <w:cantSplit/>
          <w:trHeight w:val="180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379" w:rsidRPr="00CF4EF3" w:rsidRDefault="00334379" w:rsidP="00D55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34379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Each RPPO will prepare a presentation of 5 slides including: 1. Specificities of the RPPO - 2. Technical and capacity development achievements – 3. Emerging pests and issues – 4. Surveillance projects and activities – 5. Proposal for further collaboration</w:t>
            </w:r>
          </w:p>
        </w:tc>
      </w:tr>
      <w:tr w:rsidR="00D553AF" w:rsidRPr="00663F40" w:rsidTr="00D553AF">
        <w:trPr>
          <w:cantSplit/>
          <w:trHeight w:val="180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40" w:rsidRPr="00334379" w:rsidRDefault="00663F40" w:rsidP="00663F4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5.1 APPPC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40" w:rsidRPr="00663F40" w:rsidRDefault="00663F40" w:rsidP="00D553A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0" w:rsidRPr="00663F40" w:rsidRDefault="00663F40" w:rsidP="005314E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0" w:rsidRPr="00663F40" w:rsidRDefault="00663F40" w:rsidP="005314E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D553AF" w:rsidRPr="00663F40" w:rsidTr="00D553AF">
        <w:trPr>
          <w:cantSplit/>
          <w:trHeight w:val="180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40" w:rsidRPr="00334379" w:rsidRDefault="00663F40" w:rsidP="00663F4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5.2 CAN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40" w:rsidRPr="00663F40" w:rsidRDefault="00663F40" w:rsidP="00D553A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0" w:rsidRPr="00663F40" w:rsidRDefault="00663F40" w:rsidP="005314E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0" w:rsidRPr="00663F40" w:rsidRDefault="00663F40" w:rsidP="005314E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D553AF" w:rsidRPr="00663F40" w:rsidTr="00D553AF">
        <w:trPr>
          <w:cantSplit/>
          <w:trHeight w:val="180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76" w:rsidRPr="00334379" w:rsidRDefault="00663F40" w:rsidP="00663F4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5.3 COSAVE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76" w:rsidRPr="00663F40" w:rsidRDefault="00C47176" w:rsidP="00D553A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76" w:rsidRPr="00663F40" w:rsidRDefault="00C47176" w:rsidP="00663F4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76" w:rsidRPr="00663F40" w:rsidRDefault="00C47176" w:rsidP="00663F4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D553AF" w:rsidRPr="00663F40" w:rsidTr="00D553AF">
        <w:trPr>
          <w:cantSplit/>
          <w:trHeight w:val="180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40" w:rsidRPr="00663F40" w:rsidRDefault="00663F40" w:rsidP="00663F4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5.4 EPPO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40" w:rsidRPr="00663F40" w:rsidRDefault="00663F40" w:rsidP="00D553A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0" w:rsidRPr="00663F40" w:rsidRDefault="00663F40" w:rsidP="00663F4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0" w:rsidRPr="00663F40" w:rsidRDefault="00663F40" w:rsidP="00663F4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D553AF" w:rsidRPr="00663F40" w:rsidTr="00D553AF">
        <w:trPr>
          <w:cantSplit/>
          <w:trHeight w:val="180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40" w:rsidRPr="00663F40" w:rsidRDefault="00663F40" w:rsidP="00663F4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5.5 IAPSC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40" w:rsidRPr="00663F40" w:rsidRDefault="00663F40" w:rsidP="00D553A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0" w:rsidRPr="00663F40" w:rsidRDefault="00663F40" w:rsidP="00663F4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0" w:rsidRPr="00663F40" w:rsidRDefault="00663F40" w:rsidP="00663F4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D553AF" w:rsidRPr="00663F40" w:rsidTr="00D553AF">
        <w:trPr>
          <w:cantSplit/>
          <w:trHeight w:val="180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40" w:rsidRPr="00663F40" w:rsidRDefault="00663F40" w:rsidP="00663F4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5.6 NAPPO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40" w:rsidRPr="00663F40" w:rsidRDefault="00663F40" w:rsidP="00D553A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0" w:rsidRPr="00663F40" w:rsidRDefault="00663F40" w:rsidP="00663F4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0" w:rsidRPr="00663F40" w:rsidRDefault="00663F40" w:rsidP="00663F4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D553AF" w:rsidRPr="00663F40" w:rsidTr="00D553AF">
        <w:trPr>
          <w:cantSplit/>
          <w:trHeight w:val="180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40" w:rsidRPr="00663F40" w:rsidRDefault="00663F40" w:rsidP="00663F4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5.7 OIRSA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40" w:rsidRPr="00663F40" w:rsidRDefault="00663F40" w:rsidP="00D553A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0" w:rsidRPr="00663F40" w:rsidRDefault="00663F40" w:rsidP="00663F4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0" w:rsidRPr="00663F40" w:rsidRDefault="00663F40" w:rsidP="00663F4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D553AF" w:rsidRPr="00663F40" w:rsidTr="00D553AF">
        <w:trPr>
          <w:cantSplit/>
          <w:trHeight w:val="180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40" w:rsidRPr="00663F40" w:rsidRDefault="00663F40" w:rsidP="00663F4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5.8 PPPO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F40" w:rsidRPr="00663F40" w:rsidRDefault="00663F40" w:rsidP="00D553A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0" w:rsidRPr="00663F40" w:rsidRDefault="00663F40" w:rsidP="00663F4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0" w:rsidRPr="00663F40" w:rsidRDefault="00663F40" w:rsidP="00663F4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D553AF" w:rsidRPr="00663F40" w:rsidTr="00D553AF">
        <w:trPr>
          <w:cantSplit/>
          <w:trHeight w:val="180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76" w:rsidRPr="00663F40" w:rsidRDefault="00663F40" w:rsidP="00663F4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lastRenderedPageBreak/>
              <w:t>5.9 NEPPO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76" w:rsidRPr="00663F40" w:rsidRDefault="00C47176" w:rsidP="00D553A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76" w:rsidRPr="00663F40" w:rsidRDefault="00C47176" w:rsidP="00663F4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76" w:rsidRPr="00663F40" w:rsidRDefault="00C47176" w:rsidP="00663F4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</w:tr>
      <w:tr w:rsidR="00D553AF" w:rsidRPr="00184E8F" w:rsidTr="00D553AF">
        <w:trPr>
          <w:cantSplit/>
          <w:trHeight w:val="180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76" w:rsidRPr="00CF4EF3" w:rsidRDefault="00663F40" w:rsidP="00CF4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663F40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Brainstorming and discussion: enhancing technical co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operation among RPPOs and NPPOs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76" w:rsidRPr="00184E8F" w:rsidRDefault="00C47176" w:rsidP="00D553AF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76" w:rsidRPr="00184E8F" w:rsidRDefault="00C47176" w:rsidP="00894CFB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76" w:rsidRPr="00184E8F" w:rsidRDefault="00C47176" w:rsidP="00894CFB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</w:p>
        </w:tc>
      </w:tr>
      <w:tr w:rsidR="00D553AF" w:rsidRPr="00184E8F" w:rsidTr="00D553AF">
        <w:trPr>
          <w:cantSplit/>
          <w:trHeight w:val="180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176" w:rsidRPr="00663F40" w:rsidRDefault="00663F40" w:rsidP="00663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663F40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6.1 State of Plant Health in the World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3AF" w:rsidRPr="007D4B7D" w:rsidRDefault="00663F40" w:rsidP="00D553AF">
            <w:pPr>
              <w:spacing w:before="60"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ja-JP"/>
              </w:rPr>
            </w:pPr>
            <w:r w:rsidRPr="007D4B7D">
              <w:rPr>
                <w:rFonts w:ascii="Arial" w:eastAsia="Times New Roman" w:hAnsi="Arial" w:cs="Arial"/>
                <w:sz w:val="18"/>
                <w:szCs w:val="18"/>
                <w:lang w:val="it-IT" w:eastAsia="ja-JP"/>
              </w:rPr>
              <w:t>04_TC-RPPO_2016</w:t>
            </w:r>
            <w:r w:rsidR="00BE23B9" w:rsidRPr="007D4B7D">
              <w:rPr>
                <w:rFonts w:ascii="Arial" w:eastAsia="Times New Roman" w:hAnsi="Arial" w:cs="Arial"/>
                <w:sz w:val="18"/>
                <w:szCs w:val="18"/>
                <w:lang w:val="it-IT" w:eastAsia="ja-JP"/>
              </w:rPr>
              <w:t>_Nov</w:t>
            </w:r>
          </w:p>
          <w:p w:rsidR="001B1BF0" w:rsidRPr="007D4B7D" w:rsidRDefault="00D553AF" w:rsidP="00D553AF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  <w:lang w:val="it-IT"/>
              </w:rPr>
            </w:pPr>
            <w:r w:rsidRPr="007D4B7D">
              <w:rPr>
                <w:rFonts w:ascii="Arial" w:eastAsia="Times New Roman" w:hAnsi="Arial" w:cs="Arial"/>
                <w:sz w:val="18"/>
                <w:szCs w:val="18"/>
                <w:lang w:val="it-IT" w:eastAsia="ja-JP"/>
              </w:rPr>
              <w:t>04bis_TC-RPPO_2016</w:t>
            </w:r>
            <w:r w:rsidR="00BE23B9" w:rsidRPr="007D4B7D">
              <w:rPr>
                <w:rFonts w:ascii="Arial" w:eastAsia="Times New Roman" w:hAnsi="Arial" w:cs="Arial"/>
                <w:sz w:val="18"/>
                <w:szCs w:val="18"/>
                <w:lang w:val="it-IT" w:eastAsia="ja-JP"/>
              </w:rPr>
              <w:t>_Nov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176" w:rsidRPr="00184E8F" w:rsidRDefault="006C368E" w:rsidP="00894CFB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" w:hAnsi="Arial" w:cs="Times New Roman"/>
                <w:sz w:val="18"/>
                <w:szCs w:val="18"/>
              </w:rPr>
              <w:t>Sosa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176" w:rsidRDefault="00007129" w:rsidP="005E0124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>Done</w:t>
            </w:r>
          </w:p>
        </w:tc>
      </w:tr>
      <w:tr w:rsidR="00D553AF" w:rsidRPr="00184E8F" w:rsidTr="00D553AF">
        <w:trPr>
          <w:cantSplit/>
          <w:trHeight w:val="461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176" w:rsidRPr="00663F40" w:rsidRDefault="00663F40" w:rsidP="00663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663F40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6.2 Implementation pilot project on surveillance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176" w:rsidRPr="00184E8F" w:rsidRDefault="008117A2" w:rsidP="00D553AF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05_TC-RPPO_2016</w:t>
            </w:r>
            <w:r w:rsidR="00BE23B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_Nov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176" w:rsidRPr="00184E8F" w:rsidRDefault="006C368E" w:rsidP="00894CFB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" w:hAnsi="Arial" w:cs="Times New Roman"/>
                <w:sz w:val="18"/>
                <w:szCs w:val="18"/>
              </w:rPr>
              <w:t>Brunel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176" w:rsidRDefault="009D31BB" w:rsidP="005E0124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>Done</w:t>
            </w:r>
          </w:p>
        </w:tc>
      </w:tr>
      <w:tr w:rsidR="00D553AF" w:rsidRPr="00184E8F" w:rsidTr="00D553AF">
        <w:trPr>
          <w:cantSplit/>
          <w:trHeight w:val="461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Pr="00663F40" w:rsidRDefault="00663F40" w:rsidP="00663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6.3</w:t>
            </w:r>
            <w:r w:rsidRPr="00663F40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Activities on IYPH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Pr="00184E8F" w:rsidRDefault="008117A2" w:rsidP="00D553AF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06_TC-RPPO_2016</w:t>
            </w:r>
            <w:r w:rsidR="00BE23B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_Nov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Pr="00184E8F" w:rsidRDefault="006C368E" w:rsidP="005314E1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" w:hAnsi="Arial" w:cs="Times New Roman"/>
                <w:sz w:val="18"/>
                <w:szCs w:val="18"/>
              </w:rPr>
              <w:t>Sosa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Default="00663F40" w:rsidP="005314E1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 w:rsidRPr="009D31BB"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>Pending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D553AF" w:rsidRPr="00184E8F" w:rsidTr="00D553AF">
        <w:trPr>
          <w:cantSplit/>
          <w:trHeight w:val="461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Pr="00663F40" w:rsidRDefault="00663F40" w:rsidP="00663F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6.4</w:t>
            </w:r>
            <w:r w:rsidRPr="00663F40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National Reporting Obligations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Pr="00184E8F" w:rsidRDefault="00A726B0" w:rsidP="00D553AF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07_TC-RPPO_2016</w:t>
            </w:r>
            <w:r w:rsidR="00BE23B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_Nov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Pr="00184E8F" w:rsidRDefault="006C368E" w:rsidP="005314E1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" w:hAnsi="Arial" w:cs="Times New Roman"/>
                <w:sz w:val="18"/>
                <w:szCs w:val="18"/>
              </w:rPr>
              <w:t>Sosa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Default="00E41FF7" w:rsidP="005314E1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>Done</w:t>
            </w:r>
          </w:p>
        </w:tc>
      </w:tr>
      <w:tr w:rsidR="00D553AF" w:rsidRPr="00184E8F" w:rsidTr="00D553AF">
        <w:trPr>
          <w:cantSplit/>
          <w:trHeight w:val="461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Pr="00663F40" w:rsidRDefault="00663F40" w:rsidP="00D55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663F40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6.5 Implementation and Review Support System (IRSS)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Pr="007D4B7D" w:rsidRDefault="00A726B0" w:rsidP="00D553AF">
            <w:pPr>
              <w:spacing w:before="60"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ja-JP"/>
              </w:rPr>
            </w:pPr>
            <w:r w:rsidRPr="007D4B7D">
              <w:rPr>
                <w:rFonts w:ascii="Arial" w:eastAsia="Times New Roman" w:hAnsi="Arial" w:cs="Arial"/>
                <w:sz w:val="18"/>
                <w:szCs w:val="18"/>
                <w:lang w:val="it-IT" w:eastAsia="ja-JP"/>
              </w:rPr>
              <w:t>0</w:t>
            </w:r>
            <w:r w:rsidR="00CF4EF3" w:rsidRPr="007D4B7D">
              <w:rPr>
                <w:rFonts w:ascii="Arial" w:eastAsia="Times New Roman" w:hAnsi="Arial" w:cs="Arial"/>
                <w:sz w:val="18"/>
                <w:szCs w:val="18"/>
                <w:lang w:val="it-IT" w:eastAsia="ja-JP"/>
              </w:rPr>
              <w:t>8</w:t>
            </w:r>
            <w:r w:rsidRPr="007D4B7D">
              <w:rPr>
                <w:rFonts w:ascii="Arial" w:eastAsia="Times New Roman" w:hAnsi="Arial" w:cs="Arial"/>
                <w:sz w:val="18"/>
                <w:szCs w:val="18"/>
                <w:lang w:val="it-IT" w:eastAsia="ja-JP"/>
              </w:rPr>
              <w:t>_TC-RPPO_2016</w:t>
            </w:r>
            <w:r w:rsidR="00BE23B9" w:rsidRPr="007D4B7D">
              <w:rPr>
                <w:rFonts w:ascii="Arial" w:eastAsia="Times New Roman" w:hAnsi="Arial" w:cs="Arial"/>
                <w:sz w:val="18"/>
                <w:szCs w:val="18"/>
                <w:lang w:val="it-IT" w:eastAsia="ja-JP"/>
              </w:rPr>
              <w:t>_Nov</w:t>
            </w:r>
          </w:p>
          <w:p w:rsidR="00A97E56" w:rsidRPr="007D4B7D" w:rsidRDefault="00D553AF" w:rsidP="00D553AF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  <w:lang w:val="it-IT"/>
              </w:rPr>
            </w:pPr>
            <w:r w:rsidRPr="007D4B7D">
              <w:rPr>
                <w:rFonts w:ascii="Arial" w:eastAsia="Times New Roman" w:hAnsi="Arial" w:cs="Arial"/>
                <w:sz w:val="18"/>
                <w:szCs w:val="18"/>
                <w:lang w:val="it-IT" w:eastAsia="ja-JP"/>
              </w:rPr>
              <w:t>14_TC-RPPO_2016</w:t>
            </w:r>
            <w:r w:rsidR="00BE23B9" w:rsidRPr="007D4B7D">
              <w:rPr>
                <w:rFonts w:ascii="Arial" w:eastAsia="Times New Roman" w:hAnsi="Arial" w:cs="Arial"/>
                <w:sz w:val="18"/>
                <w:szCs w:val="18"/>
                <w:lang w:val="it-IT" w:eastAsia="ja-JP"/>
              </w:rPr>
              <w:t>_Nov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Pr="00184E8F" w:rsidRDefault="006C368E" w:rsidP="005314E1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" w:hAnsi="Arial" w:cs="Times New Roman"/>
                <w:sz w:val="18"/>
                <w:szCs w:val="18"/>
              </w:rPr>
              <w:t>Sosa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Default="00347668" w:rsidP="005314E1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>Done</w:t>
            </w:r>
          </w:p>
        </w:tc>
      </w:tr>
      <w:tr w:rsidR="00D553AF" w:rsidRPr="00184E8F" w:rsidTr="00D553AF">
        <w:trPr>
          <w:cantSplit/>
          <w:trHeight w:val="461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Pr="00663F40" w:rsidRDefault="00663F40" w:rsidP="00D55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663F40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6.6 IPPC Regional Workshops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Pr="00184E8F" w:rsidRDefault="00A726B0" w:rsidP="00D553AF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0</w:t>
            </w:r>
            <w:r w:rsidR="00CF4EF3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_TC-RPPO_2016</w:t>
            </w:r>
            <w:r w:rsidR="00BE23B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_Nov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Pr="00184E8F" w:rsidRDefault="001D6B6A" w:rsidP="005314E1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" w:hAnsi="Arial" w:cs="Times New Roman"/>
                <w:sz w:val="18"/>
                <w:szCs w:val="18"/>
              </w:rPr>
              <w:t>Brunel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Default="005314E1" w:rsidP="005314E1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>Done</w:t>
            </w:r>
          </w:p>
        </w:tc>
      </w:tr>
      <w:tr w:rsidR="00D553AF" w:rsidRPr="00184E8F" w:rsidTr="00D553AF">
        <w:trPr>
          <w:cantSplit/>
          <w:trHeight w:val="461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Pr="00663F40" w:rsidRDefault="00663F40" w:rsidP="00D553AF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663F40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6.7 RPPOs Capacity Development work plan (possibly including contingency planning, systems approaches, lists of pests)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Pr="00184E8F" w:rsidRDefault="00663F40" w:rsidP="00D553AF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Pr="00184E8F" w:rsidRDefault="006C368E" w:rsidP="005314E1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" w:hAnsi="Arial" w:cs="Times New Roman"/>
                <w:sz w:val="18"/>
                <w:szCs w:val="18"/>
              </w:rPr>
              <w:t>Chair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Default="00663F40" w:rsidP="005314E1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 w:rsidRPr="009D31BB"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>Pending</w:t>
            </w:r>
            <w:r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D553AF" w:rsidRPr="00184E8F" w:rsidTr="00D553AF">
        <w:trPr>
          <w:cantSplit/>
          <w:trHeight w:val="551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Pr="00663F40" w:rsidRDefault="00663F40" w:rsidP="005314E1">
            <w:pPr>
              <w:spacing w:after="0" w:line="240" w:lineRule="auto"/>
            </w:pPr>
            <w:r w:rsidRPr="00663F40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6.8 2017 theme “IPPC and Trade Facilitation”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Pr="00184E8F" w:rsidRDefault="00CF4EF3" w:rsidP="00D553AF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10</w:t>
            </w:r>
            <w:r w:rsidR="00A726B0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_TC-RPPO_2016</w:t>
            </w:r>
            <w:r w:rsidR="00BE23B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_Nov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Pr="00184E8F" w:rsidRDefault="006C368E" w:rsidP="005314E1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" w:hAnsi="Arial" w:cs="Times New Roman"/>
                <w:sz w:val="18"/>
                <w:szCs w:val="18"/>
              </w:rPr>
              <w:t>Sosa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Default="00347668" w:rsidP="005314E1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>Done</w:t>
            </w:r>
            <w:r w:rsidR="00663F40"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D553AF" w:rsidRPr="00184E8F" w:rsidTr="00D553AF">
        <w:trPr>
          <w:cantSplit/>
          <w:trHeight w:val="461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Pr="00663F40" w:rsidRDefault="00663F40" w:rsidP="00D55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663F40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6.9 Transboundary pests – RPP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Os and research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centers</w:t>
            </w:r>
            <w:proofErr w:type="spellEnd"/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Pr="00184E8F" w:rsidRDefault="00B1193D" w:rsidP="00D553AF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" w:hAnsi="Arial" w:cs="Times New Roman"/>
                <w:sz w:val="18"/>
                <w:szCs w:val="18"/>
              </w:rPr>
              <w:t>20_TC-RPPO_2016_Nov (in EN and ES)</w:t>
            </w:r>
            <w:bookmarkStart w:id="0" w:name="_GoBack"/>
            <w:bookmarkEnd w:id="0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Pr="00184E8F" w:rsidRDefault="00663F40" w:rsidP="005314E1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" w:hAnsi="Arial" w:cs="Times New Roman"/>
                <w:sz w:val="18"/>
                <w:szCs w:val="18"/>
              </w:rPr>
              <w:t>NAPPO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Default="00B1193D" w:rsidP="005314E1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>Done</w:t>
            </w:r>
            <w:r w:rsidR="00663F40"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D553AF" w:rsidRPr="00184E8F" w:rsidTr="00D553AF">
        <w:trPr>
          <w:cantSplit/>
          <w:trHeight w:val="461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Pr="00663F40" w:rsidRDefault="00663F40" w:rsidP="00D55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663F40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6.10 Foresight questionnaire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Pr="00184E8F" w:rsidRDefault="00CF4EF3" w:rsidP="00D553AF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11</w:t>
            </w:r>
            <w:r w:rsidR="00A726B0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_TC-PPO_2016</w:t>
            </w:r>
            <w:r w:rsidR="00BE23B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_Nov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Pr="00184E8F" w:rsidRDefault="006C368E" w:rsidP="005314E1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" w:hAnsi="Arial" w:cs="Times New Roman"/>
                <w:sz w:val="18"/>
                <w:szCs w:val="18"/>
              </w:rPr>
              <w:t>Sosa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Default="00347668" w:rsidP="005314E1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>Done</w:t>
            </w:r>
            <w:r w:rsidR="00663F40"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D553AF" w:rsidRPr="00184E8F" w:rsidTr="00D553AF">
        <w:trPr>
          <w:cantSplit/>
          <w:trHeight w:val="461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Pr="00663F40" w:rsidRDefault="00663F40" w:rsidP="00D55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8117A2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6.</w:t>
            </w:r>
            <w:r w:rsidR="008117A2" w:rsidRPr="008117A2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11</w:t>
            </w:r>
            <w:r w:rsidRPr="008117A2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</w:t>
            </w:r>
            <w:r w:rsidR="008117A2" w:rsidRPr="008117A2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The IRSS study – ‘</w:t>
            </w:r>
            <w:proofErr w:type="spellStart"/>
            <w:r w:rsidR="008117A2" w:rsidRPr="008117A2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Analyzing</w:t>
            </w:r>
            <w:proofErr w:type="spellEnd"/>
            <w:r w:rsidR="008117A2" w:rsidRPr="008117A2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the be</w:t>
            </w:r>
            <w:r w:rsidR="00D553AF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nefits of implementing the IPPC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Pr="00184E8F" w:rsidRDefault="00CF4EF3" w:rsidP="00D553AF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12</w:t>
            </w:r>
            <w:r w:rsidR="00A726B0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_TC-RPPO_2016</w:t>
            </w:r>
            <w:r w:rsidR="00BE23B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_Nov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Pr="00184E8F" w:rsidRDefault="006C368E" w:rsidP="005314E1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" w:hAnsi="Arial" w:cs="Times New Roman"/>
                <w:sz w:val="18"/>
                <w:szCs w:val="18"/>
              </w:rPr>
              <w:t>Sosa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F40" w:rsidRDefault="00347668" w:rsidP="005314E1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>Done</w:t>
            </w:r>
          </w:p>
        </w:tc>
      </w:tr>
      <w:tr w:rsidR="00D553AF" w:rsidRPr="00184E8F" w:rsidTr="00D553AF">
        <w:trPr>
          <w:cantSplit/>
          <w:trHeight w:val="461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7A2" w:rsidRPr="00663F40" w:rsidRDefault="008117A2" w:rsidP="00D553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663F40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6.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12</w:t>
            </w:r>
            <w:r w:rsidRPr="00663F40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2020-2030 IPPC Strategic Framework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7A2" w:rsidRPr="00184E8F" w:rsidRDefault="00CF4EF3" w:rsidP="00D553AF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13</w:t>
            </w:r>
            <w:r w:rsidR="00A726B0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_TC-RPPO_2016</w:t>
            </w:r>
            <w:r w:rsidR="00BE23B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_Nov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7A2" w:rsidRPr="00184E8F" w:rsidRDefault="006C368E" w:rsidP="005314E1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" w:hAnsi="Arial" w:cs="Times New Roman"/>
                <w:sz w:val="18"/>
                <w:szCs w:val="18"/>
              </w:rPr>
              <w:t>Sosa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7A2" w:rsidRDefault="001B1BF0" w:rsidP="005314E1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>Done</w:t>
            </w:r>
          </w:p>
        </w:tc>
      </w:tr>
      <w:tr w:rsidR="00D553AF" w:rsidRPr="00184E8F" w:rsidTr="00D553AF">
        <w:trPr>
          <w:cantSplit/>
          <w:trHeight w:val="461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57" w:rsidRPr="00663F40" w:rsidRDefault="00431657" w:rsidP="004236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6.13 EUPHRESCO </w:t>
            </w:r>
            <w:r w:rsidRPr="00431657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network for phytosanitary research co-ordination and funding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57" w:rsidRDefault="00D553AF" w:rsidP="00D553AF">
            <w:pPr>
              <w:spacing w:before="60"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16_TC-RPPO_2016</w:t>
            </w:r>
            <w:r w:rsidR="00BE23B9">
              <w:rPr>
                <w:rFonts w:ascii="Arial" w:eastAsia="Times New Roman" w:hAnsi="Arial" w:cs="Arial"/>
                <w:sz w:val="18"/>
                <w:szCs w:val="18"/>
                <w:lang w:val="en-US" w:eastAsia="ja-JP"/>
              </w:rPr>
              <w:t>_Nov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57" w:rsidRDefault="00514DDC" w:rsidP="005314E1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" w:hAnsi="Arial" w:cs="Times New Roman"/>
                <w:sz w:val="18"/>
                <w:szCs w:val="18"/>
              </w:rPr>
              <w:t>Ward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657" w:rsidRDefault="00514DDC" w:rsidP="005314E1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>Done</w:t>
            </w:r>
          </w:p>
        </w:tc>
      </w:tr>
      <w:tr w:rsidR="007D4B7D" w:rsidRPr="00184E8F" w:rsidTr="00D553AF">
        <w:trPr>
          <w:cantSplit/>
          <w:trHeight w:val="461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B7D" w:rsidRDefault="007D4B7D" w:rsidP="004236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6.14 Recommendations on ISPM 15 from the NAPPO workshop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B7D" w:rsidRPr="007D4B7D" w:rsidRDefault="007D4B7D" w:rsidP="00D553AF">
            <w:pPr>
              <w:spacing w:before="60"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17_TC-RPPO_2016_Nov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B7D" w:rsidRDefault="007D4B7D" w:rsidP="005314E1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proofErr w:type="spellStart"/>
            <w:r>
              <w:rPr>
                <w:rFonts w:ascii="Arial" w:eastAsia="Times" w:hAnsi="Arial" w:cs="Times New Roman"/>
                <w:sz w:val="18"/>
                <w:szCs w:val="18"/>
              </w:rPr>
              <w:t>Bloem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B7D" w:rsidRDefault="007D4B7D" w:rsidP="005314E1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  <w:t>Done</w:t>
            </w:r>
          </w:p>
        </w:tc>
      </w:tr>
      <w:tr w:rsidR="00D553AF" w:rsidRPr="00184E8F" w:rsidTr="00D553AF">
        <w:trPr>
          <w:cantSplit/>
          <w:trHeight w:val="180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F40" w:rsidRPr="008E1392" w:rsidRDefault="00CF4EF3" w:rsidP="00894CFB">
            <w:pPr>
              <w:pStyle w:val="ListParagraph"/>
              <w:numPr>
                <w:ilvl w:val="0"/>
                <w:numId w:val="1"/>
              </w:numPr>
              <w:spacing w:before="60" w:after="0" w:line="360" w:lineRule="auto"/>
              <w:contextualSpacing w:val="0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CF4EF3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TC Work Plan into 2017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F40" w:rsidRPr="00184E8F" w:rsidRDefault="00663F40" w:rsidP="00894CFB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F40" w:rsidRPr="00184E8F" w:rsidRDefault="00663F40" w:rsidP="00894CFB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3F40" w:rsidRPr="00184E8F" w:rsidRDefault="00663F40" w:rsidP="00894CFB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</w:p>
        </w:tc>
      </w:tr>
      <w:tr w:rsidR="00CF4EF3" w:rsidRPr="00184E8F" w:rsidTr="00D553AF">
        <w:trPr>
          <w:cantSplit/>
          <w:trHeight w:val="1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EF3" w:rsidRPr="00184E8F" w:rsidRDefault="00CF4EF3" w:rsidP="00CF4EF3">
            <w:pPr>
              <w:spacing w:after="0" w:line="240" w:lineRule="auto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B</w:t>
            </w:r>
            <w:r w:rsidRPr="00CF4EF3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ased on information shared and discussions, develop a short, medium and long term plan for the organizations, emphasizing opportunities for collaboration in shared objectives</w:t>
            </w:r>
          </w:p>
        </w:tc>
      </w:tr>
      <w:tr w:rsidR="00D553AF" w:rsidRPr="00184E8F" w:rsidTr="00D553AF">
        <w:trPr>
          <w:cantSplit/>
          <w:trHeight w:val="180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76" w:rsidRPr="00CF4EF3" w:rsidRDefault="00335838" w:rsidP="00335838">
            <w:pPr>
              <w:pStyle w:val="ListParagraph"/>
              <w:numPr>
                <w:ilvl w:val="0"/>
                <w:numId w:val="1"/>
              </w:numPr>
              <w:spacing w:before="60" w:after="0" w:line="360" w:lineRule="auto"/>
              <w:contextualSpacing w:val="0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S</w:t>
            </w:r>
            <w:r w:rsidRPr="00CF4EF3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 xml:space="preserve">pecial and side sessions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t</w:t>
            </w:r>
            <w:r w:rsidR="00CF4EF3" w:rsidRPr="00CF4EF3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 xml:space="preserve">opics for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 xml:space="preserve">CPM-12 (2017) and </w:t>
            </w:r>
            <w:r w:rsidR="00CF4EF3" w:rsidRPr="00CF4EF3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 xml:space="preserve">CPM-13 (2018)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76" w:rsidRPr="007D4B7D" w:rsidRDefault="00D553AF" w:rsidP="00D553AF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  <w:lang w:val="it-IT"/>
              </w:rPr>
            </w:pPr>
            <w:r w:rsidRPr="007D4B7D">
              <w:rPr>
                <w:rFonts w:ascii="Arial" w:eastAsia="Times" w:hAnsi="Arial" w:cs="Times New Roman"/>
                <w:sz w:val="18"/>
                <w:szCs w:val="18"/>
                <w:lang w:val="it-IT"/>
              </w:rPr>
              <w:t>15_TC-RPPO_2016</w:t>
            </w:r>
            <w:r w:rsidR="00BE23B9" w:rsidRPr="007D4B7D">
              <w:rPr>
                <w:rFonts w:ascii="Arial" w:eastAsia="Times New Roman" w:hAnsi="Arial" w:cs="Arial"/>
                <w:sz w:val="18"/>
                <w:szCs w:val="18"/>
                <w:lang w:val="it-IT" w:eastAsia="ja-JP"/>
              </w:rPr>
              <w:t>_Nov</w:t>
            </w:r>
          </w:p>
          <w:p w:rsidR="00335838" w:rsidRDefault="00D553AF" w:rsidP="00D553AF">
            <w:pPr>
              <w:spacing w:before="60"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t-IT" w:eastAsia="ja-JP"/>
              </w:rPr>
            </w:pPr>
            <w:r w:rsidRPr="007D4B7D">
              <w:rPr>
                <w:rFonts w:ascii="Arial" w:eastAsia="Times New Roman" w:hAnsi="Arial" w:cs="Arial"/>
                <w:sz w:val="18"/>
                <w:szCs w:val="18"/>
                <w:lang w:val="it-IT" w:eastAsia="ja-JP"/>
              </w:rPr>
              <w:t>16_TC-RPPO_2016</w:t>
            </w:r>
            <w:r w:rsidR="00BE23B9" w:rsidRPr="007D4B7D">
              <w:rPr>
                <w:rFonts w:ascii="Arial" w:eastAsia="Times New Roman" w:hAnsi="Arial" w:cs="Arial"/>
                <w:sz w:val="18"/>
                <w:szCs w:val="18"/>
                <w:lang w:val="it-IT" w:eastAsia="ja-JP"/>
              </w:rPr>
              <w:t>_Nov</w:t>
            </w:r>
          </w:p>
          <w:p w:rsidR="00723B10" w:rsidRPr="007D4B7D" w:rsidRDefault="00723B10" w:rsidP="00D553AF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  <w:lang w:val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it-IT" w:eastAsia="ja-JP"/>
              </w:rPr>
              <w:t>18_TC-RPPO_2016_Nov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76" w:rsidRPr="00184E8F" w:rsidRDefault="005C3355" w:rsidP="00894CFB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  <w:r>
              <w:rPr>
                <w:rFonts w:ascii="Arial" w:eastAsia="Times" w:hAnsi="Arial" w:cs="Times New Roman"/>
                <w:sz w:val="18"/>
                <w:szCs w:val="18"/>
              </w:rPr>
              <w:t>Brunel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76" w:rsidRPr="007B0AB7" w:rsidRDefault="00723B10" w:rsidP="005E0124">
            <w:pPr>
              <w:spacing w:before="60" w:after="0" w:line="360" w:lineRule="auto"/>
              <w:jc w:val="center"/>
              <w:rPr>
                <w:rFonts w:ascii="Arial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hAnsi="Arial" w:cs="Times New Roman"/>
                <w:sz w:val="18"/>
                <w:szCs w:val="18"/>
                <w:lang w:eastAsia="ja-JP"/>
              </w:rPr>
              <w:t>Done</w:t>
            </w:r>
          </w:p>
        </w:tc>
      </w:tr>
      <w:tr w:rsidR="00D553AF" w:rsidRPr="00184E8F" w:rsidTr="00D553AF">
        <w:trPr>
          <w:cantSplit/>
          <w:trHeight w:val="180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76" w:rsidRPr="00184E8F" w:rsidRDefault="00CF4EF3" w:rsidP="00894CFB">
            <w:pPr>
              <w:numPr>
                <w:ilvl w:val="0"/>
                <w:numId w:val="1"/>
              </w:numPr>
              <w:spacing w:before="60"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Other businesses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76" w:rsidRPr="00184E8F" w:rsidRDefault="00C47176" w:rsidP="00894CFB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76" w:rsidRPr="00184E8F" w:rsidRDefault="00C47176" w:rsidP="00894CFB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76" w:rsidRPr="00184E8F" w:rsidRDefault="00C47176" w:rsidP="00894CFB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</w:p>
        </w:tc>
      </w:tr>
      <w:tr w:rsidR="00D553AF" w:rsidRPr="00184E8F" w:rsidTr="00D553AF">
        <w:trPr>
          <w:cantSplit/>
          <w:trHeight w:val="209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76" w:rsidRPr="00CF4EF3" w:rsidRDefault="00CF4EF3" w:rsidP="00470467">
            <w:pPr>
              <w:numPr>
                <w:ilvl w:val="0"/>
                <w:numId w:val="1"/>
              </w:numPr>
              <w:spacing w:before="60"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CF4EF3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 xml:space="preserve">Date </w:t>
            </w:r>
            <w:r w:rsidR="00470467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 xml:space="preserve">(options: 6-10 Nov; 21 Nov – 1 Dec) </w:t>
            </w:r>
            <w:r w:rsidRPr="00CF4EF3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and location of next TC and associated meeting (meeting of the past, present and future chairs with the IIPPC Secretariat)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76" w:rsidRPr="00DE4057" w:rsidRDefault="00C47176" w:rsidP="00894CFB">
            <w:pPr>
              <w:spacing w:before="60" w:after="0" w:line="360" w:lineRule="auto"/>
              <w:jc w:val="center"/>
              <w:rPr>
                <w:rFonts w:ascii="Arial" w:hAnsi="Arial" w:cs="Times New Roman"/>
                <w:sz w:val="18"/>
                <w:szCs w:val="24"/>
                <w:lang w:eastAsia="ja-JP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76" w:rsidRPr="00CA6DCF" w:rsidRDefault="00CF4EF3" w:rsidP="005C3355">
            <w:pPr>
              <w:spacing w:before="60" w:after="0" w:line="360" w:lineRule="auto"/>
              <w:jc w:val="center"/>
              <w:rPr>
                <w:rFonts w:ascii="Arial" w:hAnsi="Arial" w:cs="Times New Roman"/>
                <w:sz w:val="18"/>
                <w:szCs w:val="18"/>
                <w:lang w:eastAsia="ja-JP"/>
              </w:rPr>
            </w:pPr>
            <w:r>
              <w:rPr>
                <w:rFonts w:ascii="Arial" w:hAnsi="Arial" w:cs="Times New Roman"/>
                <w:sz w:val="18"/>
                <w:szCs w:val="18"/>
                <w:lang w:eastAsia="ja-JP"/>
              </w:rPr>
              <w:t>Chair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76" w:rsidRPr="00CA6DCF" w:rsidRDefault="00C47176" w:rsidP="00894CFB">
            <w:pPr>
              <w:spacing w:before="60" w:after="0" w:line="360" w:lineRule="auto"/>
              <w:jc w:val="center"/>
              <w:rPr>
                <w:rFonts w:ascii="Arial" w:hAnsi="Arial" w:cs="Times New Roman"/>
                <w:sz w:val="18"/>
                <w:szCs w:val="18"/>
                <w:lang w:eastAsia="ja-JP"/>
              </w:rPr>
            </w:pPr>
          </w:p>
        </w:tc>
      </w:tr>
      <w:tr w:rsidR="00D553AF" w:rsidRPr="00184E8F" w:rsidTr="00D553AF">
        <w:trPr>
          <w:cantSplit/>
          <w:trHeight w:val="180"/>
          <w:jc w:val="center"/>
        </w:trPr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76" w:rsidRPr="00CF4EF3" w:rsidRDefault="00CF4EF3" w:rsidP="00CF4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CF4EF3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Adoption of the Report of the 28th TC-RPPOs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76" w:rsidRPr="00184E8F" w:rsidRDefault="00C47176" w:rsidP="00894CFB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76" w:rsidRPr="00184E8F" w:rsidRDefault="00C47176" w:rsidP="00894CFB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176" w:rsidRPr="00184E8F" w:rsidRDefault="00C47176" w:rsidP="00894CFB">
            <w:pPr>
              <w:spacing w:before="60" w:after="0" w:line="360" w:lineRule="auto"/>
              <w:jc w:val="center"/>
              <w:rPr>
                <w:rFonts w:ascii="Arial" w:eastAsia="Times" w:hAnsi="Arial" w:cs="Times New Roman"/>
                <w:sz w:val="18"/>
                <w:szCs w:val="18"/>
              </w:rPr>
            </w:pPr>
          </w:p>
        </w:tc>
      </w:tr>
      <w:tr w:rsidR="00D553AF" w:rsidRPr="00184E8F" w:rsidTr="00D553AF">
        <w:trPr>
          <w:cantSplit/>
          <w:trHeight w:val="180"/>
          <w:jc w:val="center"/>
        </w:trPr>
        <w:tc>
          <w:tcPr>
            <w:tcW w:w="2165" w:type="pct"/>
            <w:shd w:val="clear" w:color="auto" w:fill="D9D9D9" w:themeFill="background1" w:themeFillShade="D9"/>
          </w:tcPr>
          <w:p w:rsidR="00C47176" w:rsidRPr="00184E8F" w:rsidRDefault="00CF4EF3" w:rsidP="00CF4EF3">
            <w:pPr>
              <w:numPr>
                <w:ilvl w:val="0"/>
                <w:numId w:val="1"/>
              </w:numPr>
              <w:spacing w:before="60" w:after="0" w:line="360" w:lineRule="auto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lastRenderedPageBreak/>
              <w:t>Closure</w:t>
            </w:r>
          </w:p>
        </w:tc>
        <w:tc>
          <w:tcPr>
            <w:tcW w:w="1469" w:type="pct"/>
            <w:shd w:val="clear" w:color="auto" w:fill="D9D9D9" w:themeFill="background1" w:themeFillShade="D9"/>
          </w:tcPr>
          <w:p w:rsidR="00C47176" w:rsidRPr="00184E8F" w:rsidRDefault="00C47176" w:rsidP="00894CFB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</w:tcPr>
          <w:p w:rsidR="00C47176" w:rsidRPr="00184E8F" w:rsidRDefault="00C47176" w:rsidP="00894CFB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ja-JP"/>
              </w:rPr>
            </w:pPr>
            <w:r w:rsidRPr="00184E8F">
              <w:rPr>
                <w:rFonts w:ascii="Arial" w:eastAsia="Times New Roman" w:hAnsi="Arial" w:cs="Times New Roman" w:hint="eastAsia"/>
                <w:sz w:val="18"/>
                <w:szCs w:val="18"/>
                <w:lang w:eastAsia="ja-JP"/>
              </w:rPr>
              <w:t>Chair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:rsidR="00C47176" w:rsidRPr="00184E8F" w:rsidRDefault="00C47176" w:rsidP="00894CFB">
            <w:pPr>
              <w:spacing w:before="60"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ja-JP"/>
              </w:rPr>
            </w:pPr>
          </w:p>
        </w:tc>
      </w:tr>
    </w:tbl>
    <w:p w:rsidR="008F3B19" w:rsidRPr="008F3B19" w:rsidRDefault="008F3B19" w:rsidP="00BE23B9">
      <w:pPr>
        <w:spacing w:before="120" w:after="120" w:line="240" w:lineRule="auto"/>
        <w:rPr>
          <w:rFonts w:eastAsia="Times" w:cs="Times New Roman"/>
          <w:bCs/>
          <w:iCs/>
          <w:sz w:val="22"/>
        </w:rPr>
      </w:pPr>
    </w:p>
    <w:sectPr w:rsidR="008F3B19" w:rsidRPr="008F3B19" w:rsidSect="00457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43" w:rsidRDefault="006C1843" w:rsidP="00184E8F">
      <w:pPr>
        <w:spacing w:after="0" w:line="240" w:lineRule="auto"/>
      </w:pPr>
      <w:r>
        <w:separator/>
      </w:r>
    </w:p>
  </w:endnote>
  <w:endnote w:type="continuationSeparator" w:id="0">
    <w:p w:rsidR="006C1843" w:rsidRDefault="006C1843" w:rsidP="0018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E1" w:rsidRPr="007B624E" w:rsidRDefault="005314E1" w:rsidP="007B624E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8A699B">
      <w:rPr>
        <w:rFonts w:ascii="Arial" w:hAnsi="Arial" w:cs="Arial"/>
        <w:sz w:val="18"/>
        <w:szCs w:val="18"/>
      </w:rPr>
      <w:t xml:space="preserve">Page </w:t>
    </w:r>
    <w:r w:rsidRPr="008A699B">
      <w:rPr>
        <w:rFonts w:ascii="Arial" w:hAnsi="Arial" w:cs="Arial"/>
        <w:sz w:val="18"/>
        <w:szCs w:val="18"/>
      </w:rPr>
      <w:fldChar w:fldCharType="begin"/>
    </w:r>
    <w:r w:rsidRPr="008A699B">
      <w:rPr>
        <w:rFonts w:ascii="Arial" w:hAnsi="Arial" w:cs="Arial"/>
        <w:sz w:val="18"/>
        <w:szCs w:val="18"/>
      </w:rPr>
      <w:instrText>PAGE</w:instrText>
    </w:r>
    <w:r w:rsidRPr="008A699B">
      <w:rPr>
        <w:rFonts w:ascii="Arial" w:hAnsi="Arial" w:cs="Arial"/>
        <w:sz w:val="18"/>
        <w:szCs w:val="18"/>
      </w:rPr>
      <w:fldChar w:fldCharType="separate"/>
    </w:r>
    <w:r w:rsidR="00B1193D">
      <w:rPr>
        <w:rFonts w:ascii="Arial" w:hAnsi="Arial" w:cs="Arial"/>
        <w:noProof/>
        <w:sz w:val="18"/>
        <w:szCs w:val="18"/>
      </w:rPr>
      <w:t>2</w:t>
    </w:r>
    <w:r w:rsidRPr="008A699B">
      <w:rPr>
        <w:rFonts w:ascii="Arial" w:hAnsi="Arial" w:cs="Arial"/>
        <w:sz w:val="18"/>
        <w:szCs w:val="18"/>
      </w:rPr>
      <w:fldChar w:fldCharType="end"/>
    </w:r>
    <w:r w:rsidRPr="008A699B">
      <w:rPr>
        <w:rFonts w:ascii="Arial" w:hAnsi="Arial" w:cs="Arial"/>
        <w:sz w:val="18"/>
        <w:szCs w:val="18"/>
      </w:rPr>
      <w:t xml:space="preserve"> of </w:t>
    </w:r>
    <w:r w:rsidRPr="008A699B">
      <w:rPr>
        <w:rFonts w:ascii="Arial" w:hAnsi="Arial" w:cs="Arial"/>
        <w:sz w:val="18"/>
        <w:szCs w:val="18"/>
      </w:rPr>
      <w:fldChar w:fldCharType="begin"/>
    </w:r>
    <w:r w:rsidRPr="008A699B">
      <w:rPr>
        <w:rFonts w:ascii="Arial" w:hAnsi="Arial" w:cs="Arial"/>
        <w:sz w:val="18"/>
        <w:szCs w:val="18"/>
      </w:rPr>
      <w:instrText>NUMPAGES</w:instrText>
    </w:r>
    <w:r w:rsidRPr="008A699B">
      <w:rPr>
        <w:rFonts w:ascii="Arial" w:hAnsi="Arial" w:cs="Arial"/>
        <w:sz w:val="18"/>
        <w:szCs w:val="18"/>
      </w:rPr>
      <w:fldChar w:fldCharType="separate"/>
    </w:r>
    <w:r w:rsidR="00B1193D">
      <w:rPr>
        <w:rFonts w:ascii="Arial" w:hAnsi="Arial" w:cs="Arial"/>
        <w:noProof/>
        <w:sz w:val="18"/>
        <w:szCs w:val="18"/>
      </w:rPr>
      <w:t>3</w:t>
    </w:r>
    <w:r w:rsidRPr="008A699B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E1" w:rsidRDefault="005314E1" w:rsidP="00364CC8">
    <w:pPr>
      <w:pStyle w:val="Footer"/>
      <w:pBdr>
        <w:top w:val="single" w:sz="4" w:space="1" w:color="auto"/>
      </w:pBdr>
    </w:pPr>
    <w:r>
      <w:rPr>
        <w:rFonts w:ascii="Arial" w:hAnsi="Arial" w:cs="Arial"/>
        <w:sz w:val="18"/>
        <w:szCs w:val="18"/>
      </w:rPr>
      <w:t>International Plant Protection Convention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8A699B">
      <w:rPr>
        <w:rFonts w:ascii="Arial" w:hAnsi="Arial" w:cs="Arial"/>
        <w:sz w:val="18"/>
        <w:szCs w:val="18"/>
      </w:rPr>
      <w:t xml:space="preserve"> Page </w:t>
    </w:r>
    <w:r w:rsidRPr="008A699B">
      <w:rPr>
        <w:rFonts w:ascii="Arial" w:hAnsi="Arial" w:cs="Arial"/>
        <w:sz w:val="18"/>
        <w:szCs w:val="18"/>
      </w:rPr>
      <w:fldChar w:fldCharType="begin"/>
    </w:r>
    <w:r w:rsidRPr="008A699B">
      <w:rPr>
        <w:rFonts w:ascii="Arial" w:hAnsi="Arial" w:cs="Arial"/>
        <w:sz w:val="18"/>
        <w:szCs w:val="18"/>
      </w:rPr>
      <w:instrText>PAGE</w:instrText>
    </w:r>
    <w:r w:rsidRPr="008A699B">
      <w:rPr>
        <w:rFonts w:ascii="Arial" w:hAnsi="Arial" w:cs="Arial"/>
        <w:sz w:val="18"/>
        <w:szCs w:val="18"/>
      </w:rPr>
      <w:fldChar w:fldCharType="separate"/>
    </w:r>
    <w:r w:rsidR="00B1193D">
      <w:rPr>
        <w:rFonts w:ascii="Arial" w:hAnsi="Arial" w:cs="Arial"/>
        <w:noProof/>
        <w:sz w:val="18"/>
        <w:szCs w:val="18"/>
      </w:rPr>
      <w:t>3</w:t>
    </w:r>
    <w:r w:rsidRPr="008A699B">
      <w:rPr>
        <w:rFonts w:ascii="Arial" w:hAnsi="Arial" w:cs="Arial"/>
        <w:sz w:val="18"/>
        <w:szCs w:val="18"/>
      </w:rPr>
      <w:fldChar w:fldCharType="end"/>
    </w:r>
    <w:r w:rsidRPr="008A699B">
      <w:rPr>
        <w:rFonts w:ascii="Arial" w:hAnsi="Arial" w:cs="Arial"/>
        <w:sz w:val="18"/>
        <w:szCs w:val="18"/>
      </w:rPr>
      <w:t xml:space="preserve"> of </w:t>
    </w:r>
    <w:r w:rsidRPr="008A699B">
      <w:rPr>
        <w:rFonts w:ascii="Arial" w:hAnsi="Arial" w:cs="Arial"/>
        <w:sz w:val="18"/>
        <w:szCs w:val="18"/>
      </w:rPr>
      <w:fldChar w:fldCharType="begin"/>
    </w:r>
    <w:r w:rsidRPr="008A699B">
      <w:rPr>
        <w:rFonts w:ascii="Arial" w:hAnsi="Arial" w:cs="Arial"/>
        <w:sz w:val="18"/>
        <w:szCs w:val="18"/>
      </w:rPr>
      <w:instrText>NUMPAGES</w:instrText>
    </w:r>
    <w:r w:rsidRPr="008A699B">
      <w:rPr>
        <w:rFonts w:ascii="Arial" w:hAnsi="Arial" w:cs="Arial"/>
        <w:sz w:val="18"/>
        <w:szCs w:val="18"/>
      </w:rPr>
      <w:fldChar w:fldCharType="separate"/>
    </w:r>
    <w:r w:rsidR="00B1193D">
      <w:rPr>
        <w:rFonts w:ascii="Arial" w:hAnsi="Arial" w:cs="Arial"/>
        <w:noProof/>
        <w:sz w:val="18"/>
        <w:szCs w:val="18"/>
      </w:rPr>
      <w:t>3</w:t>
    </w:r>
    <w:r w:rsidRPr="008A699B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E1" w:rsidRPr="007B624E" w:rsidRDefault="005314E1" w:rsidP="007B624E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International Plant Protection Convention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8A699B">
      <w:rPr>
        <w:rFonts w:ascii="Arial" w:hAnsi="Arial" w:cs="Arial"/>
        <w:sz w:val="18"/>
        <w:szCs w:val="18"/>
      </w:rPr>
      <w:t xml:space="preserve"> Page </w:t>
    </w:r>
    <w:r w:rsidRPr="008A699B">
      <w:rPr>
        <w:rFonts w:ascii="Arial" w:hAnsi="Arial" w:cs="Arial"/>
        <w:sz w:val="18"/>
        <w:szCs w:val="18"/>
      </w:rPr>
      <w:fldChar w:fldCharType="begin"/>
    </w:r>
    <w:r w:rsidRPr="008A699B">
      <w:rPr>
        <w:rFonts w:ascii="Arial" w:hAnsi="Arial" w:cs="Arial"/>
        <w:sz w:val="18"/>
        <w:szCs w:val="18"/>
      </w:rPr>
      <w:instrText>PAGE</w:instrText>
    </w:r>
    <w:r w:rsidRPr="008A699B">
      <w:rPr>
        <w:rFonts w:ascii="Arial" w:hAnsi="Arial" w:cs="Arial"/>
        <w:sz w:val="18"/>
        <w:szCs w:val="18"/>
      </w:rPr>
      <w:fldChar w:fldCharType="separate"/>
    </w:r>
    <w:r w:rsidR="00B1193D">
      <w:rPr>
        <w:rFonts w:ascii="Arial" w:hAnsi="Arial" w:cs="Arial"/>
        <w:noProof/>
        <w:sz w:val="18"/>
        <w:szCs w:val="18"/>
      </w:rPr>
      <w:t>1</w:t>
    </w:r>
    <w:r w:rsidRPr="008A699B">
      <w:rPr>
        <w:rFonts w:ascii="Arial" w:hAnsi="Arial" w:cs="Arial"/>
        <w:sz w:val="18"/>
        <w:szCs w:val="18"/>
      </w:rPr>
      <w:fldChar w:fldCharType="end"/>
    </w:r>
    <w:r w:rsidRPr="008A699B">
      <w:rPr>
        <w:rFonts w:ascii="Arial" w:hAnsi="Arial" w:cs="Arial"/>
        <w:sz w:val="18"/>
        <w:szCs w:val="18"/>
      </w:rPr>
      <w:t xml:space="preserve"> of </w:t>
    </w:r>
    <w:r w:rsidRPr="008A699B">
      <w:rPr>
        <w:rFonts w:ascii="Arial" w:hAnsi="Arial" w:cs="Arial"/>
        <w:sz w:val="18"/>
        <w:szCs w:val="18"/>
      </w:rPr>
      <w:fldChar w:fldCharType="begin"/>
    </w:r>
    <w:r w:rsidRPr="008A699B">
      <w:rPr>
        <w:rFonts w:ascii="Arial" w:hAnsi="Arial" w:cs="Arial"/>
        <w:sz w:val="18"/>
        <w:szCs w:val="18"/>
      </w:rPr>
      <w:instrText>NUMPAGES</w:instrText>
    </w:r>
    <w:r w:rsidRPr="008A699B">
      <w:rPr>
        <w:rFonts w:ascii="Arial" w:hAnsi="Arial" w:cs="Arial"/>
        <w:sz w:val="18"/>
        <w:szCs w:val="18"/>
      </w:rPr>
      <w:fldChar w:fldCharType="separate"/>
    </w:r>
    <w:r w:rsidR="00B1193D">
      <w:rPr>
        <w:rFonts w:ascii="Arial" w:hAnsi="Arial" w:cs="Arial"/>
        <w:noProof/>
        <w:sz w:val="18"/>
        <w:szCs w:val="18"/>
      </w:rPr>
      <w:t>3</w:t>
    </w:r>
    <w:r w:rsidRPr="008A699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43" w:rsidRDefault="006C1843" w:rsidP="00184E8F">
      <w:pPr>
        <w:spacing w:after="0" w:line="240" w:lineRule="auto"/>
      </w:pPr>
      <w:r>
        <w:separator/>
      </w:r>
    </w:p>
  </w:footnote>
  <w:footnote w:type="continuationSeparator" w:id="0">
    <w:p w:rsidR="006C1843" w:rsidRDefault="006C1843" w:rsidP="0018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E1" w:rsidRPr="00353A28" w:rsidRDefault="00646E2E" w:rsidP="00353A28">
    <w:pPr>
      <w:pBdr>
        <w:bottom w:val="single" w:sz="4" w:space="4" w:color="auto"/>
      </w:pBdr>
      <w:tabs>
        <w:tab w:val="left" w:pos="1134"/>
        <w:tab w:val="right" w:pos="9072"/>
      </w:tabs>
      <w:spacing w:after="0" w:line="240" w:lineRule="auto"/>
      <w:rPr>
        <w:rFonts w:ascii="Arial" w:hAnsi="Arial" w:cs="Times New Roman"/>
        <w:sz w:val="18"/>
        <w:szCs w:val="24"/>
        <w:lang w:val="en-US"/>
      </w:rPr>
    </w:pPr>
    <w:r w:rsidRPr="00184E8F">
      <w:rPr>
        <w:rFonts w:ascii="Arial" w:hAnsi="Arial" w:cs="Times New Roman"/>
        <w:sz w:val="18"/>
        <w:szCs w:val="24"/>
        <w:lang w:val="en-US"/>
      </w:rPr>
      <w:t>01_</w:t>
    </w:r>
    <w:r>
      <w:rPr>
        <w:rFonts w:ascii="Arial" w:hAnsi="Arial" w:cs="Times New Roman" w:hint="eastAsia"/>
        <w:sz w:val="18"/>
        <w:szCs w:val="24"/>
        <w:lang w:val="en-US" w:eastAsia="ja-JP"/>
      </w:rPr>
      <w:t>TC-RPPO</w:t>
    </w:r>
    <w:r>
      <w:rPr>
        <w:rFonts w:ascii="Arial" w:hAnsi="Arial" w:cs="Times New Roman"/>
        <w:sz w:val="18"/>
        <w:szCs w:val="24"/>
        <w:lang w:val="en-US"/>
      </w:rPr>
      <w:t>_2016_Nov</w:t>
    </w:r>
    <w:r w:rsidR="005314E1" w:rsidRPr="00360FE8">
      <w:rPr>
        <w:rFonts w:ascii="Arial" w:hAnsi="Arial" w:cs="Times New Roman"/>
        <w:sz w:val="18"/>
        <w:szCs w:val="24"/>
        <w:lang w:val="en-US"/>
      </w:rPr>
      <w:tab/>
    </w:r>
    <w:r w:rsidR="005314E1" w:rsidRPr="00360FE8">
      <w:rPr>
        <w:rFonts w:ascii="Arial" w:hAnsi="Arial" w:cs="Times New Roman" w:hint="eastAsia"/>
        <w:sz w:val="18"/>
        <w:szCs w:val="24"/>
        <w:lang w:val="en-US" w:eastAsia="ja-JP"/>
      </w:rPr>
      <w:t>Draft</w:t>
    </w:r>
    <w:r w:rsidR="005314E1">
      <w:rPr>
        <w:rFonts w:ascii="Arial" w:hAnsi="Arial" w:cs="Times New Roman"/>
        <w:sz w:val="18"/>
        <w:szCs w:val="24"/>
        <w:lang w:val="en-US"/>
      </w:rPr>
      <w:t xml:space="preserve"> 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E1" w:rsidRPr="00C52F3D" w:rsidRDefault="005314E1" w:rsidP="00C52F3D">
    <w:pPr>
      <w:pBdr>
        <w:bottom w:val="single" w:sz="4" w:space="4" w:color="auto"/>
      </w:pBdr>
      <w:tabs>
        <w:tab w:val="left" w:pos="1134"/>
        <w:tab w:val="right" w:pos="9072"/>
      </w:tabs>
      <w:spacing w:after="0" w:line="240" w:lineRule="auto"/>
      <w:rPr>
        <w:rFonts w:ascii="Arial" w:hAnsi="Arial" w:cs="Times New Roman"/>
        <w:sz w:val="18"/>
        <w:szCs w:val="24"/>
        <w:lang w:val="en-US"/>
      </w:rPr>
    </w:pPr>
    <w:r>
      <w:rPr>
        <w:rFonts w:ascii="Arial" w:hAnsi="Arial" w:cs="Times New Roman"/>
        <w:sz w:val="18"/>
        <w:szCs w:val="24"/>
        <w:lang w:val="en-US"/>
      </w:rPr>
      <w:t>Draft agenda</w:t>
    </w:r>
    <w:r>
      <w:rPr>
        <w:rFonts w:ascii="Arial" w:hAnsi="Arial" w:cs="Times New Roman"/>
        <w:sz w:val="18"/>
        <w:szCs w:val="24"/>
        <w:lang w:val="en-US"/>
      </w:rPr>
      <w:tab/>
    </w:r>
    <w:r w:rsidRPr="00360FE8">
      <w:rPr>
        <w:rFonts w:ascii="Arial" w:hAnsi="Arial" w:cs="Times New Roman"/>
        <w:sz w:val="18"/>
        <w:szCs w:val="24"/>
        <w:lang w:val="en-US"/>
      </w:rPr>
      <w:tab/>
      <w:t>01_</w:t>
    </w:r>
    <w:r w:rsidRPr="00360FE8">
      <w:rPr>
        <w:rFonts w:ascii="Arial" w:hAnsi="Arial" w:cs="Times New Roman" w:hint="eastAsia"/>
        <w:sz w:val="18"/>
        <w:szCs w:val="24"/>
        <w:lang w:val="en-US" w:eastAsia="ja-JP"/>
      </w:rPr>
      <w:t>CDC</w:t>
    </w:r>
    <w:r>
      <w:rPr>
        <w:rFonts w:ascii="Arial" w:hAnsi="Arial" w:cs="Times New Roman"/>
        <w:sz w:val="18"/>
        <w:szCs w:val="24"/>
        <w:lang w:val="en-US"/>
      </w:rPr>
      <w:t>_2016</w:t>
    </w:r>
    <w:r w:rsidRPr="00360FE8">
      <w:rPr>
        <w:rFonts w:ascii="Arial" w:hAnsi="Arial" w:cs="Times New Roman"/>
        <w:sz w:val="18"/>
        <w:szCs w:val="24"/>
        <w:lang w:val="en-US"/>
      </w:rPr>
      <w:t>_</w:t>
    </w:r>
    <w:r>
      <w:rPr>
        <w:rFonts w:ascii="Arial" w:hAnsi="Arial" w:cs="Times New Roman"/>
        <w:sz w:val="18"/>
        <w:szCs w:val="24"/>
        <w:lang w:val="en-US" w:eastAsia="ja-JP"/>
      </w:rPr>
      <w:t>May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E1" w:rsidRPr="00CD26AF" w:rsidRDefault="00D553AF" w:rsidP="00646E2E">
    <w:pPr>
      <w:pBdr>
        <w:bottom w:val="single" w:sz="4" w:space="4" w:color="auto"/>
      </w:pBdr>
      <w:tabs>
        <w:tab w:val="left" w:pos="1134"/>
        <w:tab w:val="right" w:pos="9072"/>
      </w:tabs>
      <w:spacing w:after="0" w:line="240" w:lineRule="auto"/>
      <w:rPr>
        <w:rFonts w:ascii="Sylfaen" w:hAnsi="Sylfaen" w:cs="Times New Roman"/>
        <w:sz w:val="18"/>
        <w:szCs w:val="24"/>
        <w:lang w:val="ka-GE"/>
      </w:rPr>
    </w:pPr>
    <w:r>
      <w:rPr>
        <w:rFonts w:ascii="Arial" w:hAnsi="Arial" w:cs="Times New Roman"/>
        <w:noProof/>
        <w:sz w:val="18"/>
        <w:szCs w:val="24"/>
        <w:lang w:val="en-US" w:eastAsia="zh-CN"/>
      </w:rPr>
      <w:drawing>
        <wp:anchor distT="0" distB="0" distL="114300" distR="114300" simplePos="0" relativeHeight="251657216" behindDoc="0" locked="0" layoutInCell="1" allowOverlap="1" wp14:anchorId="7A9B737B" wp14:editId="38AA2DB8">
          <wp:simplePos x="0" y="0"/>
          <wp:positionH relativeFrom="margin">
            <wp:posOffset>-659351</wp:posOffset>
          </wp:positionH>
          <wp:positionV relativeFrom="margin">
            <wp:posOffset>-439641</wp:posOffset>
          </wp:positionV>
          <wp:extent cx="643890" cy="333375"/>
          <wp:effectExtent l="19050" t="0" r="3810" b="0"/>
          <wp:wrapSquare wrapText="bothSides"/>
          <wp:docPr id="6" name="Picture 4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14E1">
      <w:rPr>
        <w:rFonts w:ascii="Arial" w:hAnsi="Arial" w:cs="Times New Roman"/>
        <w:noProof/>
        <w:sz w:val="18"/>
        <w:szCs w:val="24"/>
        <w:lang w:val="en-US" w:eastAsia="zh-CN"/>
      </w:rPr>
      <w:drawing>
        <wp:anchor distT="0" distB="0" distL="114300" distR="114300" simplePos="0" relativeHeight="251664384" behindDoc="0" locked="0" layoutInCell="1" allowOverlap="1" wp14:anchorId="50563AFA" wp14:editId="17217BEA">
          <wp:simplePos x="0" y="0"/>
          <wp:positionH relativeFrom="column">
            <wp:posOffset>-967105</wp:posOffset>
          </wp:positionH>
          <wp:positionV relativeFrom="paragraph">
            <wp:posOffset>-469265</wp:posOffset>
          </wp:positionV>
          <wp:extent cx="7686675" cy="419100"/>
          <wp:effectExtent l="19050" t="0" r="9525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14E1">
      <w:rPr>
        <w:rFonts w:ascii="Arial" w:hAnsi="Arial" w:cs="Times New Roman"/>
        <w:sz w:val="18"/>
        <w:szCs w:val="24"/>
        <w:lang w:val="en-US"/>
      </w:rPr>
      <w:t xml:space="preserve"> </w:t>
    </w:r>
    <w:r w:rsidR="005314E1" w:rsidRPr="00184E8F">
      <w:rPr>
        <w:rFonts w:ascii="Arial" w:hAnsi="Arial" w:cs="Times New Roman"/>
        <w:sz w:val="18"/>
        <w:szCs w:val="24"/>
        <w:lang w:val="en-US"/>
      </w:rPr>
      <w:t xml:space="preserve">International Plant Protection Convention </w:t>
    </w:r>
    <w:r w:rsidR="005314E1" w:rsidRPr="00184E8F">
      <w:rPr>
        <w:rFonts w:ascii="Arial" w:hAnsi="Arial" w:cs="Times New Roman"/>
        <w:sz w:val="18"/>
        <w:szCs w:val="24"/>
        <w:lang w:val="en-US"/>
      </w:rPr>
      <w:tab/>
      <w:t>01_</w:t>
    </w:r>
    <w:r w:rsidR="005314E1">
      <w:rPr>
        <w:rFonts w:ascii="Arial" w:hAnsi="Arial" w:cs="Times New Roman" w:hint="eastAsia"/>
        <w:sz w:val="18"/>
        <w:szCs w:val="24"/>
        <w:lang w:val="en-US" w:eastAsia="ja-JP"/>
      </w:rPr>
      <w:t>TC-RPPO</w:t>
    </w:r>
    <w:r w:rsidR="005314E1">
      <w:rPr>
        <w:rFonts w:ascii="Arial" w:hAnsi="Arial" w:cs="Times New Roman"/>
        <w:sz w:val="18"/>
        <w:szCs w:val="24"/>
        <w:lang w:val="en-US"/>
      </w:rPr>
      <w:t>_2016</w:t>
    </w:r>
    <w:r w:rsidR="00646E2E">
      <w:rPr>
        <w:rFonts w:ascii="Arial" w:hAnsi="Arial" w:cs="Times New Roman"/>
        <w:sz w:val="18"/>
        <w:szCs w:val="24"/>
        <w:lang w:val="en-US"/>
      </w:rPr>
      <w:t xml:space="preserve">_Nov </w:t>
    </w:r>
    <w:r>
      <w:rPr>
        <w:rFonts w:ascii="Arial" w:hAnsi="Arial" w:cs="Times New Roman"/>
        <w:sz w:val="18"/>
        <w:szCs w:val="24"/>
        <w:lang w:val="en-US"/>
      </w:rPr>
      <w:t>(2016-11-07)</w:t>
    </w:r>
    <w:r w:rsidR="005314E1">
      <w:rPr>
        <w:rFonts w:ascii="Arial" w:hAnsi="Arial" w:cs="Times New Roman"/>
        <w:sz w:val="18"/>
        <w:szCs w:val="24"/>
        <w:lang w:val="en-US" w:eastAsia="ja-JP"/>
      </w:rPr>
      <w:t xml:space="preserve"> </w:t>
    </w:r>
  </w:p>
  <w:p w:rsidR="005314E1" w:rsidRPr="00216506" w:rsidRDefault="005314E1" w:rsidP="00646E2E">
    <w:pPr>
      <w:pBdr>
        <w:bottom w:val="single" w:sz="4" w:space="4" w:color="auto"/>
      </w:pBdr>
      <w:tabs>
        <w:tab w:val="left" w:pos="1560"/>
        <w:tab w:val="left" w:pos="5190"/>
        <w:tab w:val="right" w:pos="9072"/>
      </w:tabs>
      <w:spacing w:after="120" w:line="240" w:lineRule="auto"/>
      <w:rPr>
        <w:rFonts w:ascii="Arial" w:hAnsi="Arial" w:cs="Times New Roman"/>
        <w:i/>
        <w:sz w:val="18"/>
        <w:szCs w:val="24"/>
        <w:lang w:val="en-US" w:eastAsia="ja-JP"/>
      </w:rPr>
    </w:pPr>
    <w:r w:rsidRPr="00184E8F">
      <w:rPr>
        <w:rFonts w:ascii="Arial" w:hAnsi="Arial" w:cs="Times New Roman" w:hint="eastAsia"/>
        <w:i/>
        <w:sz w:val="18"/>
        <w:szCs w:val="24"/>
        <w:lang w:val="en-US" w:eastAsia="ja-JP"/>
      </w:rPr>
      <w:t>Draf</w:t>
    </w:r>
    <w:r w:rsidR="00646E2E">
      <w:rPr>
        <w:rFonts w:ascii="Arial" w:hAnsi="Arial" w:cs="Times New Roman"/>
        <w:i/>
        <w:sz w:val="18"/>
        <w:szCs w:val="24"/>
        <w:lang w:val="en-US" w:eastAsia="ja-JP"/>
      </w:rPr>
      <w:t xml:space="preserve">t </w:t>
    </w:r>
    <w:r w:rsidR="00D553AF">
      <w:rPr>
        <w:rFonts w:ascii="Arial" w:hAnsi="Arial" w:cs="Times New Roman"/>
        <w:i/>
        <w:sz w:val="18"/>
        <w:szCs w:val="24"/>
        <w:lang w:val="en-US"/>
      </w:rPr>
      <w:t>agenda</w:t>
    </w:r>
    <w:r w:rsidR="00D553AF">
      <w:rPr>
        <w:rFonts w:ascii="Arial" w:hAnsi="Arial" w:cs="Times New Roman"/>
        <w:i/>
        <w:sz w:val="18"/>
        <w:szCs w:val="24"/>
        <w:lang w:val="en-US"/>
      </w:rPr>
      <w:tab/>
    </w:r>
    <w:r w:rsidR="00D553AF">
      <w:rPr>
        <w:rFonts w:ascii="Arial" w:hAnsi="Arial" w:cs="Times New Roman"/>
        <w:i/>
        <w:sz w:val="18"/>
        <w:szCs w:val="24"/>
        <w:lang w:val="en-US"/>
      </w:rPr>
      <w:tab/>
    </w:r>
    <w:r w:rsidR="00D553AF">
      <w:rPr>
        <w:rFonts w:ascii="Arial" w:hAnsi="Arial" w:cs="Times New Roman"/>
        <w:i/>
        <w:sz w:val="18"/>
        <w:szCs w:val="24"/>
        <w:lang w:val="en-US"/>
      </w:rPr>
      <w:tab/>
    </w:r>
    <w:proofErr w:type="spellStart"/>
    <w:r>
      <w:rPr>
        <w:rFonts w:ascii="Arial" w:hAnsi="Arial" w:cs="Times New Roman"/>
        <w:i/>
        <w:sz w:val="18"/>
        <w:szCs w:val="24"/>
        <w:lang w:val="en-US"/>
      </w:rPr>
      <w:t>Agenda</w:t>
    </w:r>
    <w:proofErr w:type="spellEnd"/>
    <w:r>
      <w:rPr>
        <w:rFonts w:ascii="Arial" w:hAnsi="Arial" w:cs="Times New Roman"/>
        <w:i/>
        <w:sz w:val="18"/>
        <w:szCs w:val="24"/>
        <w:lang w:val="en-US"/>
      </w:rPr>
      <w:t xml:space="preserve"> item: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62B"/>
    <w:multiLevelType w:val="multilevel"/>
    <w:tmpl w:val="A12C8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E0E4F2C"/>
    <w:multiLevelType w:val="hybridMultilevel"/>
    <w:tmpl w:val="1BDC34F4"/>
    <w:lvl w:ilvl="0" w:tplc="DAE06B20">
      <w:start w:val="1"/>
      <w:numFmt w:val="decimal"/>
      <w:lvlText w:val="3.%1"/>
      <w:lvlJc w:val="center"/>
      <w:pPr>
        <w:ind w:left="7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0F0608A0"/>
    <w:multiLevelType w:val="multilevel"/>
    <w:tmpl w:val="311C73C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53" w:hanging="40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64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112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2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16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87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224" w:hanging="1440"/>
      </w:pPr>
      <w:rPr>
        <w:rFonts w:hint="default"/>
        <w:color w:val="FF0000"/>
      </w:rPr>
    </w:lvl>
  </w:abstractNum>
  <w:abstractNum w:abstractNumId="3">
    <w:nsid w:val="155A4ECF"/>
    <w:multiLevelType w:val="multilevel"/>
    <w:tmpl w:val="1CC073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7752BB0"/>
    <w:multiLevelType w:val="multilevel"/>
    <w:tmpl w:val="311C73C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53" w:hanging="40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64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112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2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16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87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224" w:hanging="1440"/>
      </w:pPr>
      <w:rPr>
        <w:rFonts w:hint="default"/>
        <w:color w:val="FF0000"/>
      </w:rPr>
    </w:lvl>
  </w:abstractNum>
  <w:abstractNum w:abstractNumId="5">
    <w:nsid w:val="17BA7DEE"/>
    <w:multiLevelType w:val="multilevel"/>
    <w:tmpl w:val="F8C685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center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7.3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1AC947D0"/>
    <w:multiLevelType w:val="multilevel"/>
    <w:tmpl w:val="311C73CC"/>
    <w:lvl w:ilvl="0">
      <w:start w:val="3"/>
      <w:numFmt w:val="decimal"/>
      <w:lvlText w:val="%1"/>
      <w:lvlJc w:val="left"/>
      <w:pPr>
        <w:ind w:left="745" w:hanging="40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93" w:hanging="40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7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04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452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16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50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21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564" w:hanging="1440"/>
      </w:pPr>
      <w:rPr>
        <w:rFonts w:hint="default"/>
        <w:color w:val="FF0000"/>
      </w:rPr>
    </w:lvl>
  </w:abstractNum>
  <w:abstractNum w:abstractNumId="7">
    <w:nsid w:val="20B163BA"/>
    <w:multiLevelType w:val="multilevel"/>
    <w:tmpl w:val="F8C685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center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7.3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9567092"/>
    <w:multiLevelType w:val="hybridMultilevel"/>
    <w:tmpl w:val="006EFC96"/>
    <w:lvl w:ilvl="0" w:tplc="FABA6AFE">
      <w:start w:val="3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95C5CCE"/>
    <w:multiLevelType w:val="hybridMultilevel"/>
    <w:tmpl w:val="DC3803AE"/>
    <w:lvl w:ilvl="0" w:tplc="AD66C566">
      <w:start w:val="1"/>
      <w:numFmt w:val="decimal"/>
      <w:lvlText w:val="5.%1"/>
      <w:lvlJc w:val="center"/>
      <w:pPr>
        <w:ind w:left="9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0">
    <w:nsid w:val="295D1AA6"/>
    <w:multiLevelType w:val="multilevel"/>
    <w:tmpl w:val="28CEE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A855CBB"/>
    <w:multiLevelType w:val="multilevel"/>
    <w:tmpl w:val="71740C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CBB3F4E"/>
    <w:multiLevelType w:val="multilevel"/>
    <w:tmpl w:val="A6D49DA8"/>
    <w:lvl w:ilvl="0">
      <w:start w:val="1"/>
      <w:numFmt w:val="decimal"/>
      <w:lvlText w:val="3.%1"/>
      <w:lvlJc w:val="center"/>
      <w:pPr>
        <w:ind w:left="745" w:hanging="40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93" w:hanging="40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7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04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452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16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50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21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564" w:hanging="1440"/>
      </w:pPr>
      <w:rPr>
        <w:rFonts w:hint="default"/>
        <w:color w:val="FF0000"/>
      </w:rPr>
    </w:lvl>
  </w:abstractNum>
  <w:abstractNum w:abstractNumId="13">
    <w:nsid w:val="2F5B6856"/>
    <w:multiLevelType w:val="hybridMultilevel"/>
    <w:tmpl w:val="0E228686"/>
    <w:lvl w:ilvl="0" w:tplc="22D22A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0B269F3"/>
    <w:multiLevelType w:val="hybridMultilevel"/>
    <w:tmpl w:val="CF7E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85963"/>
    <w:multiLevelType w:val="multilevel"/>
    <w:tmpl w:val="060A0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6592B8A"/>
    <w:multiLevelType w:val="multilevel"/>
    <w:tmpl w:val="3544FD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81C463E"/>
    <w:multiLevelType w:val="hybridMultilevel"/>
    <w:tmpl w:val="AF2EE842"/>
    <w:lvl w:ilvl="0" w:tplc="F878DD32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C3CBE"/>
    <w:multiLevelType w:val="multilevel"/>
    <w:tmpl w:val="2E7487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419654D1"/>
    <w:multiLevelType w:val="hybridMultilevel"/>
    <w:tmpl w:val="1A4672CA"/>
    <w:lvl w:ilvl="0" w:tplc="33662754">
      <w:start w:val="1"/>
      <w:numFmt w:val="decimal"/>
      <w:lvlText w:val="6.%1"/>
      <w:lvlJc w:val="center"/>
      <w:pPr>
        <w:ind w:left="17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41B97"/>
    <w:multiLevelType w:val="hybridMultilevel"/>
    <w:tmpl w:val="D5189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A4582"/>
    <w:multiLevelType w:val="multilevel"/>
    <w:tmpl w:val="A844BF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2">
    <w:nsid w:val="4D9873B7"/>
    <w:multiLevelType w:val="multilevel"/>
    <w:tmpl w:val="F774DD6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theme="minorBid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theme="minorBid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theme="minorBid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theme="minorBidi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eastAsiaTheme="minorHAnsi" w:hAnsi="Times New Roman" w:cstheme="minorBid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theme="min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eastAsiaTheme="minorHAnsi" w:hAnsi="Times New Roman" w:cstheme="min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theme="min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HAnsi" w:hAnsi="Times New Roman" w:cstheme="minorBidi" w:hint="default"/>
        <w:sz w:val="24"/>
      </w:rPr>
    </w:lvl>
  </w:abstractNum>
  <w:abstractNum w:abstractNumId="23">
    <w:nsid w:val="4ECC34E1"/>
    <w:multiLevelType w:val="multilevel"/>
    <w:tmpl w:val="BD8C412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4">
    <w:nsid w:val="4FFD72E0"/>
    <w:multiLevelType w:val="hybridMultilevel"/>
    <w:tmpl w:val="1BDC34F4"/>
    <w:lvl w:ilvl="0" w:tplc="DAE06B20">
      <w:start w:val="1"/>
      <w:numFmt w:val="decimal"/>
      <w:lvlText w:val="3.%1"/>
      <w:lvlJc w:val="center"/>
      <w:pPr>
        <w:ind w:left="7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>
    <w:nsid w:val="52CD5442"/>
    <w:multiLevelType w:val="multilevel"/>
    <w:tmpl w:val="FCFE4882"/>
    <w:lvl w:ilvl="0">
      <w:start w:val="4"/>
      <w:numFmt w:val="decimal"/>
      <w:lvlText w:val="5.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D5E3531"/>
    <w:multiLevelType w:val="hybridMultilevel"/>
    <w:tmpl w:val="D3D0835C"/>
    <w:lvl w:ilvl="0" w:tplc="EBA0FFEE">
      <w:start w:val="3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61327B77"/>
    <w:multiLevelType w:val="multilevel"/>
    <w:tmpl w:val="5BA2BA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63810E10"/>
    <w:multiLevelType w:val="hybridMultilevel"/>
    <w:tmpl w:val="29086390"/>
    <w:lvl w:ilvl="0" w:tplc="137E0626">
      <w:numFmt w:val="bullet"/>
      <w:lvlText w:val="-"/>
      <w:lvlJc w:val="left"/>
      <w:pPr>
        <w:ind w:left="10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9">
    <w:nsid w:val="69006512"/>
    <w:multiLevelType w:val="multilevel"/>
    <w:tmpl w:val="5BA2BA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69D97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D0351B2"/>
    <w:multiLevelType w:val="hybridMultilevel"/>
    <w:tmpl w:val="B212D97A"/>
    <w:lvl w:ilvl="0" w:tplc="3B465540">
      <w:start w:val="1"/>
      <w:numFmt w:val="decimal"/>
      <w:lvlText w:val="3.%1.1"/>
      <w:lvlJc w:val="center"/>
      <w:pPr>
        <w:ind w:left="7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">
    <w:nsid w:val="6D93001E"/>
    <w:multiLevelType w:val="hybridMultilevel"/>
    <w:tmpl w:val="F0C44E20"/>
    <w:lvl w:ilvl="0" w:tplc="F878DD32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E10202"/>
    <w:multiLevelType w:val="hybridMultilevel"/>
    <w:tmpl w:val="1BDC34F4"/>
    <w:lvl w:ilvl="0" w:tplc="DAE06B20">
      <w:start w:val="1"/>
      <w:numFmt w:val="decimal"/>
      <w:lvlText w:val="3.%1"/>
      <w:lvlJc w:val="center"/>
      <w:pPr>
        <w:ind w:left="7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761837B4"/>
    <w:multiLevelType w:val="multilevel"/>
    <w:tmpl w:val="4072AF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8ED7982"/>
    <w:multiLevelType w:val="hybridMultilevel"/>
    <w:tmpl w:val="3516E41E"/>
    <w:lvl w:ilvl="0" w:tplc="CA12A388">
      <w:start w:val="1"/>
      <w:numFmt w:val="decimal"/>
      <w:lvlText w:val="9.%1"/>
      <w:lvlJc w:val="center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70418"/>
    <w:multiLevelType w:val="multilevel"/>
    <w:tmpl w:val="783652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>
    <w:nsid w:val="7D993B84"/>
    <w:multiLevelType w:val="multilevel"/>
    <w:tmpl w:val="F326B3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12" w:hanging="1440"/>
      </w:pPr>
      <w:rPr>
        <w:rFonts w:hint="default"/>
      </w:rPr>
    </w:lvl>
  </w:abstractNum>
  <w:num w:numId="1">
    <w:abstractNumId w:val="0"/>
  </w:num>
  <w:num w:numId="2">
    <w:abstractNumId w:val="34"/>
  </w:num>
  <w:num w:numId="3">
    <w:abstractNumId w:val="33"/>
  </w:num>
  <w:num w:numId="4">
    <w:abstractNumId w:val="17"/>
  </w:num>
  <w:num w:numId="5">
    <w:abstractNumId w:val="16"/>
  </w:num>
  <w:num w:numId="6">
    <w:abstractNumId w:val="32"/>
  </w:num>
  <w:num w:numId="7">
    <w:abstractNumId w:val="25"/>
  </w:num>
  <w:num w:numId="8">
    <w:abstractNumId w:val="10"/>
  </w:num>
  <w:num w:numId="9">
    <w:abstractNumId w:val="15"/>
  </w:num>
  <w:num w:numId="10">
    <w:abstractNumId w:val="14"/>
  </w:num>
  <w:num w:numId="11">
    <w:abstractNumId w:val="35"/>
  </w:num>
  <w:num w:numId="12">
    <w:abstractNumId w:val="19"/>
  </w:num>
  <w:num w:numId="13">
    <w:abstractNumId w:val="21"/>
  </w:num>
  <w:num w:numId="14">
    <w:abstractNumId w:val="9"/>
  </w:num>
  <w:num w:numId="15">
    <w:abstractNumId w:val="5"/>
  </w:num>
  <w:num w:numId="16">
    <w:abstractNumId w:val="3"/>
  </w:num>
  <w:num w:numId="17">
    <w:abstractNumId w:val="18"/>
  </w:num>
  <w:num w:numId="18">
    <w:abstractNumId w:val="37"/>
  </w:num>
  <w:num w:numId="19">
    <w:abstractNumId w:val="23"/>
  </w:num>
  <w:num w:numId="20">
    <w:abstractNumId w:val="24"/>
  </w:num>
  <w:num w:numId="21">
    <w:abstractNumId w:val="1"/>
  </w:num>
  <w:num w:numId="22">
    <w:abstractNumId w:val="7"/>
  </w:num>
  <w:num w:numId="23">
    <w:abstractNumId w:val="2"/>
  </w:num>
  <w:num w:numId="24">
    <w:abstractNumId w:val="28"/>
  </w:num>
  <w:num w:numId="25">
    <w:abstractNumId w:val="26"/>
  </w:num>
  <w:num w:numId="26">
    <w:abstractNumId w:val="4"/>
  </w:num>
  <w:num w:numId="27">
    <w:abstractNumId w:val="30"/>
  </w:num>
  <w:num w:numId="28">
    <w:abstractNumId w:val="6"/>
  </w:num>
  <w:num w:numId="29">
    <w:abstractNumId w:val="12"/>
  </w:num>
  <w:num w:numId="30">
    <w:abstractNumId w:val="31"/>
  </w:num>
  <w:num w:numId="31">
    <w:abstractNumId w:val="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2"/>
  </w:num>
  <w:num w:numId="35">
    <w:abstractNumId w:val="29"/>
  </w:num>
  <w:num w:numId="36">
    <w:abstractNumId w:val="27"/>
  </w:num>
  <w:num w:numId="37">
    <w:abstractNumId w:val="1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CB"/>
    <w:rsid w:val="00004028"/>
    <w:rsid w:val="00007129"/>
    <w:rsid w:val="00014E29"/>
    <w:rsid w:val="000176B9"/>
    <w:rsid w:val="00035C73"/>
    <w:rsid w:val="00082A1B"/>
    <w:rsid w:val="00086F31"/>
    <w:rsid w:val="00090B02"/>
    <w:rsid w:val="000C19B2"/>
    <w:rsid w:val="000C1B11"/>
    <w:rsid w:val="000C78CB"/>
    <w:rsid w:val="000D1044"/>
    <w:rsid w:val="000D3FCB"/>
    <w:rsid w:val="000F27EB"/>
    <w:rsid w:val="000F5448"/>
    <w:rsid w:val="000F5854"/>
    <w:rsid w:val="00103E5E"/>
    <w:rsid w:val="00120FAF"/>
    <w:rsid w:val="001220DF"/>
    <w:rsid w:val="00126FC0"/>
    <w:rsid w:val="00130DE5"/>
    <w:rsid w:val="00141ABC"/>
    <w:rsid w:val="00141AEF"/>
    <w:rsid w:val="001525D4"/>
    <w:rsid w:val="00152E99"/>
    <w:rsid w:val="00176379"/>
    <w:rsid w:val="00184999"/>
    <w:rsid w:val="00184E8F"/>
    <w:rsid w:val="001958DD"/>
    <w:rsid w:val="00195F24"/>
    <w:rsid w:val="001A1F7A"/>
    <w:rsid w:val="001B1BF0"/>
    <w:rsid w:val="001B3B44"/>
    <w:rsid w:val="001D6B6A"/>
    <w:rsid w:val="001E21F2"/>
    <w:rsid w:val="002045D5"/>
    <w:rsid w:val="00206A4C"/>
    <w:rsid w:val="00212BC0"/>
    <w:rsid w:val="0021304A"/>
    <w:rsid w:val="00216506"/>
    <w:rsid w:val="00217903"/>
    <w:rsid w:val="0022317E"/>
    <w:rsid w:val="00230628"/>
    <w:rsid w:val="00263799"/>
    <w:rsid w:val="00263DD4"/>
    <w:rsid w:val="00280FEE"/>
    <w:rsid w:val="00283D5F"/>
    <w:rsid w:val="002A668F"/>
    <w:rsid w:val="002A7EBB"/>
    <w:rsid w:val="002B0E3F"/>
    <w:rsid w:val="002B5860"/>
    <w:rsid w:val="002C1F18"/>
    <w:rsid w:val="002D5722"/>
    <w:rsid w:val="002D7C8B"/>
    <w:rsid w:val="00307100"/>
    <w:rsid w:val="00314D3A"/>
    <w:rsid w:val="00317363"/>
    <w:rsid w:val="00334379"/>
    <w:rsid w:val="00335838"/>
    <w:rsid w:val="00347668"/>
    <w:rsid w:val="00350CE6"/>
    <w:rsid w:val="00353A28"/>
    <w:rsid w:val="00360FE8"/>
    <w:rsid w:val="003642AB"/>
    <w:rsid w:val="00364CC8"/>
    <w:rsid w:val="00381348"/>
    <w:rsid w:val="003847C1"/>
    <w:rsid w:val="00385492"/>
    <w:rsid w:val="003878B4"/>
    <w:rsid w:val="003B053E"/>
    <w:rsid w:val="003B2CC1"/>
    <w:rsid w:val="003C53C7"/>
    <w:rsid w:val="003D5746"/>
    <w:rsid w:val="00423675"/>
    <w:rsid w:val="00431657"/>
    <w:rsid w:val="00432D62"/>
    <w:rsid w:val="00433B64"/>
    <w:rsid w:val="004535CF"/>
    <w:rsid w:val="0045457B"/>
    <w:rsid w:val="00457F3B"/>
    <w:rsid w:val="004607A7"/>
    <w:rsid w:val="004636C7"/>
    <w:rsid w:val="00470467"/>
    <w:rsid w:val="004741FE"/>
    <w:rsid w:val="00480602"/>
    <w:rsid w:val="00491BB3"/>
    <w:rsid w:val="004A58A8"/>
    <w:rsid w:val="004A7C81"/>
    <w:rsid w:val="004B361C"/>
    <w:rsid w:val="004B5881"/>
    <w:rsid w:val="004C653D"/>
    <w:rsid w:val="004C7F8B"/>
    <w:rsid w:val="004D02AC"/>
    <w:rsid w:val="004D2D4B"/>
    <w:rsid w:val="004D7316"/>
    <w:rsid w:val="005032DD"/>
    <w:rsid w:val="0050347A"/>
    <w:rsid w:val="00503627"/>
    <w:rsid w:val="00514DDC"/>
    <w:rsid w:val="0052153A"/>
    <w:rsid w:val="00522699"/>
    <w:rsid w:val="005314E1"/>
    <w:rsid w:val="00533199"/>
    <w:rsid w:val="00536951"/>
    <w:rsid w:val="005426CA"/>
    <w:rsid w:val="00551E7A"/>
    <w:rsid w:val="00560687"/>
    <w:rsid w:val="005702FB"/>
    <w:rsid w:val="005752CB"/>
    <w:rsid w:val="0058621D"/>
    <w:rsid w:val="00597E34"/>
    <w:rsid w:val="005A070C"/>
    <w:rsid w:val="005B798A"/>
    <w:rsid w:val="005C3355"/>
    <w:rsid w:val="005E0124"/>
    <w:rsid w:val="005E0F11"/>
    <w:rsid w:val="005F51D8"/>
    <w:rsid w:val="0061569F"/>
    <w:rsid w:val="006177CA"/>
    <w:rsid w:val="00617EC8"/>
    <w:rsid w:val="00634409"/>
    <w:rsid w:val="00634898"/>
    <w:rsid w:val="00641FBE"/>
    <w:rsid w:val="00646E2E"/>
    <w:rsid w:val="00647B6B"/>
    <w:rsid w:val="006504A3"/>
    <w:rsid w:val="00653D92"/>
    <w:rsid w:val="00663F40"/>
    <w:rsid w:val="00664564"/>
    <w:rsid w:val="006668F4"/>
    <w:rsid w:val="00677CB1"/>
    <w:rsid w:val="0068401A"/>
    <w:rsid w:val="006840C4"/>
    <w:rsid w:val="00695B27"/>
    <w:rsid w:val="006A482D"/>
    <w:rsid w:val="006C1843"/>
    <w:rsid w:val="006C2DA7"/>
    <w:rsid w:val="006C368E"/>
    <w:rsid w:val="006E5C95"/>
    <w:rsid w:val="006F5CAD"/>
    <w:rsid w:val="006F72F1"/>
    <w:rsid w:val="0070221D"/>
    <w:rsid w:val="007049C7"/>
    <w:rsid w:val="00705AF5"/>
    <w:rsid w:val="00711112"/>
    <w:rsid w:val="00717B90"/>
    <w:rsid w:val="00723B10"/>
    <w:rsid w:val="00725480"/>
    <w:rsid w:val="00734286"/>
    <w:rsid w:val="00741616"/>
    <w:rsid w:val="00742646"/>
    <w:rsid w:val="00743396"/>
    <w:rsid w:val="007452D9"/>
    <w:rsid w:val="00751D6A"/>
    <w:rsid w:val="00764594"/>
    <w:rsid w:val="00772114"/>
    <w:rsid w:val="00773DA4"/>
    <w:rsid w:val="007B0AB7"/>
    <w:rsid w:val="007B624E"/>
    <w:rsid w:val="007B66C8"/>
    <w:rsid w:val="007C2F4E"/>
    <w:rsid w:val="007D4B7D"/>
    <w:rsid w:val="008029A0"/>
    <w:rsid w:val="008051A1"/>
    <w:rsid w:val="008117A2"/>
    <w:rsid w:val="00820040"/>
    <w:rsid w:val="00833E83"/>
    <w:rsid w:val="00845E66"/>
    <w:rsid w:val="00864B6D"/>
    <w:rsid w:val="00876444"/>
    <w:rsid w:val="008822AB"/>
    <w:rsid w:val="00894CFB"/>
    <w:rsid w:val="008A124F"/>
    <w:rsid w:val="008B7C4F"/>
    <w:rsid w:val="008C0B44"/>
    <w:rsid w:val="008C0DAB"/>
    <w:rsid w:val="008C48CB"/>
    <w:rsid w:val="008C6D13"/>
    <w:rsid w:val="008D41B7"/>
    <w:rsid w:val="008D43CC"/>
    <w:rsid w:val="008E4309"/>
    <w:rsid w:val="008F3B19"/>
    <w:rsid w:val="009014BB"/>
    <w:rsid w:val="00915266"/>
    <w:rsid w:val="009358A4"/>
    <w:rsid w:val="00937A58"/>
    <w:rsid w:val="00943540"/>
    <w:rsid w:val="0094354E"/>
    <w:rsid w:val="00950410"/>
    <w:rsid w:val="0096041F"/>
    <w:rsid w:val="00964764"/>
    <w:rsid w:val="0097208B"/>
    <w:rsid w:val="00983999"/>
    <w:rsid w:val="00991F84"/>
    <w:rsid w:val="00995E89"/>
    <w:rsid w:val="009A4ECB"/>
    <w:rsid w:val="009A79D8"/>
    <w:rsid w:val="009B4435"/>
    <w:rsid w:val="009C087B"/>
    <w:rsid w:val="009C3AFC"/>
    <w:rsid w:val="009D18EA"/>
    <w:rsid w:val="009D31BB"/>
    <w:rsid w:val="009D7E8D"/>
    <w:rsid w:val="009D7FBE"/>
    <w:rsid w:val="009E6AD3"/>
    <w:rsid w:val="009F014F"/>
    <w:rsid w:val="009F0C87"/>
    <w:rsid w:val="009F6D69"/>
    <w:rsid w:val="00A1001B"/>
    <w:rsid w:val="00A13296"/>
    <w:rsid w:val="00A16368"/>
    <w:rsid w:val="00A17208"/>
    <w:rsid w:val="00A21827"/>
    <w:rsid w:val="00A30E2D"/>
    <w:rsid w:val="00A46D20"/>
    <w:rsid w:val="00A52AA0"/>
    <w:rsid w:val="00A726B0"/>
    <w:rsid w:val="00A72AEC"/>
    <w:rsid w:val="00A95057"/>
    <w:rsid w:val="00A97E56"/>
    <w:rsid w:val="00AA4218"/>
    <w:rsid w:val="00AA6B2D"/>
    <w:rsid w:val="00AB42F8"/>
    <w:rsid w:val="00AB5DC7"/>
    <w:rsid w:val="00AB7104"/>
    <w:rsid w:val="00AC10AA"/>
    <w:rsid w:val="00AC4208"/>
    <w:rsid w:val="00AC4846"/>
    <w:rsid w:val="00AC6610"/>
    <w:rsid w:val="00AD7A86"/>
    <w:rsid w:val="00AE71C1"/>
    <w:rsid w:val="00B026D6"/>
    <w:rsid w:val="00B1193D"/>
    <w:rsid w:val="00B125FE"/>
    <w:rsid w:val="00B17CC5"/>
    <w:rsid w:val="00B22E12"/>
    <w:rsid w:val="00B56BC4"/>
    <w:rsid w:val="00B57AD0"/>
    <w:rsid w:val="00B60CE5"/>
    <w:rsid w:val="00B67C88"/>
    <w:rsid w:val="00B7272E"/>
    <w:rsid w:val="00B748E0"/>
    <w:rsid w:val="00B753A9"/>
    <w:rsid w:val="00B84F49"/>
    <w:rsid w:val="00B9520A"/>
    <w:rsid w:val="00B9623E"/>
    <w:rsid w:val="00BA4DE3"/>
    <w:rsid w:val="00BB06B5"/>
    <w:rsid w:val="00BB1BEC"/>
    <w:rsid w:val="00BC5651"/>
    <w:rsid w:val="00BD3D3D"/>
    <w:rsid w:val="00BE23B9"/>
    <w:rsid w:val="00BF1E24"/>
    <w:rsid w:val="00C03FB3"/>
    <w:rsid w:val="00C05E79"/>
    <w:rsid w:val="00C248C5"/>
    <w:rsid w:val="00C414F4"/>
    <w:rsid w:val="00C47176"/>
    <w:rsid w:val="00C50982"/>
    <w:rsid w:val="00C51328"/>
    <w:rsid w:val="00C5241E"/>
    <w:rsid w:val="00C52F3D"/>
    <w:rsid w:val="00C60133"/>
    <w:rsid w:val="00C83900"/>
    <w:rsid w:val="00C92A80"/>
    <w:rsid w:val="00C97092"/>
    <w:rsid w:val="00CA6DCF"/>
    <w:rsid w:val="00CD0ECB"/>
    <w:rsid w:val="00CD26AF"/>
    <w:rsid w:val="00CF0F3F"/>
    <w:rsid w:val="00CF4EF3"/>
    <w:rsid w:val="00D03F2F"/>
    <w:rsid w:val="00D15687"/>
    <w:rsid w:val="00D1747E"/>
    <w:rsid w:val="00D410C5"/>
    <w:rsid w:val="00D45028"/>
    <w:rsid w:val="00D553AF"/>
    <w:rsid w:val="00D605A3"/>
    <w:rsid w:val="00D6370E"/>
    <w:rsid w:val="00D67A37"/>
    <w:rsid w:val="00D70C08"/>
    <w:rsid w:val="00D74AF6"/>
    <w:rsid w:val="00D77B94"/>
    <w:rsid w:val="00D91EE1"/>
    <w:rsid w:val="00DA355A"/>
    <w:rsid w:val="00DB3FC6"/>
    <w:rsid w:val="00DE05EA"/>
    <w:rsid w:val="00DE4057"/>
    <w:rsid w:val="00E12F2E"/>
    <w:rsid w:val="00E14423"/>
    <w:rsid w:val="00E1675B"/>
    <w:rsid w:val="00E2469B"/>
    <w:rsid w:val="00E3321A"/>
    <w:rsid w:val="00E40872"/>
    <w:rsid w:val="00E41FF7"/>
    <w:rsid w:val="00E530BD"/>
    <w:rsid w:val="00E57A11"/>
    <w:rsid w:val="00E61B96"/>
    <w:rsid w:val="00E66A73"/>
    <w:rsid w:val="00E66DC3"/>
    <w:rsid w:val="00E80EB2"/>
    <w:rsid w:val="00EA2F58"/>
    <w:rsid w:val="00EA3799"/>
    <w:rsid w:val="00EB0074"/>
    <w:rsid w:val="00EB59A9"/>
    <w:rsid w:val="00EC5CD3"/>
    <w:rsid w:val="00EC66AE"/>
    <w:rsid w:val="00EE7FC5"/>
    <w:rsid w:val="00F004BE"/>
    <w:rsid w:val="00F01FC4"/>
    <w:rsid w:val="00F0471B"/>
    <w:rsid w:val="00F05218"/>
    <w:rsid w:val="00F1324D"/>
    <w:rsid w:val="00F2338F"/>
    <w:rsid w:val="00F23F35"/>
    <w:rsid w:val="00F24C98"/>
    <w:rsid w:val="00F27939"/>
    <w:rsid w:val="00F35C58"/>
    <w:rsid w:val="00F368F4"/>
    <w:rsid w:val="00F4359E"/>
    <w:rsid w:val="00F4366E"/>
    <w:rsid w:val="00F43AD8"/>
    <w:rsid w:val="00F57736"/>
    <w:rsid w:val="00F61301"/>
    <w:rsid w:val="00F6657F"/>
    <w:rsid w:val="00F73DFC"/>
    <w:rsid w:val="00F7589E"/>
    <w:rsid w:val="00F91041"/>
    <w:rsid w:val="00FA67E5"/>
    <w:rsid w:val="00FA6C78"/>
    <w:rsid w:val="00FA7B33"/>
    <w:rsid w:val="00FC1FC2"/>
    <w:rsid w:val="00FC4471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EF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2B0E3F"/>
    <w:pPr>
      <w:ind w:left="720"/>
      <w:contextualSpacing/>
    </w:pPr>
  </w:style>
  <w:style w:type="paragraph" w:customStyle="1" w:styleId="Default">
    <w:name w:val="Default"/>
    <w:rsid w:val="009D7E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5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29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A8"/>
    <w:rPr>
      <w:rFonts w:ascii="Segoe UI" w:hAnsi="Segoe UI" w:cs="Segoe UI"/>
      <w:sz w:val="18"/>
      <w:szCs w:val="18"/>
      <w:lang w:val="en-GB"/>
    </w:rPr>
  </w:style>
  <w:style w:type="paragraph" w:customStyle="1" w:styleId="IPPAnnexHead">
    <w:name w:val="IPP AnnexHead"/>
    <w:basedOn w:val="Normal"/>
    <w:next w:val="Normal"/>
    <w:qFormat/>
    <w:rsid w:val="00334379"/>
    <w:pPr>
      <w:keepNext/>
      <w:tabs>
        <w:tab w:val="left" w:pos="567"/>
      </w:tabs>
      <w:spacing w:before="120" w:after="180" w:line="240" w:lineRule="auto"/>
      <w:outlineLvl w:val="1"/>
    </w:pPr>
    <w:rPr>
      <w:rFonts w:eastAsia="Times" w:cs="Times New Roman"/>
      <w:b/>
      <w:szCs w:val="24"/>
    </w:rPr>
  </w:style>
  <w:style w:type="paragraph" w:customStyle="1" w:styleId="IPPNormal">
    <w:name w:val="IPP Normal"/>
    <w:basedOn w:val="Normal"/>
    <w:link w:val="IPPNormalChar"/>
    <w:qFormat/>
    <w:rsid w:val="00334379"/>
    <w:pPr>
      <w:spacing w:after="180" w:line="240" w:lineRule="auto"/>
      <w:jc w:val="both"/>
    </w:pPr>
    <w:rPr>
      <w:rFonts w:eastAsia="Times" w:cs="Times New Roman"/>
      <w:sz w:val="22"/>
      <w:szCs w:val="24"/>
      <w:lang w:eastAsia="en-GB"/>
    </w:rPr>
  </w:style>
  <w:style w:type="character" w:customStyle="1" w:styleId="IPPNormalChar">
    <w:name w:val="IPP Normal Char"/>
    <w:link w:val="IPPNormal"/>
    <w:rsid w:val="00334379"/>
    <w:rPr>
      <w:rFonts w:ascii="Times New Roman" w:eastAsia="Times" w:hAnsi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EF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2B0E3F"/>
    <w:pPr>
      <w:ind w:left="720"/>
      <w:contextualSpacing/>
    </w:pPr>
  </w:style>
  <w:style w:type="paragraph" w:customStyle="1" w:styleId="Default">
    <w:name w:val="Default"/>
    <w:rsid w:val="009D7E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5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29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A8"/>
    <w:rPr>
      <w:rFonts w:ascii="Segoe UI" w:hAnsi="Segoe UI" w:cs="Segoe UI"/>
      <w:sz w:val="18"/>
      <w:szCs w:val="18"/>
      <w:lang w:val="en-GB"/>
    </w:rPr>
  </w:style>
  <w:style w:type="paragraph" w:customStyle="1" w:styleId="IPPAnnexHead">
    <w:name w:val="IPP AnnexHead"/>
    <w:basedOn w:val="Normal"/>
    <w:next w:val="Normal"/>
    <w:qFormat/>
    <w:rsid w:val="00334379"/>
    <w:pPr>
      <w:keepNext/>
      <w:tabs>
        <w:tab w:val="left" w:pos="567"/>
      </w:tabs>
      <w:spacing w:before="120" w:after="180" w:line="240" w:lineRule="auto"/>
      <w:outlineLvl w:val="1"/>
    </w:pPr>
    <w:rPr>
      <w:rFonts w:eastAsia="Times" w:cs="Times New Roman"/>
      <w:b/>
      <w:szCs w:val="24"/>
    </w:rPr>
  </w:style>
  <w:style w:type="paragraph" w:customStyle="1" w:styleId="IPPNormal">
    <w:name w:val="IPP Normal"/>
    <w:basedOn w:val="Normal"/>
    <w:link w:val="IPPNormalChar"/>
    <w:qFormat/>
    <w:rsid w:val="00334379"/>
    <w:pPr>
      <w:spacing w:after="180" w:line="240" w:lineRule="auto"/>
      <w:jc w:val="both"/>
    </w:pPr>
    <w:rPr>
      <w:rFonts w:eastAsia="Times" w:cs="Times New Roman"/>
      <w:sz w:val="22"/>
      <w:szCs w:val="24"/>
      <w:lang w:eastAsia="en-GB"/>
    </w:rPr>
  </w:style>
  <w:style w:type="character" w:customStyle="1" w:styleId="IPPNormalChar">
    <w:name w:val="IPP Normal Char"/>
    <w:link w:val="IPPNormal"/>
    <w:rsid w:val="00334379"/>
    <w:rPr>
      <w:rFonts w:ascii="Times New Roman" w:eastAsia="Times" w:hAnsi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0922-F76F-44C6-9908-CB3AE75E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 Lomsadze (AGDD)</dc:creator>
  <cp:lastModifiedBy>Faouser01</cp:lastModifiedBy>
  <cp:revision>9</cp:revision>
  <cp:lastPrinted>2016-05-06T12:51:00Z</cp:lastPrinted>
  <dcterms:created xsi:type="dcterms:W3CDTF">2016-11-07T14:34:00Z</dcterms:created>
  <dcterms:modified xsi:type="dcterms:W3CDTF">2016-11-09T15:01:00Z</dcterms:modified>
</cp:coreProperties>
</file>