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D" w:rsidRPr="001C04A4" w:rsidRDefault="00CF6FCD" w:rsidP="00CF6FCD">
      <w:pPr>
        <w:pStyle w:val="IPPHeadSection"/>
        <w:spacing w:after="0"/>
        <w:ind w:right="340"/>
        <w:jc w:val="center"/>
      </w:pPr>
      <w:bookmarkStart w:id="0" w:name="_GoBack"/>
      <w:bookmarkEnd w:id="0"/>
      <w:r w:rsidRPr="001C04A4">
        <w:t>Commission on Phytosanitary Measures</w:t>
      </w:r>
      <w:r>
        <w:t>:</w:t>
      </w:r>
    </w:p>
    <w:p w:rsidR="00CF6FCD" w:rsidRDefault="00F70DDF" w:rsidP="00CF6FCD">
      <w:pPr>
        <w:pStyle w:val="IPPHeadSection"/>
        <w:spacing w:before="0"/>
        <w:ind w:right="340"/>
        <w:jc w:val="center"/>
        <w:rPr>
          <w:szCs w:val="28"/>
        </w:rPr>
      </w:pPr>
      <w:r w:rsidRPr="001B4C17">
        <w:rPr>
          <w:szCs w:val="28"/>
        </w:rPr>
        <w:t>STRATEGIC PLANNING GROUP</w:t>
      </w:r>
      <w:r w:rsidR="00CF6FCD" w:rsidRPr="001B4C17">
        <w:rPr>
          <w:szCs w:val="28"/>
        </w:rPr>
        <w:t xml:space="preserve"> meeting</w:t>
      </w:r>
    </w:p>
    <w:p w:rsidR="00CF6FCD" w:rsidRDefault="00CF6FCD" w:rsidP="00FA3C20">
      <w:pPr>
        <w:jc w:val="center"/>
        <w:rPr>
          <w:b/>
          <w:lang w:val="en-US"/>
        </w:rPr>
      </w:pPr>
    </w:p>
    <w:p w:rsidR="002B5C20" w:rsidRPr="00797591" w:rsidRDefault="00573814" w:rsidP="00FA3C20">
      <w:pPr>
        <w:jc w:val="center"/>
        <w:rPr>
          <w:b/>
          <w:lang w:val="en-US"/>
        </w:rPr>
      </w:pPr>
      <w:r>
        <w:rPr>
          <w:b/>
          <w:lang w:val="en-US"/>
        </w:rPr>
        <w:t>Possible r</w:t>
      </w:r>
      <w:r w:rsidR="00B72B07">
        <w:rPr>
          <w:b/>
          <w:lang w:val="en-US"/>
        </w:rPr>
        <w:t>evision</w:t>
      </w:r>
      <w:r w:rsidR="009020FA">
        <w:rPr>
          <w:b/>
          <w:lang w:val="en-US"/>
        </w:rPr>
        <w:t xml:space="preserve"> of </w:t>
      </w:r>
      <w:r w:rsidR="00CD68E8">
        <w:rPr>
          <w:b/>
          <w:lang w:val="en-US"/>
        </w:rPr>
        <w:t xml:space="preserve">the International Plant Protection </w:t>
      </w:r>
      <w:r w:rsidR="009020FA">
        <w:rPr>
          <w:b/>
          <w:lang w:val="en-US"/>
        </w:rPr>
        <w:t>Convention</w:t>
      </w:r>
    </w:p>
    <w:p w:rsidR="00797591" w:rsidRPr="00CF6FCD" w:rsidRDefault="00797591" w:rsidP="00797591">
      <w:pPr>
        <w:ind w:left="360"/>
        <w:jc w:val="both"/>
        <w:rPr>
          <w:sz w:val="22"/>
          <w:lang w:val="en-US"/>
        </w:rPr>
      </w:pPr>
    </w:p>
    <w:p w:rsidR="00CF6FCD" w:rsidRPr="00CF6FCD" w:rsidRDefault="00CF6FCD" w:rsidP="00CF6FCD">
      <w:pPr>
        <w:jc w:val="both"/>
        <w:rPr>
          <w:b/>
          <w:sz w:val="22"/>
        </w:rPr>
      </w:pPr>
      <w:r w:rsidRPr="00CF6FCD">
        <w:rPr>
          <w:b/>
          <w:sz w:val="22"/>
        </w:rPr>
        <w:t>Introduction</w:t>
      </w:r>
    </w:p>
    <w:p w:rsidR="00B72B07" w:rsidRDefault="00C23CDB" w:rsidP="006C301A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The </w:t>
      </w:r>
      <w:r w:rsidR="00B72B07">
        <w:rPr>
          <w:sz w:val="22"/>
        </w:rPr>
        <w:t xml:space="preserve">current text of the IPPC </w:t>
      </w:r>
      <w:r w:rsidR="0008148A">
        <w:rPr>
          <w:sz w:val="22"/>
        </w:rPr>
        <w:t xml:space="preserve">was agreed in 1997 and </w:t>
      </w:r>
      <w:r w:rsidR="00B72B07">
        <w:rPr>
          <w:sz w:val="22"/>
        </w:rPr>
        <w:t>entered into force in 200</w:t>
      </w:r>
      <w:r w:rsidR="0008148A">
        <w:rPr>
          <w:sz w:val="22"/>
        </w:rPr>
        <w:t>5, involving</w:t>
      </w:r>
      <w:r w:rsidR="00B72B07">
        <w:rPr>
          <w:sz w:val="22"/>
        </w:rPr>
        <w:t xml:space="preserve"> intensive consultation</w:t>
      </w:r>
      <w:r w:rsidR="00F225F8">
        <w:rPr>
          <w:sz w:val="22"/>
        </w:rPr>
        <w:t>s</w:t>
      </w:r>
      <w:r w:rsidR="00B72B07">
        <w:rPr>
          <w:sz w:val="22"/>
        </w:rPr>
        <w:t xml:space="preserve"> and </w:t>
      </w:r>
      <w:r w:rsidR="00CD68E8">
        <w:rPr>
          <w:sz w:val="22"/>
        </w:rPr>
        <w:t xml:space="preserve">approval </w:t>
      </w:r>
      <w:r w:rsidR="00B72B07">
        <w:rPr>
          <w:sz w:val="22"/>
        </w:rPr>
        <w:t>process.  Since agreement o</w:t>
      </w:r>
      <w:r w:rsidR="00CD68E8">
        <w:rPr>
          <w:sz w:val="22"/>
        </w:rPr>
        <w:t>f</w:t>
      </w:r>
      <w:r w:rsidR="00B72B07">
        <w:rPr>
          <w:sz w:val="22"/>
        </w:rPr>
        <w:t xml:space="preserve"> the </w:t>
      </w:r>
      <w:r w:rsidR="00CD68E8">
        <w:rPr>
          <w:sz w:val="22"/>
        </w:rPr>
        <w:t xml:space="preserve">current </w:t>
      </w:r>
      <w:r w:rsidR="00B72B07">
        <w:rPr>
          <w:sz w:val="22"/>
        </w:rPr>
        <w:t>text there have been various development</w:t>
      </w:r>
      <w:r w:rsidR="00CD68E8">
        <w:rPr>
          <w:sz w:val="22"/>
        </w:rPr>
        <w:t>s</w:t>
      </w:r>
      <w:r w:rsidR="00B72B07">
        <w:rPr>
          <w:sz w:val="22"/>
        </w:rPr>
        <w:t xml:space="preserve"> within and surrounding the IPPC and issues identified for improvement in the </w:t>
      </w:r>
      <w:r w:rsidR="00CD68E8">
        <w:rPr>
          <w:sz w:val="22"/>
        </w:rPr>
        <w:t xml:space="preserve">IPPC </w:t>
      </w:r>
      <w:r w:rsidR="00B72B07">
        <w:rPr>
          <w:sz w:val="22"/>
        </w:rPr>
        <w:t>text.</w:t>
      </w:r>
    </w:p>
    <w:p w:rsidR="00B72B07" w:rsidRDefault="00CD68E8" w:rsidP="006C301A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</w:t>
      </w:r>
      <w:r w:rsidR="00B72B07">
        <w:rPr>
          <w:sz w:val="22"/>
        </w:rPr>
        <w:t xml:space="preserve">iscussions </w:t>
      </w:r>
      <w:r>
        <w:rPr>
          <w:sz w:val="22"/>
        </w:rPr>
        <w:t>at</w:t>
      </w:r>
      <w:r w:rsidR="00B72B07">
        <w:rPr>
          <w:sz w:val="22"/>
        </w:rPr>
        <w:t xml:space="preserve"> </w:t>
      </w:r>
      <w:r w:rsidR="00C23CDB">
        <w:rPr>
          <w:sz w:val="22"/>
        </w:rPr>
        <w:t xml:space="preserve">CPM8 </w:t>
      </w:r>
      <w:r w:rsidR="00B72B07">
        <w:rPr>
          <w:sz w:val="22"/>
        </w:rPr>
        <w:t>revealed the need</w:t>
      </w:r>
      <w:r>
        <w:rPr>
          <w:sz w:val="22"/>
        </w:rPr>
        <w:t xml:space="preserve"> for</w:t>
      </w:r>
      <w:r w:rsidR="00B72B07">
        <w:rPr>
          <w:sz w:val="22"/>
        </w:rPr>
        <w:t xml:space="preserve"> further analysis to identify issues for </w:t>
      </w:r>
      <w:r>
        <w:rPr>
          <w:sz w:val="22"/>
        </w:rPr>
        <w:t xml:space="preserve">a </w:t>
      </w:r>
      <w:r w:rsidR="00B72B07">
        <w:rPr>
          <w:sz w:val="22"/>
        </w:rPr>
        <w:t>possible revision</w:t>
      </w:r>
      <w:r w:rsidR="00F70DDF">
        <w:rPr>
          <w:sz w:val="22"/>
        </w:rPr>
        <w:t>, and the CPM Bureau had a brief discussion at its June meeting</w:t>
      </w:r>
      <w:r w:rsidR="00B72B07">
        <w:rPr>
          <w:sz w:val="22"/>
        </w:rPr>
        <w:t>.</w:t>
      </w:r>
    </w:p>
    <w:p w:rsidR="00B72B07" w:rsidRDefault="00B72B07" w:rsidP="006C301A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This document is an attempt to provide thoughts for </w:t>
      </w:r>
      <w:r w:rsidR="00CD68E8">
        <w:rPr>
          <w:sz w:val="22"/>
        </w:rPr>
        <w:t xml:space="preserve">the </w:t>
      </w:r>
      <w:r w:rsidR="00F70DDF">
        <w:rPr>
          <w:sz w:val="22"/>
        </w:rPr>
        <w:t>SPG</w:t>
      </w:r>
      <w:r>
        <w:rPr>
          <w:sz w:val="22"/>
        </w:rPr>
        <w:t xml:space="preserve">’s consideration on how to </w:t>
      </w:r>
      <w:r w:rsidR="00F70DDF">
        <w:rPr>
          <w:sz w:val="22"/>
        </w:rPr>
        <w:t>deal with the issue</w:t>
      </w:r>
      <w:r>
        <w:rPr>
          <w:sz w:val="22"/>
        </w:rPr>
        <w:t xml:space="preserve"> o</w:t>
      </w:r>
      <w:r w:rsidR="00503859">
        <w:rPr>
          <w:sz w:val="22"/>
        </w:rPr>
        <w:t>f</w:t>
      </w:r>
      <w:r>
        <w:rPr>
          <w:sz w:val="22"/>
        </w:rPr>
        <w:t xml:space="preserve"> </w:t>
      </w:r>
      <w:r w:rsidR="00F225F8">
        <w:rPr>
          <w:sz w:val="22"/>
        </w:rPr>
        <w:t xml:space="preserve">possible </w:t>
      </w:r>
      <w:r w:rsidR="00CD68E8">
        <w:rPr>
          <w:sz w:val="22"/>
        </w:rPr>
        <w:t xml:space="preserve">revision of </w:t>
      </w:r>
      <w:r>
        <w:rPr>
          <w:sz w:val="22"/>
        </w:rPr>
        <w:t>the IPPC</w:t>
      </w:r>
      <w:r w:rsidR="00503859">
        <w:rPr>
          <w:sz w:val="22"/>
        </w:rPr>
        <w:t>, and to consider any other possible alternatives.  This could include the use of exiting mechanisms within the Convention text itself to pursue long term goals</w:t>
      </w:r>
      <w:r>
        <w:rPr>
          <w:sz w:val="22"/>
        </w:rPr>
        <w:t>.</w:t>
      </w:r>
    </w:p>
    <w:p w:rsidR="00737B7E" w:rsidRDefault="00737B7E" w:rsidP="00737B7E">
      <w:pPr>
        <w:ind w:left="360"/>
        <w:jc w:val="both"/>
        <w:rPr>
          <w:sz w:val="22"/>
        </w:rPr>
      </w:pPr>
    </w:p>
    <w:p w:rsidR="001A68B0" w:rsidRDefault="00F70DDF" w:rsidP="001A68B0">
      <w:pPr>
        <w:jc w:val="both"/>
        <w:rPr>
          <w:b/>
          <w:sz w:val="22"/>
        </w:rPr>
      </w:pPr>
      <w:r>
        <w:rPr>
          <w:b/>
          <w:sz w:val="22"/>
        </w:rPr>
        <w:t>Revise or not</w:t>
      </w:r>
    </w:p>
    <w:p w:rsidR="008A6A1A" w:rsidRDefault="00F70DDF" w:rsidP="001A68B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The </w:t>
      </w:r>
      <w:r w:rsidR="00503859">
        <w:rPr>
          <w:sz w:val="22"/>
        </w:rPr>
        <w:t>primary</w:t>
      </w:r>
      <w:r>
        <w:rPr>
          <w:sz w:val="22"/>
        </w:rPr>
        <w:t xml:space="preserve"> question should be:</w:t>
      </w:r>
    </w:p>
    <w:p w:rsidR="00F225F8" w:rsidRDefault="00F70DDF" w:rsidP="008A6A1A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  <w:u w:val="single"/>
        </w:rPr>
        <w:t xml:space="preserve">Whether </w:t>
      </w:r>
      <w:r w:rsidR="00F225F8" w:rsidRPr="00F225F8">
        <w:rPr>
          <w:sz w:val="22"/>
          <w:u w:val="single"/>
        </w:rPr>
        <w:t xml:space="preserve">we need </w:t>
      </w:r>
      <w:r w:rsidR="008F502D">
        <w:rPr>
          <w:sz w:val="22"/>
          <w:u w:val="single"/>
        </w:rPr>
        <w:t xml:space="preserve">a </w:t>
      </w:r>
      <w:r w:rsidR="00F225F8" w:rsidRPr="00F225F8">
        <w:rPr>
          <w:sz w:val="22"/>
          <w:u w:val="single"/>
        </w:rPr>
        <w:t>revision or not</w:t>
      </w:r>
      <w:r>
        <w:rPr>
          <w:sz w:val="22"/>
          <w:u w:val="single"/>
        </w:rPr>
        <w:t>, and how we will reach the conclusion to this question.</w:t>
      </w:r>
      <w:r w:rsidR="00F225F8">
        <w:rPr>
          <w:sz w:val="22"/>
        </w:rPr>
        <w:t xml:space="preserve">  There should be an</w:t>
      </w:r>
      <w:r w:rsidR="00F225F8" w:rsidRPr="00F225F8">
        <w:rPr>
          <w:sz w:val="22"/>
        </w:rPr>
        <w:t xml:space="preserve"> agree</w:t>
      </w:r>
      <w:r w:rsidR="00F225F8">
        <w:rPr>
          <w:sz w:val="22"/>
        </w:rPr>
        <w:t>ment</w:t>
      </w:r>
      <w:r w:rsidR="00F225F8" w:rsidRPr="00F225F8">
        <w:rPr>
          <w:sz w:val="22"/>
        </w:rPr>
        <w:t xml:space="preserve"> </w:t>
      </w:r>
      <w:r w:rsidR="00F225F8">
        <w:rPr>
          <w:sz w:val="22"/>
        </w:rPr>
        <w:t>at a</w:t>
      </w:r>
      <w:r w:rsidR="00503859">
        <w:rPr>
          <w:sz w:val="22"/>
        </w:rPr>
        <w:t>n</w:t>
      </w:r>
      <w:r w:rsidR="00F225F8">
        <w:rPr>
          <w:sz w:val="22"/>
        </w:rPr>
        <w:t xml:space="preserve"> initial stage</w:t>
      </w:r>
      <w:r w:rsidR="00F225F8" w:rsidRPr="00F225F8">
        <w:rPr>
          <w:sz w:val="22"/>
        </w:rPr>
        <w:t xml:space="preserve"> </w:t>
      </w:r>
      <w:r w:rsidR="00F225F8">
        <w:rPr>
          <w:sz w:val="22"/>
        </w:rPr>
        <w:t>or after certain preliminary discussions</w:t>
      </w:r>
      <w:r w:rsidR="00065CDD">
        <w:rPr>
          <w:rFonts w:hint="eastAsia"/>
          <w:sz w:val="22"/>
          <w:lang w:eastAsia="ja-JP"/>
        </w:rPr>
        <w:t xml:space="preserve"> (identifying the specific issues to focus)</w:t>
      </w:r>
      <w:r w:rsidR="00F225F8">
        <w:rPr>
          <w:sz w:val="22"/>
        </w:rPr>
        <w:t xml:space="preserve"> </w:t>
      </w:r>
      <w:r>
        <w:rPr>
          <w:sz w:val="22"/>
        </w:rPr>
        <w:t>whether</w:t>
      </w:r>
      <w:r w:rsidR="00F225F8" w:rsidRPr="00F225F8">
        <w:rPr>
          <w:sz w:val="22"/>
        </w:rPr>
        <w:t xml:space="preserve"> </w:t>
      </w:r>
      <w:r>
        <w:rPr>
          <w:sz w:val="22"/>
        </w:rPr>
        <w:t>the</w:t>
      </w:r>
      <w:r w:rsidR="00F225F8" w:rsidRPr="00F225F8">
        <w:rPr>
          <w:sz w:val="22"/>
        </w:rPr>
        <w:t xml:space="preserve"> revision </w:t>
      </w:r>
      <w:r>
        <w:rPr>
          <w:sz w:val="22"/>
        </w:rPr>
        <w:t xml:space="preserve">work </w:t>
      </w:r>
      <w:r w:rsidR="00F225F8" w:rsidRPr="00F225F8">
        <w:rPr>
          <w:sz w:val="22"/>
        </w:rPr>
        <w:t xml:space="preserve">is necessary, </w:t>
      </w:r>
      <w:r w:rsidR="00F225F8">
        <w:rPr>
          <w:sz w:val="22"/>
        </w:rPr>
        <w:t>taking into account</w:t>
      </w:r>
      <w:r w:rsidR="00F225F8" w:rsidRPr="00F225F8">
        <w:rPr>
          <w:sz w:val="22"/>
        </w:rPr>
        <w:t xml:space="preserve"> the cost and complexity</w:t>
      </w:r>
      <w:r w:rsidR="00F225F8">
        <w:rPr>
          <w:sz w:val="22"/>
        </w:rPr>
        <w:t xml:space="preserve"> of the issue</w:t>
      </w:r>
      <w:r>
        <w:rPr>
          <w:sz w:val="22"/>
        </w:rPr>
        <w:t>.</w:t>
      </w:r>
      <w:r w:rsidR="00F225F8">
        <w:rPr>
          <w:sz w:val="22"/>
        </w:rPr>
        <w:t xml:space="preserve"> </w:t>
      </w:r>
      <w:r w:rsidR="00503859">
        <w:rPr>
          <w:sz w:val="22"/>
        </w:rPr>
        <w:t>Alternatively, is there a possibility of establishing a process to consider the use of any existing mechanisms, perhaps within the Convention itself, to improve the work of the IPPC.</w:t>
      </w:r>
    </w:p>
    <w:p w:rsidR="00F70DDF" w:rsidRDefault="00F70DDF" w:rsidP="00F70DDF">
      <w:pPr>
        <w:jc w:val="both"/>
        <w:rPr>
          <w:b/>
          <w:sz w:val="22"/>
        </w:rPr>
      </w:pPr>
    </w:p>
    <w:p w:rsidR="00F70DDF" w:rsidRDefault="00F70DDF" w:rsidP="00F70DDF">
      <w:pPr>
        <w:jc w:val="both"/>
        <w:rPr>
          <w:b/>
          <w:sz w:val="22"/>
        </w:rPr>
      </w:pPr>
      <w:r>
        <w:rPr>
          <w:b/>
          <w:sz w:val="22"/>
        </w:rPr>
        <w:t>Revision process</w:t>
      </w:r>
    </w:p>
    <w:p w:rsidR="00F70DDF" w:rsidRDefault="00065CDD" w:rsidP="00F70DDF">
      <w:pPr>
        <w:numPr>
          <w:ilvl w:val="0"/>
          <w:numId w:val="6"/>
        </w:numPr>
        <w:jc w:val="both"/>
        <w:rPr>
          <w:sz w:val="22"/>
        </w:rPr>
      </w:pPr>
      <w:r>
        <w:rPr>
          <w:rFonts w:hint="eastAsia"/>
          <w:sz w:val="22"/>
          <w:lang w:eastAsia="ja-JP"/>
        </w:rPr>
        <w:t>I</w:t>
      </w:r>
      <w:r w:rsidR="00F70DDF">
        <w:rPr>
          <w:sz w:val="22"/>
        </w:rPr>
        <w:t xml:space="preserve">n the </w:t>
      </w:r>
      <w:r w:rsidR="00503859">
        <w:rPr>
          <w:sz w:val="22"/>
        </w:rPr>
        <w:t xml:space="preserve">event of an agreement </w:t>
      </w:r>
      <w:r w:rsidR="00F70DDF">
        <w:rPr>
          <w:sz w:val="22"/>
        </w:rPr>
        <w:t xml:space="preserve">on the need </w:t>
      </w:r>
      <w:r w:rsidR="00503859">
        <w:rPr>
          <w:sz w:val="22"/>
        </w:rPr>
        <w:t xml:space="preserve">for a </w:t>
      </w:r>
      <w:r w:rsidR="00F70DDF">
        <w:rPr>
          <w:sz w:val="22"/>
        </w:rPr>
        <w:t xml:space="preserve">revision </w:t>
      </w:r>
      <w:r w:rsidR="00503859">
        <w:rPr>
          <w:sz w:val="22"/>
        </w:rPr>
        <w:t>effort</w:t>
      </w:r>
      <w:r>
        <w:rPr>
          <w:rFonts w:hint="eastAsia"/>
          <w:sz w:val="22"/>
          <w:lang w:eastAsia="ja-JP"/>
        </w:rPr>
        <w:t xml:space="preserve"> (or in parallel to such consideration),</w:t>
      </w:r>
      <w:r w:rsidR="00F70DDF">
        <w:rPr>
          <w:sz w:val="22"/>
        </w:rPr>
        <w:t xml:space="preserve"> the following questions will be useful to consider:</w:t>
      </w:r>
    </w:p>
    <w:p w:rsidR="00F21E89" w:rsidRPr="00054CA2" w:rsidRDefault="008A6A1A" w:rsidP="00F70DDF">
      <w:pPr>
        <w:numPr>
          <w:ilvl w:val="1"/>
          <w:numId w:val="6"/>
        </w:numPr>
        <w:jc w:val="both"/>
        <w:rPr>
          <w:sz w:val="22"/>
        </w:rPr>
      </w:pPr>
      <w:r w:rsidRPr="007F3503">
        <w:rPr>
          <w:sz w:val="22"/>
          <w:u w:val="single"/>
          <w:lang w:val="en-US"/>
        </w:rPr>
        <w:t>Why we want to revise</w:t>
      </w:r>
      <w:r w:rsidR="007F3503" w:rsidRPr="007F3503">
        <w:rPr>
          <w:sz w:val="22"/>
          <w:u w:val="single"/>
          <w:lang w:val="en-US"/>
        </w:rPr>
        <w:t>, and what do we want to revise</w:t>
      </w:r>
      <w:r w:rsidR="00065CDD">
        <w:rPr>
          <w:rFonts w:hint="eastAsia"/>
          <w:sz w:val="22"/>
          <w:lang w:val="en-US" w:eastAsia="ja-JP"/>
        </w:rPr>
        <w:t>.</w:t>
      </w:r>
      <w:r>
        <w:rPr>
          <w:sz w:val="22"/>
          <w:lang w:val="en-US"/>
        </w:rPr>
        <w:t xml:space="preserve">  </w:t>
      </w:r>
    </w:p>
    <w:p w:rsidR="008A6A1A" w:rsidRDefault="00CD68E8" w:rsidP="008A6A1A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  <w:u w:val="single"/>
        </w:rPr>
        <w:t xml:space="preserve">What the mechanism </w:t>
      </w:r>
      <w:r w:rsidR="00065CDD">
        <w:rPr>
          <w:rFonts w:hint="eastAsia"/>
          <w:sz w:val="22"/>
          <w:u w:val="single"/>
          <w:lang w:eastAsia="ja-JP"/>
        </w:rPr>
        <w:t xml:space="preserve">is </w:t>
      </w:r>
      <w:r>
        <w:rPr>
          <w:sz w:val="22"/>
          <w:u w:val="single"/>
        </w:rPr>
        <w:t>for revision of the IPPC</w:t>
      </w:r>
      <w:r w:rsidR="00065CDD">
        <w:rPr>
          <w:rFonts w:hint="eastAsia"/>
          <w:sz w:val="22"/>
          <w:u w:val="single"/>
          <w:lang w:eastAsia="ja-JP"/>
        </w:rPr>
        <w:t xml:space="preserve"> according to the current Convention text (should be different from the previous occasion when there was no CPM).</w:t>
      </w:r>
    </w:p>
    <w:p w:rsidR="00FA3C20" w:rsidRDefault="00065CDD" w:rsidP="008A6A1A">
      <w:pPr>
        <w:numPr>
          <w:ilvl w:val="1"/>
          <w:numId w:val="6"/>
        </w:numPr>
        <w:jc w:val="both"/>
        <w:rPr>
          <w:sz w:val="22"/>
        </w:rPr>
      </w:pPr>
      <w:r>
        <w:rPr>
          <w:rFonts w:hint="eastAsia"/>
          <w:sz w:val="22"/>
          <w:u w:val="single"/>
          <w:lang w:eastAsia="ja-JP"/>
        </w:rPr>
        <w:lastRenderedPageBreak/>
        <w:t xml:space="preserve">When </w:t>
      </w:r>
      <w:r w:rsidR="00801FCE">
        <w:rPr>
          <w:sz w:val="22"/>
          <w:u w:val="single"/>
        </w:rPr>
        <w:t xml:space="preserve">the </w:t>
      </w:r>
      <w:r>
        <w:rPr>
          <w:rFonts w:hint="eastAsia"/>
          <w:sz w:val="22"/>
          <w:u w:val="single"/>
          <w:lang w:eastAsia="ja-JP"/>
        </w:rPr>
        <w:t xml:space="preserve">appropriate </w:t>
      </w:r>
      <w:r w:rsidR="007F3503" w:rsidRPr="007F3503">
        <w:rPr>
          <w:sz w:val="22"/>
          <w:u w:val="single"/>
        </w:rPr>
        <w:t xml:space="preserve">target date </w:t>
      </w:r>
      <w:r>
        <w:rPr>
          <w:rFonts w:hint="eastAsia"/>
          <w:sz w:val="22"/>
          <w:u w:val="single"/>
          <w:lang w:eastAsia="ja-JP"/>
        </w:rPr>
        <w:t xml:space="preserve">should be </w:t>
      </w:r>
      <w:r w:rsidR="007F3503" w:rsidRPr="007F3503">
        <w:rPr>
          <w:sz w:val="22"/>
          <w:u w:val="single"/>
        </w:rPr>
        <w:t>for the actual revision</w:t>
      </w:r>
      <w:r>
        <w:rPr>
          <w:rFonts w:hint="eastAsia"/>
          <w:sz w:val="22"/>
          <w:u w:val="single"/>
          <w:lang w:eastAsia="ja-JP"/>
        </w:rPr>
        <w:t>.</w:t>
      </w:r>
    </w:p>
    <w:p w:rsidR="00414610" w:rsidRDefault="00414610" w:rsidP="00F70DDF">
      <w:pPr>
        <w:jc w:val="both"/>
        <w:rPr>
          <w:sz w:val="22"/>
        </w:rPr>
      </w:pPr>
    </w:p>
    <w:p w:rsidR="00206CA0" w:rsidRDefault="00206CA0" w:rsidP="00F70DDF">
      <w:pPr>
        <w:jc w:val="both"/>
        <w:rPr>
          <w:sz w:val="22"/>
        </w:rPr>
      </w:pPr>
    </w:p>
    <w:p w:rsidR="00414610" w:rsidRPr="00CF6FCD" w:rsidRDefault="00414610" w:rsidP="00414610">
      <w:pPr>
        <w:autoSpaceDE w:val="0"/>
        <w:autoSpaceDN w:val="0"/>
        <w:adjustRightInd w:val="0"/>
        <w:rPr>
          <w:b/>
          <w:sz w:val="22"/>
        </w:rPr>
      </w:pPr>
      <w:r w:rsidRPr="00CF6FCD">
        <w:rPr>
          <w:b/>
          <w:sz w:val="22"/>
        </w:rPr>
        <w:t>Suggest</w:t>
      </w:r>
      <w:r w:rsidR="00801FCE">
        <w:rPr>
          <w:b/>
          <w:sz w:val="22"/>
        </w:rPr>
        <w:t xml:space="preserve">ed </w:t>
      </w:r>
      <w:r w:rsidRPr="00CF6FCD">
        <w:rPr>
          <w:b/>
          <w:sz w:val="22"/>
        </w:rPr>
        <w:t>actions</w:t>
      </w:r>
      <w:r w:rsidR="00F70DDF">
        <w:rPr>
          <w:b/>
          <w:sz w:val="22"/>
        </w:rPr>
        <w:t xml:space="preserve"> of the SPG</w:t>
      </w:r>
    </w:p>
    <w:p w:rsidR="00414610" w:rsidRDefault="00414610" w:rsidP="00414610">
      <w:pPr>
        <w:numPr>
          <w:ilvl w:val="0"/>
          <w:numId w:val="6"/>
        </w:numPr>
        <w:autoSpaceDE w:val="0"/>
        <w:autoSpaceDN w:val="0"/>
        <w:adjustRightInd w:val="0"/>
        <w:rPr>
          <w:sz w:val="22"/>
        </w:rPr>
      </w:pPr>
      <w:r w:rsidRPr="002855FD">
        <w:rPr>
          <w:sz w:val="22"/>
        </w:rPr>
        <w:t xml:space="preserve">The </w:t>
      </w:r>
      <w:r w:rsidR="00F70DDF">
        <w:rPr>
          <w:sz w:val="22"/>
        </w:rPr>
        <w:t>SPG</w:t>
      </w:r>
      <w:r>
        <w:rPr>
          <w:sz w:val="22"/>
        </w:rPr>
        <w:t xml:space="preserve"> is invited to:</w:t>
      </w:r>
    </w:p>
    <w:p w:rsidR="00414610" w:rsidRDefault="00801FCE" w:rsidP="00414610">
      <w:pPr>
        <w:numPr>
          <w:ilvl w:val="0"/>
          <w:numId w:val="9"/>
        </w:numPr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>C</w:t>
      </w:r>
      <w:r>
        <w:rPr>
          <w:sz w:val="22"/>
        </w:rPr>
        <w:t>onsider</w:t>
      </w:r>
      <w:r w:rsidR="00414610">
        <w:rPr>
          <w:i/>
          <w:sz w:val="22"/>
        </w:rPr>
        <w:t xml:space="preserve"> </w:t>
      </w:r>
      <w:r w:rsidR="00414610" w:rsidRPr="00216057">
        <w:rPr>
          <w:sz w:val="22"/>
        </w:rPr>
        <w:t>and</w:t>
      </w:r>
      <w:r w:rsidR="00414610">
        <w:rPr>
          <w:i/>
          <w:sz w:val="22"/>
        </w:rPr>
        <w:t xml:space="preserve"> </w:t>
      </w:r>
      <w:r w:rsidR="00414610" w:rsidRPr="00841C63">
        <w:rPr>
          <w:i/>
          <w:sz w:val="22"/>
        </w:rPr>
        <w:t>discuss</w:t>
      </w:r>
      <w:r w:rsidR="00737B7E">
        <w:rPr>
          <w:sz w:val="22"/>
        </w:rPr>
        <w:t xml:space="preserve"> th</w:t>
      </w:r>
      <w:r>
        <w:rPr>
          <w:sz w:val="22"/>
        </w:rPr>
        <w:t xml:space="preserve">is </w:t>
      </w:r>
      <w:r w:rsidR="00737B7E">
        <w:rPr>
          <w:sz w:val="22"/>
        </w:rPr>
        <w:t>document</w:t>
      </w:r>
      <w:r w:rsidR="00414610">
        <w:rPr>
          <w:sz w:val="22"/>
        </w:rPr>
        <w:t xml:space="preserve">, and </w:t>
      </w:r>
      <w:r w:rsidR="00414610" w:rsidRPr="00216057">
        <w:rPr>
          <w:i/>
          <w:sz w:val="22"/>
        </w:rPr>
        <w:t>suggest</w:t>
      </w:r>
      <w:r w:rsidR="00414610">
        <w:rPr>
          <w:sz w:val="22"/>
        </w:rPr>
        <w:t xml:space="preserve"> any additional actions for </w:t>
      </w:r>
      <w:r w:rsidR="00F70DDF">
        <w:rPr>
          <w:sz w:val="22"/>
        </w:rPr>
        <w:t xml:space="preserve">the CPM, Contracting Parties, </w:t>
      </w:r>
      <w:r w:rsidR="00414610">
        <w:rPr>
          <w:sz w:val="22"/>
        </w:rPr>
        <w:t>Bureau members and the Secretariat</w:t>
      </w:r>
      <w:r w:rsidR="00F70DDF">
        <w:rPr>
          <w:sz w:val="22"/>
        </w:rPr>
        <w:t>, for possible inclusion of this issue in CPM9 agenda</w:t>
      </w:r>
      <w:r w:rsidR="00414610">
        <w:rPr>
          <w:sz w:val="22"/>
        </w:rPr>
        <w:t>.</w:t>
      </w:r>
    </w:p>
    <w:p w:rsidR="00F57C20" w:rsidRPr="00D11EE2" w:rsidRDefault="0008148A" w:rsidP="0008148A">
      <w:pPr>
        <w:jc w:val="both"/>
        <w:rPr>
          <w:sz w:val="22"/>
        </w:rPr>
      </w:pPr>
      <w:r w:rsidRPr="00D11EE2">
        <w:rPr>
          <w:sz w:val="22"/>
        </w:rPr>
        <w:t xml:space="preserve"> </w:t>
      </w:r>
    </w:p>
    <w:p w:rsidR="0073293B" w:rsidRPr="00797591" w:rsidRDefault="0073293B" w:rsidP="00414610">
      <w:pPr>
        <w:autoSpaceDE w:val="0"/>
        <w:autoSpaceDN w:val="0"/>
        <w:adjustRightInd w:val="0"/>
        <w:rPr>
          <w:sz w:val="22"/>
        </w:rPr>
      </w:pPr>
    </w:p>
    <w:sectPr w:rsidR="0073293B" w:rsidRPr="00797591" w:rsidSect="00296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5" w:rsidRDefault="003C37A5" w:rsidP="008325E1">
      <w:pPr>
        <w:spacing w:after="0" w:line="240" w:lineRule="auto"/>
      </w:pPr>
      <w:r>
        <w:separator/>
      </w:r>
    </w:p>
  </w:endnote>
  <w:endnote w:type="continuationSeparator" w:id="0">
    <w:p w:rsidR="003C37A5" w:rsidRDefault="003C37A5" w:rsidP="0083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F" w:rsidRDefault="00F70DDF" w:rsidP="008A699B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2A5F77">
      <w:rPr>
        <w:rFonts w:ascii="Arial" w:hAnsi="Arial" w:cs="Arial"/>
        <w:noProof/>
        <w:sz w:val="18"/>
        <w:szCs w:val="18"/>
      </w:rPr>
      <w:t>2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2A5F77">
      <w:rPr>
        <w:rFonts w:ascii="Arial" w:hAnsi="Arial" w:cs="Arial"/>
        <w:noProof/>
        <w:sz w:val="18"/>
        <w:szCs w:val="18"/>
      </w:rPr>
      <w:t>2</w:t>
    </w:r>
    <w:r w:rsidRPr="008A699B">
      <w:rPr>
        <w:rFonts w:ascii="Arial" w:hAnsi="Arial" w:cs="Arial"/>
        <w:sz w:val="18"/>
        <w:szCs w:val="18"/>
      </w:rPr>
      <w:fldChar w:fldCharType="end"/>
    </w:r>
  </w:p>
  <w:p w:rsidR="00F70DDF" w:rsidRDefault="00F70DDF" w:rsidP="008A699B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F" w:rsidRDefault="00F70DDF">
    <w:pPr>
      <w:pStyle w:val="Footer"/>
      <w:jc w:val="right"/>
    </w:pPr>
    <w:r>
      <w:t xml:space="preserve">          </w:t>
    </w:r>
    <w:r w:rsidRPr="00D94AE5">
      <w:rPr>
        <w:rFonts w:ascii="Arial" w:hAnsi="Arial" w:cs="Arial"/>
        <w:sz w:val="18"/>
        <w:szCs w:val="18"/>
      </w:rPr>
      <w:t>Pag</w:t>
    </w:r>
    <w:r>
      <w:rPr>
        <w:rFonts w:ascii="Arial" w:hAnsi="Arial" w:cs="Arial"/>
        <w:sz w:val="18"/>
        <w:szCs w:val="18"/>
      </w:rPr>
      <w:t>e</w:t>
    </w:r>
    <w:r w:rsidRPr="00D94AE5">
      <w:rPr>
        <w:rFonts w:ascii="Arial" w:hAnsi="Arial" w:cs="Arial"/>
        <w:sz w:val="18"/>
        <w:szCs w:val="18"/>
      </w:rPr>
      <w:t xml:space="preserve"> </w:t>
    </w:r>
    <w:r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PAGE</w:instrText>
    </w:r>
    <w:r w:rsidRPr="00D94AE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</w:t>
    </w:r>
    <w:r w:rsidRPr="00D94AE5">
      <w:rPr>
        <w:rFonts w:ascii="Arial" w:hAnsi="Arial" w:cs="Arial"/>
        <w:sz w:val="18"/>
        <w:szCs w:val="18"/>
      </w:rPr>
      <w:t xml:space="preserve"> </w:t>
    </w:r>
    <w:r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NUMPAGES</w:instrText>
    </w:r>
    <w:r w:rsidRPr="00D94AE5">
      <w:rPr>
        <w:rFonts w:ascii="Arial" w:hAnsi="Arial" w:cs="Arial"/>
        <w:sz w:val="18"/>
        <w:szCs w:val="18"/>
      </w:rPr>
      <w:fldChar w:fldCharType="separate"/>
    </w:r>
    <w:r w:rsidR="002A5F77">
      <w:rPr>
        <w:rFonts w:ascii="Arial" w:hAnsi="Arial" w:cs="Arial"/>
        <w:noProof/>
        <w:sz w:val="18"/>
        <w:szCs w:val="18"/>
      </w:rPr>
      <w:t>2</w:t>
    </w:r>
    <w:r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</w:t>
    </w:r>
  </w:p>
  <w:p w:rsidR="00F70DDF" w:rsidRPr="009A4DB8" w:rsidRDefault="00F70DDF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F" w:rsidRPr="008A699B" w:rsidRDefault="00F70DDF" w:rsidP="008A699B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2A5F77">
      <w:rPr>
        <w:rFonts w:ascii="Arial" w:hAnsi="Arial" w:cs="Arial"/>
        <w:noProof/>
        <w:sz w:val="18"/>
        <w:szCs w:val="18"/>
      </w:rPr>
      <w:t>1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2A5F77">
      <w:rPr>
        <w:rFonts w:ascii="Arial" w:hAnsi="Arial" w:cs="Arial"/>
        <w:noProof/>
        <w:sz w:val="18"/>
        <w:szCs w:val="18"/>
      </w:rPr>
      <w:t>2</w:t>
    </w:r>
    <w:r w:rsidRPr="008A699B">
      <w:rPr>
        <w:rFonts w:ascii="Arial" w:hAnsi="Arial" w:cs="Arial"/>
        <w:sz w:val="18"/>
        <w:szCs w:val="18"/>
      </w:rPr>
      <w:fldChar w:fldCharType="end"/>
    </w:r>
  </w:p>
  <w:p w:rsidR="00F70DDF" w:rsidRDefault="00F70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5" w:rsidRDefault="003C37A5" w:rsidP="008325E1">
      <w:pPr>
        <w:spacing w:after="0" w:line="240" w:lineRule="auto"/>
      </w:pPr>
      <w:r>
        <w:separator/>
      </w:r>
    </w:p>
  </w:footnote>
  <w:footnote w:type="continuationSeparator" w:id="0">
    <w:p w:rsidR="003C37A5" w:rsidRDefault="003C37A5" w:rsidP="0083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F" w:rsidRPr="00D94AE5" w:rsidRDefault="00407CCE" w:rsidP="00D94AE5">
    <w:pPr>
      <w:pStyle w:val="Header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 w:rsidRPr="00B67B35">
      <w:rPr>
        <w:rFonts w:ascii="Arial" w:hAnsi="Arial" w:cs="Arial"/>
        <w:sz w:val="18"/>
        <w:szCs w:val="18"/>
      </w:rPr>
      <w:t xml:space="preserve">SPG </w:t>
    </w:r>
    <w:r w:rsidR="00F70DDF" w:rsidRPr="00B67B35">
      <w:rPr>
        <w:rFonts w:ascii="Arial" w:hAnsi="Arial" w:cs="Arial"/>
        <w:sz w:val="18"/>
        <w:szCs w:val="18"/>
      </w:rPr>
      <w:t>2013/</w:t>
    </w:r>
    <w:r w:rsidR="00B67B35">
      <w:rPr>
        <w:rFonts w:ascii="Arial" w:hAnsi="Arial" w:cs="Arial"/>
        <w:sz w:val="18"/>
        <w:szCs w:val="18"/>
      </w:rPr>
      <w:t>12</w:t>
    </w:r>
    <w:r w:rsidR="00F70DDF" w:rsidRPr="00D94AE5">
      <w:rPr>
        <w:rFonts w:ascii="Arial" w:hAnsi="Arial" w:cs="Arial"/>
        <w:sz w:val="18"/>
        <w:szCs w:val="18"/>
      </w:rPr>
      <w:t xml:space="preserve"> </w:t>
    </w:r>
    <w:r w:rsidR="00F70DDF">
      <w:rPr>
        <w:rFonts w:ascii="Arial" w:hAnsi="Arial" w:cs="Arial"/>
        <w:sz w:val="18"/>
        <w:szCs w:val="18"/>
      </w:rPr>
      <w:tab/>
    </w:r>
    <w:r w:rsidR="00F70DDF">
      <w:rPr>
        <w:rFonts w:ascii="Arial" w:hAnsi="Arial" w:cs="Arial"/>
        <w:i/>
        <w:sz w:val="18"/>
        <w:szCs w:val="18"/>
      </w:rPr>
      <w:t>Revision of Convention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F" w:rsidRPr="00D94AE5" w:rsidRDefault="00F70DDF" w:rsidP="00314913">
    <w:pPr>
      <w:pStyle w:val="Header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Revision of Convention</w:t>
    </w:r>
    <w:r>
      <w:rPr>
        <w:rFonts w:ascii="Arial" w:hAnsi="Arial" w:cs="Arial"/>
        <w:sz w:val="18"/>
        <w:szCs w:val="18"/>
      </w:rPr>
      <w:tab/>
    </w:r>
    <w:r w:rsidRPr="00D94AE5">
      <w:rPr>
        <w:rFonts w:ascii="Arial" w:hAnsi="Arial" w:cs="Arial"/>
        <w:sz w:val="18"/>
        <w:szCs w:val="18"/>
      </w:rPr>
      <w:t>Bureau 201</w:t>
    </w:r>
    <w:r>
      <w:rPr>
        <w:rFonts w:ascii="Arial" w:hAnsi="Arial" w:cs="Arial"/>
        <w:sz w:val="18"/>
        <w:szCs w:val="18"/>
      </w:rPr>
      <w:t>3</w:t>
    </w:r>
    <w:r w:rsidRPr="00D94AE5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June</w:t>
    </w:r>
    <w:r w:rsidRPr="00D94AE5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16</w:t>
    </w:r>
  </w:p>
  <w:p w:rsidR="00F70DDF" w:rsidRPr="008325E1" w:rsidRDefault="00F70DD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F" w:rsidRDefault="00B67B35" w:rsidP="00D94AE5">
    <w:pPr>
      <w:pStyle w:val="IPPHeader"/>
      <w:ind w:right="-46"/>
      <w:rPr>
        <w:lang w:val="fr-FR"/>
      </w:rPr>
    </w:pPr>
    <w:r>
      <w:rPr>
        <w:noProof/>
        <w:lang w:val="en-GB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384810</wp:posOffset>
          </wp:positionV>
          <wp:extent cx="633730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ja-JP"/>
      </w:rPr>
      <w:drawing>
        <wp:inline distT="0" distB="0" distL="0" distR="0">
          <wp:extent cx="5820410" cy="35306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DDF" w:rsidRPr="007852B9" w:rsidRDefault="00F70DDF" w:rsidP="00D94AE5">
    <w:pPr>
      <w:pStyle w:val="IPPHeader"/>
      <w:spacing w:before="120"/>
      <w:ind w:right="-46"/>
    </w:pPr>
    <w:r w:rsidRPr="00867F6F">
      <w:tab/>
      <w:t>International Plant Protection Convention</w:t>
    </w:r>
    <w:r w:rsidRPr="00867F6F">
      <w:tab/>
    </w:r>
    <w:r w:rsidR="00503859" w:rsidRPr="001B4C17">
      <w:t xml:space="preserve">SPG </w:t>
    </w:r>
    <w:r w:rsidRPr="001B4C17">
      <w:t>2013</w:t>
    </w:r>
    <w:r w:rsidR="00404BED">
      <w:t>/</w:t>
    </w:r>
    <w:r w:rsidR="00B67B35">
      <w:t>12</w:t>
    </w:r>
    <w:r w:rsidRPr="00503859">
      <w:br/>
    </w:r>
    <w:r w:rsidRPr="00503859">
      <w:tab/>
    </w:r>
    <w:r w:rsidRPr="00503859">
      <w:rPr>
        <w:i/>
        <w:iCs/>
      </w:rPr>
      <w:t>Revision of Convention</w:t>
    </w:r>
    <w:r w:rsidRPr="00503859">
      <w:tab/>
    </w:r>
    <w:r w:rsidRPr="001B4C17">
      <w:rPr>
        <w:i/>
        <w:iCs/>
      </w:rPr>
      <w:t>Agenda item: 6.</w:t>
    </w:r>
    <w:r w:rsidR="00503859" w:rsidRPr="001B4C17">
      <w:rPr>
        <w:i/>
        <w:iCs/>
      </w:rPr>
      <w:t>1</w:t>
    </w:r>
  </w:p>
  <w:p w:rsidR="00F70DDF" w:rsidRPr="00D94AE5" w:rsidRDefault="00F70D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01D"/>
    <w:multiLevelType w:val="hybridMultilevel"/>
    <w:tmpl w:val="EF38DB8C"/>
    <w:lvl w:ilvl="0" w:tplc="498AA0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424C"/>
    <w:multiLevelType w:val="hybridMultilevel"/>
    <w:tmpl w:val="FF920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F5CF4"/>
    <w:multiLevelType w:val="hybridMultilevel"/>
    <w:tmpl w:val="ACB8B22C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D23016"/>
    <w:multiLevelType w:val="hybridMultilevel"/>
    <w:tmpl w:val="6CF8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26CF5"/>
    <w:multiLevelType w:val="hybridMultilevel"/>
    <w:tmpl w:val="E08628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2F5ECC"/>
    <w:multiLevelType w:val="hybridMultilevel"/>
    <w:tmpl w:val="060C6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F7D09"/>
    <w:multiLevelType w:val="hybridMultilevel"/>
    <w:tmpl w:val="358A4B2C"/>
    <w:lvl w:ilvl="0" w:tplc="498AA0C4">
      <w:start w:val="7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DD74E0"/>
    <w:multiLevelType w:val="hybridMultilevel"/>
    <w:tmpl w:val="7434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6923"/>
    <w:multiLevelType w:val="hybridMultilevel"/>
    <w:tmpl w:val="D9368300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trackRevision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0"/>
    <w:rsid w:val="00027117"/>
    <w:rsid w:val="00054CA2"/>
    <w:rsid w:val="000651FA"/>
    <w:rsid w:val="00065CDD"/>
    <w:rsid w:val="0008148A"/>
    <w:rsid w:val="000A0ACB"/>
    <w:rsid w:val="000A2570"/>
    <w:rsid w:val="000B3555"/>
    <w:rsid w:val="000C19C6"/>
    <w:rsid w:val="000F4B08"/>
    <w:rsid w:val="00104863"/>
    <w:rsid w:val="00107804"/>
    <w:rsid w:val="001720C4"/>
    <w:rsid w:val="001735AC"/>
    <w:rsid w:val="00180C82"/>
    <w:rsid w:val="001953B1"/>
    <w:rsid w:val="001A5765"/>
    <w:rsid w:val="001A5879"/>
    <w:rsid w:val="001A68B0"/>
    <w:rsid w:val="001B4C17"/>
    <w:rsid w:val="001C06A5"/>
    <w:rsid w:val="001C3ED5"/>
    <w:rsid w:val="001C72D4"/>
    <w:rsid w:val="001E2072"/>
    <w:rsid w:val="001E53C9"/>
    <w:rsid w:val="00206CA0"/>
    <w:rsid w:val="00213F98"/>
    <w:rsid w:val="00216057"/>
    <w:rsid w:val="00230E98"/>
    <w:rsid w:val="00235DB1"/>
    <w:rsid w:val="00265937"/>
    <w:rsid w:val="00270525"/>
    <w:rsid w:val="0027679B"/>
    <w:rsid w:val="00276C02"/>
    <w:rsid w:val="002855FD"/>
    <w:rsid w:val="00296153"/>
    <w:rsid w:val="002A5F77"/>
    <w:rsid w:val="002B5C20"/>
    <w:rsid w:val="002D7E3D"/>
    <w:rsid w:val="002F0A91"/>
    <w:rsid w:val="002F4399"/>
    <w:rsid w:val="003142CB"/>
    <w:rsid w:val="00314913"/>
    <w:rsid w:val="003313AB"/>
    <w:rsid w:val="003561CE"/>
    <w:rsid w:val="0037202B"/>
    <w:rsid w:val="003A059F"/>
    <w:rsid w:val="003B36FE"/>
    <w:rsid w:val="003C37A5"/>
    <w:rsid w:val="003E1EC6"/>
    <w:rsid w:val="003E5D03"/>
    <w:rsid w:val="00404BED"/>
    <w:rsid w:val="00407CCE"/>
    <w:rsid w:val="00411677"/>
    <w:rsid w:val="00414445"/>
    <w:rsid w:val="00414610"/>
    <w:rsid w:val="00416344"/>
    <w:rsid w:val="00442887"/>
    <w:rsid w:val="004655BF"/>
    <w:rsid w:val="004677F4"/>
    <w:rsid w:val="00493AB8"/>
    <w:rsid w:val="00493C75"/>
    <w:rsid w:val="004C6CB6"/>
    <w:rsid w:val="004D2B95"/>
    <w:rsid w:val="004D51E6"/>
    <w:rsid w:val="004D5A3A"/>
    <w:rsid w:val="004D690D"/>
    <w:rsid w:val="00503859"/>
    <w:rsid w:val="0050520A"/>
    <w:rsid w:val="00520651"/>
    <w:rsid w:val="00542F7B"/>
    <w:rsid w:val="00547D44"/>
    <w:rsid w:val="00561F38"/>
    <w:rsid w:val="00573814"/>
    <w:rsid w:val="00581F20"/>
    <w:rsid w:val="00590B0A"/>
    <w:rsid w:val="005B2C8A"/>
    <w:rsid w:val="005B560E"/>
    <w:rsid w:val="00604CD2"/>
    <w:rsid w:val="00622AD9"/>
    <w:rsid w:val="0064339D"/>
    <w:rsid w:val="00661498"/>
    <w:rsid w:val="006639E1"/>
    <w:rsid w:val="00666E77"/>
    <w:rsid w:val="00670188"/>
    <w:rsid w:val="0067428A"/>
    <w:rsid w:val="00683F0D"/>
    <w:rsid w:val="006949F8"/>
    <w:rsid w:val="00696478"/>
    <w:rsid w:val="006B0BDB"/>
    <w:rsid w:val="006B377D"/>
    <w:rsid w:val="006C0850"/>
    <w:rsid w:val="006C0ED2"/>
    <w:rsid w:val="006C301A"/>
    <w:rsid w:val="006D5FBA"/>
    <w:rsid w:val="006F3B93"/>
    <w:rsid w:val="00725DD5"/>
    <w:rsid w:val="0073293B"/>
    <w:rsid w:val="00737B7E"/>
    <w:rsid w:val="00755442"/>
    <w:rsid w:val="0076225B"/>
    <w:rsid w:val="00796426"/>
    <w:rsid w:val="00797591"/>
    <w:rsid w:val="007A180C"/>
    <w:rsid w:val="007D3776"/>
    <w:rsid w:val="007F2BE5"/>
    <w:rsid w:val="007F3503"/>
    <w:rsid w:val="00801FCE"/>
    <w:rsid w:val="00831C2B"/>
    <w:rsid w:val="008325E1"/>
    <w:rsid w:val="00841C63"/>
    <w:rsid w:val="008814AB"/>
    <w:rsid w:val="00886DFB"/>
    <w:rsid w:val="008A619D"/>
    <w:rsid w:val="008A699B"/>
    <w:rsid w:val="008A6A1A"/>
    <w:rsid w:val="008B3754"/>
    <w:rsid w:val="008C280C"/>
    <w:rsid w:val="008E65CC"/>
    <w:rsid w:val="008F502D"/>
    <w:rsid w:val="009020FA"/>
    <w:rsid w:val="009037B4"/>
    <w:rsid w:val="009064F0"/>
    <w:rsid w:val="00906F8A"/>
    <w:rsid w:val="00907A1A"/>
    <w:rsid w:val="00914C03"/>
    <w:rsid w:val="00943536"/>
    <w:rsid w:val="009738C6"/>
    <w:rsid w:val="009773E9"/>
    <w:rsid w:val="00980E20"/>
    <w:rsid w:val="00994846"/>
    <w:rsid w:val="009A4DB8"/>
    <w:rsid w:val="009A6EE7"/>
    <w:rsid w:val="009C4A2F"/>
    <w:rsid w:val="00A10B18"/>
    <w:rsid w:val="00A2001C"/>
    <w:rsid w:val="00A33329"/>
    <w:rsid w:val="00A461CB"/>
    <w:rsid w:val="00A46AC1"/>
    <w:rsid w:val="00A55E9D"/>
    <w:rsid w:val="00A6511D"/>
    <w:rsid w:val="00A66149"/>
    <w:rsid w:val="00A662D9"/>
    <w:rsid w:val="00A94A90"/>
    <w:rsid w:val="00AB21F7"/>
    <w:rsid w:val="00AB2577"/>
    <w:rsid w:val="00AB6E01"/>
    <w:rsid w:val="00AC712D"/>
    <w:rsid w:val="00AD53FA"/>
    <w:rsid w:val="00B12694"/>
    <w:rsid w:val="00B3483E"/>
    <w:rsid w:val="00B41B9E"/>
    <w:rsid w:val="00B56AB2"/>
    <w:rsid w:val="00B64819"/>
    <w:rsid w:val="00B667C1"/>
    <w:rsid w:val="00B67B35"/>
    <w:rsid w:val="00B72B07"/>
    <w:rsid w:val="00B80042"/>
    <w:rsid w:val="00B94C95"/>
    <w:rsid w:val="00BA1074"/>
    <w:rsid w:val="00BA12BD"/>
    <w:rsid w:val="00BB2518"/>
    <w:rsid w:val="00BB73F5"/>
    <w:rsid w:val="00BF0186"/>
    <w:rsid w:val="00BF1DC3"/>
    <w:rsid w:val="00BF4E67"/>
    <w:rsid w:val="00C00800"/>
    <w:rsid w:val="00C03CED"/>
    <w:rsid w:val="00C14446"/>
    <w:rsid w:val="00C23CDB"/>
    <w:rsid w:val="00C6347E"/>
    <w:rsid w:val="00C803D7"/>
    <w:rsid w:val="00CB775A"/>
    <w:rsid w:val="00CC418D"/>
    <w:rsid w:val="00CD68E8"/>
    <w:rsid w:val="00CF6FCD"/>
    <w:rsid w:val="00CF7981"/>
    <w:rsid w:val="00D11EE2"/>
    <w:rsid w:val="00D17036"/>
    <w:rsid w:val="00D30174"/>
    <w:rsid w:val="00D31B01"/>
    <w:rsid w:val="00D35AEA"/>
    <w:rsid w:val="00D505AC"/>
    <w:rsid w:val="00D94AE5"/>
    <w:rsid w:val="00DA6634"/>
    <w:rsid w:val="00DB5627"/>
    <w:rsid w:val="00DB75C6"/>
    <w:rsid w:val="00DD1415"/>
    <w:rsid w:val="00DE0CCC"/>
    <w:rsid w:val="00DF5168"/>
    <w:rsid w:val="00E22259"/>
    <w:rsid w:val="00E33A4B"/>
    <w:rsid w:val="00E51C46"/>
    <w:rsid w:val="00E95127"/>
    <w:rsid w:val="00EA48BC"/>
    <w:rsid w:val="00EB14DA"/>
    <w:rsid w:val="00EB74E6"/>
    <w:rsid w:val="00EF024D"/>
    <w:rsid w:val="00F21E89"/>
    <w:rsid w:val="00F225F8"/>
    <w:rsid w:val="00F35759"/>
    <w:rsid w:val="00F410D8"/>
    <w:rsid w:val="00F57C20"/>
    <w:rsid w:val="00F70DDF"/>
    <w:rsid w:val="00F811C7"/>
    <w:rsid w:val="00FA3C20"/>
    <w:rsid w:val="00FC3C91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213F98"/>
    <w:rPr>
      <w:rFonts w:ascii="Times New Roman" w:hAnsi="Times New Roman"/>
      <w:sz w:val="24"/>
      <w:lang w:val="en-GB"/>
    </w:rPr>
  </w:style>
  <w:style w:type="character" w:customStyle="1" w:styleId="NroPara">
    <w:name w:val="NroPara"/>
    <w:basedOn w:val="DefaultParagraphFont"/>
    <w:rsid w:val="00FA3C20"/>
  </w:style>
  <w:style w:type="paragraph" w:styleId="ListParagraph">
    <w:name w:val="List Paragraph"/>
    <w:basedOn w:val="Normal"/>
    <w:uiPriority w:val="34"/>
    <w:qFormat/>
    <w:rsid w:val="00FA3C20"/>
    <w:pPr>
      <w:spacing w:after="0" w:line="240" w:lineRule="auto"/>
      <w:ind w:left="720"/>
    </w:pPr>
    <w:rPr>
      <w:rFonts w:eastAsia="Times New Roman"/>
      <w:szCs w:val="24"/>
      <w:lang w:val="en-US" w:eastAsia="en-GB"/>
    </w:rPr>
  </w:style>
  <w:style w:type="paragraph" w:customStyle="1" w:styleId="IPPHeader">
    <w:name w:val="IPP Header"/>
    <w:basedOn w:val="Normal"/>
    <w:qFormat/>
    <w:rsid w:val="008325E1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25"/>
    <w:rPr>
      <w:rFonts w:ascii="Tahoma" w:hAnsi="Tahoma" w:cs="Tahoma"/>
      <w:sz w:val="16"/>
      <w:szCs w:val="16"/>
      <w:lang w:val="en-GB" w:eastAsia="en-US"/>
    </w:rPr>
  </w:style>
  <w:style w:type="paragraph" w:customStyle="1" w:styleId="IPPHeadSection">
    <w:name w:val="IPP HeadSection"/>
    <w:basedOn w:val="Normal"/>
    <w:next w:val="Normal"/>
    <w:qFormat/>
    <w:rsid w:val="00CF6FCD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/>
      <w:b/>
      <w:bCs/>
      <w:caps/>
    </w:rPr>
  </w:style>
  <w:style w:type="table" w:styleId="TableGrid">
    <w:name w:val="Table Grid"/>
    <w:basedOn w:val="TableNormal"/>
    <w:uiPriority w:val="59"/>
    <w:rsid w:val="0021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60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59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22259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2259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E22259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C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3C75"/>
    <w:rPr>
      <w:rFonts w:ascii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493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213F98"/>
    <w:rPr>
      <w:rFonts w:ascii="Times New Roman" w:hAnsi="Times New Roman"/>
      <w:sz w:val="24"/>
      <w:lang w:val="en-GB"/>
    </w:rPr>
  </w:style>
  <w:style w:type="character" w:customStyle="1" w:styleId="NroPara">
    <w:name w:val="NroPara"/>
    <w:basedOn w:val="DefaultParagraphFont"/>
    <w:rsid w:val="00FA3C20"/>
  </w:style>
  <w:style w:type="paragraph" w:styleId="ListParagraph">
    <w:name w:val="List Paragraph"/>
    <w:basedOn w:val="Normal"/>
    <w:uiPriority w:val="34"/>
    <w:qFormat/>
    <w:rsid w:val="00FA3C20"/>
    <w:pPr>
      <w:spacing w:after="0" w:line="240" w:lineRule="auto"/>
      <w:ind w:left="720"/>
    </w:pPr>
    <w:rPr>
      <w:rFonts w:eastAsia="Times New Roman"/>
      <w:szCs w:val="24"/>
      <w:lang w:val="en-US" w:eastAsia="en-GB"/>
    </w:rPr>
  </w:style>
  <w:style w:type="paragraph" w:customStyle="1" w:styleId="IPPHeader">
    <w:name w:val="IPP Header"/>
    <w:basedOn w:val="Normal"/>
    <w:qFormat/>
    <w:rsid w:val="008325E1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25"/>
    <w:rPr>
      <w:rFonts w:ascii="Tahoma" w:hAnsi="Tahoma" w:cs="Tahoma"/>
      <w:sz w:val="16"/>
      <w:szCs w:val="16"/>
      <w:lang w:val="en-GB" w:eastAsia="en-US"/>
    </w:rPr>
  </w:style>
  <w:style w:type="paragraph" w:customStyle="1" w:styleId="IPPHeadSection">
    <w:name w:val="IPP HeadSection"/>
    <w:basedOn w:val="Normal"/>
    <w:next w:val="Normal"/>
    <w:qFormat/>
    <w:rsid w:val="00CF6FCD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/>
      <w:b/>
      <w:bCs/>
      <w:caps/>
    </w:rPr>
  </w:style>
  <w:style w:type="table" w:styleId="TableGrid">
    <w:name w:val="Table Grid"/>
    <w:basedOn w:val="TableNormal"/>
    <w:uiPriority w:val="59"/>
    <w:rsid w:val="0021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60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59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22259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2259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E22259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C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3C75"/>
    <w:rPr>
      <w:rFonts w:ascii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49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054C-63D6-40E9-99B0-E8177756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Rina Sugimoto (AGPM)</cp:lastModifiedBy>
  <cp:revision>3</cp:revision>
  <cp:lastPrinted>2013-10-07T12:52:00Z</cp:lastPrinted>
  <dcterms:created xsi:type="dcterms:W3CDTF">2013-10-03T09:11:00Z</dcterms:created>
  <dcterms:modified xsi:type="dcterms:W3CDTF">2013-10-07T16:02:00Z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