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4F879" w14:textId="4FDB4B47" w:rsidR="00C00326" w:rsidRDefault="00C0643C" w:rsidP="002509DA">
      <w:pPr>
        <w:pStyle w:val="IPPHeadSection"/>
        <w:tabs>
          <w:tab w:val="clear" w:pos="851"/>
          <w:tab w:val="left" w:pos="0"/>
        </w:tabs>
        <w:ind w:left="0" w:firstLine="0"/>
        <w:jc w:val="center"/>
        <w:rPr>
          <w:szCs w:val="24"/>
        </w:rPr>
      </w:pPr>
      <w:r>
        <w:rPr>
          <w:szCs w:val="24"/>
        </w:rPr>
        <w:t xml:space="preserve">poll </w:t>
      </w:r>
      <w:r w:rsidR="000244C3" w:rsidRPr="00807D87">
        <w:rPr>
          <w:szCs w:val="24"/>
        </w:rPr>
        <w:t xml:space="preserve">Summary </w:t>
      </w:r>
      <w:r w:rsidR="00793905">
        <w:rPr>
          <w:szCs w:val="24"/>
        </w:rPr>
        <w:t xml:space="preserve">FOR </w:t>
      </w:r>
      <w:r w:rsidR="00D51BC6">
        <w:rPr>
          <w:szCs w:val="24"/>
        </w:rPr>
        <w:t xml:space="preserve">SC </w:t>
      </w:r>
      <w:r w:rsidR="00793905">
        <w:rPr>
          <w:szCs w:val="24"/>
        </w:rPr>
        <w:t>E-DECISION</w:t>
      </w:r>
      <w:r w:rsidR="00C00326">
        <w:rPr>
          <w:szCs w:val="24"/>
        </w:rPr>
        <w:t xml:space="preserve"> </w:t>
      </w:r>
    </w:p>
    <w:p w14:paraId="1D5D3212" w14:textId="0E086A87" w:rsidR="000244C3" w:rsidRPr="00807D87" w:rsidRDefault="00C00326" w:rsidP="003852E2">
      <w:pPr>
        <w:pStyle w:val="IPPHeadSection"/>
        <w:tabs>
          <w:tab w:val="clear" w:pos="851"/>
          <w:tab w:val="left" w:pos="0"/>
        </w:tabs>
        <w:ind w:left="0" w:firstLine="0"/>
        <w:jc w:val="center"/>
        <w:rPr>
          <w:szCs w:val="24"/>
        </w:rPr>
      </w:pPr>
      <w:r w:rsidRPr="00A65D18">
        <w:rPr>
          <w:b w:val="0"/>
          <w:caps w:val="0"/>
          <w:sz w:val="22"/>
        </w:rPr>
        <w:t>(201</w:t>
      </w:r>
      <w:r w:rsidR="005F41C1">
        <w:rPr>
          <w:b w:val="0"/>
          <w:caps w:val="0"/>
          <w:sz w:val="22"/>
        </w:rPr>
        <w:t>7</w:t>
      </w:r>
      <w:r w:rsidRPr="00A65D18">
        <w:rPr>
          <w:b w:val="0"/>
          <w:caps w:val="0"/>
          <w:sz w:val="22"/>
        </w:rPr>
        <w:t>_eSC_</w:t>
      </w:r>
      <w:r w:rsidR="003852E2">
        <w:rPr>
          <w:b w:val="0"/>
          <w:caps w:val="0"/>
          <w:sz w:val="22"/>
        </w:rPr>
        <w:t>Nov</w:t>
      </w:r>
      <w:r w:rsidRPr="00A65D18">
        <w:rPr>
          <w:b w:val="0"/>
          <w:caps w:val="0"/>
          <w:sz w:val="22"/>
        </w:rPr>
        <w:t>_</w:t>
      </w:r>
      <w:r w:rsidR="003852E2">
        <w:rPr>
          <w:b w:val="0"/>
          <w:caps w:val="0"/>
          <w:sz w:val="22"/>
        </w:rPr>
        <w:t>02</w:t>
      </w:r>
      <w:r w:rsidRPr="00A65D18">
        <w:rPr>
          <w:b w:val="0"/>
          <w:caps w:val="0"/>
          <w:sz w:val="22"/>
        </w:rPr>
        <w:t>)</w:t>
      </w:r>
    </w:p>
    <w:p w14:paraId="1B569689" w14:textId="1A2CCE63" w:rsidR="00793905" w:rsidRDefault="00793905" w:rsidP="00F72653">
      <w:pPr>
        <w:pStyle w:val="IPPHeadSection"/>
      </w:pPr>
      <w:r>
        <w:t>TITLE:</w:t>
      </w:r>
      <w:r w:rsidR="00DE27D5">
        <w:t xml:space="preserve"> </w:t>
      </w:r>
      <w:r>
        <w:t xml:space="preserve"> </w:t>
      </w:r>
      <w:r w:rsidR="00C46522" w:rsidRPr="00C46522">
        <w:rPr>
          <w:lang w:val="en-US"/>
        </w:rPr>
        <w:t>Draf</w:t>
      </w:r>
      <w:r w:rsidR="00C46522">
        <w:rPr>
          <w:lang w:val="en-US"/>
        </w:rPr>
        <w:t xml:space="preserve">t DP for </w:t>
      </w:r>
      <w:r w:rsidR="00F72653" w:rsidRPr="00F72653">
        <w:rPr>
          <w:i/>
          <w:iCs/>
          <w:lang w:val="en"/>
        </w:rPr>
        <w:t>Conotrachelus nenuphar</w:t>
      </w:r>
      <w:r w:rsidR="00F72653" w:rsidRPr="00F72653">
        <w:rPr>
          <w:lang w:val="en"/>
        </w:rPr>
        <w:t xml:space="preserve"> (2013-002) - approval for consultation</w:t>
      </w:r>
    </w:p>
    <w:p w14:paraId="63D9CFDF" w14:textId="764A128F" w:rsidR="004C5011" w:rsidRDefault="005E1250" w:rsidP="005E1250">
      <w:pPr>
        <w:pStyle w:val="IPPNormal"/>
        <w:spacing w:line="360" w:lineRule="auto"/>
        <w:jc w:val="right"/>
        <w:rPr>
          <w:szCs w:val="22"/>
        </w:rPr>
      </w:pPr>
      <w:r>
        <w:rPr>
          <w:szCs w:val="22"/>
        </w:rPr>
        <w:t>19</w:t>
      </w:r>
      <w:r w:rsidR="00115D22" w:rsidRPr="00C713ED">
        <w:rPr>
          <w:szCs w:val="22"/>
        </w:rPr>
        <w:t xml:space="preserve"> </w:t>
      </w:r>
      <w:r>
        <w:rPr>
          <w:szCs w:val="22"/>
        </w:rPr>
        <w:t>July</w:t>
      </w:r>
      <w:r w:rsidR="00D05708" w:rsidRPr="00807D87">
        <w:rPr>
          <w:szCs w:val="22"/>
        </w:rPr>
        <w:t xml:space="preserve"> </w:t>
      </w:r>
      <w:r w:rsidR="009C7925" w:rsidRPr="00807D87">
        <w:rPr>
          <w:szCs w:val="22"/>
        </w:rPr>
        <w:t>201</w:t>
      </w:r>
      <w:r w:rsidR="009C7925">
        <w:rPr>
          <w:szCs w:val="22"/>
        </w:rPr>
        <w:t>7</w:t>
      </w:r>
    </w:p>
    <w:p w14:paraId="36089081" w14:textId="77777777" w:rsidR="005D359C" w:rsidRPr="009D1E9E" w:rsidRDefault="005D359C" w:rsidP="00194619">
      <w:pPr>
        <w:pStyle w:val="IPPNormal"/>
        <w:spacing w:before="120" w:after="120" w:line="360" w:lineRule="auto"/>
        <w:jc w:val="left"/>
        <w:rPr>
          <w:b/>
          <w:bCs/>
          <w:iCs/>
          <w:szCs w:val="22"/>
        </w:rPr>
      </w:pPr>
      <w:r w:rsidRPr="009D1E9E">
        <w:rPr>
          <w:b/>
          <w:bCs/>
          <w:iCs/>
          <w:szCs w:val="22"/>
        </w:rPr>
        <w:t>Background</w:t>
      </w:r>
    </w:p>
    <w:p w14:paraId="59A42829" w14:textId="77777777" w:rsidR="00F72653" w:rsidRPr="00DF4738" w:rsidRDefault="00F72653" w:rsidP="00F72653">
      <w:pPr>
        <w:pStyle w:val="Default"/>
        <w:spacing w:after="200"/>
        <w:jc w:val="both"/>
        <w:rPr>
          <w:sz w:val="22"/>
          <w:szCs w:val="22"/>
          <w:lang w:val="en-GB" w:eastAsia="en-GB"/>
        </w:rPr>
      </w:pPr>
      <w:r w:rsidRPr="00DF4738">
        <w:rPr>
          <w:sz w:val="22"/>
          <w:szCs w:val="22"/>
        </w:rPr>
        <w:t>The Standards Committee (SC) added the diagnostic protocol</w:t>
      </w:r>
      <w:r>
        <w:rPr>
          <w:sz w:val="22"/>
          <w:szCs w:val="22"/>
        </w:rPr>
        <w:t xml:space="preserve"> (DP)</w:t>
      </w:r>
      <w:r w:rsidRPr="00DF4738">
        <w:rPr>
          <w:sz w:val="22"/>
          <w:szCs w:val="22"/>
        </w:rPr>
        <w:t xml:space="preserve"> for </w:t>
      </w:r>
      <w:proofErr w:type="spellStart"/>
      <w:r w:rsidRPr="00911088">
        <w:rPr>
          <w:i/>
          <w:sz w:val="22"/>
          <w:szCs w:val="22"/>
        </w:rPr>
        <w:t>Conotrachelus</w:t>
      </w:r>
      <w:proofErr w:type="spellEnd"/>
      <w:r w:rsidRPr="00911088">
        <w:rPr>
          <w:i/>
          <w:sz w:val="22"/>
          <w:szCs w:val="22"/>
        </w:rPr>
        <w:t xml:space="preserve"> </w:t>
      </w:r>
      <w:proofErr w:type="spellStart"/>
      <w:r w:rsidRPr="00911088">
        <w:rPr>
          <w:i/>
          <w:sz w:val="22"/>
          <w:szCs w:val="22"/>
        </w:rPr>
        <w:t>nenuphar</w:t>
      </w:r>
      <w:proofErr w:type="spellEnd"/>
      <w:r w:rsidRPr="00911088">
        <w:rPr>
          <w:sz w:val="22"/>
          <w:szCs w:val="22"/>
        </w:rPr>
        <w:t xml:space="preserve"> </w:t>
      </w:r>
      <w:r w:rsidRPr="00245423">
        <w:rPr>
          <w:sz w:val="22"/>
          <w:szCs w:val="22"/>
        </w:rPr>
        <w:t>(20</w:t>
      </w:r>
      <w:r>
        <w:rPr>
          <w:sz w:val="22"/>
          <w:szCs w:val="22"/>
        </w:rPr>
        <w:t>13</w:t>
      </w:r>
      <w:r w:rsidRPr="00245423">
        <w:rPr>
          <w:sz w:val="22"/>
          <w:szCs w:val="22"/>
        </w:rPr>
        <w:t>-0</w:t>
      </w:r>
      <w:r>
        <w:rPr>
          <w:sz w:val="22"/>
          <w:szCs w:val="22"/>
        </w:rPr>
        <w:t>0</w:t>
      </w:r>
      <w:r w:rsidRPr="00245423">
        <w:rPr>
          <w:sz w:val="22"/>
          <w:szCs w:val="22"/>
        </w:rPr>
        <w:t>2)</w:t>
      </w:r>
      <w:r w:rsidRPr="00DF4738">
        <w:rPr>
          <w:sz w:val="22"/>
          <w:szCs w:val="22"/>
        </w:rPr>
        <w:t xml:space="preserve"> to the </w:t>
      </w:r>
      <w:r w:rsidRPr="00DF4738">
        <w:rPr>
          <w:i/>
          <w:sz w:val="22"/>
          <w:szCs w:val="22"/>
        </w:rPr>
        <w:t>List of topics for IPPC standards</w:t>
      </w:r>
      <w:r w:rsidRPr="00D37694">
        <w:rPr>
          <w:rStyle w:val="FootnoteReference"/>
          <w:sz w:val="22"/>
          <w:szCs w:val="22"/>
        </w:rPr>
        <w:footnoteReference w:id="1"/>
      </w:r>
      <w:r w:rsidRPr="00666903">
        <w:rPr>
          <w:sz w:val="22"/>
          <w:szCs w:val="22"/>
        </w:rPr>
        <w:t xml:space="preserve"> </w:t>
      </w:r>
      <w:r w:rsidRPr="00DF4738">
        <w:rPr>
          <w:sz w:val="22"/>
          <w:szCs w:val="22"/>
        </w:rPr>
        <w:t>in</w:t>
      </w:r>
      <w:r>
        <w:rPr>
          <w:sz w:val="22"/>
          <w:szCs w:val="22"/>
        </w:rPr>
        <w:t xml:space="preserve"> May 2013</w:t>
      </w:r>
      <w:r w:rsidRPr="00DF4738">
        <w:rPr>
          <w:sz w:val="22"/>
          <w:szCs w:val="22"/>
          <w:lang w:val="en-GB" w:eastAsia="en-GB"/>
        </w:rPr>
        <w:t>.</w:t>
      </w:r>
    </w:p>
    <w:p w14:paraId="09A5A29C" w14:textId="77777777" w:rsidR="00F72653" w:rsidRDefault="00F72653" w:rsidP="00F72653">
      <w:pPr>
        <w:pStyle w:val="Default"/>
        <w:spacing w:before="200" w:after="200"/>
        <w:jc w:val="both"/>
        <w:rPr>
          <w:bCs/>
          <w:sz w:val="22"/>
          <w:szCs w:val="22"/>
        </w:rPr>
      </w:pPr>
      <w:r w:rsidRPr="00DF473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November </w:t>
      </w:r>
      <w:proofErr w:type="gramStart"/>
      <w:r>
        <w:rPr>
          <w:bCs/>
          <w:sz w:val="22"/>
          <w:szCs w:val="22"/>
        </w:rPr>
        <w:t>2016</w:t>
      </w:r>
      <w:proofErr w:type="gramEnd"/>
      <w:r w:rsidRPr="00DF4738">
        <w:rPr>
          <w:bCs/>
          <w:sz w:val="22"/>
          <w:szCs w:val="22"/>
        </w:rPr>
        <w:t xml:space="preserve"> the draft was submitted to the Expert Consultation.</w:t>
      </w:r>
      <w:r>
        <w:rPr>
          <w:bCs/>
          <w:sz w:val="22"/>
          <w:szCs w:val="22"/>
        </w:rPr>
        <w:t xml:space="preserve"> T</w:t>
      </w:r>
      <w:r w:rsidRPr="00DF4738">
        <w:rPr>
          <w:bCs/>
          <w:sz w:val="22"/>
          <w:szCs w:val="22"/>
        </w:rPr>
        <w:t xml:space="preserve">he </w:t>
      </w:r>
      <w:r>
        <w:rPr>
          <w:bCs/>
          <w:sz w:val="22"/>
          <w:szCs w:val="22"/>
        </w:rPr>
        <w:t xml:space="preserve">discipline lead and the drafting group considered the </w:t>
      </w:r>
      <w:r w:rsidRPr="00DF4738">
        <w:rPr>
          <w:bCs/>
          <w:sz w:val="22"/>
          <w:szCs w:val="22"/>
        </w:rPr>
        <w:t xml:space="preserve">expert comments and revised the draft </w:t>
      </w:r>
      <w:r>
        <w:rPr>
          <w:bCs/>
          <w:sz w:val="22"/>
          <w:szCs w:val="22"/>
        </w:rPr>
        <w:t>DP accordingly.</w:t>
      </w:r>
      <w:r w:rsidRPr="004477E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At the February 2017 </w:t>
      </w:r>
      <w:proofErr w:type="gramStart"/>
      <w:r>
        <w:rPr>
          <w:bCs/>
          <w:sz w:val="22"/>
          <w:szCs w:val="22"/>
        </w:rPr>
        <w:t>meeting</w:t>
      </w:r>
      <w:proofErr w:type="gramEnd"/>
      <w:r>
        <w:rPr>
          <w:bCs/>
          <w:sz w:val="22"/>
          <w:szCs w:val="22"/>
        </w:rPr>
        <w:t xml:space="preserve"> the Technical Panel on Diagnostic Protocols (TPDP) discussed and revised the draft DP.</w:t>
      </w:r>
    </w:p>
    <w:p w14:paraId="325BFBDC" w14:textId="066DD7B2" w:rsidR="00F72653" w:rsidRDefault="00F72653" w:rsidP="00D51BC6">
      <w:pPr>
        <w:pStyle w:val="Default"/>
        <w:spacing w:before="200"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TPDP </w:t>
      </w:r>
      <w:r w:rsidR="00D51BC6">
        <w:rPr>
          <w:bCs/>
          <w:sz w:val="22"/>
          <w:szCs w:val="22"/>
        </w:rPr>
        <w:t>via a</w:t>
      </w:r>
      <w:r w:rsidR="00D51BC6">
        <w:rPr>
          <w:bCs/>
          <w:sz w:val="22"/>
          <w:szCs w:val="22"/>
        </w:rPr>
        <w:t>n</w:t>
      </w:r>
      <w:r w:rsidR="00D51BC6">
        <w:rPr>
          <w:bCs/>
          <w:sz w:val="22"/>
          <w:szCs w:val="22"/>
        </w:rPr>
        <w:t xml:space="preserve"> e-decision (2017_eTPDP_May_02)</w:t>
      </w:r>
      <w:r w:rsidR="00D51B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recommended the draft </w:t>
      </w:r>
      <w:r w:rsidR="00D51BC6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 xml:space="preserve">the SC </w:t>
      </w:r>
      <w:r w:rsidR="00D51BC6">
        <w:rPr>
          <w:bCs/>
          <w:sz w:val="22"/>
          <w:szCs w:val="22"/>
        </w:rPr>
        <w:t>for approval</w:t>
      </w:r>
      <w:r>
        <w:rPr>
          <w:bCs/>
          <w:sz w:val="22"/>
          <w:szCs w:val="22"/>
        </w:rPr>
        <w:t xml:space="preserve"> for consultation.</w:t>
      </w:r>
    </w:p>
    <w:p w14:paraId="10E5E774" w14:textId="6B63B81B" w:rsidR="00F72653" w:rsidRDefault="00C0643C" w:rsidP="001E2FE7">
      <w:pPr>
        <w:pStyle w:val="IPPNormal"/>
        <w:rPr>
          <w:bCs/>
          <w:szCs w:val="22"/>
        </w:rPr>
      </w:pPr>
      <w:r>
        <w:rPr>
          <w:bCs/>
          <w:szCs w:val="22"/>
        </w:rPr>
        <w:t xml:space="preserve">From </w:t>
      </w:r>
      <w:r w:rsidR="008A3FB2">
        <w:rPr>
          <w:bCs/>
          <w:szCs w:val="22"/>
        </w:rPr>
        <w:t xml:space="preserve">30 May </w:t>
      </w:r>
      <w:r>
        <w:rPr>
          <w:bCs/>
          <w:szCs w:val="22"/>
        </w:rPr>
        <w:t xml:space="preserve">to 14 June </w:t>
      </w:r>
      <w:r w:rsidR="008A3FB2">
        <w:rPr>
          <w:bCs/>
          <w:szCs w:val="22"/>
        </w:rPr>
        <w:t>2017 t</w:t>
      </w:r>
      <w:r w:rsidR="00F72653" w:rsidRPr="00CB6156">
        <w:rPr>
          <w:bCs/>
          <w:szCs w:val="22"/>
        </w:rPr>
        <w:t xml:space="preserve">he </w:t>
      </w:r>
      <w:proofErr w:type="gramStart"/>
      <w:r w:rsidR="00F72653" w:rsidRPr="00CB6156">
        <w:rPr>
          <w:bCs/>
          <w:szCs w:val="22"/>
        </w:rPr>
        <w:t>draft</w:t>
      </w:r>
      <w:proofErr w:type="gramEnd"/>
      <w:r w:rsidR="00F72653" w:rsidRPr="00CB6156">
        <w:rPr>
          <w:bCs/>
          <w:szCs w:val="22"/>
        </w:rPr>
        <w:t xml:space="preserve"> DP </w:t>
      </w:r>
      <w:r w:rsidR="008A3FB2">
        <w:rPr>
          <w:bCs/>
          <w:szCs w:val="22"/>
        </w:rPr>
        <w:t xml:space="preserve">was </w:t>
      </w:r>
      <w:r w:rsidR="00F72653" w:rsidRPr="00CB6156">
        <w:rPr>
          <w:bCs/>
          <w:szCs w:val="22"/>
        </w:rPr>
        <w:t xml:space="preserve">presented to the </w:t>
      </w:r>
      <w:r w:rsidR="00F72653">
        <w:rPr>
          <w:bCs/>
          <w:szCs w:val="22"/>
        </w:rPr>
        <w:t xml:space="preserve">SC </w:t>
      </w:r>
      <w:r w:rsidR="00F72653" w:rsidRPr="00CB6156">
        <w:rPr>
          <w:bCs/>
          <w:szCs w:val="22"/>
        </w:rPr>
        <w:t xml:space="preserve">through an e-decision </w:t>
      </w:r>
      <w:r w:rsidR="00F72653">
        <w:rPr>
          <w:bCs/>
          <w:szCs w:val="22"/>
        </w:rPr>
        <w:t>for approval for consultation.</w:t>
      </w:r>
      <w:r>
        <w:rPr>
          <w:bCs/>
          <w:szCs w:val="22"/>
        </w:rPr>
        <w:t xml:space="preserve"> </w:t>
      </w:r>
    </w:p>
    <w:p w14:paraId="11352FBC" w14:textId="77777777" w:rsidR="001E2FE7" w:rsidRDefault="001E2FE7" w:rsidP="001E2FE7">
      <w:pPr>
        <w:pStyle w:val="IPPNormal"/>
      </w:pPr>
      <w:r w:rsidRPr="00A75D49">
        <w:t xml:space="preserve">The Secretariat reviewed SC member’s responses. </w:t>
      </w:r>
      <w:r>
        <w:t>Eighteen</w:t>
      </w:r>
      <w:r w:rsidRPr="00A75D49">
        <w:t xml:space="preserve"> SC members commented in the forum</w:t>
      </w:r>
      <w:r>
        <w:t>.</w:t>
      </w:r>
    </w:p>
    <w:p w14:paraId="4074FEFC" w14:textId="649280C8" w:rsidR="001E2FE7" w:rsidRDefault="001E2FE7" w:rsidP="001E2FE7">
      <w:pPr>
        <w:pStyle w:val="IPPNormal"/>
        <w:rPr>
          <w:lang w:val="en"/>
        </w:rPr>
      </w:pPr>
      <w:r>
        <w:t xml:space="preserve">One </w:t>
      </w:r>
      <w:r>
        <w:t xml:space="preserve">SC </w:t>
      </w:r>
      <w:r>
        <w:t>member suggested d</w:t>
      </w:r>
      <w:proofErr w:type="spellStart"/>
      <w:r w:rsidRPr="008D5ABD">
        <w:rPr>
          <w:lang w:val="en"/>
        </w:rPr>
        <w:t>eletion</w:t>
      </w:r>
      <w:proofErr w:type="spellEnd"/>
      <w:r w:rsidRPr="008D5ABD">
        <w:rPr>
          <w:lang w:val="en"/>
        </w:rPr>
        <w:t xml:space="preserve"> of the last sentence in paragraph [4]: "For more general information on </w:t>
      </w:r>
      <w:r w:rsidRPr="008D5ABD">
        <w:rPr>
          <w:i/>
          <w:iCs/>
          <w:lang w:val="en"/>
        </w:rPr>
        <w:t xml:space="preserve">C. </w:t>
      </w:r>
      <w:proofErr w:type="spellStart"/>
      <w:r w:rsidRPr="008D5ABD">
        <w:rPr>
          <w:i/>
          <w:iCs/>
          <w:lang w:val="en"/>
        </w:rPr>
        <w:t>nenuphar</w:t>
      </w:r>
      <w:proofErr w:type="spellEnd"/>
      <w:r w:rsidRPr="008D5ABD">
        <w:rPr>
          <w:lang w:val="en"/>
        </w:rPr>
        <w:t>, including a more comprehensive host list, see CABI (2017).</w:t>
      </w:r>
      <w:proofErr w:type="gramStart"/>
      <w:r w:rsidRPr="008D5ABD">
        <w:rPr>
          <w:lang w:val="en"/>
        </w:rPr>
        <w:t>"</w:t>
      </w:r>
      <w:r>
        <w:rPr>
          <w:lang w:val="en"/>
        </w:rPr>
        <w:t>.</w:t>
      </w:r>
      <w:proofErr w:type="gramEnd"/>
      <w:r>
        <w:rPr>
          <w:lang w:val="en"/>
        </w:rPr>
        <w:t xml:space="preserve"> This SC member believed that the reference to a secondary source of information </w:t>
      </w:r>
      <w:r w:rsidR="00D51BC6">
        <w:rPr>
          <w:lang w:val="en"/>
        </w:rPr>
        <w:t xml:space="preserve">(CABI, 2017) </w:t>
      </w:r>
      <w:proofErr w:type="gramStart"/>
      <w:r>
        <w:rPr>
          <w:lang w:val="en"/>
        </w:rPr>
        <w:t>should be deleted</w:t>
      </w:r>
      <w:proofErr w:type="gramEnd"/>
      <w:r>
        <w:rPr>
          <w:lang w:val="en"/>
        </w:rPr>
        <w:t xml:space="preserve">, as the draft DP contained good information </w:t>
      </w:r>
      <w:r w:rsidR="00973596">
        <w:rPr>
          <w:lang w:val="en"/>
        </w:rPr>
        <w:t>on host plants that had</w:t>
      </w:r>
      <w:r w:rsidRPr="008D5ABD">
        <w:rPr>
          <w:lang w:val="en"/>
        </w:rPr>
        <w:t xml:space="preserve"> been derived from primary sources</w:t>
      </w:r>
      <w:r>
        <w:rPr>
          <w:lang w:val="en"/>
        </w:rPr>
        <w:t>.</w:t>
      </w:r>
    </w:p>
    <w:p w14:paraId="491B1678" w14:textId="77777777" w:rsidR="001E2FE7" w:rsidRDefault="001E2FE7" w:rsidP="001E2FE7">
      <w:pPr>
        <w:pStyle w:val="IPPNormal"/>
        <w:rPr>
          <w:lang w:val="en"/>
        </w:rPr>
      </w:pPr>
      <w:r>
        <w:rPr>
          <w:lang w:val="en"/>
        </w:rPr>
        <w:t xml:space="preserve">The comment </w:t>
      </w:r>
      <w:proofErr w:type="gramStart"/>
      <w:r>
        <w:rPr>
          <w:lang w:val="en"/>
        </w:rPr>
        <w:t>was supported</w:t>
      </w:r>
      <w:proofErr w:type="gramEnd"/>
      <w:r>
        <w:rPr>
          <w:lang w:val="en"/>
        </w:rPr>
        <w:t xml:space="preserve"> </w:t>
      </w:r>
      <w:r w:rsidRPr="008D5ABD">
        <w:rPr>
          <w:lang w:val="en"/>
        </w:rPr>
        <w:t xml:space="preserve">by the </w:t>
      </w:r>
      <w:r>
        <w:rPr>
          <w:lang w:val="en"/>
        </w:rPr>
        <w:t xml:space="preserve">TPDP </w:t>
      </w:r>
      <w:r w:rsidRPr="008D5ABD">
        <w:rPr>
          <w:lang w:val="en"/>
        </w:rPr>
        <w:t>lead</w:t>
      </w:r>
      <w:r>
        <w:rPr>
          <w:lang w:val="en"/>
        </w:rPr>
        <w:t xml:space="preserve"> for entomology</w:t>
      </w:r>
      <w:r w:rsidRPr="008D5ABD">
        <w:rPr>
          <w:lang w:val="en"/>
        </w:rPr>
        <w:t xml:space="preserve">. The lead also suggested that the citation of CABI, 2017 </w:t>
      </w:r>
      <w:proofErr w:type="gramStart"/>
      <w:r>
        <w:rPr>
          <w:lang w:val="en"/>
        </w:rPr>
        <w:t xml:space="preserve">be </w:t>
      </w:r>
      <w:r w:rsidRPr="008D5ABD">
        <w:rPr>
          <w:lang w:val="en"/>
        </w:rPr>
        <w:t>retained but moved to the first sentence in the same paragraph</w:t>
      </w:r>
      <w:proofErr w:type="gramEnd"/>
      <w:r>
        <w:rPr>
          <w:lang w:val="en"/>
        </w:rPr>
        <w:t>.</w:t>
      </w:r>
    </w:p>
    <w:p w14:paraId="57F2A0AF" w14:textId="0A0612E0" w:rsidR="001E2FE7" w:rsidRDefault="001E2FE7" w:rsidP="003C2826">
      <w:pPr>
        <w:pStyle w:val="IPPNormal"/>
        <w:rPr>
          <w:lang w:val="en"/>
        </w:rPr>
      </w:pPr>
      <w:r>
        <w:rPr>
          <w:lang w:val="en"/>
        </w:rPr>
        <w:t xml:space="preserve">As </w:t>
      </w:r>
      <w:r w:rsidR="003C2826">
        <w:rPr>
          <w:lang w:val="en"/>
        </w:rPr>
        <w:t xml:space="preserve">the SC did not reach </w:t>
      </w:r>
      <w:r>
        <w:rPr>
          <w:lang w:val="en"/>
        </w:rPr>
        <w:t xml:space="preserve">consensus, a poll needed to </w:t>
      </w:r>
      <w:proofErr w:type="gramStart"/>
      <w:r>
        <w:rPr>
          <w:lang w:val="en"/>
        </w:rPr>
        <w:t>be opened</w:t>
      </w:r>
      <w:proofErr w:type="gramEnd"/>
      <w:r>
        <w:rPr>
          <w:lang w:val="en"/>
        </w:rPr>
        <w:t>.</w:t>
      </w:r>
    </w:p>
    <w:p w14:paraId="6366F285" w14:textId="42231606" w:rsidR="001E2FE7" w:rsidRDefault="001E2FE7" w:rsidP="003C2826">
      <w:pPr>
        <w:pStyle w:val="IPPNormal"/>
        <w:rPr>
          <w:lang w:val="en"/>
        </w:rPr>
      </w:pPr>
      <w:r>
        <w:rPr>
          <w:lang w:val="en"/>
        </w:rPr>
        <w:t xml:space="preserve">The IPPC Secretariat modified the draft DP </w:t>
      </w:r>
      <w:r w:rsidR="003C2826">
        <w:rPr>
          <w:lang w:val="en"/>
        </w:rPr>
        <w:t xml:space="preserve">taking into account </w:t>
      </w:r>
      <w:r>
        <w:rPr>
          <w:lang w:val="en"/>
        </w:rPr>
        <w:t xml:space="preserve">the comment </w:t>
      </w:r>
      <w:r w:rsidR="00973596">
        <w:rPr>
          <w:lang w:val="en"/>
        </w:rPr>
        <w:t xml:space="preserve">of the SC member </w:t>
      </w:r>
      <w:r>
        <w:rPr>
          <w:lang w:val="en"/>
        </w:rPr>
        <w:t>and the opinion of the TPDP lead, and opened a poll.</w:t>
      </w:r>
    </w:p>
    <w:p w14:paraId="3BF8208E" w14:textId="56752354" w:rsidR="005114FA" w:rsidRPr="008A3FB2" w:rsidRDefault="00E61E2E" w:rsidP="006E4F16">
      <w:pPr>
        <w:pStyle w:val="IPPHeading1"/>
        <w:rPr>
          <w:sz w:val="22"/>
          <w:szCs w:val="20"/>
        </w:rPr>
      </w:pPr>
      <w:r w:rsidRPr="008A3FB2">
        <w:rPr>
          <w:sz w:val="22"/>
          <w:szCs w:val="20"/>
        </w:rPr>
        <w:t xml:space="preserve">The SC provided responses to the </w:t>
      </w:r>
      <w:r w:rsidR="006E4F16">
        <w:rPr>
          <w:sz w:val="22"/>
          <w:szCs w:val="20"/>
        </w:rPr>
        <w:t xml:space="preserve">poll </w:t>
      </w:r>
      <w:r w:rsidRPr="008A3FB2">
        <w:rPr>
          <w:sz w:val="22"/>
          <w:szCs w:val="20"/>
        </w:rPr>
        <w:t>question:</w:t>
      </w:r>
    </w:p>
    <w:p w14:paraId="29D5ACA9" w14:textId="66D93C8F" w:rsidR="00C46522" w:rsidRPr="006E4F16" w:rsidRDefault="00C46522" w:rsidP="008A3FB2">
      <w:pPr>
        <w:pStyle w:val="IPPHeading1"/>
        <w:rPr>
          <w:rFonts w:asciiTheme="majorBidi" w:hAnsiTheme="majorBidi" w:cstheme="majorBidi"/>
          <w:b w:val="0"/>
          <w:sz w:val="22"/>
          <w:lang w:val="en-US"/>
        </w:rPr>
      </w:pPr>
      <w:r w:rsidRPr="006E4F16">
        <w:rPr>
          <w:rFonts w:asciiTheme="majorBidi" w:hAnsiTheme="majorBidi" w:cstheme="majorBidi"/>
          <w:b w:val="0"/>
          <w:sz w:val="22"/>
          <w:lang w:val="en-US"/>
        </w:rPr>
        <w:t>Do you approve the</w:t>
      </w:r>
      <w:r w:rsidR="008A3FB2" w:rsidRPr="006E4F16">
        <w:rPr>
          <w:rFonts w:asciiTheme="majorBidi" w:eastAsia="MS Mincho" w:hAnsiTheme="majorBidi" w:cstheme="majorBidi"/>
          <w:b w:val="0"/>
          <w:color w:val="000000"/>
          <w:sz w:val="22"/>
          <w:lang w:val="en"/>
        </w:rPr>
        <w:t xml:space="preserve"> </w:t>
      </w:r>
      <w:r w:rsidR="006E4F16" w:rsidRPr="006E4F16">
        <w:rPr>
          <w:rFonts w:asciiTheme="majorBidi" w:eastAsia="MS Mincho" w:hAnsiTheme="majorBidi" w:cstheme="majorBidi"/>
          <w:b w:val="0"/>
          <w:color w:val="000000"/>
          <w:sz w:val="22"/>
          <w:lang w:val="en"/>
        </w:rPr>
        <w:t xml:space="preserve">modified </w:t>
      </w:r>
      <w:r w:rsidR="008A3FB2" w:rsidRPr="006E4F16">
        <w:rPr>
          <w:rFonts w:asciiTheme="majorBidi" w:hAnsiTheme="majorBidi" w:cstheme="majorBidi"/>
          <w:b w:val="0"/>
          <w:sz w:val="22"/>
          <w:lang w:val="en"/>
        </w:rPr>
        <w:t xml:space="preserve">draft DP for </w:t>
      </w:r>
      <w:proofErr w:type="spellStart"/>
      <w:r w:rsidR="008A3FB2" w:rsidRPr="006E4F16">
        <w:rPr>
          <w:rFonts w:asciiTheme="majorBidi" w:hAnsiTheme="majorBidi" w:cstheme="majorBidi"/>
          <w:b w:val="0"/>
          <w:i/>
          <w:iCs/>
          <w:sz w:val="22"/>
          <w:lang w:val="en"/>
        </w:rPr>
        <w:t>Conotrachelus</w:t>
      </w:r>
      <w:proofErr w:type="spellEnd"/>
      <w:r w:rsidR="008A3FB2" w:rsidRPr="006E4F16">
        <w:rPr>
          <w:rFonts w:asciiTheme="majorBidi" w:hAnsiTheme="majorBidi" w:cstheme="majorBidi"/>
          <w:b w:val="0"/>
          <w:i/>
          <w:iCs/>
          <w:sz w:val="22"/>
          <w:lang w:val="en"/>
        </w:rPr>
        <w:t xml:space="preserve"> </w:t>
      </w:r>
      <w:proofErr w:type="spellStart"/>
      <w:r w:rsidR="008A3FB2" w:rsidRPr="006E4F16">
        <w:rPr>
          <w:rFonts w:asciiTheme="majorBidi" w:hAnsiTheme="majorBidi" w:cstheme="majorBidi"/>
          <w:b w:val="0"/>
          <w:i/>
          <w:iCs/>
          <w:sz w:val="22"/>
          <w:lang w:val="en"/>
        </w:rPr>
        <w:t>nenuphar</w:t>
      </w:r>
      <w:proofErr w:type="spellEnd"/>
      <w:r w:rsidR="008A3FB2" w:rsidRPr="006E4F16">
        <w:rPr>
          <w:rFonts w:asciiTheme="majorBidi" w:hAnsiTheme="majorBidi" w:cstheme="majorBidi"/>
          <w:b w:val="0"/>
          <w:sz w:val="22"/>
          <w:lang w:val="en"/>
        </w:rPr>
        <w:t xml:space="preserve"> (2013-002) for consultation</w:t>
      </w:r>
      <w:r w:rsidRPr="006E4F16">
        <w:rPr>
          <w:rFonts w:asciiTheme="majorBidi" w:hAnsiTheme="majorBidi" w:cstheme="majorBidi"/>
          <w:b w:val="0"/>
          <w:sz w:val="22"/>
          <w:lang w:val="en-US"/>
        </w:rPr>
        <w:t>?</w:t>
      </w:r>
    </w:p>
    <w:p w14:paraId="44510BA6" w14:textId="13064366" w:rsidR="00E61E2E" w:rsidRPr="008A3FB2" w:rsidRDefault="00E61E2E" w:rsidP="006E4F16">
      <w:pPr>
        <w:pStyle w:val="IPPHeading1"/>
        <w:rPr>
          <w:sz w:val="22"/>
          <w:szCs w:val="20"/>
        </w:rPr>
      </w:pPr>
      <w:r w:rsidRPr="008A3FB2">
        <w:rPr>
          <w:sz w:val="22"/>
          <w:szCs w:val="20"/>
        </w:rPr>
        <w:t>Conclusion of the</w:t>
      </w:r>
      <w:r w:rsidR="006E4F16">
        <w:rPr>
          <w:sz w:val="22"/>
          <w:szCs w:val="20"/>
        </w:rPr>
        <w:t xml:space="preserve"> poll</w:t>
      </w:r>
      <w:r w:rsidRPr="008A3FB2">
        <w:rPr>
          <w:sz w:val="22"/>
          <w:szCs w:val="20"/>
        </w:rPr>
        <w:t>:</w:t>
      </w:r>
    </w:p>
    <w:p w14:paraId="3338B701" w14:textId="16BC785E" w:rsidR="00D42482" w:rsidRDefault="00E61E2E" w:rsidP="006E4F16">
      <w:pPr>
        <w:pStyle w:val="IPPNormal"/>
      </w:pPr>
      <w:r w:rsidRPr="005114FA">
        <w:t>The</w:t>
      </w:r>
      <w:r w:rsidRPr="00194619">
        <w:t xml:space="preserve"> </w:t>
      </w:r>
      <w:r w:rsidR="006E4F16">
        <w:t xml:space="preserve">poll </w:t>
      </w:r>
      <w:r w:rsidRPr="00194619">
        <w:t>was open from</w:t>
      </w:r>
      <w:r w:rsidR="004724C4" w:rsidRPr="00194619">
        <w:t xml:space="preserve"> </w:t>
      </w:r>
      <w:r w:rsidR="006E4F16">
        <w:t xml:space="preserve">14 </w:t>
      </w:r>
      <w:r w:rsidR="002C5C28">
        <w:t xml:space="preserve">to </w:t>
      </w:r>
      <w:r w:rsidR="006E4F16">
        <w:t>23</w:t>
      </w:r>
      <w:r w:rsidR="00115D22">
        <w:t xml:space="preserve"> </w:t>
      </w:r>
      <w:r w:rsidR="008A3FB2">
        <w:t>June</w:t>
      </w:r>
      <w:r w:rsidR="008D5ABD">
        <w:t xml:space="preserve"> 2017</w:t>
      </w:r>
      <w:r w:rsidR="002C5C28">
        <w:t>.</w:t>
      </w:r>
      <w:r w:rsidR="00D42482">
        <w:t xml:space="preserve"> </w:t>
      </w:r>
      <w:bookmarkStart w:id="0" w:name="_GoBack"/>
      <w:bookmarkEnd w:id="0"/>
    </w:p>
    <w:p w14:paraId="576269DD" w14:textId="5C875BD8" w:rsidR="006E4F16" w:rsidRDefault="006E4F16" w:rsidP="00D51BC6">
      <w:pPr>
        <w:pStyle w:val="IPPNormal"/>
      </w:pPr>
      <w:r>
        <w:t xml:space="preserve">Seven SC members provided responses to the poll question. All </w:t>
      </w:r>
      <w:r w:rsidR="00D51BC6">
        <w:t xml:space="preserve">the SC members </w:t>
      </w:r>
      <w:r>
        <w:t xml:space="preserve">supported the approval of the draft DP </w:t>
      </w:r>
      <w:r w:rsidRPr="00677ABA">
        <w:rPr>
          <w:lang w:val="en"/>
        </w:rPr>
        <w:t xml:space="preserve">for </w:t>
      </w:r>
      <w:proofErr w:type="spellStart"/>
      <w:r w:rsidRPr="00677ABA">
        <w:rPr>
          <w:i/>
          <w:iCs/>
          <w:lang w:val="en"/>
        </w:rPr>
        <w:t>Conotrachelus</w:t>
      </w:r>
      <w:proofErr w:type="spellEnd"/>
      <w:r w:rsidRPr="00677ABA">
        <w:rPr>
          <w:i/>
          <w:iCs/>
          <w:lang w:val="en"/>
        </w:rPr>
        <w:t xml:space="preserve"> </w:t>
      </w:r>
      <w:proofErr w:type="spellStart"/>
      <w:r w:rsidRPr="00677ABA">
        <w:rPr>
          <w:i/>
          <w:iCs/>
          <w:lang w:val="en"/>
        </w:rPr>
        <w:t>nenuphar</w:t>
      </w:r>
      <w:proofErr w:type="spellEnd"/>
      <w:r w:rsidRPr="00677ABA">
        <w:rPr>
          <w:lang w:val="en"/>
        </w:rPr>
        <w:t xml:space="preserve"> (2013-002) for consultation</w:t>
      </w:r>
      <w:r>
        <w:rPr>
          <w:lang w:val="en"/>
        </w:rPr>
        <w:t>.</w:t>
      </w:r>
    </w:p>
    <w:p w14:paraId="3A0EBDCC" w14:textId="2A0EB2DF" w:rsidR="00A75D49" w:rsidRPr="00A75D49" w:rsidRDefault="006E4F16" w:rsidP="009D50F9">
      <w:pPr>
        <w:pStyle w:val="IPPNormal"/>
      </w:pPr>
      <w:r>
        <w:t>T</w:t>
      </w:r>
      <w:r w:rsidR="00677ABA">
        <w:t xml:space="preserve">he </w:t>
      </w:r>
      <w:r w:rsidR="009D50F9">
        <w:t xml:space="preserve">SC </w:t>
      </w:r>
      <w:r w:rsidR="009D50F9">
        <w:rPr>
          <w:lang w:val="en"/>
        </w:rPr>
        <w:t xml:space="preserve">approved </w:t>
      </w:r>
      <w:r w:rsidR="00677ABA">
        <w:t xml:space="preserve">draft DP </w:t>
      </w:r>
      <w:r w:rsidR="00677ABA" w:rsidRPr="00677ABA">
        <w:rPr>
          <w:lang w:val="en"/>
        </w:rPr>
        <w:t xml:space="preserve">for </w:t>
      </w:r>
      <w:proofErr w:type="spellStart"/>
      <w:r w:rsidR="00677ABA" w:rsidRPr="00677ABA">
        <w:rPr>
          <w:i/>
          <w:iCs/>
          <w:lang w:val="en"/>
        </w:rPr>
        <w:t>Conotrachelus</w:t>
      </w:r>
      <w:proofErr w:type="spellEnd"/>
      <w:r w:rsidR="00677ABA" w:rsidRPr="00677ABA">
        <w:rPr>
          <w:i/>
          <w:iCs/>
          <w:lang w:val="en"/>
        </w:rPr>
        <w:t xml:space="preserve"> </w:t>
      </w:r>
      <w:proofErr w:type="spellStart"/>
      <w:r w:rsidR="00677ABA" w:rsidRPr="00677ABA">
        <w:rPr>
          <w:i/>
          <w:iCs/>
          <w:lang w:val="en"/>
        </w:rPr>
        <w:t>nenuphar</w:t>
      </w:r>
      <w:proofErr w:type="spellEnd"/>
      <w:r w:rsidR="00677ABA" w:rsidRPr="00677ABA">
        <w:rPr>
          <w:lang w:val="en"/>
        </w:rPr>
        <w:t xml:space="preserve"> (2013-002) for consultation</w:t>
      </w:r>
      <w:r w:rsidR="00A75D49" w:rsidRPr="00A75D49">
        <w:t xml:space="preserve">. </w:t>
      </w:r>
    </w:p>
    <w:sectPr w:rsidR="00A75D49" w:rsidRPr="00A75D49" w:rsidSect="00A23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F5982" w14:textId="77777777" w:rsidR="0001284E" w:rsidRDefault="0001284E" w:rsidP="000244C3">
      <w:r>
        <w:separator/>
      </w:r>
    </w:p>
  </w:endnote>
  <w:endnote w:type="continuationSeparator" w:id="0">
    <w:p w14:paraId="7250B940" w14:textId="77777777" w:rsidR="0001284E" w:rsidRDefault="0001284E" w:rsidP="0002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D8CE" w14:textId="7DEBBD1C" w:rsidR="00A2340F" w:rsidRPr="00A2340F" w:rsidRDefault="00A2340F" w:rsidP="00A2340F">
    <w:pPr>
      <w:pStyle w:val="IPPFooter"/>
      <w:rPr>
        <w:rFonts w:cs="Arial"/>
        <w:szCs w:val="18"/>
      </w:rPr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F72653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F72653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t>International Plant Protection Convention</w:t>
    </w:r>
    <w:r w:rsidRPr="008B4D7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EA1F" w14:textId="77777777" w:rsidR="00554ABB" w:rsidRPr="003C42EE" w:rsidRDefault="00554ABB" w:rsidP="005B2308">
    <w:pPr>
      <w:pStyle w:val="IPPFooter"/>
      <w:tabs>
        <w:tab w:val="clear" w:pos="9072"/>
        <w:tab w:val="right" w:pos="9356"/>
      </w:tabs>
      <w:jc w:val="both"/>
    </w:pPr>
    <w:r>
      <w:t>International Plant Protection Convention</w:t>
    </w:r>
    <w:r>
      <w:tab/>
      <w:t xml:space="preserve">Page </w:t>
    </w:r>
    <w:r w:rsidR="001606EA">
      <w:fldChar w:fldCharType="begin"/>
    </w:r>
    <w:r w:rsidR="001606EA">
      <w:instrText xml:space="preserve"> PAGE </w:instrText>
    </w:r>
    <w:r w:rsidR="001606EA">
      <w:fldChar w:fldCharType="separate"/>
    </w:r>
    <w:r w:rsidR="00C46522">
      <w:rPr>
        <w:noProof/>
      </w:rPr>
      <w:t>3</w:t>
    </w:r>
    <w:r w:rsidR="001606EA">
      <w:rPr>
        <w:noProof/>
      </w:rPr>
      <w:fldChar w:fldCharType="end"/>
    </w:r>
    <w:r>
      <w:t xml:space="preserve"> of </w:t>
    </w:r>
    <w:fldSimple w:instr=" NUMPAGES ">
      <w:r w:rsidR="00C4652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9B3CC" w14:textId="77777777" w:rsidR="00A2340F" w:rsidRPr="00A2340F" w:rsidRDefault="00A2340F" w:rsidP="00A2340F">
    <w:pPr>
      <w:pStyle w:val="IPPFooter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9D50F9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9D50F9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180B" w14:textId="77777777" w:rsidR="0001284E" w:rsidRDefault="0001284E" w:rsidP="000244C3">
      <w:r>
        <w:separator/>
      </w:r>
    </w:p>
  </w:footnote>
  <w:footnote w:type="continuationSeparator" w:id="0">
    <w:p w14:paraId="638FE5B6" w14:textId="77777777" w:rsidR="0001284E" w:rsidRDefault="0001284E" w:rsidP="000244C3">
      <w:r>
        <w:continuationSeparator/>
      </w:r>
    </w:p>
  </w:footnote>
  <w:footnote w:id="1">
    <w:p w14:paraId="7F8448B3" w14:textId="77777777" w:rsidR="00F72653" w:rsidRPr="00D37694" w:rsidRDefault="00F72653" w:rsidP="00F726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List of Topics for IPPC standards: </w:t>
      </w:r>
      <w:hyperlink r:id="rId1" w:history="1">
        <w:r w:rsidRPr="00666903">
          <w:rPr>
            <w:rStyle w:val="Hyperlink"/>
            <w:lang w:val="en-US"/>
          </w:rPr>
          <w:t>https://www.ippc.int/en/core-activities/standards-setting/list-topics-ippc-standards/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D046" w14:textId="68C0FBBC" w:rsidR="00A2340F" w:rsidRPr="00A2340F" w:rsidRDefault="00A2340F" w:rsidP="00EA15A9">
    <w:pPr>
      <w:pStyle w:val="IPPHeader"/>
      <w:rPr>
        <w:rFonts w:cs="Arial"/>
        <w:szCs w:val="18"/>
      </w:rPr>
    </w:pPr>
    <w:r w:rsidRPr="005C1CA3">
      <w:t>201</w:t>
    </w:r>
    <w:r w:rsidR="00767FE1">
      <w:t>7</w:t>
    </w:r>
    <w:r w:rsidRPr="005C1CA3">
      <w:t>_eSC_</w:t>
    </w:r>
    <w:r w:rsidR="00767FE1">
      <w:t>May</w:t>
    </w:r>
    <w:r w:rsidRPr="005C1CA3">
      <w:t>_</w:t>
    </w:r>
    <w:r w:rsidR="00C12D3F">
      <w:t>13</w:t>
    </w:r>
    <w:r w:rsidR="00EA15A9">
      <w:t>_ForumSummary</w:t>
    </w:r>
    <w:r w:rsidRPr="005C1CA3">
      <w:tab/>
      <w:t>Forum Summary for SC E-decision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36F8" w14:textId="77777777" w:rsidR="00554ABB" w:rsidRPr="0029695F" w:rsidRDefault="00554ABB" w:rsidP="002509DA">
    <w:pPr>
      <w:pStyle w:val="IPPHeader"/>
      <w:tabs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169DD4A" wp14:editId="055B5680">
          <wp:simplePos x="0" y="0"/>
          <wp:positionH relativeFrom="column">
            <wp:posOffset>-919480</wp:posOffset>
          </wp:positionH>
          <wp:positionV relativeFrom="paragraph">
            <wp:posOffset>-525780</wp:posOffset>
          </wp:positionV>
          <wp:extent cx="7800975" cy="419100"/>
          <wp:effectExtent l="19050" t="0" r="952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5BD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C120E4C" wp14:editId="7BBB2A02">
          <wp:simplePos x="0" y="0"/>
          <wp:positionH relativeFrom="column">
            <wp:posOffset>0</wp:posOffset>
          </wp:positionH>
          <wp:positionV relativeFrom="paragraph">
            <wp:posOffset>-64770</wp:posOffset>
          </wp:positionV>
          <wp:extent cx="632460" cy="324485"/>
          <wp:effectExtent l="0" t="0" r="0" b="0"/>
          <wp:wrapSquare wrapText="bothSides"/>
          <wp:docPr id="6" name="Picture 6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ab/>
      <w:t>International Plant Protection Convention</w:t>
    </w:r>
    <w:r w:rsidRPr="0029695F">
      <w:tab/>
    </w:r>
    <w:r w:rsidR="004724C4">
      <w:rPr>
        <w:rFonts w:cs="Arial"/>
        <w:color w:val="000000"/>
        <w:szCs w:val="18"/>
        <w:lang w:val="en"/>
      </w:rPr>
      <w:t>2015_eTPDP_Oct_</w:t>
    </w:r>
    <w:r w:rsidR="00A2340F">
      <w:rPr>
        <w:rFonts w:cs="Arial"/>
        <w:color w:val="000000"/>
        <w:szCs w:val="18"/>
        <w:lang w:val="en"/>
      </w:rPr>
      <w:t>11</w:t>
    </w:r>
    <w:r w:rsidR="00C025BD" w:rsidRPr="00704FB3">
      <w:rPr>
        <w:rFonts w:cs="Arial"/>
        <w:szCs w:val="18"/>
      </w:rPr>
      <w:t>_</w:t>
    </w:r>
    <w:r w:rsidRPr="00704FB3">
      <w:rPr>
        <w:rFonts w:cs="Arial"/>
        <w:bCs/>
      </w:rPr>
      <w:t>Forum Summary</w:t>
    </w:r>
    <w:r>
      <w:br/>
    </w:r>
    <w:r w:rsidRPr="0029695F">
      <w:tab/>
    </w:r>
    <w:r>
      <w:rPr>
        <w:i/>
        <w:iCs/>
      </w:rPr>
      <w:t>Forum Summary</w:t>
    </w:r>
    <w:r w:rsidRPr="002E2E6A">
      <w:rPr>
        <w:i/>
        <w:iCs/>
      </w:rPr>
      <w:t xml:space="preserve"> for </w:t>
    </w:r>
    <w:r w:rsidR="00793905">
      <w:rPr>
        <w:i/>
        <w:iCs/>
      </w:rPr>
      <w:t>SC</w:t>
    </w:r>
    <w:r w:rsidR="00C025BD" w:rsidRPr="002E2E6A">
      <w:rPr>
        <w:i/>
        <w:iCs/>
      </w:rPr>
      <w:t xml:space="preserve"> </w:t>
    </w:r>
    <w:r w:rsidRPr="002E2E6A">
      <w:rPr>
        <w:i/>
        <w:iCs/>
      </w:rPr>
      <w:t>E-decision</w:t>
    </w:r>
    <w:r w:rsidRPr="0029695F">
      <w:rPr>
        <w:i/>
        <w:iCs/>
      </w:rPr>
      <w:tab/>
    </w:r>
  </w:p>
  <w:p w14:paraId="3819BBC9" w14:textId="77777777" w:rsidR="00554ABB" w:rsidRDefault="00554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7FDDF" w14:textId="7D9FAD9F" w:rsidR="00A2340F" w:rsidRPr="00A2340F" w:rsidRDefault="009B60BD" w:rsidP="00C0643C">
    <w:pPr>
      <w:pStyle w:val="IPPHeader"/>
      <w:tabs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25FA5497" wp14:editId="66268D2B">
          <wp:simplePos x="0" y="0"/>
          <wp:positionH relativeFrom="column">
            <wp:posOffset>-195340</wp:posOffset>
          </wp:positionH>
          <wp:positionV relativeFrom="paragraph">
            <wp:posOffset>-20631</wp:posOffset>
          </wp:positionV>
          <wp:extent cx="632460" cy="324485"/>
          <wp:effectExtent l="0" t="0" r="0" b="0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40F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6479BF7" wp14:editId="41A25FD0">
          <wp:simplePos x="0" y="0"/>
          <wp:positionH relativeFrom="column">
            <wp:posOffset>-919480</wp:posOffset>
          </wp:positionH>
          <wp:positionV relativeFrom="paragraph">
            <wp:posOffset>-525780</wp:posOffset>
          </wp:positionV>
          <wp:extent cx="7800975" cy="419100"/>
          <wp:effectExtent l="19050" t="0" r="952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40F" w:rsidRPr="0029695F">
      <w:tab/>
      <w:t>International Plant Protection Convention</w:t>
    </w:r>
    <w:r w:rsidR="00A2340F" w:rsidRPr="0029695F">
      <w:tab/>
    </w:r>
    <w:r w:rsidR="00A2340F">
      <w:rPr>
        <w:rFonts w:cs="Arial"/>
        <w:color w:val="000000"/>
        <w:szCs w:val="18"/>
        <w:lang w:val="en"/>
      </w:rPr>
      <w:t>201</w:t>
    </w:r>
    <w:r w:rsidR="005F41C1">
      <w:rPr>
        <w:rFonts w:cs="Arial"/>
        <w:color w:val="000000"/>
        <w:szCs w:val="18"/>
        <w:lang w:val="en"/>
      </w:rPr>
      <w:t>7</w:t>
    </w:r>
    <w:r w:rsidR="00A2340F">
      <w:rPr>
        <w:rFonts w:cs="Arial"/>
        <w:color w:val="000000"/>
        <w:szCs w:val="18"/>
        <w:lang w:val="en"/>
      </w:rPr>
      <w:t>_e</w:t>
    </w:r>
    <w:r w:rsidR="009D1E9E">
      <w:rPr>
        <w:rFonts w:cs="Arial"/>
        <w:color w:val="000000"/>
        <w:szCs w:val="18"/>
        <w:lang w:val="en"/>
      </w:rPr>
      <w:t>SC</w:t>
    </w:r>
    <w:r w:rsidR="00A2340F">
      <w:rPr>
        <w:rFonts w:cs="Arial"/>
        <w:color w:val="000000"/>
        <w:szCs w:val="18"/>
        <w:lang w:val="en"/>
      </w:rPr>
      <w:t>_</w:t>
    </w:r>
    <w:r w:rsidR="003852E2">
      <w:rPr>
        <w:rFonts w:cs="Arial"/>
        <w:color w:val="000000"/>
        <w:szCs w:val="18"/>
        <w:lang w:val="en"/>
      </w:rPr>
      <w:t>Nov</w:t>
    </w:r>
    <w:r w:rsidR="00A2340F">
      <w:rPr>
        <w:rFonts w:cs="Arial"/>
        <w:color w:val="000000"/>
        <w:szCs w:val="18"/>
        <w:lang w:val="en"/>
      </w:rPr>
      <w:t>_</w:t>
    </w:r>
    <w:r w:rsidR="003852E2">
      <w:rPr>
        <w:rFonts w:cs="Arial"/>
        <w:color w:val="000000"/>
        <w:szCs w:val="18"/>
        <w:lang w:val="en"/>
      </w:rPr>
      <w:t>02</w:t>
    </w:r>
    <w:r w:rsidR="00A2340F" w:rsidRPr="00704FB3">
      <w:rPr>
        <w:rFonts w:cs="Arial"/>
        <w:szCs w:val="18"/>
      </w:rPr>
      <w:t>_</w:t>
    </w:r>
    <w:r w:rsidR="00C0643C">
      <w:rPr>
        <w:rFonts w:cs="Arial"/>
        <w:szCs w:val="18"/>
      </w:rPr>
      <w:t>Poll</w:t>
    </w:r>
    <w:r w:rsidR="00A2340F" w:rsidRPr="00704FB3">
      <w:rPr>
        <w:rFonts w:cs="Arial"/>
        <w:bCs/>
      </w:rPr>
      <w:t xml:space="preserve"> Summary</w:t>
    </w:r>
    <w:r w:rsidR="00A2340F">
      <w:br/>
    </w:r>
    <w:r w:rsidR="00A2340F" w:rsidRPr="0029695F">
      <w:tab/>
    </w:r>
    <w:r w:rsidR="00C0643C" w:rsidRPr="00C0643C">
      <w:rPr>
        <w:i/>
        <w:iCs/>
      </w:rPr>
      <w:t xml:space="preserve">Poll </w:t>
    </w:r>
    <w:r w:rsidR="00A2340F">
      <w:rPr>
        <w:i/>
        <w:iCs/>
      </w:rPr>
      <w:t>Summary</w:t>
    </w:r>
    <w:r w:rsidR="00A2340F" w:rsidRPr="002E2E6A">
      <w:rPr>
        <w:i/>
        <w:iCs/>
      </w:rPr>
      <w:t xml:space="preserve"> for </w:t>
    </w:r>
    <w:r w:rsidR="00A2340F">
      <w:rPr>
        <w:i/>
        <w:iCs/>
      </w:rPr>
      <w:t>SC</w:t>
    </w:r>
    <w:r w:rsidR="00A2340F" w:rsidRPr="002E2E6A">
      <w:rPr>
        <w:i/>
        <w:iCs/>
      </w:rPr>
      <w:t xml:space="preserve"> E-decision</w:t>
    </w:r>
    <w:r w:rsidR="00A2340F" w:rsidRPr="0029695F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4F3F"/>
    <w:multiLevelType w:val="hybridMultilevel"/>
    <w:tmpl w:val="3A8A5328"/>
    <w:lvl w:ilvl="0" w:tplc="6A20EFE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FA0"/>
    <w:multiLevelType w:val="hybridMultilevel"/>
    <w:tmpl w:val="FFA4E038"/>
    <w:lvl w:ilvl="0" w:tplc="91607B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24A2"/>
    <w:multiLevelType w:val="hybridMultilevel"/>
    <w:tmpl w:val="1C3C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3D19"/>
    <w:multiLevelType w:val="hybridMultilevel"/>
    <w:tmpl w:val="44421D14"/>
    <w:lvl w:ilvl="0" w:tplc="9710BB9C">
      <w:start w:val="1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7"/>
  </w:num>
  <w:num w:numId="18">
    <w:abstractNumId w:val="13"/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3">
    <w:abstractNumId w:val="4"/>
  </w:num>
  <w:num w:numId="4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C3"/>
    <w:rsid w:val="0000109E"/>
    <w:rsid w:val="000016C7"/>
    <w:rsid w:val="00002C4E"/>
    <w:rsid w:val="0001284E"/>
    <w:rsid w:val="000216C5"/>
    <w:rsid w:val="00023F67"/>
    <w:rsid w:val="000244C3"/>
    <w:rsid w:val="00024CF0"/>
    <w:rsid w:val="00025575"/>
    <w:rsid w:val="000303DF"/>
    <w:rsid w:val="00034C6F"/>
    <w:rsid w:val="00035E9E"/>
    <w:rsid w:val="000377CF"/>
    <w:rsid w:val="00040C63"/>
    <w:rsid w:val="00053C52"/>
    <w:rsid w:val="000556AD"/>
    <w:rsid w:val="00062A68"/>
    <w:rsid w:val="00062F64"/>
    <w:rsid w:val="00064F29"/>
    <w:rsid w:val="00067051"/>
    <w:rsid w:val="000677B9"/>
    <w:rsid w:val="00070D16"/>
    <w:rsid w:val="00071E2D"/>
    <w:rsid w:val="00075634"/>
    <w:rsid w:val="000771C3"/>
    <w:rsid w:val="000911BD"/>
    <w:rsid w:val="00091455"/>
    <w:rsid w:val="000919A5"/>
    <w:rsid w:val="00092AB6"/>
    <w:rsid w:val="00097229"/>
    <w:rsid w:val="00097241"/>
    <w:rsid w:val="000A2944"/>
    <w:rsid w:val="000B2A8C"/>
    <w:rsid w:val="000B53F7"/>
    <w:rsid w:val="000B5451"/>
    <w:rsid w:val="000C300F"/>
    <w:rsid w:val="000C747B"/>
    <w:rsid w:val="000D0786"/>
    <w:rsid w:val="000E02E2"/>
    <w:rsid w:val="000E59C9"/>
    <w:rsid w:val="000F39DA"/>
    <w:rsid w:val="00115D22"/>
    <w:rsid w:val="0012089B"/>
    <w:rsid w:val="00124427"/>
    <w:rsid w:val="0013177B"/>
    <w:rsid w:val="00132F1F"/>
    <w:rsid w:val="00136F76"/>
    <w:rsid w:val="00141793"/>
    <w:rsid w:val="0014306C"/>
    <w:rsid w:val="00143A85"/>
    <w:rsid w:val="0014530A"/>
    <w:rsid w:val="0014536D"/>
    <w:rsid w:val="001519A1"/>
    <w:rsid w:val="0015475C"/>
    <w:rsid w:val="00160595"/>
    <w:rsid w:val="001606EA"/>
    <w:rsid w:val="0016376C"/>
    <w:rsid w:val="00165A47"/>
    <w:rsid w:val="00172802"/>
    <w:rsid w:val="00175C38"/>
    <w:rsid w:val="00176D5E"/>
    <w:rsid w:val="001777C7"/>
    <w:rsid w:val="00180ACA"/>
    <w:rsid w:val="00186067"/>
    <w:rsid w:val="0018674D"/>
    <w:rsid w:val="00187002"/>
    <w:rsid w:val="00193DB3"/>
    <w:rsid w:val="00193E22"/>
    <w:rsid w:val="00194619"/>
    <w:rsid w:val="00196B95"/>
    <w:rsid w:val="001A008C"/>
    <w:rsid w:val="001A1287"/>
    <w:rsid w:val="001A2E05"/>
    <w:rsid w:val="001B0029"/>
    <w:rsid w:val="001B088F"/>
    <w:rsid w:val="001C015D"/>
    <w:rsid w:val="001C5ABA"/>
    <w:rsid w:val="001D3C75"/>
    <w:rsid w:val="001D54FF"/>
    <w:rsid w:val="001D57D8"/>
    <w:rsid w:val="001E1214"/>
    <w:rsid w:val="001E1F96"/>
    <w:rsid w:val="001E2CC9"/>
    <w:rsid w:val="001E2FE7"/>
    <w:rsid w:val="001E6CF4"/>
    <w:rsid w:val="001F52F8"/>
    <w:rsid w:val="001F624F"/>
    <w:rsid w:val="00200135"/>
    <w:rsid w:val="002109DB"/>
    <w:rsid w:val="002146A6"/>
    <w:rsid w:val="00214846"/>
    <w:rsid w:val="00217C80"/>
    <w:rsid w:val="00230F3A"/>
    <w:rsid w:val="0023573A"/>
    <w:rsid w:val="00242019"/>
    <w:rsid w:val="00242BD9"/>
    <w:rsid w:val="00244515"/>
    <w:rsid w:val="0024487F"/>
    <w:rsid w:val="00247FFE"/>
    <w:rsid w:val="00250893"/>
    <w:rsid w:val="002509DA"/>
    <w:rsid w:val="00250E64"/>
    <w:rsid w:val="00257548"/>
    <w:rsid w:val="0026104F"/>
    <w:rsid w:val="00261972"/>
    <w:rsid w:val="002673FC"/>
    <w:rsid w:val="002713A7"/>
    <w:rsid w:val="00276A0D"/>
    <w:rsid w:val="00280730"/>
    <w:rsid w:val="00280C7D"/>
    <w:rsid w:val="00290721"/>
    <w:rsid w:val="00294284"/>
    <w:rsid w:val="002A08EC"/>
    <w:rsid w:val="002B3461"/>
    <w:rsid w:val="002B3BB1"/>
    <w:rsid w:val="002B5641"/>
    <w:rsid w:val="002C1F3A"/>
    <w:rsid w:val="002C25A2"/>
    <w:rsid w:val="002C5BA6"/>
    <w:rsid w:val="002C5C28"/>
    <w:rsid w:val="002D2797"/>
    <w:rsid w:val="002D2C52"/>
    <w:rsid w:val="002D4BF4"/>
    <w:rsid w:val="002D4BF9"/>
    <w:rsid w:val="002D5A62"/>
    <w:rsid w:val="002D7D78"/>
    <w:rsid w:val="002E2D44"/>
    <w:rsid w:val="002E4B19"/>
    <w:rsid w:val="002F731B"/>
    <w:rsid w:val="002F7B87"/>
    <w:rsid w:val="003041D0"/>
    <w:rsid w:val="003064E1"/>
    <w:rsid w:val="00310386"/>
    <w:rsid w:val="00322165"/>
    <w:rsid w:val="0032218B"/>
    <w:rsid w:val="003260E7"/>
    <w:rsid w:val="00333675"/>
    <w:rsid w:val="003460C9"/>
    <w:rsid w:val="0036459D"/>
    <w:rsid w:val="003648A5"/>
    <w:rsid w:val="00365A8D"/>
    <w:rsid w:val="0037332F"/>
    <w:rsid w:val="003773AB"/>
    <w:rsid w:val="00377766"/>
    <w:rsid w:val="003814EC"/>
    <w:rsid w:val="0038347E"/>
    <w:rsid w:val="003852E2"/>
    <w:rsid w:val="003853CD"/>
    <w:rsid w:val="0039318D"/>
    <w:rsid w:val="00393614"/>
    <w:rsid w:val="00394FCF"/>
    <w:rsid w:val="00395968"/>
    <w:rsid w:val="003A431D"/>
    <w:rsid w:val="003A4EAF"/>
    <w:rsid w:val="003B06C1"/>
    <w:rsid w:val="003B0CB3"/>
    <w:rsid w:val="003B2E39"/>
    <w:rsid w:val="003B31A8"/>
    <w:rsid w:val="003B7983"/>
    <w:rsid w:val="003C0472"/>
    <w:rsid w:val="003C2826"/>
    <w:rsid w:val="003C453A"/>
    <w:rsid w:val="003C5E84"/>
    <w:rsid w:val="003C7751"/>
    <w:rsid w:val="003D0B34"/>
    <w:rsid w:val="003D1F36"/>
    <w:rsid w:val="003D6E5F"/>
    <w:rsid w:val="003E3583"/>
    <w:rsid w:val="003F29E0"/>
    <w:rsid w:val="003F35A0"/>
    <w:rsid w:val="003F3893"/>
    <w:rsid w:val="003F6A59"/>
    <w:rsid w:val="003F6C8B"/>
    <w:rsid w:val="00404EA5"/>
    <w:rsid w:val="004058F7"/>
    <w:rsid w:val="00410DAB"/>
    <w:rsid w:val="004309B8"/>
    <w:rsid w:val="004316E9"/>
    <w:rsid w:val="00432640"/>
    <w:rsid w:val="00443CA5"/>
    <w:rsid w:val="00443D10"/>
    <w:rsid w:val="004514D8"/>
    <w:rsid w:val="00453111"/>
    <w:rsid w:val="00460031"/>
    <w:rsid w:val="00460529"/>
    <w:rsid w:val="004703FB"/>
    <w:rsid w:val="004724C4"/>
    <w:rsid w:val="00477E6C"/>
    <w:rsid w:val="0048736F"/>
    <w:rsid w:val="00487679"/>
    <w:rsid w:val="004907B3"/>
    <w:rsid w:val="00495379"/>
    <w:rsid w:val="00495824"/>
    <w:rsid w:val="00496B13"/>
    <w:rsid w:val="0049727E"/>
    <w:rsid w:val="004A5751"/>
    <w:rsid w:val="004A60D7"/>
    <w:rsid w:val="004A76E0"/>
    <w:rsid w:val="004B0E2E"/>
    <w:rsid w:val="004B5F39"/>
    <w:rsid w:val="004C5011"/>
    <w:rsid w:val="004D0F8B"/>
    <w:rsid w:val="004D128D"/>
    <w:rsid w:val="004D1DB2"/>
    <w:rsid w:val="004E5717"/>
    <w:rsid w:val="004E6B21"/>
    <w:rsid w:val="004E7CF1"/>
    <w:rsid w:val="004F5196"/>
    <w:rsid w:val="0050064D"/>
    <w:rsid w:val="005114FA"/>
    <w:rsid w:val="00524072"/>
    <w:rsid w:val="00527F3B"/>
    <w:rsid w:val="00530926"/>
    <w:rsid w:val="00534818"/>
    <w:rsid w:val="005363EE"/>
    <w:rsid w:val="00541EEF"/>
    <w:rsid w:val="00550754"/>
    <w:rsid w:val="00551AB9"/>
    <w:rsid w:val="00554ABB"/>
    <w:rsid w:val="00556791"/>
    <w:rsid w:val="00556BB1"/>
    <w:rsid w:val="00556FB0"/>
    <w:rsid w:val="0057366E"/>
    <w:rsid w:val="005825CE"/>
    <w:rsid w:val="00583151"/>
    <w:rsid w:val="00584215"/>
    <w:rsid w:val="0058758D"/>
    <w:rsid w:val="0059161C"/>
    <w:rsid w:val="00592356"/>
    <w:rsid w:val="005950A4"/>
    <w:rsid w:val="0059521F"/>
    <w:rsid w:val="005A11B4"/>
    <w:rsid w:val="005A65F9"/>
    <w:rsid w:val="005B039E"/>
    <w:rsid w:val="005B2308"/>
    <w:rsid w:val="005B4CCB"/>
    <w:rsid w:val="005B510C"/>
    <w:rsid w:val="005B74EC"/>
    <w:rsid w:val="005C6F98"/>
    <w:rsid w:val="005D359C"/>
    <w:rsid w:val="005D443D"/>
    <w:rsid w:val="005D490D"/>
    <w:rsid w:val="005D71E3"/>
    <w:rsid w:val="005E1250"/>
    <w:rsid w:val="005E197B"/>
    <w:rsid w:val="005E2272"/>
    <w:rsid w:val="005E5AD8"/>
    <w:rsid w:val="005E6234"/>
    <w:rsid w:val="005F1EF9"/>
    <w:rsid w:val="005F41C1"/>
    <w:rsid w:val="005F4344"/>
    <w:rsid w:val="005F4D17"/>
    <w:rsid w:val="005F6F9D"/>
    <w:rsid w:val="00601F46"/>
    <w:rsid w:val="00607C9A"/>
    <w:rsid w:val="00610B3C"/>
    <w:rsid w:val="00616746"/>
    <w:rsid w:val="00631430"/>
    <w:rsid w:val="00643E89"/>
    <w:rsid w:val="00664BC6"/>
    <w:rsid w:val="006668AF"/>
    <w:rsid w:val="006672F4"/>
    <w:rsid w:val="00667AE6"/>
    <w:rsid w:val="0067019E"/>
    <w:rsid w:val="0067211C"/>
    <w:rsid w:val="00672AC4"/>
    <w:rsid w:val="00675FAE"/>
    <w:rsid w:val="00677ABA"/>
    <w:rsid w:val="006851F4"/>
    <w:rsid w:val="006941F3"/>
    <w:rsid w:val="006A4B5B"/>
    <w:rsid w:val="006B2858"/>
    <w:rsid w:val="006B2BDB"/>
    <w:rsid w:val="006B315A"/>
    <w:rsid w:val="006B33C2"/>
    <w:rsid w:val="006C061C"/>
    <w:rsid w:val="006C0D26"/>
    <w:rsid w:val="006C2B0D"/>
    <w:rsid w:val="006C6123"/>
    <w:rsid w:val="006D16D5"/>
    <w:rsid w:val="006D29E6"/>
    <w:rsid w:val="006D5902"/>
    <w:rsid w:val="006D6F6C"/>
    <w:rsid w:val="006D7ACA"/>
    <w:rsid w:val="006E0170"/>
    <w:rsid w:val="006E154F"/>
    <w:rsid w:val="006E34F3"/>
    <w:rsid w:val="006E3BF6"/>
    <w:rsid w:val="006E4F16"/>
    <w:rsid w:val="006E6BC0"/>
    <w:rsid w:val="006F0602"/>
    <w:rsid w:val="006F1DC7"/>
    <w:rsid w:val="006F489D"/>
    <w:rsid w:val="006F5EF9"/>
    <w:rsid w:val="007004D6"/>
    <w:rsid w:val="00704FB3"/>
    <w:rsid w:val="007074E7"/>
    <w:rsid w:val="007114BF"/>
    <w:rsid w:val="00712393"/>
    <w:rsid w:val="007136F6"/>
    <w:rsid w:val="00715970"/>
    <w:rsid w:val="00716103"/>
    <w:rsid w:val="007207E7"/>
    <w:rsid w:val="0072274F"/>
    <w:rsid w:val="007552E0"/>
    <w:rsid w:val="007572DD"/>
    <w:rsid w:val="007652C9"/>
    <w:rsid w:val="00767FE1"/>
    <w:rsid w:val="00772CE9"/>
    <w:rsid w:val="007751AC"/>
    <w:rsid w:val="00781C5D"/>
    <w:rsid w:val="00781E5C"/>
    <w:rsid w:val="007822BC"/>
    <w:rsid w:val="00793559"/>
    <w:rsid w:val="00793905"/>
    <w:rsid w:val="00794BF3"/>
    <w:rsid w:val="007952CB"/>
    <w:rsid w:val="007954C4"/>
    <w:rsid w:val="00796506"/>
    <w:rsid w:val="007A07C3"/>
    <w:rsid w:val="007A3260"/>
    <w:rsid w:val="007A3CE7"/>
    <w:rsid w:val="007A6034"/>
    <w:rsid w:val="007B2802"/>
    <w:rsid w:val="007B4B63"/>
    <w:rsid w:val="007B6FB1"/>
    <w:rsid w:val="007B7814"/>
    <w:rsid w:val="007D33C9"/>
    <w:rsid w:val="007D3DA2"/>
    <w:rsid w:val="007E232B"/>
    <w:rsid w:val="007E28F2"/>
    <w:rsid w:val="007E4137"/>
    <w:rsid w:val="007E5EE2"/>
    <w:rsid w:val="007F535E"/>
    <w:rsid w:val="007F7CC2"/>
    <w:rsid w:val="00800677"/>
    <w:rsid w:val="0080332B"/>
    <w:rsid w:val="008054D2"/>
    <w:rsid w:val="0080628F"/>
    <w:rsid w:val="00807D87"/>
    <w:rsid w:val="0081231D"/>
    <w:rsid w:val="00812FB0"/>
    <w:rsid w:val="00815BAE"/>
    <w:rsid w:val="008202D0"/>
    <w:rsid w:val="00821F34"/>
    <w:rsid w:val="008227F9"/>
    <w:rsid w:val="008250A0"/>
    <w:rsid w:val="008352D2"/>
    <w:rsid w:val="008411BA"/>
    <w:rsid w:val="00842BC1"/>
    <w:rsid w:val="00860046"/>
    <w:rsid w:val="00872C87"/>
    <w:rsid w:val="00874A39"/>
    <w:rsid w:val="00876383"/>
    <w:rsid w:val="00883365"/>
    <w:rsid w:val="00884FC8"/>
    <w:rsid w:val="00895461"/>
    <w:rsid w:val="008976CA"/>
    <w:rsid w:val="008A3FB2"/>
    <w:rsid w:val="008A574B"/>
    <w:rsid w:val="008B167D"/>
    <w:rsid w:val="008B3914"/>
    <w:rsid w:val="008B4643"/>
    <w:rsid w:val="008B60CC"/>
    <w:rsid w:val="008C226B"/>
    <w:rsid w:val="008C4FF9"/>
    <w:rsid w:val="008D0F8A"/>
    <w:rsid w:val="008D3D05"/>
    <w:rsid w:val="008D5ABD"/>
    <w:rsid w:val="008D63A7"/>
    <w:rsid w:val="008D7F0C"/>
    <w:rsid w:val="008E09AC"/>
    <w:rsid w:val="008E1298"/>
    <w:rsid w:val="008F03CD"/>
    <w:rsid w:val="008F372E"/>
    <w:rsid w:val="008F3A25"/>
    <w:rsid w:val="00901394"/>
    <w:rsid w:val="0090204D"/>
    <w:rsid w:val="00902C91"/>
    <w:rsid w:val="0091019B"/>
    <w:rsid w:val="00911D40"/>
    <w:rsid w:val="00927C20"/>
    <w:rsid w:val="00932E9C"/>
    <w:rsid w:val="00932E9D"/>
    <w:rsid w:val="00936124"/>
    <w:rsid w:val="0094225E"/>
    <w:rsid w:val="009433A1"/>
    <w:rsid w:val="00944B88"/>
    <w:rsid w:val="0094782C"/>
    <w:rsid w:val="00955C6F"/>
    <w:rsid w:val="00957BE1"/>
    <w:rsid w:val="009619DA"/>
    <w:rsid w:val="0096265D"/>
    <w:rsid w:val="00973596"/>
    <w:rsid w:val="009762D3"/>
    <w:rsid w:val="009774EA"/>
    <w:rsid w:val="00981930"/>
    <w:rsid w:val="009875E8"/>
    <w:rsid w:val="009927F1"/>
    <w:rsid w:val="0099749C"/>
    <w:rsid w:val="009A6F4B"/>
    <w:rsid w:val="009B0E83"/>
    <w:rsid w:val="009B44AA"/>
    <w:rsid w:val="009B6002"/>
    <w:rsid w:val="009B60BD"/>
    <w:rsid w:val="009B6BE4"/>
    <w:rsid w:val="009C11E5"/>
    <w:rsid w:val="009C7925"/>
    <w:rsid w:val="009C7C94"/>
    <w:rsid w:val="009D1E9E"/>
    <w:rsid w:val="009D50F9"/>
    <w:rsid w:val="009E231B"/>
    <w:rsid w:val="009E3114"/>
    <w:rsid w:val="009E327C"/>
    <w:rsid w:val="009E4EDD"/>
    <w:rsid w:val="009E6241"/>
    <w:rsid w:val="009E65E0"/>
    <w:rsid w:val="009F2587"/>
    <w:rsid w:val="009F7E2D"/>
    <w:rsid w:val="00A03C62"/>
    <w:rsid w:val="00A06FB4"/>
    <w:rsid w:val="00A2340F"/>
    <w:rsid w:val="00A32C28"/>
    <w:rsid w:val="00A35017"/>
    <w:rsid w:val="00A37406"/>
    <w:rsid w:val="00A4352A"/>
    <w:rsid w:val="00A46AD1"/>
    <w:rsid w:val="00A5527E"/>
    <w:rsid w:val="00A574C9"/>
    <w:rsid w:val="00A6432A"/>
    <w:rsid w:val="00A65D18"/>
    <w:rsid w:val="00A7580D"/>
    <w:rsid w:val="00A75D49"/>
    <w:rsid w:val="00A83BFB"/>
    <w:rsid w:val="00A86181"/>
    <w:rsid w:val="00A902FC"/>
    <w:rsid w:val="00A913CE"/>
    <w:rsid w:val="00A91972"/>
    <w:rsid w:val="00A93504"/>
    <w:rsid w:val="00A9426D"/>
    <w:rsid w:val="00AA3D8F"/>
    <w:rsid w:val="00AA730A"/>
    <w:rsid w:val="00AB098C"/>
    <w:rsid w:val="00AB0D21"/>
    <w:rsid w:val="00AB24FF"/>
    <w:rsid w:val="00AB611B"/>
    <w:rsid w:val="00AC1B26"/>
    <w:rsid w:val="00AC38D3"/>
    <w:rsid w:val="00AC79A3"/>
    <w:rsid w:val="00AD4002"/>
    <w:rsid w:val="00AD637D"/>
    <w:rsid w:val="00AD7EF2"/>
    <w:rsid w:val="00AE2638"/>
    <w:rsid w:val="00AE3034"/>
    <w:rsid w:val="00AE40BE"/>
    <w:rsid w:val="00AE6D09"/>
    <w:rsid w:val="00AF2667"/>
    <w:rsid w:val="00AF35E3"/>
    <w:rsid w:val="00AF5020"/>
    <w:rsid w:val="00AF547C"/>
    <w:rsid w:val="00B00A74"/>
    <w:rsid w:val="00B0100B"/>
    <w:rsid w:val="00B077E1"/>
    <w:rsid w:val="00B13417"/>
    <w:rsid w:val="00B172F6"/>
    <w:rsid w:val="00B21619"/>
    <w:rsid w:val="00B3348F"/>
    <w:rsid w:val="00B36EDA"/>
    <w:rsid w:val="00B40481"/>
    <w:rsid w:val="00B41818"/>
    <w:rsid w:val="00B55E82"/>
    <w:rsid w:val="00B71A56"/>
    <w:rsid w:val="00B83957"/>
    <w:rsid w:val="00B908FF"/>
    <w:rsid w:val="00B92FE6"/>
    <w:rsid w:val="00BA1EC5"/>
    <w:rsid w:val="00BB2A58"/>
    <w:rsid w:val="00BB31AA"/>
    <w:rsid w:val="00BB39B2"/>
    <w:rsid w:val="00BB4E8E"/>
    <w:rsid w:val="00BC5EE1"/>
    <w:rsid w:val="00BD5F67"/>
    <w:rsid w:val="00BE26BF"/>
    <w:rsid w:val="00BF2CF7"/>
    <w:rsid w:val="00BF2DF1"/>
    <w:rsid w:val="00BF70F7"/>
    <w:rsid w:val="00BF7C6C"/>
    <w:rsid w:val="00C00326"/>
    <w:rsid w:val="00C011F6"/>
    <w:rsid w:val="00C025BD"/>
    <w:rsid w:val="00C04098"/>
    <w:rsid w:val="00C05345"/>
    <w:rsid w:val="00C0643C"/>
    <w:rsid w:val="00C07202"/>
    <w:rsid w:val="00C12049"/>
    <w:rsid w:val="00C12D3F"/>
    <w:rsid w:val="00C13103"/>
    <w:rsid w:val="00C17320"/>
    <w:rsid w:val="00C31371"/>
    <w:rsid w:val="00C453AC"/>
    <w:rsid w:val="00C46522"/>
    <w:rsid w:val="00C564F3"/>
    <w:rsid w:val="00C713ED"/>
    <w:rsid w:val="00C91929"/>
    <w:rsid w:val="00C91ACF"/>
    <w:rsid w:val="00C93095"/>
    <w:rsid w:val="00CB1BBD"/>
    <w:rsid w:val="00CB1D8C"/>
    <w:rsid w:val="00CB4600"/>
    <w:rsid w:val="00CB7465"/>
    <w:rsid w:val="00CC4577"/>
    <w:rsid w:val="00CC72F4"/>
    <w:rsid w:val="00CD69C8"/>
    <w:rsid w:val="00CD7C7E"/>
    <w:rsid w:val="00CE03FC"/>
    <w:rsid w:val="00CF4056"/>
    <w:rsid w:val="00D04368"/>
    <w:rsid w:val="00D05708"/>
    <w:rsid w:val="00D1229F"/>
    <w:rsid w:val="00D175C7"/>
    <w:rsid w:val="00D17FAE"/>
    <w:rsid w:val="00D3123B"/>
    <w:rsid w:val="00D32ABA"/>
    <w:rsid w:val="00D36ED9"/>
    <w:rsid w:val="00D37C44"/>
    <w:rsid w:val="00D418BB"/>
    <w:rsid w:val="00D41EED"/>
    <w:rsid w:val="00D42482"/>
    <w:rsid w:val="00D50605"/>
    <w:rsid w:val="00D51BC6"/>
    <w:rsid w:val="00D533D2"/>
    <w:rsid w:val="00D63044"/>
    <w:rsid w:val="00D66A44"/>
    <w:rsid w:val="00D71257"/>
    <w:rsid w:val="00D73487"/>
    <w:rsid w:val="00D75DDF"/>
    <w:rsid w:val="00D76AD2"/>
    <w:rsid w:val="00D77320"/>
    <w:rsid w:val="00D81F78"/>
    <w:rsid w:val="00D8424F"/>
    <w:rsid w:val="00D84935"/>
    <w:rsid w:val="00D85287"/>
    <w:rsid w:val="00D864A1"/>
    <w:rsid w:val="00D87FD8"/>
    <w:rsid w:val="00D9063A"/>
    <w:rsid w:val="00D95787"/>
    <w:rsid w:val="00D97CAA"/>
    <w:rsid w:val="00DA0A0F"/>
    <w:rsid w:val="00DA1B4B"/>
    <w:rsid w:val="00DA219F"/>
    <w:rsid w:val="00DB09E8"/>
    <w:rsid w:val="00DD0DDF"/>
    <w:rsid w:val="00DD6B2F"/>
    <w:rsid w:val="00DE27D5"/>
    <w:rsid w:val="00DE6DCB"/>
    <w:rsid w:val="00DE7A75"/>
    <w:rsid w:val="00DF0D43"/>
    <w:rsid w:val="00DF47D3"/>
    <w:rsid w:val="00E00200"/>
    <w:rsid w:val="00E01526"/>
    <w:rsid w:val="00E1448F"/>
    <w:rsid w:val="00E157DE"/>
    <w:rsid w:val="00E30671"/>
    <w:rsid w:val="00E3074B"/>
    <w:rsid w:val="00E41A6A"/>
    <w:rsid w:val="00E43624"/>
    <w:rsid w:val="00E45D4F"/>
    <w:rsid w:val="00E47109"/>
    <w:rsid w:val="00E54C76"/>
    <w:rsid w:val="00E56733"/>
    <w:rsid w:val="00E56E44"/>
    <w:rsid w:val="00E5779D"/>
    <w:rsid w:val="00E61BFB"/>
    <w:rsid w:val="00E61E2E"/>
    <w:rsid w:val="00E65AF5"/>
    <w:rsid w:val="00E72267"/>
    <w:rsid w:val="00E82351"/>
    <w:rsid w:val="00E9276C"/>
    <w:rsid w:val="00E944E4"/>
    <w:rsid w:val="00E957E6"/>
    <w:rsid w:val="00EA10DB"/>
    <w:rsid w:val="00EA15A9"/>
    <w:rsid w:val="00EA7256"/>
    <w:rsid w:val="00EB3C02"/>
    <w:rsid w:val="00EB4BF5"/>
    <w:rsid w:val="00EB5A45"/>
    <w:rsid w:val="00EB6D5D"/>
    <w:rsid w:val="00EC058F"/>
    <w:rsid w:val="00EC0942"/>
    <w:rsid w:val="00EC1989"/>
    <w:rsid w:val="00EC4F0B"/>
    <w:rsid w:val="00EC607A"/>
    <w:rsid w:val="00ED0F66"/>
    <w:rsid w:val="00EE13F1"/>
    <w:rsid w:val="00EE1B9F"/>
    <w:rsid w:val="00EE5056"/>
    <w:rsid w:val="00EF0227"/>
    <w:rsid w:val="00EF41D6"/>
    <w:rsid w:val="00EF6DA0"/>
    <w:rsid w:val="00F05557"/>
    <w:rsid w:val="00F06399"/>
    <w:rsid w:val="00F06F11"/>
    <w:rsid w:val="00F10CA5"/>
    <w:rsid w:val="00F10E00"/>
    <w:rsid w:val="00F14621"/>
    <w:rsid w:val="00F16F38"/>
    <w:rsid w:val="00F228CE"/>
    <w:rsid w:val="00F232CB"/>
    <w:rsid w:val="00F41864"/>
    <w:rsid w:val="00F43872"/>
    <w:rsid w:val="00F4714D"/>
    <w:rsid w:val="00F5604D"/>
    <w:rsid w:val="00F605E8"/>
    <w:rsid w:val="00F62D1F"/>
    <w:rsid w:val="00F655CB"/>
    <w:rsid w:val="00F65AB7"/>
    <w:rsid w:val="00F70756"/>
    <w:rsid w:val="00F710B5"/>
    <w:rsid w:val="00F72653"/>
    <w:rsid w:val="00F835BA"/>
    <w:rsid w:val="00F902D7"/>
    <w:rsid w:val="00F91845"/>
    <w:rsid w:val="00F9495A"/>
    <w:rsid w:val="00FA6A9F"/>
    <w:rsid w:val="00FA7578"/>
    <w:rsid w:val="00FA7EBE"/>
    <w:rsid w:val="00FB1090"/>
    <w:rsid w:val="00FB478A"/>
    <w:rsid w:val="00FB6FB9"/>
    <w:rsid w:val="00FC164B"/>
    <w:rsid w:val="00FC1855"/>
    <w:rsid w:val="00FC329E"/>
    <w:rsid w:val="00FC6352"/>
    <w:rsid w:val="00FD1C8B"/>
    <w:rsid w:val="00FD2FF1"/>
    <w:rsid w:val="00FE151B"/>
    <w:rsid w:val="00FF0623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E9655D9"/>
  <w15:docId w15:val="{824A664F-22A1-4256-A4A2-2F50CB2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FC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73F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673F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73F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673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73FC"/>
  </w:style>
  <w:style w:type="paragraph" w:customStyle="1" w:styleId="IPPNormal">
    <w:name w:val="IPP Normal"/>
    <w:basedOn w:val="Normal"/>
    <w:link w:val="IPPNormalChar"/>
    <w:qFormat/>
    <w:rsid w:val="002673FC"/>
    <w:pPr>
      <w:spacing w:after="180"/>
    </w:pPr>
    <w:rPr>
      <w:rFonts w:eastAsia="Times"/>
    </w:rPr>
  </w:style>
  <w:style w:type="character" w:customStyle="1" w:styleId="IPPNormalChar">
    <w:name w:val="IPP Normal Char"/>
    <w:link w:val="IPPNormal"/>
    <w:rsid w:val="000244C3"/>
    <w:rPr>
      <w:rFonts w:ascii="Times New Roman" w:eastAsia="Times" w:hAnsi="Times New Roman" w:cs="Times New Roman"/>
      <w:szCs w:val="24"/>
      <w:lang w:val="en-GB"/>
    </w:rPr>
  </w:style>
  <w:style w:type="paragraph" w:styleId="Header">
    <w:name w:val="header"/>
    <w:basedOn w:val="Normal"/>
    <w:link w:val="HeaderChar"/>
    <w:rsid w:val="0026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3FC"/>
    <w:rPr>
      <w:rFonts w:ascii="Times New Roman" w:eastAsia="MS Mincho" w:hAnsi="Times New Roman" w:cs="Times New Roman"/>
      <w:szCs w:val="24"/>
      <w:lang w:val="en-GB"/>
    </w:rPr>
  </w:style>
  <w:style w:type="paragraph" w:customStyle="1" w:styleId="IPPHeader">
    <w:name w:val="IPP Header"/>
    <w:basedOn w:val="Normal"/>
    <w:qFormat/>
    <w:rsid w:val="002673F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2673F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Heading1">
    <w:name w:val="IPP Heading1"/>
    <w:basedOn w:val="IPPNormal"/>
    <w:next w:val="IPPNormal"/>
    <w:qFormat/>
    <w:rsid w:val="002673F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ArialTable">
    <w:name w:val="IPP Arial Table"/>
    <w:basedOn w:val="IPPArial"/>
    <w:qFormat/>
    <w:rsid w:val="002673FC"/>
    <w:pPr>
      <w:spacing w:before="60" w:after="60"/>
      <w:jc w:val="left"/>
    </w:pPr>
  </w:style>
  <w:style w:type="paragraph" w:customStyle="1" w:styleId="IPPHeadSection">
    <w:name w:val="IPP HeadSection"/>
    <w:basedOn w:val="Normal"/>
    <w:next w:val="Normal"/>
    <w:qFormat/>
    <w:rsid w:val="002673F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673F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673FC"/>
    <w:rPr>
      <w:rFonts w:ascii="Courier" w:eastAsia="Times" w:hAnsi="Courier" w:cs="Times New Roman"/>
      <w:sz w:val="21"/>
      <w:szCs w:val="21"/>
      <w:lang w:val="en-AU"/>
    </w:rPr>
  </w:style>
  <w:style w:type="paragraph" w:styleId="Footer">
    <w:name w:val="footer"/>
    <w:basedOn w:val="Normal"/>
    <w:link w:val="FooterChar"/>
    <w:rsid w:val="0026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3FC"/>
    <w:rPr>
      <w:rFonts w:ascii="Times New Roman" w:eastAsia="MS Mincho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F6DA0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673FC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673FC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673FC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aliases w:val="FOOTNOTES,fn,single space"/>
    <w:basedOn w:val="Normal"/>
    <w:link w:val="FootnoteTextChar"/>
    <w:rsid w:val="002673FC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basedOn w:val="DefaultParagraphFont"/>
    <w:link w:val="FootnoteText"/>
    <w:rsid w:val="002673FC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aliases w:val="Footnote text,Ref,de nota al pie,Footnote Reference1,Ref1,de nota al pie1,註腳內容,de nota al pie + (Asian) MS Mincho,11 pt,16 Point,Superscript 6 Point"/>
    <w:basedOn w:val="DefaultParagraphFont"/>
    <w:rsid w:val="002673FC"/>
    <w:rPr>
      <w:vertAlign w:val="superscript"/>
    </w:rPr>
  </w:style>
  <w:style w:type="paragraph" w:customStyle="1" w:styleId="Style">
    <w:name w:val="Style"/>
    <w:basedOn w:val="Footer"/>
    <w:autoRedefine/>
    <w:qFormat/>
    <w:rsid w:val="002673F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2673FC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2673F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2673FC"/>
    <w:pPr>
      <w:spacing w:after="240"/>
    </w:pPr>
    <w:rPr>
      <w:sz w:val="24"/>
    </w:rPr>
  </w:style>
  <w:style w:type="table" w:styleId="TableGrid">
    <w:name w:val="Table Grid"/>
    <w:basedOn w:val="TableNormal"/>
    <w:rsid w:val="002673F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7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3FC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2673FC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2673FC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2673F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2673FC"/>
    <w:pPr>
      <w:spacing w:after="180"/>
    </w:pPr>
  </w:style>
  <w:style w:type="paragraph" w:customStyle="1" w:styleId="IPPFootnote">
    <w:name w:val="IPP Footnote"/>
    <w:basedOn w:val="IPPArialFootnote"/>
    <w:qFormat/>
    <w:rsid w:val="002673F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2673F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2673F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2673FC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Subhead">
    <w:name w:val="IPP Subhead"/>
    <w:basedOn w:val="Normal"/>
    <w:qFormat/>
    <w:rsid w:val="002673F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2673F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2673FC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2673FC"/>
    <w:pPr>
      <w:numPr>
        <w:numId w:val="6"/>
      </w:numPr>
    </w:pPr>
  </w:style>
  <w:style w:type="character" w:customStyle="1" w:styleId="IPPNormalstrikethrough">
    <w:name w:val="IPP Normal strikethrough"/>
    <w:rsid w:val="002673F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2673F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2673F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2673F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2673FC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2673F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2673F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2673F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2673F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2673F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2673F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2673F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2673F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2673F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2673F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2673F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2673F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2673FC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2673F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2673FC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2673FC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2673F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2673F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2673F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2673FC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2673FC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2673FC"/>
    <w:pPr>
      <w:numPr>
        <w:numId w:val="16"/>
      </w:numPr>
    </w:pPr>
  </w:style>
  <w:style w:type="character" w:styleId="Strong">
    <w:name w:val="Strong"/>
    <w:basedOn w:val="DefaultParagraphFont"/>
    <w:qFormat/>
    <w:rsid w:val="002673FC"/>
    <w:rPr>
      <w:b/>
      <w:bCs/>
    </w:rPr>
  </w:style>
  <w:style w:type="paragraph" w:styleId="ListParagraph">
    <w:name w:val="List Paragraph"/>
    <w:basedOn w:val="Normal"/>
    <w:uiPriority w:val="34"/>
    <w:qFormat/>
    <w:rsid w:val="002673F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rsid w:val="003B06C1"/>
    <w:pPr>
      <w:tabs>
        <w:tab w:val="num" w:pos="0"/>
      </w:tabs>
      <w:ind w:hanging="482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46AD1"/>
  </w:style>
  <w:style w:type="character" w:styleId="CommentReference">
    <w:name w:val="annotation reference"/>
    <w:basedOn w:val="DefaultParagraphFont"/>
    <w:uiPriority w:val="99"/>
    <w:semiHidden/>
    <w:unhideWhenUsed/>
    <w:rsid w:val="00235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73A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73A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318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07D87"/>
    <w:rPr>
      <w:i/>
      <w:iCs/>
    </w:rPr>
  </w:style>
  <w:style w:type="paragraph" w:customStyle="1" w:styleId="Default">
    <w:name w:val="Default"/>
    <w:rsid w:val="004724C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232CB"/>
    <w:rPr>
      <w:color w:val="800080" w:themeColor="followedHyperlink"/>
      <w:u w:val="single"/>
    </w:rPr>
  </w:style>
  <w:style w:type="paragraph" w:customStyle="1" w:styleId="IPPParagraphnumbering">
    <w:name w:val="IPP Paragraph numbering"/>
    <w:basedOn w:val="IPPNormal"/>
    <w:qFormat/>
    <w:rsid w:val="002673FC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2673FC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2673FC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pc.int/en/core-activities/standards-setting/list-topics-ippc-standard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ODARCZYK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E9C2-8F48-4716-A3D2-D919E41E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104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Kim (AGPM)</dc:creator>
  <cp:lastModifiedBy>Wlodarczyk, Piotr (AGDI)</cp:lastModifiedBy>
  <cp:revision>4</cp:revision>
  <cp:lastPrinted>2013-08-26T08:50:00Z</cp:lastPrinted>
  <dcterms:created xsi:type="dcterms:W3CDTF">2017-07-19T10:02:00Z</dcterms:created>
  <dcterms:modified xsi:type="dcterms:W3CDTF">2017-07-19T11:46:00Z</dcterms:modified>
</cp:coreProperties>
</file>