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3C" w:rsidRPr="0064253C" w:rsidRDefault="0064253C" w:rsidP="00425B0A">
      <w:pPr>
        <w:pStyle w:val="IPPHeadSection"/>
        <w:jc w:val="center"/>
      </w:pPr>
      <w:r w:rsidRPr="0064253C">
        <w:t>Notes for SPG to support the discussion on the strategic framework</w:t>
      </w:r>
    </w:p>
    <w:p w:rsidR="00307400" w:rsidRDefault="00307400" w:rsidP="00425B0A">
      <w:pPr>
        <w:pStyle w:val="IPPParagraphnumbering"/>
      </w:pPr>
      <w:r>
        <w:t>We welcome the opportunity to discuss the IPPC Strategic Framework for 2020-2030 with the participants of the 2019 Strategic Planning Group.</w:t>
      </w:r>
    </w:p>
    <w:p w:rsidR="00307400" w:rsidRDefault="00307400" w:rsidP="00425B0A">
      <w:pPr>
        <w:pStyle w:val="IPPParagraphnumbering"/>
      </w:pPr>
      <w:r>
        <w:t>The discussion at this meeting follows discussions held over the last 3 years in Strategic Planning Group meetings and meetings of the Commission on Phytosanitary Measures</w:t>
      </w:r>
      <w:r w:rsidR="0064253C">
        <w:t xml:space="preserve"> (CPM)</w:t>
      </w:r>
      <w:r>
        <w:t xml:space="preserve">.  In addition it has been a regular topic in meetings of the Bureau.  </w:t>
      </w:r>
    </w:p>
    <w:p w:rsidR="00307400" w:rsidRDefault="00307400" w:rsidP="00425B0A">
      <w:pPr>
        <w:pStyle w:val="IPPParagraphnumbering"/>
      </w:pPr>
      <w:r>
        <w:t>We are now nearing the end of a lengthy development and approval process.  Following the timeframes agreed for this work by the Commission, the Strategic Framework is due to be presented to the Commission in April 2019 for endorsement.  Following endorsemen</w:t>
      </w:r>
      <w:r w:rsidR="002B31B8">
        <w:t>t it will be presented for</w:t>
      </w:r>
      <w:r>
        <w:t xml:space="preserve"> </w:t>
      </w:r>
      <w:r w:rsidR="002B31B8">
        <w:t xml:space="preserve">adoption </w:t>
      </w:r>
      <w:r>
        <w:t xml:space="preserve">at a planned Ministerial level </w:t>
      </w:r>
      <w:r w:rsidR="0064253C">
        <w:t xml:space="preserve">CPM </w:t>
      </w:r>
      <w:r>
        <w:t xml:space="preserve">in April 2020 as part of the International Year of Plant Health 2020 celebrations.  </w:t>
      </w:r>
    </w:p>
    <w:p w:rsidR="00307400" w:rsidRDefault="00307400" w:rsidP="00425B0A">
      <w:pPr>
        <w:pStyle w:val="IPPParagraphnumbering"/>
      </w:pPr>
      <w:r>
        <w:t xml:space="preserve">A formal consultation among contracting parties took place during 2018.  </w:t>
      </w:r>
      <w:r w:rsidR="0064253C">
        <w:t>A</w:t>
      </w:r>
      <w:r>
        <w:t xml:space="preserve"> high level of engagement ensued resulting in 850 comments being received.  These </w:t>
      </w:r>
      <w:r w:rsidR="0064253C">
        <w:t xml:space="preserve">comments </w:t>
      </w:r>
      <w:r>
        <w:t xml:space="preserve">have been carefully considered by the authors </w:t>
      </w:r>
      <w:r w:rsidR="00666327">
        <w:t xml:space="preserve">and largely </w:t>
      </w:r>
      <w:r>
        <w:t>accepted for inclusion in the document.</w:t>
      </w:r>
    </w:p>
    <w:p w:rsidR="00307400" w:rsidRDefault="00307400" w:rsidP="00425B0A">
      <w:pPr>
        <w:pStyle w:val="IPPParagraphnumbering"/>
      </w:pPr>
      <w:r>
        <w:t xml:space="preserve">Many comments provided </w:t>
      </w:r>
      <w:r w:rsidR="0064253C">
        <w:t xml:space="preserve">were </w:t>
      </w:r>
      <w:r>
        <w:t xml:space="preserve">helpful editorial improvements to readability.  Some technical </w:t>
      </w:r>
      <w:r w:rsidR="005451ED">
        <w:t>comments</w:t>
      </w:r>
      <w:r>
        <w:t xml:space="preserve"> were received that have helped to </w:t>
      </w:r>
      <w:r w:rsidR="005451ED">
        <w:t>improve consistent use of specific IPPC terms.  Most of these comments have been accepted. However, we ask meeting participants to recognise that this document is not an ISPM or CPM Recommendation. As a strategy, its primary purpose is to communicate our intentions to many external parties who are not familiar with our glossary of terms and the precise usages we often apply to common terminology.  In that light, we ask participants to be</w:t>
      </w:r>
      <w:r>
        <w:t xml:space="preserve"> tolerant of wording that is not entirely </w:t>
      </w:r>
      <w:r w:rsidR="005451ED">
        <w:t>‘</w:t>
      </w:r>
      <w:r>
        <w:t>accurate</w:t>
      </w:r>
      <w:r w:rsidR="005451ED">
        <w:t>’ to well attuned ears.</w:t>
      </w:r>
    </w:p>
    <w:p w:rsidR="00666327" w:rsidRDefault="00666327" w:rsidP="00425B0A">
      <w:pPr>
        <w:pStyle w:val="IPPParagraphnumbering"/>
      </w:pPr>
      <w:r>
        <w:t xml:space="preserve">Some comments suggested deletion of development agenda programmes and other changes to elements of the strategic framework.  The authors will discuss how they have considered these issues during the SPG meeting.  </w:t>
      </w:r>
    </w:p>
    <w:p w:rsidR="00307400" w:rsidRDefault="00666327" w:rsidP="00425B0A">
      <w:pPr>
        <w:pStyle w:val="IPPParagraphnumbering"/>
      </w:pPr>
      <w:r>
        <w:t>It is recommended that SPG 2018:</w:t>
      </w:r>
    </w:p>
    <w:p w:rsidR="00666327" w:rsidRDefault="00666327" w:rsidP="00F92CD4">
      <w:pPr>
        <w:pStyle w:val="IPPNumberedList"/>
      </w:pPr>
      <w:r w:rsidRPr="00F92CD4">
        <w:rPr>
          <w:i/>
        </w:rPr>
        <w:t>Agrees</w:t>
      </w:r>
      <w:r>
        <w:t xml:space="preserve"> to recommend the IPPC Strategic Framework 2020-2030 to the Bureau for endorsement by contracting parties at CPM 2019.</w:t>
      </w:r>
    </w:p>
    <w:p w:rsidR="008C14A0" w:rsidRDefault="008C14A0" w:rsidP="00307400"/>
    <w:sectPr w:rsidR="008C14A0" w:rsidSect="00425B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0A" w:rsidRDefault="00425B0A" w:rsidP="00425B0A">
      <w:r>
        <w:separator/>
      </w:r>
    </w:p>
  </w:endnote>
  <w:endnote w:type="continuationSeparator" w:id="0">
    <w:p w:rsidR="00425B0A" w:rsidRDefault="00425B0A" w:rsidP="004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D4" w:rsidRDefault="00F92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D4" w:rsidRDefault="00F92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D4" w:rsidRPr="00A61947" w:rsidRDefault="00F92CD4" w:rsidP="00F92CD4">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1</w:t>
    </w:r>
    <w:r w:rsidRPr="00377B19">
      <w:rPr>
        <w:rFonts w:cs="Arial"/>
        <w:szCs w:val="18"/>
      </w:rPr>
      <w:fldChar w:fldCharType="end"/>
    </w:r>
  </w:p>
  <w:p w:rsidR="00F92CD4" w:rsidRDefault="00F9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0A" w:rsidRDefault="00425B0A" w:rsidP="00425B0A">
      <w:r>
        <w:separator/>
      </w:r>
    </w:p>
  </w:footnote>
  <w:footnote w:type="continuationSeparator" w:id="0">
    <w:p w:rsidR="00425B0A" w:rsidRDefault="00425B0A" w:rsidP="0042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D4" w:rsidRDefault="00F92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D4" w:rsidRDefault="00F92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0A" w:rsidRPr="00FE6905" w:rsidRDefault="00425B0A" w:rsidP="00425B0A">
    <w:pPr>
      <w:pStyle w:val="IPPHeader"/>
      <w:spacing w:after="0"/>
    </w:pPr>
    <w:bookmarkStart w:id="0" w:name="_GoBack"/>
    <w:r>
      <w:rPr>
        <w:noProof/>
        <w:lang w:eastAsia="en-US"/>
      </w:rPr>
      <w:drawing>
        <wp:anchor distT="0" distB="0" distL="114300" distR="114300" simplePos="0" relativeHeight="251659264" behindDoc="0" locked="0" layoutInCell="1" allowOverlap="1" wp14:anchorId="5E1FFFA6" wp14:editId="0C9F7B45">
          <wp:simplePos x="0" y="0"/>
          <wp:positionH relativeFrom="margin">
            <wp:posOffset>-27305</wp:posOffset>
          </wp:positionH>
          <wp:positionV relativeFrom="margin">
            <wp:posOffset>-510636</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bookmarkEnd w:id="0"/>
    <w:r w:rsidRPr="00094132">
      <w:rPr>
        <w:noProof/>
        <w:lang w:eastAsia="en-US"/>
      </w:rPr>
      <w:drawing>
        <wp:anchor distT="0" distB="0" distL="114300" distR="114300" simplePos="0" relativeHeight="251660288" behindDoc="0" locked="0" layoutInCell="1" allowOverlap="1" wp14:anchorId="5D48B21F" wp14:editId="48E647F9">
          <wp:simplePos x="0" y="0"/>
          <wp:positionH relativeFrom="column">
            <wp:posOffset>-919480</wp:posOffset>
          </wp:positionH>
          <wp:positionV relativeFrom="paragraph">
            <wp:posOffset>-554954</wp:posOffset>
          </wp:positionV>
          <wp:extent cx="7558405" cy="39052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17_SPG_2</w:t>
    </w:r>
    <w:r w:rsidRPr="00EC5BC8">
      <w:t>01</w:t>
    </w:r>
    <w:r>
      <w:t>8_Oct</w:t>
    </w:r>
  </w:p>
  <w:p w:rsidR="00425B0A" w:rsidRPr="00A61947" w:rsidRDefault="00425B0A" w:rsidP="00425B0A">
    <w:pPr>
      <w:pStyle w:val="IPPHeader"/>
      <w:rPr>
        <w:i/>
      </w:rPr>
    </w:pPr>
    <w:r w:rsidRPr="00606019">
      <w:tab/>
    </w:r>
    <w:r>
      <w:t xml:space="preserve">Notes on Strategic Framework </w:t>
    </w:r>
    <w:r w:rsidRPr="003D5664">
      <w:t>for 2020-2030</w:t>
    </w:r>
    <w:r w:rsidRPr="00606019">
      <w:rPr>
        <w:i/>
      </w:rPr>
      <w:tab/>
    </w:r>
    <w:r>
      <w:rPr>
        <w:i/>
      </w:rPr>
      <w:t>Agenda item: 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93B44"/>
    <w:multiLevelType w:val="hybridMultilevel"/>
    <w:tmpl w:val="3E1E74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2"/>
  </w:num>
  <w:num w:numId="4">
    <w:abstractNumId w:val="1"/>
  </w:num>
  <w:num w:numId="5">
    <w:abstractNumId w:val="5"/>
  </w:num>
  <w:num w:numId="6">
    <w:abstractNumId w:val="12"/>
  </w:num>
  <w:num w:numId="7">
    <w:abstractNumId w:val="8"/>
  </w:num>
  <w:num w:numId="8">
    <w:abstractNumId w:val="6"/>
  </w:num>
  <w:num w:numId="9">
    <w:abstractNumId w:val="13"/>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1"/>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00"/>
    <w:rsid w:val="002B31B8"/>
    <w:rsid w:val="00307400"/>
    <w:rsid w:val="00425B0A"/>
    <w:rsid w:val="005451ED"/>
    <w:rsid w:val="0064253C"/>
    <w:rsid w:val="00666327"/>
    <w:rsid w:val="006F5E8B"/>
    <w:rsid w:val="008C14A0"/>
    <w:rsid w:val="00AF3F15"/>
    <w:rsid w:val="00F92CD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52799-556E-4BC7-B37A-8559CD53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D4"/>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92CD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92CD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92CD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92C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CD4"/>
  </w:style>
  <w:style w:type="paragraph" w:styleId="ListParagraph">
    <w:name w:val="List Paragraph"/>
    <w:basedOn w:val="Normal"/>
    <w:uiPriority w:val="34"/>
    <w:qFormat/>
    <w:rsid w:val="00F92CD4"/>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F92CD4"/>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92CD4"/>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92CD4"/>
    <w:rPr>
      <w:rFonts w:ascii="Calibri" w:eastAsia="MS Mincho" w:hAnsi="Calibri"/>
      <w:b/>
      <w:bCs/>
      <w:sz w:val="26"/>
      <w:szCs w:val="26"/>
      <w:lang w:val="en-GB" w:eastAsia="zh-CN"/>
    </w:rPr>
  </w:style>
  <w:style w:type="paragraph" w:styleId="FootnoteText">
    <w:name w:val="footnote text"/>
    <w:basedOn w:val="Normal"/>
    <w:link w:val="FootnoteTextChar"/>
    <w:semiHidden/>
    <w:rsid w:val="00F92CD4"/>
    <w:pPr>
      <w:spacing w:before="60"/>
    </w:pPr>
    <w:rPr>
      <w:sz w:val="20"/>
    </w:rPr>
  </w:style>
  <w:style w:type="character" w:customStyle="1" w:styleId="FootnoteTextChar">
    <w:name w:val="Footnote Text Char"/>
    <w:basedOn w:val="DefaultParagraphFont"/>
    <w:link w:val="FootnoteText"/>
    <w:semiHidden/>
    <w:rsid w:val="00F92CD4"/>
    <w:rPr>
      <w:rFonts w:ascii="Times New Roman" w:eastAsia="MS Mincho" w:hAnsi="Times New Roman"/>
      <w:sz w:val="20"/>
      <w:szCs w:val="24"/>
      <w:lang w:val="en-GB" w:eastAsia="zh-CN"/>
    </w:rPr>
  </w:style>
  <w:style w:type="character" w:styleId="FootnoteReference">
    <w:name w:val="footnote reference"/>
    <w:basedOn w:val="DefaultParagraphFont"/>
    <w:semiHidden/>
    <w:rsid w:val="00F92CD4"/>
    <w:rPr>
      <w:vertAlign w:val="superscript"/>
    </w:rPr>
  </w:style>
  <w:style w:type="paragraph" w:customStyle="1" w:styleId="Style">
    <w:name w:val="Style"/>
    <w:basedOn w:val="Footer"/>
    <w:autoRedefine/>
    <w:qFormat/>
    <w:rsid w:val="00F92CD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F92CD4"/>
    <w:pPr>
      <w:tabs>
        <w:tab w:val="center" w:pos="4680"/>
        <w:tab w:val="right" w:pos="9360"/>
      </w:tabs>
    </w:pPr>
  </w:style>
  <w:style w:type="character" w:customStyle="1" w:styleId="FooterChar">
    <w:name w:val="Footer Char"/>
    <w:basedOn w:val="DefaultParagraphFont"/>
    <w:link w:val="Footer"/>
    <w:rsid w:val="00F92CD4"/>
    <w:rPr>
      <w:rFonts w:ascii="Times New Roman" w:eastAsia="MS Mincho" w:hAnsi="Times New Roman"/>
      <w:szCs w:val="24"/>
      <w:lang w:val="en-GB" w:eastAsia="zh-CN"/>
    </w:rPr>
  </w:style>
  <w:style w:type="character" w:styleId="PageNumber">
    <w:name w:val="page number"/>
    <w:rsid w:val="00F92CD4"/>
    <w:rPr>
      <w:rFonts w:ascii="Arial" w:hAnsi="Arial"/>
      <w:b/>
      <w:sz w:val="18"/>
    </w:rPr>
  </w:style>
  <w:style w:type="paragraph" w:customStyle="1" w:styleId="IPPArialFootnote">
    <w:name w:val="IPP Arial Footnote"/>
    <w:basedOn w:val="IPPArialTable"/>
    <w:qFormat/>
    <w:rsid w:val="00F92CD4"/>
    <w:pPr>
      <w:tabs>
        <w:tab w:val="left" w:pos="28"/>
      </w:tabs>
      <w:ind w:left="284" w:hanging="284"/>
    </w:pPr>
    <w:rPr>
      <w:sz w:val="16"/>
    </w:rPr>
  </w:style>
  <w:style w:type="paragraph" w:customStyle="1" w:styleId="IPPContentsHead">
    <w:name w:val="IPP ContentsHead"/>
    <w:basedOn w:val="IPPSubhead"/>
    <w:next w:val="IPPNormal"/>
    <w:qFormat/>
    <w:rsid w:val="00F92CD4"/>
    <w:pPr>
      <w:spacing w:after="240"/>
    </w:pPr>
    <w:rPr>
      <w:sz w:val="24"/>
    </w:rPr>
  </w:style>
  <w:style w:type="table" w:styleId="TableGrid">
    <w:name w:val="Table Grid"/>
    <w:basedOn w:val="TableNormal"/>
    <w:rsid w:val="00F92CD4"/>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2CD4"/>
    <w:rPr>
      <w:rFonts w:ascii="Tahoma" w:hAnsi="Tahoma" w:cs="Tahoma"/>
      <w:sz w:val="16"/>
      <w:szCs w:val="16"/>
    </w:rPr>
  </w:style>
  <w:style w:type="character" w:customStyle="1" w:styleId="BalloonTextChar">
    <w:name w:val="Balloon Text Char"/>
    <w:basedOn w:val="DefaultParagraphFont"/>
    <w:link w:val="BalloonText"/>
    <w:rsid w:val="00F92CD4"/>
    <w:rPr>
      <w:rFonts w:ascii="Tahoma" w:eastAsia="MS Mincho" w:hAnsi="Tahoma" w:cs="Tahoma"/>
      <w:sz w:val="16"/>
      <w:szCs w:val="16"/>
      <w:lang w:val="en-GB" w:eastAsia="zh-CN"/>
    </w:rPr>
  </w:style>
  <w:style w:type="paragraph" w:customStyle="1" w:styleId="IPPBullet2">
    <w:name w:val="IPP Bullet2"/>
    <w:basedOn w:val="IPPNormal"/>
    <w:next w:val="IPPBullet1"/>
    <w:qFormat/>
    <w:rsid w:val="00F92CD4"/>
    <w:pPr>
      <w:numPr>
        <w:numId w:val="6"/>
      </w:numPr>
      <w:tabs>
        <w:tab w:val="left" w:pos="1134"/>
      </w:tabs>
      <w:spacing w:after="60"/>
    </w:pPr>
  </w:style>
  <w:style w:type="paragraph" w:customStyle="1" w:styleId="IPPQuote">
    <w:name w:val="IPP Quote"/>
    <w:basedOn w:val="IPPNormal"/>
    <w:qFormat/>
    <w:rsid w:val="00F92CD4"/>
    <w:pPr>
      <w:ind w:left="851" w:right="851"/>
    </w:pPr>
    <w:rPr>
      <w:sz w:val="18"/>
    </w:rPr>
  </w:style>
  <w:style w:type="paragraph" w:customStyle="1" w:styleId="IPPNormal">
    <w:name w:val="IPP Normal"/>
    <w:basedOn w:val="Normal"/>
    <w:link w:val="IPPNormalChar"/>
    <w:qFormat/>
    <w:rsid w:val="00F92CD4"/>
    <w:pPr>
      <w:spacing w:after="180"/>
    </w:pPr>
    <w:rPr>
      <w:rFonts w:eastAsia="Times"/>
    </w:rPr>
  </w:style>
  <w:style w:type="paragraph" w:customStyle="1" w:styleId="IPPIndentClose">
    <w:name w:val="IPP Indent Close"/>
    <w:basedOn w:val="IPPNormal"/>
    <w:qFormat/>
    <w:rsid w:val="00F92CD4"/>
    <w:pPr>
      <w:tabs>
        <w:tab w:val="left" w:pos="2835"/>
      </w:tabs>
      <w:spacing w:after="60"/>
      <w:ind w:left="567"/>
    </w:pPr>
  </w:style>
  <w:style w:type="paragraph" w:customStyle="1" w:styleId="IPPIndent">
    <w:name w:val="IPP Indent"/>
    <w:basedOn w:val="IPPIndentClose"/>
    <w:qFormat/>
    <w:rsid w:val="00F92CD4"/>
    <w:pPr>
      <w:spacing w:after="180"/>
    </w:pPr>
  </w:style>
  <w:style w:type="paragraph" w:customStyle="1" w:styleId="IPPFootnote">
    <w:name w:val="IPP Footnote"/>
    <w:basedOn w:val="IPPArialFootnote"/>
    <w:qFormat/>
    <w:rsid w:val="00F92CD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92CD4"/>
    <w:pPr>
      <w:keepNext/>
      <w:tabs>
        <w:tab w:val="left" w:pos="567"/>
      </w:tabs>
      <w:spacing w:before="120" w:after="120"/>
      <w:ind w:left="567" w:hanging="567"/>
    </w:pPr>
    <w:rPr>
      <w:b/>
      <w:i/>
    </w:rPr>
  </w:style>
  <w:style w:type="character" w:customStyle="1" w:styleId="IPPnormalitalics">
    <w:name w:val="IPP normal italics"/>
    <w:basedOn w:val="DefaultParagraphFont"/>
    <w:rsid w:val="00F92CD4"/>
    <w:rPr>
      <w:rFonts w:ascii="Times New Roman" w:hAnsi="Times New Roman"/>
      <w:i/>
      <w:sz w:val="22"/>
      <w:lang w:val="en-US"/>
    </w:rPr>
  </w:style>
  <w:style w:type="character" w:customStyle="1" w:styleId="IPPNormalbold">
    <w:name w:val="IPP Normal bold"/>
    <w:basedOn w:val="PlainTextChar"/>
    <w:rsid w:val="00F92CD4"/>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F92CD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92CD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92CD4"/>
    <w:pPr>
      <w:keepNext/>
      <w:ind w:left="567" w:hanging="567"/>
      <w:jc w:val="left"/>
    </w:pPr>
    <w:rPr>
      <w:b/>
      <w:bCs/>
      <w:iCs/>
      <w:szCs w:val="22"/>
    </w:rPr>
  </w:style>
  <w:style w:type="character" w:customStyle="1" w:styleId="IPPNormalunderlined">
    <w:name w:val="IPP Normal underlined"/>
    <w:basedOn w:val="DefaultParagraphFont"/>
    <w:rsid w:val="00F92CD4"/>
    <w:rPr>
      <w:rFonts w:ascii="Times New Roman" w:hAnsi="Times New Roman"/>
      <w:sz w:val="22"/>
      <w:u w:val="single"/>
      <w:lang w:val="en-US"/>
    </w:rPr>
  </w:style>
  <w:style w:type="paragraph" w:customStyle="1" w:styleId="IPPBullet1">
    <w:name w:val="IPP Bullet1"/>
    <w:basedOn w:val="IPPBullet1Last"/>
    <w:qFormat/>
    <w:rsid w:val="00F92CD4"/>
    <w:pPr>
      <w:numPr>
        <w:numId w:val="19"/>
      </w:numPr>
      <w:spacing w:after="60"/>
    </w:pPr>
    <w:rPr>
      <w:lang w:val="en-US"/>
    </w:rPr>
  </w:style>
  <w:style w:type="paragraph" w:customStyle="1" w:styleId="IPPBullet1Last">
    <w:name w:val="IPP Bullet1Last"/>
    <w:basedOn w:val="IPPNormal"/>
    <w:next w:val="IPPNormal"/>
    <w:autoRedefine/>
    <w:qFormat/>
    <w:rsid w:val="00F92CD4"/>
    <w:pPr>
      <w:numPr>
        <w:numId w:val="7"/>
      </w:numPr>
    </w:pPr>
  </w:style>
  <w:style w:type="character" w:customStyle="1" w:styleId="IPPNormalstrikethrough">
    <w:name w:val="IPP Normal strikethrough"/>
    <w:rsid w:val="00F92CD4"/>
    <w:rPr>
      <w:rFonts w:ascii="Times New Roman" w:hAnsi="Times New Roman"/>
      <w:strike/>
      <w:dstrike w:val="0"/>
      <w:sz w:val="22"/>
    </w:rPr>
  </w:style>
  <w:style w:type="paragraph" w:customStyle="1" w:styleId="IPPTitle16pt">
    <w:name w:val="IPP Title16pt"/>
    <w:basedOn w:val="Normal"/>
    <w:qFormat/>
    <w:rsid w:val="00F92CD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92CD4"/>
    <w:pPr>
      <w:spacing w:after="360"/>
      <w:jc w:val="center"/>
    </w:pPr>
    <w:rPr>
      <w:rFonts w:ascii="Arial" w:hAnsi="Arial" w:cs="Arial"/>
      <w:b/>
      <w:bCs/>
      <w:sz w:val="36"/>
      <w:szCs w:val="36"/>
    </w:rPr>
  </w:style>
  <w:style w:type="paragraph" w:customStyle="1" w:styleId="IPPHeader">
    <w:name w:val="IPP Header"/>
    <w:basedOn w:val="Normal"/>
    <w:qFormat/>
    <w:rsid w:val="00F92CD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92CD4"/>
    <w:pPr>
      <w:keepNext/>
      <w:tabs>
        <w:tab w:val="left" w:pos="567"/>
      </w:tabs>
      <w:spacing w:before="120"/>
      <w:jc w:val="left"/>
      <w:outlineLvl w:val="1"/>
    </w:pPr>
    <w:rPr>
      <w:b/>
      <w:sz w:val="24"/>
    </w:rPr>
  </w:style>
  <w:style w:type="numbering" w:customStyle="1" w:styleId="IPPParagraphnumberedlist">
    <w:name w:val="IPP Paragraph numbered list"/>
    <w:rsid w:val="00F92CD4"/>
    <w:pPr>
      <w:numPr>
        <w:numId w:val="5"/>
      </w:numPr>
    </w:pPr>
  </w:style>
  <w:style w:type="paragraph" w:customStyle="1" w:styleId="IPPNormalCloseSpace">
    <w:name w:val="IPP NormalCloseSpace"/>
    <w:basedOn w:val="Normal"/>
    <w:qFormat/>
    <w:rsid w:val="00F92CD4"/>
    <w:pPr>
      <w:keepNext/>
      <w:spacing w:after="60"/>
    </w:pPr>
  </w:style>
  <w:style w:type="paragraph" w:customStyle="1" w:styleId="IPPHeading2">
    <w:name w:val="IPP Heading2"/>
    <w:basedOn w:val="IPPNormal"/>
    <w:next w:val="IPPNormal"/>
    <w:qFormat/>
    <w:rsid w:val="00F92CD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92CD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92CD4"/>
    <w:pPr>
      <w:tabs>
        <w:tab w:val="right" w:leader="dot" w:pos="9072"/>
      </w:tabs>
      <w:spacing w:before="240"/>
      <w:ind w:left="567" w:hanging="567"/>
    </w:pPr>
  </w:style>
  <w:style w:type="paragraph" w:styleId="TOC2">
    <w:name w:val="toc 2"/>
    <w:basedOn w:val="TOC1"/>
    <w:next w:val="Normal"/>
    <w:autoRedefine/>
    <w:uiPriority w:val="39"/>
    <w:rsid w:val="00F92CD4"/>
    <w:pPr>
      <w:keepNext w:val="0"/>
      <w:tabs>
        <w:tab w:val="left" w:pos="425"/>
      </w:tabs>
      <w:spacing w:before="120" w:after="0"/>
      <w:ind w:left="425" w:right="284" w:hanging="425"/>
    </w:pPr>
  </w:style>
  <w:style w:type="paragraph" w:styleId="TOC3">
    <w:name w:val="toc 3"/>
    <w:basedOn w:val="TOC2"/>
    <w:next w:val="Normal"/>
    <w:autoRedefine/>
    <w:uiPriority w:val="39"/>
    <w:rsid w:val="00F92CD4"/>
    <w:pPr>
      <w:tabs>
        <w:tab w:val="left" w:pos="1276"/>
      </w:tabs>
      <w:spacing w:before="60"/>
      <w:ind w:left="1276" w:hanging="851"/>
    </w:pPr>
    <w:rPr>
      <w:rFonts w:eastAsia="Times"/>
    </w:rPr>
  </w:style>
  <w:style w:type="paragraph" w:styleId="TOC4">
    <w:name w:val="toc 4"/>
    <w:basedOn w:val="Normal"/>
    <w:next w:val="Normal"/>
    <w:autoRedefine/>
    <w:uiPriority w:val="39"/>
    <w:rsid w:val="00F92CD4"/>
    <w:pPr>
      <w:spacing w:after="120"/>
      <w:ind w:left="660"/>
    </w:pPr>
    <w:rPr>
      <w:rFonts w:eastAsia="Times"/>
      <w:lang w:val="en-AU"/>
    </w:rPr>
  </w:style>
  <w:style w:type="paragraph" w:styleId="TOC5">
    <w:name w:val="toc 5"/>
    <w:basedOn w:val="Normal"/>
    <w:next w:val="Normal"/>
    <w:autoRedefine/>
    <w:uiPriority w:val="39"/>
    <w:rsid w:val="00F92CD4"/>
    <w:pPr>
      <w:spacing w:after="120"/>
      <w:ind w:left="880"/>
    </w:pPr>
    <w:rPr>
      <w:rFonts w:eastAsia="Times"/>
      <w:lang w:val="en-AU"/>
    </w:rPr>
  </w:style>
  <w:style w:type="paragraph" w:styleId="TOC6">
    <w:name w:val="toc 6"/>
    <w:basedOn w:val="Normal"/>
    <w:next w:val="Normal"/>
    <w:autoRedefine/>
    <w:uiPriority w:val="39"/>
    <w:rsid w:val="00F92CD4"/>
    <w:pPr>
      <w:spacing w:after="120"/>
      <w:ind w:left="1100"/>
    </w:pPr>
    <w:rPr>
      <w:rFonts w:eastAsia="Times"/>
      <w:lang w:val="en-AU"/>
    </w:rPr>
  </w:style>
  <w:style w:type="paragraph" w:styleId="TOC7">
    <w:name w:val="toc 7"/>
    <w:basedOn w:val="Normal"/>
    <w:next w:val="Normal"/>
    <w:autoRedefine/>
    <w:uiPriority w:val="39"/>
    <w:rsid w:val="00F92CD4"/>
    <w:pPr>
      <w:spacing w:after="120"/>
      <w:ind w:left="1320"/>
    </w:pPr>
    <w:rPr>
      <w:rFonts w:eastAsia="Times"/>
      <w:lang w:val="en-AU"/>
    </w:rPr>
  </w:style>
  <w:style w:type="paragraph" w:styleId="TOC8">
    <w:name w:val="toc 8"/>
    <w:basedOn w:val="Normal"/>
    <w:next w:val="Normal"/>
    <w:autoRedefine/>
    <w:uiPriority w:val="39"/>
    <w:rsid w:val="00F92CD4"/>
    <w:pPr>
      <w:spacing w:after="120"/>
      <w:ind w:left="1540"/>
    </w:pPr>
    <w:rPr>
      <w:rFonts w:eastAsia="Times"/>
      <w:lang w:val="en-AU"/>
    </w:rPr>
  </w:style>
  <w:style w:type="paragraph" w:styleId="TOC9">
    <w:name w:val="toc 9"/>
    <w:basedOn w:val="Normal"/>
    <w:next w:val="Normal"/>
    <w:autoRedefine/>
    <w:uiPriority w:val="39"/>
    <w:rsid w:val="00F92CD4"/>
    <w:pPr>
      <w:spacing w:after="120"/>
      <w:ind w:left="1760"/>
    </w:pPr>
    <w:rPr>
      <w:rFonts w:eastAsia="Times"/>
      <w:lang w:val="en-AU"/>
    </w:rPr>
  </w:style>
  <w:style w:type="paragraph" w:customStyle="1" w:styleId="IPPReferences">
    <w:name w:val="IPP References"/>
    <w:basedOn w:val="IPPNormal"/>
    <w:qFormat/>
    <w:rsid w:val="00F92CD4"/>
    <w:pPr>
      <w:spacing w:after="60"/>
      <w:ind w:left="567" w:hanging="567"/>
    </w:pPr>
  </w:style>
  <w:style w:type="paragraph" w:customStyle="1" w:styleId="IPPArial">
    <w:name w:val="IPP Arial"/>
    <w:basedOn w:val="IPPNormal"/>
    <w:qFormat/>
    <w:rsid w:val="00F92CD4"/>
    <w:pPr>
      <w:spacing w:after="0"/>
    </w:pPr>
    <w:rPr>
      <w:rFonts w:ascii="Arial" w:hAnsi="Arial"/>
      <w:sz w:val="18"/>
    </w:rPr>
  </w:style>
  <w:style w:type="paragraph" w:customStyle="1" w:styleId="IPPArialTable">
    <w:name w:val="IPP Arial Table"/>
    <w:basedOn w:val="IPPArial"/>
    <w:qFormat/>
    <w:rsid w:val="00F92CD4"/>
    <w:pPr>
      <w:spacing w:before="60" w:after="60"/>
      <w:jc w:val="left"/>
    </w:pPr>
  </w:style>
  <w:style w:type="paragraph" w:customStyle="1" w:styleId="IPPHeaderlandscape">
    <w:name w:val="IPP Header landscape"/>
    <w:basedOn w:val="IPPHeader"/>
    <w:qFormat/>
    <w:rsid w:val="00F92CD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92CD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92CD4"/>
    <w:rPr>
      <w:rFonts w:ascii="Courier" w:eastAsia="Times" w:hAnsi="Courier"/>
      <w:sz w:val="21"/>
      <w:szCs w:val="21"/>
      <w:lang w:val="en-AU" w:eastAsia="zh-CN"/>
    </w:rPr>
  </w:style>
  <w:style w:type="paragraph" w:customStyle="1" w:styleId="IPPLetterList">
    <w:name w:val="IPP LetterList"/>
    <w:basedOn w:val="IPPBullet2"/>
    <w:qFormat/>
    <w:rsid w:val="00F92CD4"/>
    <w:pPr>
      <w:numPr>
        <w:numId w:val="2"/>
      </w:numPr>
      <w:jc w:val="left"/>
    </w:pPr>
  </w:style>
  <w:style w:type="paragraph" w:customStyle="1" w:styleId="IPPLetterListIndent">
    <w:name w:val="IPP LetterList Indent"/>
    <w:basedOn w:val="IPPLetterList"/>
    <w:qFormat/>
    <w:rsid w:val="00F92CD4"/>
    <w:pPr>
      <w:numPr>
        <w:numId w:val="3"/>
      </w:numPr>
    </w:pPr>
  </w:style>
  <w:style w:type="paragraph" w:customStyle="1" w:styleId="IPPFooterLandscape">
    <w:name w:val="IPP Footer Landscape"/>
    <w:basedOn w:val="IPPHeaderlandscape"/>
    <w:qFormat/>
    <w:rsid w:val="00F92CD4"/>
    <w:pPr>
      <w:pBdr>
        <w:top w:val="single" w:sz="4" w:space="1" w:color="auto"/>
        <w:bottom w:val="none" w:sz="0" w:space="0" w:color="auto"/>
      </w:pBdr>
      <w:jc w:val="right"/>
    </w:pPr>
    <w:rPr>
      <w:b/>
    </w:rPr>
  </w:style>
  <w:style w:type="paragraph" w:customStyle="1" w:styleId="IPPSubheadSpace">
    <w:name w:val="IPP Subhead Space"/>
    <w:basedOn w:val="IPPSubhead"/>
    <w:qFormat/>
    <w:rsid w:val="00F92CD4"/>
    <w:pPr>
      <w:tabs>
        <w:tab w:val="left" w:pos="567"/>
      </w:tabs>
      <w:spacing w:before="60" w:after="60"/>
    </w:pPr>
  </w:style>
  <w:style w:type="paragraph" w:customStyle="1" w:styleId="IPPSubheadSpaceAfter">
    <w:name w:val="IPP Subhead SpaceAfter"/>
    <w:basedOn w:val="IPPSubhead"/>
    <w:qFormat/>
    <w:rsid w:val="00F92CD4"/>
    <w:pPr>
      <w:spacing w:after="60"/>
    </w:pPr>
  </w:style>
  <w:style w:type="paragraph" w:customStyle="1" w:styleId="IPPHdg1Num">
    <w:name w:val="IPP Hdg1Num"/>
    <w:basedOn w:val="IPPHeading1"/>
    <w:next w:val="IPPNormal"/>
    <w:qFormat/>
    <w:rsid w:val="00F92CD4"/>
    <w:pPr>
      <w:numPr>
        <w:numId w:val="8"/>
      </w:numPr>
    </w:pPr>
  </w:style>
  <w:style w:type="paragraph" w:customStyle="1" w:styleId="IPPHdg2Num">
    <w:name w:val="IPP Hdg2Num"/>
    <w:basedOn w:val="IPPHeading2"/>
    <w:next w:val="IPPNormal"/>
    <w:qFormat/>
    <w:rsid w:val="00F92CD4"/>
    <w:pPr>
      <w:numPr>
        <w:ilvl w:val="1"/>
        <w:numId w:val="9"/>
      </w:numPr>
    </w:pPr>
  </w:style>
  <w:style w:type="paragraph" w:customStyle="1" w:styleId="IPPNumberedList">
    <w:name w:val="IPP NumberedList"/>
    <w:basedOn w:val="IPPBullet1"/>
    <w:qFormat/>
    <w:rsid w:val="00F92CD4"/>
    <w:pPr>
      <w:numPr>
        <w:numId w:val="17"/>
      </w:numPr>
    </w:pPr>
  </w:style>
  <w:style w:type="paragraph" w:styleId="Header">
    <w:name w:val="header"/>
    <w:basedOn w:val="Normal"/>
    <w:link w:val="HeaderChar"/>
    <w:rsid w:val="00F92CD4"/>
    <w:pPr>
      <w:tabs>
        <w:tab w:val="center" w:pos="4680"/>
        <w:tab w:val="right" w:pos="9360"/>
      </w:tabs>
    </w:pPr>
  </w:style>
  <w:style w:type="character" w:customStyle="1" w:styleId="HeaderChar">
    <w:name w:val="Header Char"/>
    <w:basedOn w:val="DefaultParagraphFont"/>
    <w:link w:val="Header"/>
    <w:rsid w:val="00F92CD4"/>
    <w:rPr>
      <w:rFonts w:ascii="Times New Roman" w:eastAsia="MS Mincho" w:hAnsi="Times New Roman"/>
      <w:szCs w:val="24"/>
      <w:lang w:val="en-GB" w:eastAsia="zh-CN"/>
    </w:rPr>
  </w:style>
  <w:style w:type="character" w:styleId="Strong">
    <w:name w:val="Strong"/>
    <w:basedOn w:val="DefaultParagraphFont"/>
    <w:qFormat/>
    <w:rsid w:val="00F92CD4"/>
    <w:rPr>
      <w:b/>
      <w:bCs/>
    </w:rPr>
  </w:style>
  <w:style w:type="paragraph" w:customStyle="1" w:styleId="IPPParagraphnumbering">
    <w:name w:val="IPP Paragraph numbering"/>
    <w:basedOn w:val="IPPNormal"/>
    <w:qFormat/>
    <w:rsid w:val="00F92CD4"/>
    <w:pPr>
      <w:numPr>
        <w:numId w:val="11"/>
      </w:numPr>
    </w:pPr>
    <w:rPr>
      <w:lang w:val="en-US"/>
    </w:rPr>
  </w:style>
  <w:style w:type="paragraph" w:customStyle="1" w:styleId="IPPParagraphnumberingclose">
    <w:name w:val="IPP Paragraph numbering close"/>
    <w:basedOn w:val="IPPParagraphnumbering"/>
    <w:qFormat/>
    <w:rsid w:val="00F92CD4"/>
    <w:pPr>
      <w:keepNext/>
      <w:numPr>
        <w:numId w:val="0"/>
      </w:numPr>
      <w:spacing w:after="60"/>
    </w:pPr>
  </w:style>
  <w:style w:type="paragraph" w:customStyle="1" w:styleId="IPPNumberedListLast">
    <w:name w:val="IPP NumberedListLast"/>
    <w:basedOn w:val="IPPNumberedList"/>
    <w:qFormat/>
    <w:rsid w:val="00F92CD4"/>
    <w:pPr>
      <w:numPr>
        <w:numId w:val="0"/>
      </w:numPr>
      <w:spacing w:after="180"/>
    </w:pPr>
  </w:style>
  <w:style w:type="paragraph" w:customStyle="1" w:styleId="IPPPargraphnumbering">
    <w:name w:val="IPP Pargraph numbering"/>
    <w:basedOn w:val="IPPNormal"/>
    <w:qFormat/>
    <w:rsid w:val="00F92CD4"/>
    <w:pPr>
      <w:tabs>
        <w:tab w:val="num" w:pos="360"/>
      </w:tabs>
    </w:pPr>
    <w:rPr>
      <w:rFonts w:cs="Times New Roman"/>
      <w:lang w:val="en-US"/>
    </w:rPr>
  </w:style>
  <w:style w:type="character" w:customStyle="1" w:styleId="IPPNormalChar">
    <w:name w:val="IPP Normal Char"/>
    <w:link w:val="IPPNormal"/>
    <w:rsid w:val="00F92CD4"/>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Thomson</dc:creator>
  <cp:keywords/>
  <dc:description/>
  <cp:lastModifiedBy>Lahti, Tanja (AGDI)</cp:lastModifiedBy>
  <cp:revision>3</cp:revision>
  <dcterms:created xsi:type="dcterms:W3CDTF">2018-10-03T09:05:00Z</dcterms:created>
  <dcterms:modified xsi:type="dcterms:W3CDTF">2018-10-03T09:06:00Z</dcterms:modified>
</cp:coreProperties>
</file>