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C1721" w14:textId="3D9BBEAC" w:rsidR="00720B60" w:rsidRPr="00CB597D" w:rsidRDefault="00720B60" w:rsidP="00CB597D">
      <w:pPr>
        <w:pStyle w:val="IPPHeadSection"/>
        <w:jc w:val="center"/>
      </w:pPr>
      <w:r w:rsidRPr="001D5FCE">
        <w:t>Update</w:t>
      </w:r>
      <w:r w:rsidR="00CB597D">
        <w:t xml:space="preserve"> on 2019 IPPC Regional WorkshopS</w:t>
      </w:r>
    </w:p>
    <w:p w14:paraId="2709EE93" w14:textId="77777777" w:rsidR="001D5FCE" w:rsidRPr="001D5FCE" w:rsidRDefault="001D5FCE" w:rsidP="00720B60">
      <w:pPr>
        <w:rPr>
          <w:rFonts w:eastAsia="Times" w:cs="Times New Roman"/>
          <w:b/>
        </w:rPr>
      </w:pPr>
    </w:p>
    <w:p w14:paraId="431248A1" w14:textId="0C7C75D3" w:rsidR="00F14EE7" w:rsidRPr="001C767B" w:rsidRDefault="00F14EE7" w:rsidP="00F14EE7">
      <w:pPr>
        <w:pStyle w:val="IPPParagraphnumbering"/>
      </w:pPr>
      <w:r w:rsidRPr="001C767B">
        <w:t xml:space="preserve">Seven IPPC Regional workshops </w:t>
      </w:r>
      <w:r w:rsidR="001A3263">
        <w:t>were organized in</w:t>
      </w:r>
      <w:r w:rsidRPr="001C767B">
        <w:t xml:space="preserve"> 2019. </w:t>
      </w:r>
      <w:r w:rsidR="009533CC">
        <w:t xml:space="preserve">A summary of dates, venues, </w:t>
      </w:r>
      <w:r w:rsidRPr="001C767B">
        <w:t>IPPC Secretariat leads for these workshop</w:t>
      </w:r>
      <w:r>
        <w:t>s</w:t>
      </w:r>
      <w:r w:rsidR="009533CC">
        <w:t xml:space="preserve"> as well as SC and IC members part of the regional organizing committees is provided below</w:t>
      </w:r>
      <w:r w:rsidRPr="001C767B">
        <w:t xml:space="preserve">. </w:t>
      </w:r>
      <w:r w:rsidR="000536D0">
        <w:t>During the SC and IC meeting</w:t>
      </w:r>
      <w:r w:rsidR="009533CC">
        <w:t>s</w:t>
      </w:r>
      <w:r w:rsidR="000536D0">
        <w:t>, the importance of the attendance of members from these 2 committees was emphasized.</w:t>
      </w:r>
      <w:r w:rsidRPr="001C767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949"/>
        <w:gridCol w:w="2701"/>
        <w:gridCol w:w="1386"/>
        <w:gridCol w:w="1497"/>
      </w:tblGrid>
      <w:tr w:rsidR="00743683" w:rsidRPr="00CB597D" w14:paraId="19E78F2F" w14:textId="77777777" w:rsidTr="00743683">
        <w:trPr>
          <w:cantSplit/>
          <w:tblHeader/>
        </w:trPr>
        <w:tc>
          <w:tcPr>
            <w:tcW w:w="1867" w:type="dxa"/>
            <w:shd w:val="clear" w:color="auto" w:fill="BFBFBF" w:themeFill="background1" w:themeFillShade="BF"/>
          </w:tcPr>
          <w:p w14:paraId="2F79306A" w14:textId="77777777" w:rsidR="00743683" w:rsidRPr="00CB597D" w:rsidRDefault="00743683" w:rsidP="00375369">
            <w:pPr>
              <w:pStyle w:val="IPPArialTable"/>
              <w:rPr>
                <w:rFonts w:cs="Arial"/>
                <w:b/>
                <w:szCs w:val="18"/>
                <w:lang w:val="en-US"/>
              </w:rPr>
            </w:pPr>
            <w:r w:rsidRPr="00CB597D">
              <w:rPr>
                <w:rFonts w:cs="Arial"/>
                <w:b/>
                <w:szCs w:val="18"/>
                <w:lang w:val="en-US"/>
              </w:rPr>
              <w:t>Region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14:paraId="574329E0" w14:textId="77777777" w:rsidR="00743683" w:rsidRPr="00CB597D" w:rsidRDefault="00743683" w:rsidP="00375369">
            <w:pPr>
              <w:pStyle w:val="IPPArialTable"/>
              <w:rPr>
                <w:rFonts w:cs="Arial"/>
                <w:b/>
                <w:szCs w:val="18"/>
                <w:lang w:val="en-US"/>
              </w:rPr>
            </w:pPr>
            <w:r w:rsidRPr="00CB597D">
              <w:rPr>
                <w:rFonts w:cs="Arial"/>
                <w:b/>
                <w:szCs w:val="18"/>
                <w:lang w:val="en-US"/>
              </w:rPr>
              <w:t>Dates and venue (please check IPP calendar</w:t>
            </w:r>
            <w:r w:rsidRPr="00CB597D">
              <w:rPr>
                <w:rStyle w:val="FootnoteReference"/>
                <w:rFonts w:cs="Arial"/>
                <w:b/>
                <w:szCs w:val="18"/>
                <w:lang w:val="en-US"/>
              </w:rPr>
              <w:footnoteReference w:id="1"/>
            </w:r>
            <w:r w:rsidRPr="00CB597D">
              <w:rPr>
                <w:rFonts w:cs="Arial"/>
                <w:b/>
                <w:szCs w:val="18"/>
                <w:lang w:val="en-US"/>
              </w:rPr>
              <w:t xml:space="preserve"> for latest information)</w:t>
            </w:r>
          </w:p>
        </w:tc>
        <w:tc>
          <w:tcPr>
            <w:tcW w:w="2713" w:type="dxa"/>
            <w:shd w:val="clear" w:color="auto" w:fill="BFBFBF" w:themeFill="background1" w:themeFillShade="BF"/>
          </w:tcPr>
          <w:p w14:paraId="46AA4846" w14:textId="77777777" w:rsidR="00743683" w:rsidRPr="00CB597D" w:rsidRDefault="00743683" w:rsidP="00375369">
            <w:pPr>
              <w:pStyle w:val="IPPArialTable"/>
              <w:rPr>
                <w:rFonts w:cs="Arial"/>
                <w:b/>
                <w:szCs w:val="18"/>
                <w:lang w:val="en-US"/>
              </w:rPr>
            </w:pPr>
            <w:r w:rsidRPr="00CB597D">
              <w:rPr>
                <w:rFonts w:cs="Arial"/>
                <w:b/>
                <w:szCs w:val="18"/>
                <w:lang w:val="en-US"/>
              </w:rPr>
              <w:t>IPPC Secretariat lead</w:t>
            </w:r>
          </w:p>
        </w:tc>
        <w:tc>
          <w:tcPr>
            <w:tcW w:w="1388" w:type="dxa"/>
            <w:shd w:val="clear" w:color="auto" w:fill="BFBFBF" w:themeFill="background1" w:themeFillShade="BF"/>
          </w:tcPr>
          <w:p w14:paraId="0DA36D5D" w14:textId="77777777" w:rsidR="00743683" w:rsidRPr="00CB597D" w:rsidRDefault="00743683" w:rsidP="00375369">
            <w:pPr>
              <w:pStyle w:val="IPPArialTable"/>
              <w:rPr>
                <w:rFonts w:cs="Arial"/>
                <w:b/>
                <w:szCs w:val="18"/>
                <w:lang w:val="en-US"/>
              </w:rPr>
            </w:pPr>
            <w:r w:rsidRPr="00CB597D">
              <w:rPr>
                <w:rFonts w:cs="Arial"/>
                <w:b/>
                <w:szCs w:val="18"/>
                <w:lang w:val="en-US"/>
              </w:rPr>
              <w:t>SC member</w:t>
            </w:r>
            <w:r w:rsidR="00C90377" w:rsidRPr="00CB597D">
              <w:rPr>
                <w:rFonts w:cs="Arial"/>
                <w:b/>
                <w:szCs w:val="18"/>
                <w:lang w:val="en-US"/>
              </w:rPr>
              <w:t xml:space="preserve"> (and alternate)</w:t>
            </w:r>
          </w:p>
        </w:tc>
        <w:tc>
          <w:tcPr>
            <w:tcW w:w="1388" w:type="dxa"/>
            <w:shd w:val="clear" w:color="auto" w:fill="BFBFBF" w:themeFill="background1" w:themeFillShade="BF"/>
          </w:tcPr>
          <w:p w14:paraId="51A74AA5" w14:textId="77777777" w:rsidR="00743683" w:rsidRPr="00CB597D" w:rsidRDefault="00743683" w:rsidP="00375369">
            <w:pPr>
              <w:pStyle w:val="IPPArialTable"/>
              <w:rPr>
                <w:rFonts w:cs="Arial"/>
                <w:b/>
                <w:szCs w:val="18"/>
                <w:lang w:val="en-US"/>
              </w:rPr>
            </w:pPr>
            <w:r w:rsidRPr="00CB597D">
              <w:rPr>
                <w:rFonts w:cs="Arial"/>
                <w:b/>
                <w:szCs w:val="18"/>
                <w:lang w:val="en-US"/>
              </w:rPr>
              <w:t>IC member</w:t>
            </w:r>
            <w:r w:rsidR="00C90377" w:rsidRPr="00CB597D">
              <w:rPr>
                <w:rFonts w:cs="Arial"/>
                <w:b/>
                <w:szCs w:val="18"/>
                <w:lang w:val="en-US"/>
              </w:rPr>
              <w:t xml:space="preserve"> (and alternate)</w:t>
            </w:r>
          </w:p>
        </w:tc>
      </w:tr>
      <w:tr w:rsidR="00743683" w:rsidRPr="00CB597D" w14:paraId="78218512" w14:textId="77777777" w:rsidTr="00743683">
        <w:trPr>
          <w:cantSplit/>
        </w:trPr>
        <w:tc>
          <w:tcPr>
            <w:tcW w:w="1867" w:type="dxa"/>
          </w:tcPr>
          <w:p w14:paraId="636CBF7C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B597D">
              <w:rPr>
                <w:rFonts w:cs="Arial"/>
                <w:szCs w:val="18"/>
                <w:lang w:val="en-US"/>
              </w:rPr>
              <w:t>Africa</w:t>
            </w:r>
          </w:p>
        </w:tc>
        <w:tc>
          <w:tcPr>
            <w:tcW w:w="1994" w:type="dxa"/>
          </w:tcPr>
          <w:p w14:paraId="5DFAE7D7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B597D">
              <w:rPr>
                <w:rFonts w:cs="Arial"/>
                <w:szCs w:val="18"/>
                <w:lang w:val="en-US"/>
              </w:rPr>
              <w:t>Kenya,</w:t>
            </w:r>
          </w:p>
          <w:p w14:paraId="7D9CFD3E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B597D">
              <w:rPr>
                <w:rFonts w:cs="Arial"/>
                <w:szCs w:val="18"/>
                <w:lang w:val="en-US"/>
              </w:rPr>
              <w:t>2-6 September</w:t>
            </w:r>
          </w:p>
        </w:tc>
        <w:tc>
          <w:tcPr>
            <w:tcW w:w="2713" w:type="dxa"/>
          </w:tcPr>
          <w:p w14:paraId="0AAC2112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it-IT"/>
              </w:rPr>
            </w:pPr>
            <w:r w:rsidRPr="00CB597D">
              <w:rPr>
                <w:rFonts w:cs="Arial"/>
                <w:szCs w:val="18"/>
                <w:lang w:val="it-IT"/>
              </w:rPr>
              <w:t xml:space="preserve">Ketevan LOMSADZE </w:t>
            </w:r>
            <w:r w:rsidR="00CB597D" w:rsidRPr="00CB597D">
              <w:rPr>
                <w:rStyle w:val="Hyperlink"/>
                <w:rFonts w:cs="Arial"/>
                <w:szCs w:val="18"/>
                <w:lang w:val="it-IT"/>
              </w:rPr>
              <w:fldChar w:fldCharType="begin"/>
            </w:r>
            <w:r w:rsidR="00CB597D" w:rsidRPr="00CB597D">
              <w:rPr>
                <w:rStyle w:val="Hyperlink"/>
                <w:rFonts w:cs="Arial"/>
                <w:szCs w:val="18"/>
                <w:lang w:val="it-IT" w:eastAsia="en-US"/>
              </w:rPr>
              <w:instrText xml:space="preserve"> HYPERLINK "mailto:Ketevan.Lomsadze@fao.org" </w:instrText>
            </w:r>
            <w:r w:rsidR="00CB597D" w:rsidRPr="00CB597D">
              <w:rPr>
                <w:rStyle w:val="Hyperlink"/>
                <w:rFonts w:cs="Arial"/>
                <w:szCs w:val="18"/>
                <w:lang w:val="it-IT" w:eastAsia="en-US"/>
              </w:rPr>
              <w:fldChar w:fldCharType="separate"/>
            </w:r>
            <w:r w:rsidRPr="00CB597D">
              <w:rPr>
                <w:rStyle w:val="Hyperlink"/>
                <w:rFonts w:cs="Arial"/>
                <w:szCs w:val="18"/>
                <w:lang w:val="it-IT"/>
              </w:rPr>
              <w:t>Ketevan.Lomsadze@fao.org</w:t>
            </w:r>
            <w:r w:rsidR="00CB597D" w:rsidRPr="00CB597D">
              <w:rPr>
                <w:rStyle w:val="Hyperlink"/>
                <w:rFonts w:cs="Arial"/>
                <w:szCs w:val="18"/>
                <w:lang w:val="it-IT"/>
              </w:rPr>
              <w:fldChar w:fldCharType="end"/>
            </w:r>
            <w:r w:rsidRPr="00CB597D">
              <w:rPr>
                <w:rFonts w:cs="Arial"/>
                <w:szCs w:val="18"/>
                <w:lang w:val="it-IT"/>
              </w:rPr>
              <w:t xml:space="preserve"> </w:t>
            </w:r>
          </w:p>
        </w:tc>
        <w:tc>
          <w:tcPr>
            <w:tcW w:w="1388" w:type="dxa"/>
          </w:tcPr>
          <w:p w14:paraId="087D7899" w14:textId="77777777" w:rsidR="00DD317A" w:rsidRPr="00CB597D" w:rsidRDefault="00DD317A" w:rsidP="00DD317A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CB597D">
              <w:rPr>
                <w:rFonts w:ascii="Arial" w:eastAsia="Times" w:hAnsi="Arial" w:cs="Arial"/>
                <w:sz w:val="18"/>
                <w:szCs w:val="18"/>
                <w:lang w:val="it-IT"/>
              </w:rPr>
              <w:t>David KAMANGIRA (Alphonsine LOUHOUARI TOKOZABA</w:t>
            </w:r>
            <w:r w:rsidRPr="00CB597D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</w:p>
          <w:p w14:paraId="50883CE1" w14:textId="77777777" w:rsidR="00743683" w:rsidRPr="00CB597D" w:rsidRDefault="00743683" w:rsidP="00DD317A">
            <w:pPr>
              <w:pStyle w:val="IPPArialTable"/>
              <w:rPr>
                <w:rFonts w:cs="Arial"/>
                <w:szCs w:val="18"/>
                <w:lang w:val="it-IT"/>
              </w:rPr>
            </w:pPr>
          </w:p>
        </w:tc>
        <w:tc>
          <w:tcPr>
            <w:tcW w:w="1388" w:type="dxa"/>
          </w:tcPr>
          <w:p w14:paraId="15945F87" w14:textId="77777777" w:rsidR="00743683" w:rsidRPr="00CB597D" w:rsidRDefault="00C90377" w:rsidP="00375369">
            <w:pPr>
              <w:pStyle w:val="IPPArialTable"/>
              <w:rPr>
                <w:rFonts w:cs="Arial"/>
                <w:szCs w:val="18"/>
                <w:lang w:val="it-IT"/>
              </w:rPr>
            </w:pPr>
            <w:r w:rsidRPr="00CB597D">
              <w:rPr>
                <w:rFonts w:cs="Arial"/>
                <w:szCs w:val="18"/>
                <w:lang w:val="it-IT"/>
              </w:rPr>
              <w:t>Faith NDUNGE</w:t>
            </w:r>
          </w:p>
        </w:tc>
      </w:tr>
      <w:tr w:rsidR="00743683" w:rsidRPr="00CB597D" w14:paraId="1A2FBAA9" w14:textId="77777777" w:rsidTr="00743683">
        <w:trPr>
          <w:cantSplit/>
        </w:trPr>
        <w:tc>
          <w:tcPr>
            <w:tcW w:w="1867" w:type="dxa"/>
          </w:tcPr>
          <w:p w14:paraId="38FB0B3C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B597D">
              <w:rPr>
                <w:rFonts w:cs="Arial"/>
                <w:szCs w:val="18"/>
                <w:lang w:val="en-US"/>
              </w:rPr>
              <w:t>Asia</w:t>
            </w:r>
          </w:p>
        </w:tc>
        <w:tc>
          <w:tcPr>
            <w:tcW w:w="1994" w:type="dxa"/>
          </w:tcPr>
          <w:p w14:paraId="11EAD4D7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B597D">
              <w:rPr>
                <w:rFonts w:cs="Arial"/>
                <w:szCs w:val="18"/>
                <w:lang w:val="en-US"/>
              </w:rPr>
              <w:t>Republic of Korea,</w:t>
            </w:r>
          </w:p>
          <w:p w14:paraId="78F3FFFD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B597D">
              <w:rPr>
                <w:rFonts w:cs="Arial"/>
                <w:szCs w:val="18"/>
                <w:lang w:val="en-US"/>
              </w:rPr>
              <w:t>2-6 September</w:t>
            </w:r>
          </w:p>
        </w:tc>
        <w:tc>
          <w:tcPr>
            <w:tcW w:w="2713" w:type="dxa"/>
          </w:tcPr>
          <w:p w14:paraId="43B07C7A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it-IT"/>
              </w:rPr>
            </w:pPr>
            <w:r w:rsidRPr="00CB597D">
              <w:rPr>
                <w:rFonts w:cs="Arial"/>
                <w:szCs w:val="18"/>
                <w:lang w:val="it-IT"/>
              </w:rPr>
              <w:t xml:space="preserve">Adriana MOREIRA, </w:t>
            </w:r>
            <w:r w:rsidR="00CB597D" w:rsidRPr="00CB597D">
              <w:rPr>
                <w:rStyle w:val="Hyperlink"/>
                <w:rFonts w:cs="Arial"/>
                <w:szCs w:val="18"/>
                <w:lang w:val="it-IT"/>
              </w:rPr>
              <w:fldChar w:fldCharType="begin"/>
            </w:r>
            <w:r w:rsidR="00CB597D" w:rsidRPr="00CB597D">
              <w:rPr>
                <w:rStyle w:val="Hyperlink"/>
                <w:rFonts w:cs="Arial"/>
                <w:szCs w:val="18"/>
                <w:lang w:val="it-IT" w:eastAsia="en-US"/>
              </w:rPr>
              <w:instrText xml:space="preserve"> HYPERLINK "mailto:Adriana.Moreira@fao.org" </w:instrText>
            </w:r>
            <w:r w:rsidR="00CB597D" w:rsidRPr="00CB597D">
              <w:rPr>
                <w:rStyle w:val="Hyperlink"/>
                <w:rFonts w:cs="Arial"/>
                <w:szCs w:val="18"/>
                <w:lang w:val="it-IT" w:eastAsia="en-US"/>
              </w:rPr>
              <w:fldChar w:fldCharType="separate"/>
            </w:r>
            <w:r w:rsidRPr="00CB597D">
              <w:rPr>
                <w:rStyle w:val="Hyperlink"/>
                <w:rFonts w:cs="Arial"/>
                <w:szCs w:val="18"/>
                <w:lang w:val="it-IT"/>
              </w:rPr>
              <w:t>Adriana.Moreira@fao.org</w:t>
            </w:r>
            <w:r w:rsidR="00CB597D" w:rsidRPr="00CB597D">
              <w:rPr>
                <w:rStyle w:val="Hyperlink"/>
                <w:rFonts w:cs="Arial"/>
                <w:szCs w:val="18"/>
                <w:lang w:val="it-IT"/>
              </w:rPr>
              <w:fldChar w:fldCharType="end"/>
            </w:r>
            <w:r w:rsidRPr="00CB597D">
              <w:rPr>
                <w:rFonts w:cs="Arial"/>
                <w:szCs w:val="18"/>
                <w:lang w:val="it-IT"/>
              </w:rPr>
              <w:t xml:space="preserve"> </w:t>
            </w:r>
          </w:p>
        </w:tc>
        <w:tc>
          <w:tcPr>
            <w:tcW w:w="1388" w:type="dxa"/>
          </w:tcPr>
          <w:p w14:paraId="64A43FFE" w14:textId="77777777" w:rsidR="00EF6D55" w:rsidRPr="00CB597D" w:rsidRDefault="00EF6D55" w:rsidP="00EF6D55">
            <w:pPr>
              <w:pStyle w:val="Default"/>
              <w:rPr>
                <w:rFonts w:eastAsia="Times"/>
                <w:color w:val="auto"/>
                <w:sz w:val="18"/>
                <w:szCs w:val="18"/>
                <w:lang w:val="it-IT"/>
              </w:rPr>
            </w:pPr>
            <w:r w:rsidRPr="00CB597D">
              <w:rPr>
                <w:rFonts w:eastAsia="Times"/>
                <w:color w:val="auto"/>
                <w:sz w:val="18"/>
                <w:szCs w:val="18"/>
                <w:lang w:val="it-IT"/>
              </w:rPr>
              <w:t xml:space="preserve">Masahiro SAI </w:t>
            </w:r>
          </w:p>
          <w:p w14:paraId="0C37CDCA" w14:textId="77777777" w:rsidR="00743683" w:rsidRPr="00CB597D" w:rsidRDefault="00743683" w:rsidP="00EF6D55">
            <w:pPr>
              <w:pStyle w:val="IPPArialTable"/>
              <w:rPr>
                <w:rFonts w:cs="Arial"/>
                <w:szCs w:val="18"/>
                <w:lang w:val="it-IT"/>
              </w:rPr>
            </w:pPr>
          </w:p>
        </w:tc>
        <w:tc>
          <w:tcPr>
            <w:tcW w:w="1388" w:type="dxa"/>
          </w:tcPr>
          <w:p w14:paraId="53DE820B" w14:textId="77777777" w:rsidR="00743683" w:rsidRPr="00CB597D" w:rsidRDefault="006A088D" w:rsidP="00375369">
            <w:pPr>
              <w:pStyle w:val="IPPArialTable"/>
              <w:rPr>
                <w:rFonts w:cs="Arial"/>
                <w:szCs w:val="18"/>
                <w:lang w:val="it-IT"/>
              </w:rPr>
            </w:pPr>
            <w:r w:rsidRPr="00CB597D">
              <w:rPr>
                <w:rFonts w:cs="Arial"/>
                <w:szCs w:val="18"/>
                <w:lang w:val="it-IT"/>
              </w:rPr>
              <w:t>Christopher DALE</w:t>
            </w:r>
          </w:p>
        </w:tc>
      </w:tr>
      <w:tr w:rsidR="00743683" w:rsidRPr="00CB597D" w14:paraId="016CB7E6" w14:textId="77777777" w:rsidTr="00743683">
        <w:trPr>
          <w:cantSplit/>
        </w:trPr>
        <w:tc>
          <w:tcPr>
            <w:tcW w:w="1867" w:type="dxa"/>
          </w:tcPr>
          <w:p w14:paraId="3418B6FE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B597D">
              <w:rPr>
                <w:rFonts w:cs="Arial"/>
                <w:szCs w:val="18"/>
                <w:lang w:val="en-US"/>
              </w:rPr>
              <w:t>Caribbean</w:t>
            </w:r>
          </w:p>
        </w:tc>
        <w:tc>
          <w:tcPr>
            <w:tcW w:w="1994" w:type="dxa"/>
          </w:tcPr>
          <w:p w14:paraId="333100B2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B597D">
              <w:rPr>
                <w:rFonts w:cs="Arial"/>
                <w:szCs w:val="18"/>
                <w:lang w:val="en-US"/>
              </w:rPr>
              <w:t>Antigua and Barbuda,</w:t>
            </w:r>
          </w:p>
          <w:p w14:paraId="79F47F02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B597D">
              <w:rPr>
                <w:rFonts w:cs="Arial"/>
                <w:szCs w:val="18"/>
                <w:lang w:val="en-US"/>
              </w:rPr>
              <w:t>9-11 September</w:t>
            </w:r>
          </w:p>
        </w:tc>
        <w:tc>
          <w:tcPr>
            <w:tcW w:w="2713" w:type="dxa"/>
          </w:tcPr>
          <w:p w14:paraId="33B96178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fr-FR"/>
              </w:rPr>
            </w:pPr>
            <w:r w:rsidRPr="00CB597D">
              <w:rPr>
                <w:rFonts w:cs="Arial"/>
                <w:szCs w:val="18"/>
                <w:lang w:val="fr-FR"/>
              </w:rPr>
              <w:t xml:space="preserve">Brent LARSON </w:t>
            </w:r>
            <w:hyperlink r:id="rId7" w:history="1">
              <w:r w:rsidRPr="00CB597D">
                <w:rPr>
                  <w:rStyle w:val="Hyperlink"/>
                  <w:rFonts w:cs="Arial"/>
                  <w:szCs w:val="18"/>
                  <w:lang w:val="fr-FR"/>
                </w:rPr>
                <w:t>Brent.Larson@fao.org</w:t>
              </w:r>
            </w:hyperlink>
            <w:r w:rsidRPr="00CB597D">
              <w:rPr>
                <w:rFonts w:cs="Arial"/>
                <w:szCs w:val="18"/>
                <w:lang w:val="fr-FR"/>
              </w:rPr>
              <w:t xml:space="preserve"> </w:t>
            </w:r>
          </w:p>
        </w:tc>
        <w:tc>
          <w:tcPr>
            <w:tcW w:w="1388" w:type="dxa"/>
          </w:tcPr>
          <w:p w14:paraId="69DD083E" w14:textId="77777777" w:rsidR="00743683" w:rsidRPr="00CB597D" w:rsidRDefault="00EF6D55" w:rsidP="00375369">
            <w:pPr>
              <w:pStyle w:val="IPPArialTable"/>
              <w:rPr>
                <w:rFonts w:cs="Arial"/>
                <w:szCs w:val="18"/>
                <w:lang w:val="fr-FR"/>
              </w:rPr>
            </w:pPr>
            <w:r w:rsidRPr="00CB597D">
              <w:rPr>
                <w:rFonts w:cs="Arial"/>
                <w:szCs w:val="18"/>
                <w:lang w:val="it-IT"/>
              </w:rPr>
              <w:t>Ezequiel FERRO</w:t>
            </w:r>
          </w:p>
        </w:tc>
        <w:tc>
          <w:tcPr>
            <w:tcW w:w="1388" w:type="dxa"/>
          </w:tcPr>
          <w:p w14:paraId="5F920F95" w14:textId="77777777" w:rsidR="00743683" w:rsidRPr="00CB597D" w:rsidRDefault="006A088D" w:rsidP="00375369">
            <w:pPr>
              <w:pStyle w:val="IPPArialTable"/>
              <w:rPr>
                <w:rFonts w:cs="Arial"/>
                <w:szCs w:val="18"/>
                <w:lang w:val="fr-FR"/>
              </w:rPr>
            </w:pPr>
            <w:r w:rsidRPr="00CB597D">
              <w:rPr>
                <w:rFonts w:cs="Arial"/>
                <w:szCs w:val="18"/>
                <w:lang w:val="fr-FR"/>
              </w:rPr>
              <w:t>Magda GONZALES</w:t>
            </w:r>
          </w:p>
        </w:tc>
      </w:tr>
      <w:tr w:rsidR="00743683" w:rsidRPr="00CB597D" w14:paraId="3CF02775" w14:textId="77777777" w:rsidTr="00743683">
        <w:trPr>
          <w:cantSplit/>
        </w:trPr>
        <w:tc>
          <w:tcPr>
            <w:tcW w:w="1867" w:type="dxa"/>
          </w:tcPr>
          <w:p w14:paraId="42D7B431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B597D">
              <w:rPr>
                <w:rFonts w:cs="Arial"/>
                <w:szCs w:val="18"/>
                <w:lang w:val="en-US"/>
              </w:rPr>
              <w:t>Central &amp; Eastern Europe &amp; Central Asia (CEECA)</w:t>
            </w:r>
          </w:p>
        </w:tc>
        <w:tc>
          <w:tcPr>
            <w:tcW w:w="1994" w:type="dxa"/>
          </w:tcPr>
          <w:p w14:paraId="68289A22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B597D">
              <w:rPr>
                <w:rFonts w:cs="Arial"/>
                <w:szCs w:val="18"/>
                <w:lang w:val="en-US"/>
              </w:rPr>
              <w:t>Republic of Moldova,</w:t>
            </w:r>
          </w:p>
          <w:p w14:paraId="78AE09F4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B597D">
              <w:rPr>
                <w:rFonts w:cs="Arial"/>
                <w:szCs w:val="18"/>
                <w:lang w:val="en-US"/>
              </w:rPr>
              <w:t>2-6 September</w:t>
            </w:r>
          </w:p>
        </w:tc>
        <w:tc>
          <w:tcPr>
            <w:tcW w:w="2713" w:type="dxa"/>
          </w:tcPr>
          <w:p w14:paraId="47C0BC4B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it-IT"/>
              </w:rPr>
            </w:pPr>
            <w:r w:rsidRPr="00CB597D">
              <w:rPr>
                <w:rFonts w:cs="Arial"/>
                <w:szCs w:val="18"/>
                <w:lang w:val="it-IT"/>
              </w:rPr>
              <w:t xml:space="preserve">Mirko MONTUORI </w:t>
            </w:r>
            <w:r w:rsidR="00CB597D" w:rsidRPr="00CB597D">
              <w:rPr>
                <w:rStyle w:val="Hyperlink"/>
                <w:rFonts w:cs="Arial"/>
                <w:szCs w:val="18"/>
                <w:lang w:val="it-IT"/>
              </w:rPr>
              <w:fldChar w:fldCharType="begin"/>
            </w:r>
            <w:r w:rsidR="00CB597D" w:rsidRPr="00CB597D">
              <w:rPr>
                <w:rStyle w:val="Hyperlink"/>
                <w:rFonts w:cs="Arial"/>
                <w:szCs w:val="18"/>
                <w:lang w:val="it-IT" w:eastAsia="en-US"/>
              </w:rPr>
              <w:instrText xml:space="preserve"> HYPERLINK "mailto:Mirko.Montuori@fao.org" </w:instrText>
            </w:r>
            <w:r w:rsidR="00CB597D" w:rsidRPr="00CB597D">
              <w:rPr>
                <w:rStyle w:val="Hyperlink"/>
                <w:rFonts w:cs="Arial"/>
                <w:szCs w:val="18"/>
                <w:lang w:val="it-IT" w:eastAsia="en-US"/>
              </w:rPr>
              <w:fldChar w:fldCharType="separate"/>
            </w:r>
            <w:r w:rsidRPr="00CB597D">
              <w:rPr>
                <w:rStyle w:val="Hyperlink"/>
                <w:rFonts w:cs="Arial"/>
                <w:szCs w:val="18"/>
                <w:lang w:val="it-IT"/>
              </w:rPr>
              <w:t>Mirko.Montuori@fao.org</w:t>
            </w:r>
            <w:r w:rsidR="00CB597D" w:rsidRPr="00CB597D">
              <w:rPr>
                <w:rStyle w:val="Hyperlink"/>
                <w:rFonts w:cs="Arial"/>
                <w:szCs w:val="18"/>
                <w:lang w:val="it-IT"/>
              </w:rPr>
              <w:fldChar w:fldCharType="end"/>
            </w:r>
            <w:r w:rsidRPr="00CB597D">
              <w:rPr>
                <w:rFonts w:cs="Arial"/>
                <w:szCs w:val="18"/>
                <w:lang w:val="it-IT"/>
              </w:rPr>
              <w:t xml:space="preserve"> </w:t>
            </w:r>
          </w:p>
        </w:tc>
        <w:tc>
          <w:tcPr>
            <w:tcW w:w="1388" w:type="dxa"/>
          </w:tcPr>
          <w:p w14:paraId="48045D64" w14:textId="77777777" w:rsidR="00743683" w:rsidRPr="00CB597D" w:rsidRDefault="00C90377" w:rsidP="00375369">
            <w:pPr>
              <w:pStyle w:val="IPPArialTable"/>
              <w:rPr>
                <w:rFonts w:cs="Arial"/>
                <w:szCs w:val="18"/>
                <w:lang w:val="it-IT"/>
              </w:rPr>
            </w:pPr>
            <w:r w:rsidRPr="00CB597D">
              <w:rPr>
                <w:rFonts w:cs="Arial"/>
                <w:szCs w:val="18"/>
                <w:lang w:val="it-IT"/>
              </w:rPr>
              <w:t>Laurence BOUHOT-DELDUC</w:t>
            </w:r>
          </w:p>
        </w:tc>
        <w:tc>
          <w:tcPr>
            <w:tcW w:w="1388" w:type="dxa"/>
          </w:tcPr>
          <w:p w14:paraId="6A7F9E7E" w14:textId="77777777" w:rsidR="00743683" w:rsidRPr="00CB597D" w:rsidRDefault="00C90377" w:rsidP="00375369">
            <w:pPr>
              <w:pStyle w:val="IPPArialTable"/>
              <w:rPr>
                <w:rFonts w:cs="Arial"/>
                <w:szCs w:val="18"/>
                <w:lang w:val="it-IT"/>
              </w:rPr>
            </w:pPr>
            <w:r w:rsidRPr="00CB597D">
              <w:rPr>
                <w:rFonts w:cs="Arial"/>
                <w:szCs w:val="18"/>
                <w:lang w:val="it-IT"/>
              </w:rPr>
              <w:t>Olga LAVRENTJEVA</w:t>
            </w:r>
          </w:p>
        </w:tc>
      </w:tr>
      <w:tr w:rsidR="00743683" w:rsidRPr="00CB597D" w14:paraId="46491249" w14:textId="77777777" w:rsidTr="00743683">
        <w:trPr>
          <w:cantSplit/>
        </w:trPr>
        <w:tc>
          <w:tcPr>
            <w:tcW w:w="1867" w:type="dxa"/>
          </w:tcPr>
          <w:p w14:paraId="64268B9E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B597D">
              <w:rPr>
                <w:rFonts w:cs="Arial"/>
                <w:szCs w:val="18"/>
                <w:lang w:val="en-US"/>
              </w:rPr>
              <w:t>Latin America</w:t>
            </w:r>
          </w:p>
        </w:tc>
        <w:tc>
          <w:tcPr>
            <w:tcW w:w="1994" w:type="dxa"/>
          </w:tcPr>
          <w:p w14:paraId="35C71D9E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B597D">
              <w:rPr>
                <w:rFonts w:cs="Arial"/>
                <w:szCs w:val="18"/>
                <w:lang w:val="en-US"/>
              </w:rPr>
              <w:t xml:space="preserve">Medellin, Colombia, </w:t>
            </w:r>
          </w:p>
          <w:p w14:paraId="32C7FB7C" w14:textId="0AEA757D" w:rsidR="00743683" w:rsidRPr="00CB597D" w:rsidRDefault="00CC76C7" w:rsidP="0037536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B597D">
              <w:rPr>
                <w:rFonts w:cs="Arial"/>
                <w:szCs w:val="18"/>
                <w:lang w:val="en-US"/>
              </w:rPr>
              <w:t>3-6</w:t>
            </w:r>
            <w:r w:rsidR="00743683" w:rsidRPr="00CB597D">
              <w:rPr>
                <w:rFonts w:cs="Arial"/>
                <w:szCs w:val="18"/>
                <w:lang w:val="en-US"/>
              </w:rPr>
              <w:t xml:space="preserve"> September</w:t>
            </w:r>
          </w:p>
        </w:tc>
        <w:tc>
          <w:tcPr>
            <w:tcW w:w="2713" w:type="dxa"/>
          </w:tcPr>
          <w:p w14:paraId="3D0789A8" w14:textId="5594C518" w:rsidR="00743683" w:rsidRPr="00CB597D" w:rsidRDefault="00743683" w:rsidP="00CB597D">
            <w:pPr>
              <w:pStyle w:val="IPPArialTable"/>
              <w:rPr>
                <w:rFonts w:cs="Arial"/>
                <w:szCs w:val="18"/>
                <w:lang w:val="it-IT"/>
              </w:rPr>
            </w:pPr>
            <w:r w:rsidRPr="00CB597D">
              <w:rPr>
                <w:rFonts w:cs="Arial"/>
                <w:szCs w:val="18"/>
                <w:lang w:val="it-IT"/>
              </w:rPr>
              <w:t xml:space="preserve">Sarah BRUNEL </w:t>
            </w:r>
            <w:r w:rsidR="00CB597D" w:rsidRPr="00CB597D">
              <w:rPr>
                <w:rStyle w:val="Hyperlink"/>
                <w:rFonts w:cs="Arial"/>
                <w:szCs w:val="18"/>
                <w:lang w:val="it-IT"/>
              </w:rPr>
              <w:fldChar w:fldCharType="begin"/>
            </w:r>
            <w:r w:rsidR="00CB597D" w:rsidRPr="00CB597D">
              <w:rPr>
                <w:rStyle w:val="Hyperlink"/>
                <w:rFonts w:cs="Arial"/>
                <w:szCs w:val="18"/>
                <w:lang w:val="it-IT"/>
              </w:rPr>
              <w:instrText xml:space="preserve"> HYPERLINK "mailto:Sarah.Brunel@fao.org" </w:instrText>
            </w:r>
            <w:r w:rsidR="00CB597D" w:rsidRPr="00CB597D">
              <w:rPr>
                <w:rStyle w:val="Hyperlink"/>
                <w:rFonts w:cs="Arial"/>
                <w:szCs w:val="18"/>
                <w:lang w:val="it-IT"/>
              </w:rPr>
              <w:fldChar w:fldCharType="separate"/>
            </w:r>
            <w:r w:rsidR="00CB597D" w:rsidRPr="00CB597D">
              <w:rPr>
                <w:rStyle w:val="Hyperlink"/>
                <w:rFonts w:cs="Arial"/>
                <w:szCs w:val="18"/>
                <w:lang w:val="it-IT"/>
              </w:rPr>
              <w:t>Sarah.Brunel@fao.org</w:t>
            </w:r>
            <w:r w:rsidR="00CB597D" w:rsidRPr="00CB597D">
              <w:rPr>
                <w:rStyle w:val="Hyperlink"/>
                <w:rFonts w:cs="Arial"/>
                <w:szCs w:val="18"/>
                <w:lang w:val="it-IT"/>
              </w:rPr>
              <w:fldChar w:fldCharType="end"/>
            </w:r>
            <w:r w:rsidRPr="00CB597D">
              <w:rPr>
                <w:rFonts w:cs="Arial"/>
                <w:szCs w:val="18"/>
                <w:lang w:val="it-IT"/>
              </w:rPr>
              <w:t xml:space="preserve"> </w:t>
            </w:r>
          </w:p>
        </w:tc>
        <w:tc>
          <w:tcPr>
            <w:tcW w:w="1388" w:type="dxa"/>
          </w:tcPr>
          <w:p w14:paraId="6538C20D" w14:textId="77777777" w:rsidR="00743683" w:rsidRPr="00CB597D" w:rsidRDefault="00C90377" w:rsidP="00375369">
            <w:pPr>
              <w:pStyle w:val="IPPArialTable"/>
              <w:rPr>
                <w:rFonts w:cs="Arial"/>
                <w:szCs w:val="18"/>
                <w:lang w:val="it-IT"/>
              </w:rPr>
            </w:pPr>
            <w:r w:rsidRPr="00CB597D">
              <w:rPr>
                <w:rFonts w:cs="Arial"/>
                <w:szCs w:val="18"/>
                <w:lang w:val="it-IT"/>
              </w:rPr>
              <w:t>Ezequiel FERRO (Alvaro SEPULVEDA)</w:t>
            </w:r>
          </w:p>
        </w:tc>
        <w:tc>
          <w:tcPr>
            <w:tcW w:w="1388" w:type="dxa"/>
          </w:tcPr>
          <w:p w14:paraId="4D796CA0" w14:textId="77777777" w:rsidR="00743683" w:rsidRPr="00CB597D" w:rsidRDefault="00C90377" w:rsidP="00375369">
            <w:pPr>
              <w:pStyle w:val="IPPArialTable"/>
              <w:rPr>
                <w:rFonts w:cs="Arial"/>
                <w:szCs w:val="18"/>
                <w:lang w:val="it-IT"/>
              </w:rPr>
            </w:pPr>
            <w:r w:rsidRPr="00CB597D">
              <w:rPr>
                <w:rFonts w:cs="Arial"/>
                <w:szCs w:val="18"/>
                <w:lang w:val="it-IT"/>
              </w:rPr>
              <w:t>Francisco GUTTIEREZ</w:t>
            </w:r>
          </w:p>
        </w:tc>
      </w:tr>
      <w:tr w:rsidR="00743683" w:rsidRPr="00CB597D" w14:paraId="4A91ED69" w14:textId="77777777" w:rsidTr="00743683">
        <w:trPr>
          <w:cantSplit/>
        </w:trPr>
        <w:tc>
          <w:tcPr>
            <w:tcW w:w="1867" w:type="dxa"/>
          </w:tcPr>
          <w:p w14:paraId="7C4F6464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B597D">
              <w:rPr>
                <w:rFonts w:cs="Arial"/>
                <w:szCs w:val="18"/>
                <w:lang w:val="en-US"/>
              </w:rPr>
              <w:t>Near East &amp;North Africa</w:t>
            </w:r>
          </w:p>
        </w:tc>
        <w:tc>
          <w:tcPr>
            <w:tcW w:w="1994" w:type="dxa"/>
          </w:tcPr>
          <w:p w14:paraId="0CCB436C" w14:textId="7A962E52" w:rsidR="00743683" w:rsidRPr="00CB597D" w:rsidRDefault="005F2281" w:rsidP="00375369">
            <w:pPr>
              <w:pStyle w:val="IPPArialTable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 xml:space="preserve">Beirut, </w:t>
            </w:r>
            <w:r w:rsidR="00743683" w:rsidRPr="00CB597D">
              <w:rPr>
                <w:rFonts w:cs="Arial"/>
                <w:szCs w:val="18"/>
                <w:lang w:val="en-US"/>
              </w:rPr>
              <w:t>Lebanon,</w:t>
            </w:r>
          </w:p>
          <w:p w14:paraId="6CE639B5" w14:textId="247D7771" w:rsidR="00743683" w:rsidRPr="00CB597D" w:rsidRDefault="005F2281" w:rsidP="00375369">
            <w:pPr>
              <w:pStyle w:val="IPPArialTable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2-6 September</w:t>
            </w:r>
          </w:p>
        </w:tc>
        <w:tc>
          <w:tcPr>
            <w:tcW w:w="2713" w:type="dxa"/>
          </w:tcPr>
          <w:p w14:paraId="5740CCCA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es-ES"/>
              </w:rPr>
            </w:pPr>
            <w:r w:rsidRPr="00CB597D">
              <w:rPr>
                <w:rFonts w:cs="Arial"/>
                <w:szCs w:val="18"/>
                <w:lang w:val="es-ES"/>
              </w:rPr>
              <w:t>Shoki AL-DOBAI</w:t>
            </w:r>
          </w:p>
          <w:p w14:paraId="6BFD3AEB" w14:textId="62D4CBCF" w:rsidR="00743683" w:rsidRPr="00CB597D" w:rsidRDefault="004D6B2C" w:rsidP="00375369">
            <w:pPr>
              <w:pStyle w:val="IPPArialTable"/>
              <w:rPr>
                <w:rFonts w:cs="Arial"/>
                <w:szCs w:val="18"/>
                <w:lang w:val="es-ES"/>
              </w:rPr>
            </w:pPr>
            <w:hyperlink r:id="rId8" w:history="1">
              <w:r w:rsidR="00743683" w:rsidRPr="00CB597D">
                <w:rPr>
                  <w:rStyle w:val="Hyperlink"/>
                  <w:rFonts w:cs="Arial"/>
                  <w:szCs w:val="18"/>
                  <w:lang w:val="es-ES"/>
                </w:rPr>
                <w:t>Shoki.AlDobai@fao.org</w:t>
              </w:r>
            </w:hyperlink>
            <w:r w:rsidR="00743683" w:rsidRPr="00CB597D">
              <w:rPr>
                <w:rFonts w:cs="Arial"/>
                <w:szCs w:val="18"/>
                <w:lang w:val="es-ES"/>
              </w:rPr>
              <w:t xml:space="preserve"> </w:t>
            </w:r>
          </w:p>
        </w:tc>
        <w:tc>
          <w:tcPr>
            <w:tcW w:w="1388" w:type="dxa"/>
          </w:tcPr>
          <w:p w14:paraId="6CCA4BE5" w14:textId="77777777" w:rsidR="00EF6D55" w:rsidRPr="00CB597D" w:rsidRDefault="00EF6D55" w:rsidP="00EF6D55">
            <w:pPr>
              <w:pStyle w:val="Default"/>
              <w:rPr>
                <w:rFonts w:eastAsia="Times"/>
                <w:color w:val="auto"/>
                <w:sz w:val="18"/>
                <w:szCs w:val="18"/>
                <w:lang w:val="es-ES"/>
              </w:rPr>
            </w:pPr>
            <w:proofErr w:type="spellStart"/>
            <w:r w:rsidRPr="00CB597D">
              <w:rPr>
                <w:rFonts w:eastAsia="Times"/>
                <w:color w:val="auto"/>
                <w:sz w:val="18"/>
                <w:szCs w:val="18"/>
                <w:lang w:val="es-ES"/>
              </w:rPr>
              <w:t>Abdulqader</w:t>
            </w:r>
            <w:proofErr w:type="spellEnd"/>
            <w:r w:rsidRPr="00CB597D">
              <w:rPr>
                <w:rFonts w:eastAsia="Times"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B597D">
              <w:rPr>
                <w:rFonts w:eastAsia="Times"/>
                <w:color w:val="auto"/>
                <w:sz w:val="18"/>
                <w:szCs w:val="18"/>
                <w:lang w:val="es-ES"/>
              </w:rPr>
              <w:t>Khudhair</w:t>
            </w:r>
            <w:proofErr w:type="spellEnd"/>
            <w:r w:rsidRPr="00CB597D">
              <w:rPr>
                <w:rFonts w:eastAsia="Times"/>
                <w:color w:val="auto"/>
                <w:sz w:val="18"/>
                <w:szCs w:val="18"/>
                <w:lang w:val="es-ES"/>
              </w:rPr>
              <w:t xml:space="preserve"> ABBAS </w:t>
            </w:r>
          </w:p>
          <w:p w14:paraId="27CE7A37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es-ES"/>
              </w:rPr>
            </w:pPr>
          </w:p>
        </w:tc>
        <w:tc>
          <w:tcPr>
            <w:tcW w:w="1388" w:type="dxa"/>
          </w:tcPr>
          <w:p w14:paraId="37336AB8" w14:textId="77777777" w:rsidR="00743683" w:rsidRPr="00CB597D" w:rsidRDefault="00C90377" w:rsidP="00375369">
            <w:pPr>
              <w:pStyle w:val="IPPArialTable"/>
              <w:rPr>
                <w:rFonts w:cs="Arial"/>
                <w:szCs w:val="18"/>
                <w:lang w:val="es-ES"/>
              </w:rPr>
            </w:pPr>
            <w:proofErr w:type="spellStart"/>
            <w:r w:rsidRPr="00CB597D">
              <w:rPr>
                <w:rFonts w:cs="Arial"/>
                <w:szCs w:val="18"/>
                <w:lang w:val="es-ES"/>
              </w:rPr>
              <w:t>Mamoun</w:t>
            </w:r>
            <w:proofErr w:type="spellEnd"/>
            <w:r w:rsidRPr="00CB597D">
              <w:rPr>
                <w:rFonts w:cs="Arial"/>
                <w:szCs w:val="18"/>
                <w:lang w:val="es-ES"/>
              </w:rPr>
              <w:t xml:space="preserve"> AL BAKRI</w:t>
            </w:r>
          </w:p>
        </w:tc>
      </w:tr>
      <w:tr w:rsidR="00743683" w:rsidRPr="00CB597D" w14:paraId="63064711" w14:textId="77777777" w:rsidTr="00743683">
        <w:trPr>
          <w:cantSplit/>
        </w:trPr>
        <w:tc>
          <w:tcPr>
            <w:tcW w:w="1867" w:type="dxa"/>
          </w:tcPr>
          <w:p w14:paraId="5B4DA371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B597D">
              <w:rPr>
                <w:rFonts w:cs="Arial"/>
                <w:szCs w:val="18"/>
                <w:lang w:val="en-US"/>
              </w:rPr>
              <w:t>Pacific</w:t>
            </w:r>
          </w:p>
        </w:tc>
        <w:tc>
          <w:tcPr>
            <w:tcW w:w="1994" w:type="dxa"/>
          </w:tcPr>
          <w:p w14:paraId="4C841F22" w14:textId="77777777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B597D">
              <w:rPr>
                <w:rFonts w:cs="Arial"/>
                <w:szCs w:val="18"/>
                <w:lang w:val="en-US"/>
              </w:rPr>
              <w:t xml:space="preserve">Fiji, </w:t>
            </w:r>
          </w:p>
          <w:p w14:paraId="03AB4993" w14:textId="754196C0" w:rsidR="00743683" w:rsidRPr="00CB597D" w:rsidRDefault="00743683" w:rsidP="0037536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B597D">
              <w:rPr>
                <w:rFonts w:cs="Arial"/>
                <w:szCs w:val="18"/>
                <w:lang w:val="en-US"/>
              </w:rPr>
              <w:t>19-21 August</w:t>
            </w:r>
            <w:r w:rsidR="000F7147" w:rsidRPr="00CB597D">
              <w:rPr>
                <w:rFonts w:cs="Arial"/>
                <w:szCs w:val="18"/>
                <w:lang w:val="en-US"/>
              </w:rPr>
              <w:t xml:space="preserve"> (Tentative)</w:t>
            </w:r>
          </w:p>
        </w:tc>
        <w:tc>
          <w:tcPr>
            <w:tcW w:w="2713" w:type="dxa"/>
          </w:tcPr>
          <w:p w14:paraId="5D32474B" w14:textId="2E0730FF" w:rsidR="00743683" w:rsidRPr="00CB597D" w:rsidRDefault="00743683" w:rsidP="00CB597D">
            <w:pPr>
              <w:pStyle w:val="IPPArialTable"/>
              <w:rPr>
                <w:rFonts w:cs="Arial"/>
                <w:szCs w:val="18"/>
                <w:lang w:val="it-IT"/>
              </w:rPr>
            </w:pPr>
            <w:r w:rsidRPr="00CB597D">
              <w:rPr>
                <w:rFonts w:cs="Arial"/>
                <w:szCs w:val="18"/>
                <w:lang w:val="it-IT"/>
              </w:rPr>
              <w:t xml:space="preserve">Masumi YAMAMOTO </w:t>
            </w:r>
            <w:hyperlink r:id="rId9" w:history="1">
              <w:r w:rsidR="00CB597D" w:rsidRPr="00CB597D">
                <w:rPr>
                  <w:rStyle w:val="Hyperlink"/>
                  <w:rFonts w:cs="Arial"/>
                  <w:szCs w:val="18"/>
                  <w:lang w:val="it-IT"/>
                </w:rPr>
                <w:t>Masumi.Yamamoto@fao.org</w:t>
              </w:r>
            </w:hyperlink>
            <w:r w:rsidRPr="00CB597D">
              <w:rPr>
                <w:rFonts w:cs="Arial"/>
                <w:szCs w:val="18"/>
                <w:lang w:val="it-IT"/>
              </w:rPr>
              <w:t xml:space="preserve"> </w:t>
            </w:r>
          </w:p>
        </w:tc>
        <w:tc>
          <w:tcPr>
            <w:tcW w:w="1388" w:type="dxa"/>
          </w:tcPr>
          <w:p w14:paraId="6CE5FF9B" w14:textId="77777777" w:rsidR="00743683" w:rsidRPr="00CB597D" w:rsidRDefault="00C90377" w:rsidP="00375369">
            <w:pPr>
              <w:pStyle w:val="IPPArialTable"/>
              <w:rPr>
                <w:rFonts w:cs="Arial"/>
                <w:szCs w:val="18"/>
                <w:lang w:val="it-IT"/>
              </w:rPr>
            </w:pPr>
            <w:r w:rsidRPr="00CB597D">
              <w:rPr>
                <w:rFonts w:cs="Arial"/>
                <w:szCs w:val="18"/>
                <w:lang w:val="it-IT"/>
              </w:rPr>
              <w:t>Stephen BUTCHER</w:t>
            </w:r>
          </w:p>
        </w:tc>
        <w:tc>
          <w:tcPr>
            <w:tcW w:w="1388" w:type="dxa"/>
          </w:tcPr>
          <w:p w14:paraId="4E8BC4B6" w14:textId="77777777" w:rsidR="00743683" w:rsidRPr="00CB597D" w:rsidRDefault="00C90377" w:rsidP="00375369">
            <w:pPr>
              <w:pStyle w:val="IPPArialTable"/>
              <w:rPr>
                <w:rFonts w:cs="Arial"/>
                <w:szCs w:val="18"/>
                <w:lang w:val="it-IT"/>
              </w:rPr>
            </w:pPr>
            <w:r w:rsidRPr="00CB597D">
              <w:rPr>
                <w:rFonts w:cs="Arial"/>
                <w:szCs w:val="18"/>
                <w:lang w:val="it-IT"/>
              </w:rPr>
              <w:t>Ngatoko NGATOKO</w:t>
            </w:r>
          </w:p>
        </w:tc>
      </w:tr>
    </w:tbl>
    <w:p w14:paraId="02E145ED" w14:textId="77777777" w:rsidR="00F14EE7" w:rsidRDefault="00F14EE7" w:rsidP="00720B60">
      <w:pPr>
        <w:rPr>
          <w:b/>
        </w:rPr>
      </w:pPr>
    </w:p>
    <w:p w14:paraId="1744340C" w14:textId="2066209C" w:rsidR="000536D0" w:rsidRDefault="000536D0" w:rsidP="002820B2">
      <w:pPr>
        <w:pStyle w:val="IPPParagraphnumbering"/>
      </w:pPr>
      <w:r w:rsidRPr="000536D0">
        <w:t>As per</w:t>
      </w:r>
      <w:r>
        <w:t xml:space="preserve"> the</w:t>
      </w:r>
      <w:r w:rsidRPr="000536D0">
        <w:t xml:space="preserve"> guidelines</w:t>
      </w:r>
      <w:r w:rsidR="000F7147">
        <w:rPr>
          <w:rStyle w:val="FootnoteReference"/>
        </w:rPr>
        <w:footnoteReference w:id="2"/>
      </w:r>
      <w:r w:rsidRPr="000536D0">
        <w:t xml:space="preserve"> </w:t>
      </w:r>
      <w:r w:rsidR="002820B2">
        <w:t>on the organization of IPPC Regional Workshops agreed by the Bureau in June 2018 and noted by CPM</w:t>
      </w:r>
      <w:r w:rsidR="009533CC">
        <w:t>-14 (2019)</w:t>
      </w:r>
      <w:r w:rsidR="002820B2">
        <w:t>, the staff in charge of each regional workshop was given instructions to form and contact the regional organizing committees.</w:t>
      </w:r>
    </w:p>
    <w:p w14:paraId="62712D0A" w14:textId="77777777" w:rsidR="00FB0410" w:rsidRDefault="00FB0410" w:rsidP="00784E21">
      <w:pPr>
        <w:pStyle w:val="IPPParagraphnumbering"/>
      </w:pPr>
      <w:r>
        <w:t xml:space="preserve">Both SC and IC agreed that </w:t>
      </w:r>
      <w:r w:rsidRPr="00DB66E2">
        <w:t xml:space="preserve">the SC and IC </w:t>
      </w:r>
      <w:r>
        <w:t>representatives attending IPPC Regional Workshops should</w:t>
      </w:r>
      <w:r w:rsidRPr="00DB66E2">
        <w:t xml:space="preserve"> liaise prior </w:t>
      </w:r>
      <w:r>
        <w:t>to these events</w:t>
      </w:r>
      <w:r w:rsidRPr="00DB66E2">
        <w:t xml:space="preserve"> for their better delivery. </w:t>
      </w:r>
    </w:p>
    <w:p w14:paraId="2AD9B672" w14:textId="24849D69" w:rsidR="005F7FB3" w:rsidRDefault="005F7FB3" w:rsidP="00784E21">
      <w:pPr>
        <w:pStyle w:val="IPPParagraphnumbering"/>
      </w:pPr>
      <w:r>
        <w:lastRenderedPageBreak/>
        <w:t xml:space="preserve">The IC agreed that </w:t>
      </w:r>
      <w:r w:rsidR="00FB0410" w:rsidRPr="00FB0410">
        <w:t xml:space="preserve">IC representatives </w:t>
      </w:r>
      <w:r>
        <w:t xml:space="preserve">attending IPPC Regional Workshops </w:t>
      </w:r>
      <w:r w:rsidR="00FB0410">
        <w:t xml:space="preserve">would </w:t>
      </w:r>
      <w:r w:rsidR="00FB0410" w:rsidRPr="00DB66E2">
        <w:t>report back to the IC on the implementatio</w:t>
      </w:r>
      <w:r w:rsidR="00FB0410">
        <w:t xml:space="preserve">n issues on draft standards </w:t>
      </w:r>
      <w:r>
        <w:t>or recommendations sent for consultation as well as on any feedback relevant to the IC.</w:t>
      </w:r>
    </w:p>
    <w:p w14:paraId="48EDB8D9" w14:textId="4D490D95" w:rsidR="005F7FB3" w:rsidRDefault="00582431" w:rsidP="00CB597D">
      <w:pPr>
        <w:pStyle w:val="IPPParagraphnumbering"/>
      </w:pPr>
      <w:r w:rsidRPr="00582431">
        <w:t xml:space="preserve">The </w:t>
      </w:r>
      <w:r w:rsidR="006B6774">
        <w:t>S</w:t>
      </w:r>
      <w:r w:rsidRPr="00582431">
        <w:t>C</w:t>
      </w:r>
      <w:r w:rsidRPr="00DB66E2">
        <w:t xml:space="preserve"> </w:t>
      </w:r>
      <w:r>
        <w:t>an</w:t>
      </w:r>
      <w:r w:rsidR="00CC76C7">
        <w:t>d</w:t>
      </w:r>
      <w:r>
        <w:t xml:space="preserve"> IC </w:t>
      </w:r>
      <w:r w:rsidR="006B6774">
        <w:t>responsible m</w:t>
      </w:r>
      <w:r w:rsidRPr="00DB66E2">
        <w:t>ember</w:t>
      </w:r>
      <w:r w:rsidR="006B6774">
        <w:t>s</w:t>
      </w:r>
      <w:r w:rsidRPr="00DB66E2">
        <w:t xml:space="preserve"> </w:t>
      </w:r>
      <w:r>
        <w:t>on draft ISPM</w:t>
      </w:r>
      <w:r w:rsidRPr="00DB66E2">
        <w:t xml:space="preserve"> </w:t>
      </w:r>
      <w:r>
        <w:t xml:space="preserve">to </w:t>
      </w:r>
      <w:r w:rsidR="006B6774">
        <w:t xml:space="preserve">collaborate on the development of </w:t>
      </w:r>
      <w:r w:rsidR="00CC76C7">
        <w:t xml:space="preserve">several </w:t>
      </w:r>
      <w:r w:rsidR="006B6774">
        <w:t xml:space="preserve">presentations to </w:t>
      </w:r>
      <w:r>
        <w:t>be</w:t>
      </w:r>
      <w:r w:rsidRPr="00DB66E2">
        <w:t xml:space="preserve"> </w:t>
      </w:r>
      <w:r w:rsidR="006B6774">
        <w:t>further delivered</w:t>
      </w:r>
      <w:r w:rsidR="006B6774" w:rsidRPr="00DB66E2">
        <w:t xml:space="preserve"> </w:t>
      </w:r>
      <w:r w:rsidRPr="00DB66E2">
        <w:t xml:space="preserve">at </w:t>
      </w:r>
      <w:r>
        <w:t xml:space="preserve">the </w:t>
      </w:r>
      <w:r w:rsidRPr="00DB66E2">
        <w:t xml:space="preserve">2019 IPPC </w:t>
      </w:r>
      <w:r>
        <w:t>Regional Workshops</w:t>
      </w:r>
      <w:r w:rsidRPr="00DB66E2">
        <w:t>. Presentations should contain questions/topics for the discussion on potential implementation issues</w:t>
      </w:r>
      <w:r w:rsidR="006B6774">
        <w:t>.</w:t>
      </w:r>
    </w:p>
    <w:p w14:paraId="63CCAC4E" w14:textId="41D09A7F" w:rsidR="00124C72" w:rsidRDefault="00124C72" w:rsidP="00CB597D">
      <w:pPr>
        <w:pStyle w:val="IPPParagraphnumbering"/>
      </w:pPr>
      <w:r>
        <w:t xml:space="preserve">Special seminars on Banana fusarium wilt (TR4) were held in conjunction with the IPPC Regional Workshop in Africa, the Caribbean and in Latin America. </w:t>
      </w:r>
    </w:p>
    <w:p w14:paraId="740710FC" w14:textId="6C326153" w:rsidR="00124C72" w:rsidRDefault="00124C72" w:rsidP="00CB597D">
      <w:pPr>
        <w:pStyle w:val="IPPParagraphnumbering"/>
      </w:pPr>
      <w:r>
        <w:t>Following each IPPC Regional Workshop, news and reports for each regional workshop were posted on the IPP.</w:t>
      </w:r>
    </w:p>
    <w:p w14:paraId="2C5705FF" w14:textId="737EBB3E" w:rsidR="00124C72" w:rsidRPr="006719E6" w:rsidRDefault="00124C72" w:rsidP="006719E6">
      <w:pPr>
        <w:pStyle w:val="IPPParagraphnumbering"/>
        <w:rPr>
          <w:lang w:val="en-GB"/>
        </w:rPr>
      </w:pPr>
      <w:r>
        <w:t>The June 2019 Bureau discussed the implementation of the guidelines on the organization of IPPC Regional Workshops</w:t>
      </w:r>
      <w:r w:rsidR="006719E6">
        <w:t xml:space="preserve"> for naming these workshops with regard to the contribution of other organizations. </w:t>
      </w:r>
      <w:r w:rsidR="006719E6" w:rsidRPr="00345D9D">
        <w:rPr>
          <w:lang w:val="en-GB"/>
        </w:rPr>
        <w:t>In relation to including “FAO” in the title, it was deemed that the IPPC being hosted by FAO, it was not needed.</w:t>
      </w:r>
      <w:r w:rsidR="006719E6">
        <w:rPr>
          <w:lang w:val="en-GB"/>
        </w:rPr>
        <w:t xml:space="preserve"> Furthermore, any institution providing support would be given appropriate recognition </w:t>
      </w:r>
      <w:r w:rsidR="006719E6" w:rsidRPr="00345D9D">
        <w:rPr>
          <w:lang w:val="en-GB"/>
        </w:rPr>
        <w:t>by including their logo in the cover page of the report and being thanked for their contribution in the report.</w:t>
      </w:r>
      <w:r w:rsidR="006719E6">
        <w:rPr>
          <w:lang w:val="en-GB"/>
        </w:rPr>
        <w:t xml:space="preserve"> </w:t>
      </w:r>
    </w:p>
    <w:p w14:paraId="62D92EBA" w14:textId="0B6D33C6" w:rsidR="00605BE6" w:rsidRDefault="00605BE6" w:rsidP="00784E21">
      <w:pPr>
        <w:pStyle w:val="IPPParagraphnumbering"/>
      </w:pPr>
      <w:r>
        <w:t xml:space="preserve">The </w:t>
      </w:r>
      <w:r w:rsidR="001A3263">
        <w:t>TC-RPPO</w:t>
      </w:r>
      <w:r>
        <w:t xml:space="preserve"> is invited to:</w:t>
      </w:r>
    </w:p>
    <w:p w14:paraId="40E283DD" w14:textId="069AD8BD" w:rsidR="00605BE6" w:rsidRDefault="00605BE6" w:rsidP="00CB597D">
      <w:pPr>
        <w:pStyle w:val="IPPNumberedList"/>
      </w:pPr>
      <w:r w:rsidRPr="00605BE6">
        <w:rPr>
          <w:i/>
        </w:rPr>
        <w:t>Note</w:t>
      </w:r>
      <w:r>
        <w:t xml:space="preserve"> the progress in organizing the 2019 IPPC Regional Workshops.</w:t>
      </w:r>
    </w:p>
    <w:p w14:paraId="7767E56E" w14:textId="249BD0D1" w:rsidR="001A3263" w:rsidRPr="00784E21" w:rsidRDefault="001A3263" w:rsidP="00CB597D">
      <w:pPr>
        <w:pStyle w:val="IPPNumberedList"/>
      </w:pPr>
      <w:r w:rsidRPr="001A3263">
        <w:rPr>
          <w:i/>
        </w:rPr>
        <w:t>Consider</w:t>
      </w:r>
      <w:r>
        <w:t xml:space="preserve"> how RPPOs can help mobilize resources for the organization of 2020 IPPC Regional Workshops.</w:t>
      </w:r>
    </w:p>
    <w:p w14:paraId="4CE99D83" w14:textId="77777777" w:rsidR="00EE742A" w:rsidRPr="005E7F7B" w:rsidRDefault="00EE742A" w:rsidP="001D2DB0">
      <w:pPr>
        <w:pStyle w:val="Header"/>
      </w:pPr>
    </w:p>
    <w:sectPr w:rsidR="00EE742A" w:rsidRPr="005E7F7B" w:rsidSect="00CB59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D2024" w14:textId="77777777" w:rsidR="00F14EE7" w:rsidRDefault="00F14EE7" w:rsidP="00F14EE7">
      <w:r>
        <w:separator/>
      </w:r>
    </w:p>
  </w:endnote>
  <w:endnote w:type="continuationSeparator" w:id="0">
    <w:p w14:paraId="53DAED3B" w14:textId="77777777" w:rsidR="00F14EE7" w:rsidRDefault="00F14EE7" w:rsidP="00F1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34B71" w14:textId="212A9706" w:rsidR="00CB597D" w:rsidRPr="00CB597D" w:rsidRDefault="00CB597D" w:rsidP="00CB597D">
    <w:pPr>
      <w:pStyle w:val="IPPFooter"/>
      <w:tabs>
        <w:tab w:val="clear" w:pos="9072"/>
        <w:tab w:val="right" w:pos="9360"/>
      </w:tabs>
      <w:jc w:val="left"/>
      <w:rPr>
        <w:b w:val="0"/>
      </w:rPr>
    </w:pPr>
    <w:r w:rsidRPr="00CB597D">
      <w:rPr>
        <w:rStyle w:val="PageNumber"/>
        <w:b/>
      </w:rPr>
      <w:t xml:space="preserve">Page </w:t>
    </w:r>
    <w:r w:rsidRPr="00CB597D">
      <w:rPr>
        <w:rStyle w:val="PageNumber"/>
        <w:b/>
      </w:rPr>
      <w:fldChar w:fldCharType="begin"/>
    </w:r>
    <w:r w:rsidRPr="00CB597D">
      <w:rPr>
        <w:rStyle w:val="PageNumber"/>
        <w:b/>
      </w:rPr>
      <w:instrText xml:space="preserve"> PAGE </w:instrText>
    </w:r>
    <w:r w:rsidRPr="00CB597D">
      <w:rPr>
        <w:rStyle w:val="PageNumber"/>
        <w:b/>
      </w:rPr>
      <w:fldChar w:fldCharType="separate"/>
    </w:r>
    <w:r w:rsidR="004D6B2C">
      <w:rPr>
        <w:rStyle w:val="PageNumber"/>
        <w:b/>
        <w:noProof/>
      </w:rPr>
      <w:t>2</w:t>
    </w:r>
    <w:r w:rsidRPr="00CB597D">
      <w:rPr>
        <w:rStyle w:val="PageNumber"/>
        <w:b/>
      </w:rPr>
      <w:fldChar w:fldCharType="end"/>
    </w:r>
    <w:r w:rsidRPr="00CB597D">
      <w:rPr>
        <w:rStyle w:val="PageNumber"/>
        <w:b/>
      </w:rPr>
      <w:t xml:space="preserve"> of </w:t>
    </w:r>
    <w:r w:rsidRPr="00CB597D">
      <w:rPr>
        <w:rStyle w:val="PageNumber"/>
        <w:b/>
      </w:rPr>
      <w:fldChar w:fldCharType="begin"/>
    </w:r>
    <w:r w:rsidRPr="00CB597D">
      <w:rPr>
        <w:rStyle w:val="PageNumber"/>
        <w:b/>
      </w:rPr>
      <w:instrText xml:space="preserve"> NUMPAGES </w:instrText>
    </w:r>
    <w:r w:rsidRPr="00CB597D">
      <w:rPr>
        <w:rStyle w:val="PageNumber"/>
        <w:b/>
      </w:rPr>
      <w:fldChar w:fldCharType="separate"/>
    </w:r>
    <w:r w:rsidR="004D6B2C">
      <w:rPr>
        <w:rStyle w:val="PageNumber"/>
        <w:b/>
        <w:noProof/>
      </w:rPr>
      <w:t>2</w:t>
    </w:r>
    <w:r w:rsidRPr="00CB597D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D701E" w14:textId="77777777" w:rsidR="004D6B2C" w:rsidRDefault="004D6B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CAFAD" w14:textId="77777777" w:rsidR="00CB597D" w:rsidRPr="00CB597D" w:rsidRDefault="00CB597D" w:rsidP="00CB597D">
    <w:pPr>
      <w:pStyle w:val="IPPFooter"/>
      <w:tabs>
        <w:tab w:val="clear" w:pos="9072"/>
        <w:tab w:val="right" w:pos="9360"/>
      </w:tabs>
      <w:jc w:val="left"/>
      <w:rPr>
        <w:b w:val="0"/>
      </w:rPr>
    </w:pPr>
    <w:r w:rsidRPr="00A62A0E">
      <w:t>International Plant Protection Convention</w:t>
    </w:r>
    <w:r w:rsidRPr="00A62A0E">
      <w:tab/>
    </w:r>
    <w:r w:rsidRPr="00CB597D">
      <w:rPr>
        <w:rStyle w:val="PageNumber"/>
        <w:b/>
      </w:rPr>
      <w:t xml:space="preserve">Page </w:t>
    </w:r>
    <w:r w:rsidRPr="00CB597D">
      <w:rPr>
        <w:rStyle w:val="PageNumber"/>
        <w:b/>
      </w:rPr>
      <w:fldChar w:fldCharType="begin"/>
    </w:r>
    <w:r w:rsidRPr="00CB597D">
      <w:rPr>
        <w:rStyle w:val="PageNumber"/>
        <w:b/>
      </w:rPr>
      <w:instrText xml:space="preserve"> PAGE </w:instrText>
    </w:r>
    <w:r w:rsidRPr="00CB597D">
      <w:rPr>
        <w:rStyle w:val="PageNumber"/>
        <w:b/>
      </w:rPr>
      <w:fldChar w:fldCharType="separate"/>
    </w:r>
    <w:r w:rsidR="004D6B2C">
      <w:rPr>
        <w:rStyle w:val="PageNumber"/>
        <w:b/>
        <w:noProof/>
      </w:rPr>
      <w:t>1</w:t>
    </w:r>
    <w:r w:rsidRPr="00CB597D">
      <w:rPr>
        <w:rStyle w:val="PageNumber"/>
        <w:b/>
      </w:rPr>
      <w:fldChar w:fldCharType="end"/>
    </w:r>
    <w:r w:rsidRPr="00CB597D">
      <w:rPr>
        <w:rStyle w:val="PageNumber"/>
        <w:b/>
      </w:rPr>
      <w:t xml:space="preserve"> of </w:t>
    </w:r>
    <w:r w:rsidRPr="00CB597D">
      <w:rPr>
        <w:rStyle w:val="PageNumber"/>
        <w:b/>
      </w:rPr>
      <w:fldChar w:fldCharType="begin"/>
    </w:r>
    <w:r w:rsidRPr="00CB597D">
      <w:rPr>
        <w:rStyle w:val="PageNumber"/>
        <w:b/>
      </w:rPr>
      <w:instrText xml:space="preserve"> NUMPAGES </w:instrText>
    </w:r>
    <w:r w:rsidRPr="00CB597D">
      <w:rPr>
        <w:rStyle w:val="PageNumber"/>
        <w:b/>
      </w:rPr>
      <w:fldChar w:fldCharType="separate"/>
    </w:r>
    <w:r w:rsidR="004D6B2C">
      <w:rPr>
        <w:rStyle w:val="PageNumber"/>
        <w:b/>
        <w:noProof/>
      </w:rPr>
      <w:t>2</w:t>
    </w:r>
    <w:r w:rsidRPr="00CB597D">
      <w:rPr>
        <w:rStyle w:val="PageNumber"/>
        <w:b/>
      </w:rPr>
      <w:fldChar w:fldCharType="end"/>
    </w:r>
  </w:p>
  <w:p w14:paraId="00D987EC" w14:textId="77777777" w:rsidR="00CB597D" w:rsidRDefault="00CB5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C2007" w14:textId="77777777" w:rsidR="00F14EE7" w:rsidRDefault="00F14EE7" w:rsidP="00F14EE7">
      <w:r>
        <w:separator/>
      </w:r>
    </w:p>
  </w:footnote>
  <w:footnote w:type="continuationSeparator" w:id="0">
    <w:p w14:paraId="457D20BB" w14:textId="77777777" w:rsidR="00F14EE7" w:rsidRDefault="00F14EE7" w:rsidP="00F14EE7">
      <w:r>
        <w:continuationSeparator/>
      </w:r>
    </w:p>
  </w:footnote>
  <w:footnote w:id="1">
    <w:p w14:paraId="169CA0B9" w14:textId="77777777" w:rsidR="00743683" w:rsidRPr="00F73AB7" w:rsidRDefault="00743683" w:rsidP="00F14EE7">
      <w:pPr>
        <w:pStyle w:val="IPPFootnote"/>
      </w:pPr>
      <w:r>
        <w:rPr>
          <w:rStyle w:val="FootnoteReference"/>
        </w:rPr>
        <w:footnoteRef/>
      </w:r>
      <w:r>
        <w:t xml:space="preserve"> IPP Calendar: </w:t>
      </w:r>
      <w:hyperlink r:id="rId1" w:history="1">
        <w:r>
          <w:rPr>
            <w:rStyle w:val="Hyperlink"/>
          </w:rPr>
          <w:t>https://www.ippc.int/en/year/calendar/</w:t>
        </w:r>
      </w:hyperlink>
    </w:p>
  </w:footnote>
  <w:footnote w:id="2">
    <w:p w14:paraId="08FDC130" w14:textId="77777777" w:rsidR="000F7147" w:rsidRPr="00CC76C7" w:rsidRDefault="000F7147" w:rsidP="000F7147">
      <w:pPr>
        <w:pStyle w:val="FootnoteText"/>
        <w:rPr>
          <w:rFonts w:cs="Times New Roman"/>
        </w:rPr>
      </w:pPr>
      <w:r w:rsidRPr="00CC76C7">
        <w:rPr>
          <w:rStyle w:val="FootnoteReference"/>
          <w:rFonts w:cs="Times New Roman"/>
        </w:rPr>
        <w:footnoteRef/>
      </w:r>
      <w:r w:rsidRPr="00CC76C7">
        <w:rPr>
          <w:rFonts w:cs="Times New Roman"/>
        </w:rPr>
        <w:t xml:space="preserve"> Guidelines for IPPC Regional Workshops: </w:t>
      </w:r>
      <w:hyperlink r:id="rId2" w:history="1">
        <w:r w:rsidRPr="00CC76C7">
          <w:rPr>
            <w:rStyle w:val="Hyperlink"/>
            <w:rFonts w:cs="Times New Roman"/>
          </w:rPr>
          <w:t>https://www.ippc.int/en/publications/87113/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5B133" w14:textId="7D6A60C9" w:rsidR="00CB597D" w:rsidRPr="00FE6905" w:rsidRDefault="004D6B2C" w:rsidP="004D6B2C">
    <w:pPr>
      <w:pStyle w:val="IPPHeader"/>
      <w:tabs>
        <w:tab w:val="clear" w:pos="9072"/>
        <w:tab w:val="left" w:pos="3585"/>
        <w:tab w:val="right" w:pos="9360"/>
      </w:tabs>
      <w:spacing w:after="0"/>
    </w:pPr>
    <w:r w:rsidRPr="004D6B2C">
      <w:t>07_ TC-RPPO_2019_Oct</w:t>
    </w:r>
    <w:r w:rsidR="00CB597D">
      <w:tab/>
    </w:r>
    <w:bookmarkStart w:id="0" w:name="_GoBack"/>
    <w:bookmarkEnd w:id="0"/>
    <w:r>
      <w:tab/>
    </w:r>
    <w:r w:rsidR="00CB597D" w:rsidRPr="00CB597D">
      <w:t>Update on 2019 IPPC Regional Workshops</w:t>
    </w:r>
  </w:p>
  <w:p w14:paraId="36D22E71" w14:textId="77777777" w:rsidR="00CB597D" w:rsidRDefault="00CB5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604BE" w14:textId="77777777" w:rsidR="004D6B2C" w:rsidRDefault="004D6B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BE1DD" w14:textId="38E09046" w:rsidR="00CB597D" w:rsidRPr="00FE6905" w:rsidRDefault="00CB597D" w:rsidP="00CB597D">
    <w:pPr>
      <w:pStyle w:val="IPPHeader"/>
      <w:tabs>
        <w:tab w:val="clear" w:pos="9072"/>
        <w:tab w:val="right" w:pos="9360"/>
      </w:tabs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40A60A7" wp14:editId="271818BA">
          <wp:simplePos x="0" y="0"/>
          <wp:positionH relativeFrom="margin">
            <wp:posOffset>-95885</wp:posOffset>
          </wp:positionH>
          <wp:positionV relativeFrom="margin">
            <wp:posOffset>-507823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2ED39E72" wp14:editId="6B809C16">
          <wp:simplePos x="0" y="0"/>
          <wp:positionH relativeFrom="column">
            <wp:posOffset>-940828</wp:posOffset>
          </wp:positionH>
          <wp:positionV relativeFrom="paragraph">
            <wp:posOffset>-647480</wp:posOffset>
          </wp:positionV>
          <wp:extent cx="8206805" cy="52327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924" cy="52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</w:r>
    <w:r w:rsidR="004D6B2C" w:rsidRPr="004D6B2C">
      <w:t>0</w:t>
    </w:r>
    <w:r w:rsidR="004D6B2C">
      <w:t>7</w:t>
    </w:r>
    <w:r w:rsidR="004D6B2C" w:rsidRPr="004D6B2C">
      <w:t>_ TC-RPPO_2019_Oct</w:t>
    </w:r>
  </w:p>
  <w:p w14:paraId="4E9293B9" w14:textId="1A0BA074" w:rsidR="00CB597D" w:rsidRPr="00CB597D" w:rsidRDefault="00CB597D" w:rsidP="00CB597D">
    <w:pPr>
      <w:pStyle w:val="IPPHeader"/>
      <w:tabs>
        <w:tab w:val="clear" w:pos="9072"/>
        <w:tab w:val="right" w:pos="9360"/>
      </w:tabs>
      <w:rPr>
        <w:i/>
      </w:rPr>
    </w:pPr>
    <w:r w:rsidRPr="00606019">
      <w:tab/>
    </w:r>
    <w:r>
      <w:rPr>
        <w:i/>
      </w:rPr>
      <w:t>Update on 2019 IPPC Regional Workshops</w:t>
    </w:r>
    <w:r w:rsidRPr="00606019">
      <w:rPr>
        <w:i/>
      </w:rPr>
      <w:tab/>
    </w:r>
    <w:r w:rsidR="00AE0212">
      <w:rPr>
        <w:i/>
      </w:rPr>
      <w:t>Agenda item:</w:t>
    </w:r>
    <w:r w:rsidR="004D6B2C">
      <w:rPr>
        <w:i/>
      </w:rPr>
      <w:t xml:space="preserve"> </w:t>
    </w:r>
    <w:r w:rsidR="00AC6A02">
      <w:rPr>
        <w:i/>
      </w:rPr>
      <w:t>08.2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19"/>
    <w:multiLevelType w:val="hybridMultilevel"/>
    <w:tmpl w:val="4830A9F0"/>
    <w:lvl w:ilvl="0" w:tplc="4BC4EF5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B266B"/>
    <w:multiLevelType w:val="hybridMultilevel"/>
    <w:tmpl w:val="722EC35E"/>
    <w:lvl w:ilvl="0" w:tplc="CDCA7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F2540"/>
    <w:multiLevelType w:val="hybridMultilevel"/>
    <w:tmpl w:val="6F9AFD9A"/>
    <w:lvl w:ilvl="0" w:tplc="37D679F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">
    <w:abstractNumId w:val="0"/>
  </w:num>
  <w:num w:numId="5">
    <w:abstractNumId w:val="8"/>
  </w:num>
  <w:num w:numId="6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8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9">
    <w:abstractNumId w:val="13"/>
  </w:num>
  <w:num w:numId="10">
    <w:abstractNumId w:val="10"/>
  </w:num>
  <w:num w:numId="11">
    <w:abstractNumId w:val="3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14"/>
  </w:num>
  <w:num w:numId="17">
    <w:abstractNumId w:val="4"/>
  </w:num>
  <w:num w:numId="18">
    <w:abstractNumId w:val="1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6F"/>
    <w:rsid w:val="000536D0"/>
    <w:rsid w:val="00070E6F"/>
    <w:rsid w:val="000F7147"/>
    <w:rsid w:val="00124C72"/>
    <w:rsid w:val="001A3263"/>
    <w:rsid w:val="001A610C"/>
    <w:rsid w:val="001B232F"/>
    <w:rsid w:val="001D2DB0"/>
    <w:rsid w:val="001D5FCE"/>
    <w:rsid w:val="002820B2"/>
    <w:rsid w:val="00350E3F"/>
    <w:rsid w:val="004D6B2C"/>
    <w:rsid w:val="00534CBA"/>
    <w:rsid w:val="00582431"/>
    <w:rsid w:val="005F2281"/>
    <w:rsid w:val="005F7FB3"/>
    <w:rsid w:val="00605BE6"/>
    <w:rsid w:val="006719E6"/>
    <w:rsid w:val="006A088D"/>
    <w:rsid w:val="006B6774"/>
    <w:rsid w:val="00720B60"/>
    <w:rsid w:val="00743683"/>
    <w:rsid w:val="00784E21"/>
    <w:rsid w:val="009533CC"/>
    <w:rsid w:val="00A528C7"/>
    <w:rsid w:val="00AC6A02"/>
    <w:rsid w:val="00AE0212"/>
    <w:rsid w:val="00BB03CB"/>
    <w:rsid w:val="00BB38FC"/>
    <w:rsid w:val="00C4224D"/>
    <w:rsid w:val="00C90377"/>
    <w:rsid w:val="00CB597D"/>
    <w:rsid w:val="00CC76C7"/>
    <w:rsid w:val="00DD317A"/>
    <w:rsid w:val="00EE742A"/>
    <w:rsid w:val="00EF6D55"/>
    <w:rsid w:val="00F14EE7"/>
    <w:rsid w:val="00F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7CDA7F"/>
  <w15:chartTrackingRefBased/>
  <w15:docId w15:val="{BACE4C51-0675-4CC3-9154-982F1D8F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7D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CB597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B597D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B597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CB59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4EE7"/>
    <w:rPr>
      <w:color w:val="0000FF"/>
      <w:u w:val="single"/>
    </w:rPr>
  </w:style>
  <w:style w:type="table" w:styleId="TableGrid">
    <w:name w:val="Table Grid"/>
    <w:basedOn w:val="TableNormal"/>
    <w:rsid w:val="00CB597D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Footnote">
    <w:name w:val="IPP Footnote"/>
    <w:basedOn w:val="IPPArialFootnote"/>
    <w:qFormat/>
    <w:rsid w:val="00CB597D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numbering" w:customStyle="1" w:styleId="IPPParagraphnumberedlist">
    <w:name w:val="IPP Paragraph numbered list"/>
    <w:rsid w:val="00CB597D"/>
    <w:pPr>
      <w:numPr>
        <w:numId w:val="1"/>
      </w:numPr>
    </w:pPr>
  </w:style>
  <w:style w:type="paragraph" w:customStyle="1" w:styleId="IPPArialTable">
    <w:name w:val="IPP Arial Table"/>
    <w:basedOn w:val="IPPArial"/>
    <w:qFormat/>
    <w:rsid w:val="00CB597D"/>
    <w:pPr>
      <w:spacing w:before="60" w:after="60"/>
      <w:jc w:val="left"/>
    </w:pPr>
  </w:style>
  <w:style w:type="paragraph" w:customStyle="1" w:styleId="IPPParagraphnumbering">
    <w:name w:val="IPP Paragraph numbering"/>
    <w:basedOn w:val="IPPNormal"/>
    <w:qFormat/>
    <w:rsid w:val="00CB597D"/>
    <w:pPr>
      <w:numPr>
        <w:numId w:val="2"/>
      </w:numPr>
    </w:pPr>
    <w:rPr>
      <w:lang w:val="en-US"/>
    </w:rPr>
  </w:style>
  <w:style w:type="paragraph" w:customStyle="1" w:styleId="IPPHeadSection">
    <w:name w:val="IPP HeadSection"/>
    <w:basedOn w:val="Normal"/>
    <w:next w:val="Normal"/>
    <w:qFormat/>
    <w:rsid w:val="00CB597D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NormalCloseSpace">
    <w:name w:val="IPP NormalCloseSpace"/>
    <w:basedOn w:val="Normal"/>
    <w:qFormat/>
    <w:rsid w:val="00CB597D"/>
    <w:pPr>
      <w:keepNext/>
      <w:spacing w:after="60"/>
    </w:pPr>
  </w:style>
  <w:style w:type="paragraph" w:styleId="ListParagraph">
    <w:name w:val="List Paragraph"/>
    <w:basedOn w:val="Normal"/>
    <w:uiPriority w:val="34"/>
    <w:qFormat/>
    <w:rsid w:val="00CB597D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Header">
    <w:name w:val="header"/>
    <w:basedOn w:val="Normal"/>
    <w:link w:val="HeaderChar"/>
    <w:rsid w:val="00CB5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597D"/>
    <w:rPr>
      <w:rFonts w:ascii="Times New Roman" w:eastAsia="MS Mincho" w:hAnsi="Times New Roman"/>
      <w:szCs w:val="24"/>
      <w:lang w:val="en-GB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350E3F"/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E3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CB5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97D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Default">
    <w:name w:val="Default"/>
    <w:rsid w:val="00EF6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PPNormal">
    <w:name w:val="IPP Normal"/>
    <w:basedOn w:val="Normal"/>
    <w:link w:val="IPPNormalChar"/>
    <w:qFormat/>
    <w:rsid w:val="00CB597D"/>
    <w:pPr>
      <w:spacing w:after="180"/>
    </w:pPr>
    <w:rPr>
      <w:rFonts w:eastAsia="Times"/>
    </w:rPr>
  </w:style>
  <w:style w:type="character" w:customStyle="1" w:styleId="IPPNormalChar">
    <w:name w:val="IPP Normal Char"/>
    <w:link w:val="IPPNormal"/>
    <w:rsid w:val="00CB597D"/>
    <w:rPr>
      <w:rFonts w:ascii="Times New Roman" w:eastAsia="Times" w:hAnsi="Times New Roman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B67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774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77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CB597D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597D"/>
    <w:rPr>
      <w:rFonts w:ascii="Times New Roman" w:eastAsia="MS Mincho" w:hAnsi="Times New Roman"/>
      <w:sz w:val="20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CB597D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CB597D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CB597D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customStyle="1" w:styleId="Style">
    <w:name w:val="Style"/>
    <w:basedOn w:val="Footer"/>
    <w:autoRedefine/>
    <w:qFormat/>
    <w:rsid w:val="00CB597D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CB5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597D"/>
    <w:rPr>
      <w:rFonts w:ascii="Times New Roman" w:eastAsia="MS Mincho" w:hAnsi="Times New Roman"/>
      <w:szCs w:val="24"/>
      <w:lang w:val="en-GB" w:eastAsia="zh-CN"/>
    </w:rPr>
  </w:style>
  <w:style w:type="character" w:styleId="PageNumber">
    <w:name w:val="page number"/>
    <w:rsid w:val="00CB597D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CB597D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CB597D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CB597D"/>
    <w:pPr>
      <w:numPr>
        <w:numId w:val="13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CB597D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CB597D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CB597D"/>
    <w:pPr>
      <w:spacing w:after="180"/>
    </w:pPr>
  </w:style>
  <w:style w:type="paragraph" w:customStyle="1" w:styleId="IPPHeading3">
    <w:name w:val="IPP Heading3"/>
    <w:basedOn w:val="IPPNormal"/>
    <w:qFormat/>
    <w:rsid w:val="00CB597D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CB597D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CB597D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ing1">
    <w:name w:val="IPP Heading1"/>
    <w:basedOn w:val="IPPNormal"/>
    <w:next w:val="IPPNormal"/>
    <w:qFormat/>
    <w:rsid w:val="00CB597D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CB597D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CB597D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CB597D"/>
    <w:pPr>
      <w:numPr>
        <w:numId w:val="20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CB597D"/>
    <w:pPr>
      <w:numPr>
        <w:numId w:val="14"/>
      </w:numPr>
    </w:pPr>
  </w:style>
  <w:style w:type="character" w:customStyle="1" w:styleId="IPPNormalstrikethrough">
    <w:name w:val="IPP Normal strikethrough"/>
    <w:rsid w:val="00CB597D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CB597D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CB597D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CB597D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CB597D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Heading2">
    <w:name w:val="IPP Heading2"/>
    <w:basedOn w:val="IPPNormal"/>
    <w:next w:val="IPPNormal"/>
    <w:qFormat/>
    <w:rsid w:val="00CB597D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CB597D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CB597D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CB597D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CB597D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CB597D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CB597D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CB597D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CB597D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CB597D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CB597D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CB597D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CB597D"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rsid w:val="00CB597D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CB597D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B597D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CB597D"/>
    <w:pPr>
      <w:numPr>
        <w:numId w:val="10"/>
      </w:numPr>
      <w:jc w:val="left"/>
    </w:pPr>
  </w:style>
  <w:style w:type="paragraph" w:customStyle="1" w:styleId="IPPLetterListIndent">
    <w:name w:val="IPP LetterList Indent"/>
    <w:basedOn w:val="IPPLetterList"/>
    <w:qFormat/>
    <w:rsid w:val="00CB597D"/>
    <w:pPr>
      <w:numPr>
        <w:numId w:val="11"/>
      </w:numPr>
    </w:pPr>
  </w:style>
  <w:style w:type="paragraph" w:customStyle="1" w:styleId="IPPFooterLandscape">
    <w:name w:val="IPP Footer Landscape"/>
    <w:basedOn w:val="IPPHeaderlandscape"/>
    <w:qFormat/>
    <w:rsid w:val="00CB597D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CB597D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CB597D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CB597D"/>
    <w:pPr>
      <w:numPr>
        <w:numId w:val="15"/>
      </w:numPr>
    </w:pPr>
  </w:style>
  <w:style w:type="paragraph" w:customStyle="1" w:styleId="IPPHdg2Num">
    <w:name w:val="IPP Hdg2Num"/>
    <w:basedOn w:val="IPPHeading2"/>
    <w:next w:val="IPPNormal"/>
    <w:qFormat/>
    <w:rsid w:val="00CB597D"/>
    <w:pPr>
      <w:numPr>
        <w:ilvl w:val="1"/>
        <w:numId w:val="16"/>
      </w:numPr>
    </w:pPr>
  </w:style>
  <w:style w:type="paragraph" w:customStyle="1" w:styleId="IPPNumberedList">
    <w:name w:val="IPP NumberedList"/>
    <w:basedOn w:val="IPPBullet1"/>
    <w:qFormat/>
    <w:rsid w:val="00CB597D"/>
    <w:pPr>
      <w:numPr>
        <w:numId w:val="18"/>
      </w:numPr>
    </w:pPr>
  </w:style>
  <w:style w:type="character" w:styleId="Strong">
    <w:name w:val="Strong"/>
    <w:basedOn w:val="DefaultParagraphFont"/>
    <w:qFormat/>
    <w:rsid w:val="00CB597D"/>
    <w:rPr>
      <w:b/>
      <w:bCs/>
    </w:rPr>
  </w:style>
  <w:style w:type="paragraph" w:customStyle="1" w:styleId="IPPParagraphnumberingclose">
    <w:name w:val="IPP Paragraph numbering close"/>
    <w:basedOn w:val="IPPParagraphnumbering"/>
    <w:qFormat/>
    <w:rsid w:val="00CB597D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CB597D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CB597D"/>
    <w:pPr>
      <w:tabs>
        <w:tab w:val="num" w:pos="360"/>
      </w:tabs>
    </w:pPr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i.AlDobai@fao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rent.Larson@fao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sumi.Yamamoto@fao.org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ppc.int/en/publications/87113/" TargetMode="External"/><Relationship Id="rId1" Type="http://schemas.openxmlformats.org/officeDocument/2006/relationships/hyperlink" Target="https://www.ippc.int/en/year/calendar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Brunel, Sarah (AGDI)</dc:creator>
  <cp:keywords/>
  <dc:description/>
  <cp:lastModifiedBy>Nicora, Natalie (AGDI)</cp:lastModifiedBy>
  <cp:revision>4</cp:revision>
  <cp:lastPrinted>2019-05-22T15:46:00Z</cp:lastPrinted>
  <dcterms:created xsi:type="dcterms:W3CDTF">2019-10-04T12:32:00Z</dcterms:created>
  <dcterms:modified xsi:type="dcterms:W3CDTF">2019-10-04T12:36:00Z</dcterms:modified>
</cp:coreProperties>
</file>