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94FC0" w14:textId="77777777" w:rsidR="00A14EB5" w:rsidRDefault="00A52844"/>
    <w:p w14:paraId="0B354CAC" w14:textId="77777777" w:rsidR="00041805" w:rsidRPr="002C670A" w:rsidRDefault="00041805" w:rsidP="002C670A">
      <w:pPr>
        <w:spacing w:after="120"/>
        <w:jc w:val="center"/>
        <w:rPr>
          <w:rFonts w:eastAsia="Times"/>
          <w:b/>
          <w:bCs/>
          <w:caps/>
          <w:sz w:val="24"/>
          <w:szCs w:val="22"/>
        </w:rPr>
      </w:pPr>
      <w:r w:rsidRPr="002C670A">
        <w:rPr>
          <w:rFonts w:eastAsia="Times"/>
          <w:b/>
          <w:bCs/>
          <w:caps/>
          <w:sz w:val="24"/>
          <w:szCs w:val="22"/>
        </w:rPr>
        <w:t xml:space="preserve">Definition of scope for DP Genus </w:t>
      </w:r>
      <w:r w:rsidRPr="002C670A">
        <w:rPr>
          <w:rFonts w:eastAsia="Times"/>
          <w:b/>
          <w:bCs/>
          <w:i/>
          <w:caps/>
          <w:sz w:val="24"/>
          <w:szCs w:val="22"/>
        </w:rPr>
        <w:t xml:space="preserve">Ceratitis </w:t>
      </w:r>
      <w:r w:rsidRPr="002C670A">
        <w:rPr>
          <w:rFonts w:eastAsia="Times"/>
          <w:b/>
          <w:bCs/>
          <w:caps/>
          <w:sz w:val="24"/>
          <w:szCs w:val="22"/>
        </w:rPr>
        <w:t>(2016-001)</w:t>
      </w:r>
    </w:p>
    <w:p w14:paraId="16CB26BF" w14:textId="3E1F3DF2" w:rsidR="00194B1A" w:rsidRDefault="00194B1A" w:rsidP="002C670A">
      <w:pPr>
        <w:spacing w:after="240"/>
        <w:jc w:val="center"/>
        <w:rPr>
          <w:i/>
          <w:sz w:val="24"/>
        </w:rPr>
      </w:pPr>
      <w:r>
        <w:rPr>
          <w:i/>
          <w:sz w:val="24"/>
        </w:rPr>
        <w:t xml:space="preserve">(Prepared by </w:t>
      </w:r>
      <w:r w:rsidR="00EB6C10">
        <w:rPr>
          <w:i/>
          <w:sz w:val="24"/>
        </w:rPr>
        <w:t>D</w:t>
      </w:r>
      <w:r w:rsidRPr="00EB6C10">
        <w:rPr>
          <w:i/>
          <w:sz w:val="24"/>
        </w:rPr>
        <w:t xml:space="preserve">iscipline </w:t>
      </w:r>
      <w:r w:rsidR="00EB6C10">
        <w:rPr>
          <w:i/>
          <w:sz w:val="24"/>
        </w:rPr>
        <w:t>L</w:t>
      </w:r>
      <w:r w:rsidRPr="00EB6C10">
        <w:rPr>
          <w:i/>
          <w:sz w:val="24"/>
        </w:rPr>
        <w:t>ead/</w:t>
      </w:r>
      <w:r w:rsidR="00EB6C10">
        <w:rPr>
          <w:i/>
          <w:sz w:val="24"/>
        </w:rPr>
        <w:t xml:space="preserve">DP </w:t>
      </w:r>
      <w:r>
        <w:rPr>
          <w:i/>
          <w:sz w:val="24"/>
        </w:rPr>
        <w:t>Lead Author Mr Norman BARR)</w:t>
      </w:r>
    </w:p>
    <w:p w14:paraId="58A61088" w14:textId="668D936A" w:rsidR="00194B1A" w:rsidRPr="001025A6" w:rsidRDefault="00194B1A">
      <w:pPr>
        <w:rPr>
          <w:b/>
          <w:bCs/>
        </w:rPr>
      </w:pPr>
      <w:r w:rsidRPr="001025A6">
        <w:rPr>
          <w:b/>
          <w:bCs/>
        </w:rPr>
        <w:t>Background</w:t>
      </w:r>
    </w:p>
    <w:p w14:paraId="75D506D2" w14:textId="77777777" w:rsidR="00194B1A" w:rsidRDefault="00041805" w:rsidP="002C670A">
      <w:pPr>
        <w:pStyle w:val="IPPParagraphnumbering"/>
      </w:pPr>
      <w:r>
        <w:t xml:space="preserve">The Standards Committee (SC) accepted a recommendation from the TPDP that a new topic </w:t>
      </w:r>
      <w:proofErr w:type="gramStart"/>
      <w:r>
        <w:t>be generated</w:t>
      </w:r>
      <w:proofErr w:type="gramEnd"/>
      <w:r>
        <w:t xml:space="preserve"> for fruit flies in the genus </w:t>
      </w:r>
      <w:proofErr w:type="spellStart"/>
      <w:r w:rsidRPr="00041805">
        <w:rPr>
          <w:i/>
          <w:iCs/>
        </w:rPr>
        <w:t>Ceratitis</w:t>
      </w:r>
      <w:proofErr w:type="spellEnd"/>
      <w:r>
        <w:t xml:space="preserve"> </w:t>
      </w:r>
      <w:proofErr w:type="spellStart"/>
      <w:r>
        <w:t>MacLeay</w:t>
      </w:r>
      <w:proofErr w:type="spellEnd"/>
      <w:r>
        <w:t xml:space="preserve">. The DP entitled “Genus </w:t>
      </w:r>
      <w:proofErr w:type="spellStart"/>
      <w:r w:rsidRPr="00904A40">
        <w:rPr>
          <w:i/>
        </w:rPr>
        <w:t>Ceratitis</w:t>
      </w:r>
      <w:proofErr w:type="spellEnd"/>
      <w:r>
        <w:t xml:space="preserve">” (2016-001) </w:t>
      </w:r>
      <w:proofErr w:type="gramStart"/>
      <w:r w:rsidR="00740E74">
        <w:t>was</w:t>
      </w:r>
      <w:r>
        <w:t xml:space="preserve"> rated as priority 1 </w:t>
      </w:r>
      <w:r w:rsidR="00740E74">
        <w:t>and</w:t>
      </w:r>
      <w:r>
        <w:t xml:space="preserve"> added to the work plan</w:t>
      </w:r>
      <w:proofErr w:type="gramEnd"/>
      <w:r>
        <w:t xml:space="preserve">. </w:t>
      </w:r>
    </w:p>
    <w:p w14:paraId="0873A931" w14:textId="72B90506" w:rsidR="00740E74" w:rsidRDefault="00041805" w:rsidP="00904A40">
      <w:pPr>
        <w:pStyle w:val="IPPParagraphnumbering"/>
      </w:pPr>
      <w:r w:rsidRPr="007D2212">
        <w:t xml:space="preserve">The genus </w:t>
      </w:r>
      <w:proofErr w:type="spellStart"/>
      <w:r w:rsidR="00194B1A" w:rsidRPr="00041805">
        <w:rPr>
          <w:i/>
          <w:iCs/>
        </w:rPr>
        <w:t>Ceratitis</w:t>
      </w:r>
      <w:proofErr w:type="spellEnd"/>
      <w:r w:rsidR="00194B1A">
        <w:t xml:space="preserve"> </w:t>
      </w:r>
      <w:r w:rsidRPr="007D2212">
        <w:t xml:space="preserve">consists of </w:t>
      </w:r>
      <w:r>
        <w:t>95</w:t>
      </w:r>
      <w:r w:rsidRPr="007D2212">
        <w:t xml:space="preserve"> described species that are </w:t>
      </w:r>
      <w:r>
        <w:t xml:space="preserve">predominantly Afrotropical in </w:t>
      </w:r>
      <w:r w:rsidRPr="007D2212">
        <w:t>distribut</w:t>
      </w:r>
      <w:r>
        <w:t xml:space="preserve">ion </w:t>
      </w:r>
      <w:r w:rsidR="00E862C2">
        <w:t xml:space="preserve">and </w:t>
      </w:r>
      <w:r>
        <w:t xml:space="preserve">many </w:t>
      </w:r>
      <w:r w:rsidR="00E862C2">
        <w:t xml:space="preserve">of these species </w:t>
      </w:r>
      <w:r>
        <w:t xml:space="preserve">damage plants used for commercial </w:t>
      </w:r>
      <w:r w:rsidR="00194B1A">
        <w:t>or</w:t>
      </w:r>
      <w:r>
        <w:t xml:space="preserve"> subsistence agriculture. </w:t>
      </w:r>
      <w:r w:rsidR="00EB6C10">
        <w:t>T</w:t>
      </w:r>
      <w:r>
        <w:t xml:space="preserve">hirteen agricultural pests in the genus exhibit generalist host use behavior by using fruits from multiple plant families. </w:t>
      </w:r>
      <w:r w:rsidR="00EB6C10">
        <w:t>Additional</w:t>
      </w:r>
      <w:r w:rsidR="00740E74">
        <w:t xml:space="preserve"> species are </w:t>
      </w:r>
      <w:r w:rsidR="00EB6C10">
        <w:t xml:space="preserve">considered </w:t>
      </w:r>
      <w:r w:rsidR="00740E74">
        <w:t>pests but with limited host use.</w:t>
      </w:r>
      <w:r w:rsidR="00194B1A">
        <w:t xml:space="preserve"> </w:t>
      </w:r>
      <w:r w:rsidR="007F290E">
        <w:t>D</w:t>
      </w:r>
      <w:r w:rsidR="00194B1A">
        <w:t>iagnos</w:t>
      </w:r>
      <w:r w:rsidR="00E862C2">
        <w:t>is</w:t>
      </w:r>
      <w:r w:rsidR="00194B1A">
        <w:t xml:space="preserve"> of </w:t>
      </w:r>
      <w:r w:rsidR="007F290E">
        <w:t>pests</w:t>
      </w:r>
      <w:r w:rsidR="00E862C2">
        <w:t xml:space="preserve"> </w:t>
      </w:r>
      <w:r w:rsidR="00194B1A">
        <w:t xml:space="preserve">using </w:t>
      </w:r>
      <w:r w:rsidR="00EB6C10">
        <w:t xml:space="preserve">adult </w:t>
      </w:r>
      <w:r w:rsidR="00194B1A">
        <w:t>morpholog</w:t>
      </w:r>
      <w:r w:rsidR="00EB6C10">
        <w:t>y</w:t>
      </w:r>
      <w:r w:rsidR="00194B1A">
        <w:t xml:space="preserve"> </w:t>
      </w:r>
      <w:r w:rsidR="00EB6C10">
        <w:t xml:space="preserve">can </w:t>
      </w:r>
      <w:r w:rsidR="00194B1A">
        <w:t xml:space="preserve">require expertise because of overlap in character states between species, sex-specific diagnostic characters, and documented sibling species complexes. </w:t>
      </w:r>
    </w:p>
    <w:p w14:paraId="582E7CDD" w14:textId="3CF011AC" w:rsidR="005140E8" w:rsidRDefault="00740E74" w:rsidP="00904A40">
      <w:pPr>
        <w:pStyle w:val="IPPParagraphnumbering"/>
      </w:pPr>
      <w:r>
        <w:t xml:space="preserve">Development of a protocol that includes all </w:t>
      </w:r>
      <w:proofErr w:type="spellStart"/>
      <w:r w:rsidR="00EB6C10" w:rsidRPr="00110146">
        <w:rPr>
          <w:i/>
        </w:rPr>
        <w:t>Ceratitis</w:t>
      </w:r>
      <w:proofErr w:type="spellEnd"/>
      <w:r w:rsidR="00EB6C10">
        <w:t xml:space="preserve"> </w:t>
      </w:r>
      <w:r>
        <w:t xml:space="preserve">species or all </w:t>
      </w:r>
      <w:proofErr w:type="spellStart"/>
      <w:r w:rsidR="00EB6C10" w:rsidRPr="00110146">
        <w:rPr>
          <w:i/>
        </w:rPr>
        <w:t>Ceratitis</w:t>
      </w:r>
      <w:proofErr w:type="spellEnd"/>
      <w:r w:rsidR="00EB6C10">
        <w:t xml:space="preserve"> </w:t>
      </w:r>
      <w:r>
        <w:t>pests would require extensive work</w:t>
      </w:r>
      <w:r w:rsidR="00523CEE">
        <w:t>,</w:t>
      </w:r>
      <w:r>
        <w:t xml:space="preserve"> result in a relatively long document</w:t>
      </w:r>
      <w:r w:rsidR="00523CEE">
        <w:t xml:space="preserve">, and be </w:t>
      </w:r>
      <w:r w:rsidR="00EB6C10">
        <w:t xml:space="preserve">relatively </w:t>
      </w:r>
      <w:r w:rsidR="00523CEE">
        <w:t xml:space="preserve">limited </w:t>
      </w:r>
      <w:r w:rsidR="00EB6C10">
        <w:t xml:space="preserve">to implement in </w:t>
      </w:r>
      <w:r w:rsidR="00523CEE">
        <w:t xml:space="preserve">comparison to </w:t>
      </w:r>
      <w:r w:rsidR="007F290E">
        <w:t>an</w:t>
      </w:r>
      <w:r w:rsidR="00523CEE">
        <w:t xml:space="preserve"> </w:t>
      </w:r>
      <w:r w:rsidR="007F290E">
        <w:t xml:space="preserve">available </w:t>
      </w:r>
      <w:r w:rsidR="00523CEE">
        <w:t>online, multi-entry method</w:t>
      </w:r>
      <w:r w:rsidR="00904A40">
        <w:rPr>
          <w:rStyle w:val="FootnoteReference"/>
        </w:rPr>
        <w:footnoteReference w:id="1"/>
      </w:r>
      <w:r>
        <w:t xml:space="preserve">. Diagnostic keys using adult morphology have been published for species in the various subgenera, but each </w:t>
      </w:r>
      <w:r w:rsidR="008A4CC5">
        <w:t>is</w:t>
      </w:r>
      <w:r w:rsidR="00523CEE">
        <w:t xml:space="preserve"> a lengthy,</w:t>
      </w:r>
      <w:r w:rsidR="008A4CC5">
        <w:t xml:space="preserve"> </w:t>
      </w:r>
      <w:r>
        <w:t>extensive document. An online multi-entry Lucid key to frugivorous flies of Africa</w:t>
      </w:r>
      <w:r w:rsidR="005140E8" w:rsidRPr="005140E8">
        <w:rPr>
          <w:vertAlign w:val="superscript"/>
        </w:rPr>
        <w:t>1</w:t>
      </w:r>
      <w:r>
        <w:t xml:space="preserve"> is available that can be used to identify </w:t>
      </w:r>
      <w:proofErr w:type="spellStart"/>
      <w:r w:rsidRPr="00110146">
        <w:rPr>
          <w:i/>
        </w:rPr>
        <w:t>Ceratitis</w:t>
      </w:r>
      <w:proofErr w:type="spellEnd"/>
      <w:r>
        <w:t xml:space="preserve"> species. The author team has discussed options for developing a </w:t>
      </w:r>
      <w:r w:rsidR="007F290E">
        <w:t xml:space="preserve">taxonomic </w:t>
      </w:r>
      <w:r>
        <w:t>scope</w:t>
      </w:r>
      <w:r w:rsidR="00194B1A">
        <w:t xml:space="preserve"> </w:t>
      </w:r>
      <w:r>
        <w:t xml:space="preserve">for the </w:t>
      </w:r>
      <w:proofErr w:type="spellStart"/>
      <w:r w:rsidR="007F290E" w:rsidRPr="00110146">
        <w:rPr>
          <w:i/>
        </w:rPr>
        <w:t>Ceratitis</w:t>
      </w:r>
      <w:proofErr w:type="spellEnd"/>
      <w:r w:rsidR="008A4CC5">
        <w:t xml:space="preserve"> </w:t>
      </w:r>
      <w:r>
        <w:t>DP to ensure it is impactful</w:t>
      </w:r>
      <w:r w:rsidR="001025A6">
        <w:t xml:space="preserve"> for IPPC member countries</w:t>
      </w:r>
      <w:r w:rsidR="008A4CC5">
        <w:t>, provides instructions for completing pest identification</w:t>
      </w:r>
      <w:r>
        <w:t xml:space="preserve"> without reference to other </w:t>
      </w:r>
      <w:r w:rsidR="008A4CC5">
        <w:t>resources</w:t>
      </w:r>
      <w:r>
        <w:t xml:space="preserve">, </w:t>
      </w:r>
      <w:r w:rsidR="008A4CC5">
        <w:t>and</w:t>
      </w:r>
      <w:r w:rsidR="001025A6">
        <w:t xml:space="preserve"> is</w:t>
      </w:r>
      <w:r w:rsidR="008A4CC5">
        <w:t xml:space="preserve"> feasible to complete </w:t>
      </w:r>
      <w:r w:rsidR="001025A6">
        <w:t>given the</w:t>
      </w:r>
      <w:r w:rsidR="008A4CC5">
        <w:t xml:space="preserve"> drafting team</w:t>
      </w:r>
      <w:r w:rsidR="001025A6">
        <w:t xml:space="preserve"> and timeline for adoption</w:t>
      </w:r>
      <w:r w:rsidR="008A4CC5">
        <w:t xml:space="preserve">. </w:t>
      </w:r>
    </w:p>
    <w:p w14:paraId="0A790FBE" w14:textId="33D11082" w:rsidR="00B365EB" w:rsidRDefault="008A4CC5" w:rsidP="00904A40">
      <w:pPr>
        <w:pStyle w:val="IPPParagraphnumbering"/>
      </w:pPr>
      <w:r>
        <w:t>The drafting team proposes to focus</w:t>
      </w:r>
      <w:r w:rsidR="001025A6">
        <w:t xml:space="preserve"> the protocol on the most </w:t>
      </w:r>
      <w:r w:rsidR="00523CEE">
        <w:t>significant</w:t>
      </w:r>
      <w:r w:rsidR="001025A6">
        <w:t xml:space="preserve"> generalist</w:t>
      </w:r>
      <w:r w:rsidR="005140E8">
        <w:t xml:space="preserve"> </w:t>
      </w:r>
      <w:r w:rsidR="00EB6C10">
        <w:t xml:space="preserve">(polyphagous) </w:t>
      </w:r>
      <w:proofErr w:type="spellStart"/>
      <w:r w:rsidR="005140E8" w:rsidRPr="005140E8">
        <w:rPr>
          <w:i/>
          <w:iCs/>
        </w:rPr>
        <w:t>Ceratitis</w:t>
      </w:r>
      <w:proofErr w:type="spellEnd"/>
      <w:r w:rsidR="005140E8">
        <w:t xml:space="preserve"> </w:t>
      </w:r>
      <w:r w:rsidR="001025A6">
        <w:t>pests</w:t>
      </w:r>
      <w:r w:rsidR="00EB6C10">
        <w:t xml:space="preserve"> from a global trade perspective</w:t>
      </w:r>
      <w:r w:rsidR="001025A6">
        <w:t xml:space="preserve">: </w:t>
      </w:r>
      <w:r w:rsidR="001025A6">
        <w:rPr>
          <w:i/>
        </w:rPr>
        <w:t>C.</w:t>
      </w:r>
      <w:r w:rsidR="001025A6" w:rsidRPr="008600F9">
        <w:rPr>
          <w:i/>
        </w:rPr>
        <w:t xml:space="preserve"> </w:t>
      </w:r>
      <w:proofErr w:type="spellStart"/>
      <w:r w:rsidR="001025A6">
        <w:rPr>
          <w:i/>
        </w:rPr>
        <w:t>capitata</w:t>
      </w:r>
      <w:proofErr w:type="spellEnd"/>
      <w:r w:rsidR="001025A6">
        <w:rPr>
          <w:iCs/>
        </w:rPr>
        <w:t xml:space="preserve"> (</w:t>
      </w:r>
      <w:r w:rsidR="001025A6">
        <w:t xml:space="preserve">Mediterranean fruit fly), </w:t>
      </w:r>
      <w:r w:rsidR="001025A6" w:rsidRPr="002D6184">
        <w:rPr>
          <w:i/>
        </w:rPr>
        <w:t>C</w:t>
      </w:r>
      <w:r w:rsidR="001025A6">
        <w:t xml:space="preserve">. </w:t>
      </w:r>
      <w:proofErr w:type="spellStart"/>
      <w:r w:rsidR="001025A6" w:rsidRPr="002D6184">
        <w:rPr>
          <w:i/>
        </w:rPr>
        <w:t>cosyra</w:t>
      </w:r>
      <w:proofErr w:type="spellEnd"/>
      <w:r w:rsidR="001025A6">
        <w:rPr>
          <w:iCs/>
        </w:rPr>
        <w:t xml:space="preserve"> (mango fruit fly)</w:t>
      </w:r>
      <w:r w:rsidR="001025A6">
        <w:t xml:space="preserve">, </w:t>
      </w:r>
      <w:r w:rsidR="005140E8">
        <w:t xml:space="preserve">and the four species </w:t>
      </w:r>
      <w:r w:rsidR="00523CEE">
        <w:t>of</w:t>
      </w:r>
      <w:r w:rsidR="005140E8">
        <w:t xml:space="preserve"> the FAR complex: </w:t>
      </w:r>
      <w:r w:rsidR="001025A6">
        <w:rPr>
          <w:i/>
        </w:rPr>
        <w:t>C.</w:t>
      </w:r>
      <w:r w:rsidR="001025A6" w:rsidRPr="007712C1">
        <w:rPr>
          <w:i/>
        </w:rPr>
        <w:t xml:space="preserve"> </w:t>
      </w:r>
      <w:proofErr w:type="spellStart"/>
      <w:r w:rsidR="001025A6" w:rsidRPr="007712C1">
        <w:rPr>
          <w:i/>
        </w:rPr>
        <w:t>fasciventris</w:t>
      </w:r>
      <w:proofErr w:type="spellEnd"/>
      <w:r w:rsidR="001025A6">
        <w:t xml:space="preserve">, </w:t>
      </w:r>
      <w:r w:rsidR="001025A6">
        <w:rPr>
          <w:i/>
        </w:rPr>
        <w:t>C.</w:t>
      </w:r>
      <w:r w:rsidR="001025A6" w:rsidRPr="007712C1">
        <w:rPr>
          <w:i/>
        </w:rPr>
        <w:t xml:space="preserve"> </w:t>
      </w:r>
      <w:proofErr w:type="spellStart"/>
      <w:r w:rsidR="001025A6" w:rsidRPr="007712C1">
        <w:rPr>
          <w:i/>
        </w:rPr>
        <w:t>anonae</w:t>
      </w:r>
      <w:proofErr w:type="spellEnd"/>
      <w:r w:rsidR="001025A6">
        <w:t xml:space="preserve">, </w:t>
      </w:r>
      <w:r w:rsidR="001025A6">
        <w:rPr>
          <w:i/>
        </w:rPr>
        <w:t>C.</w:t>
      </w:r>
      <w:r w:rsidR="001025A6" w:rsidRPr="007712C1">
        <w:rPr>
          <w:i/>
        </w:rPr>
        <w:t xml:space="preserve"> </w:t>
      </w:r>
      <w:proofErr w:type="spellStart"/>
      <w:proofErr w:type="gramStart"/>
      <w:r w:rsidR="001025A6" w:rsidRPr="007712C1">
        <w:rPr>
          <w:i/>
        </w:rPr>
        <w:t>rosa</w:t>
      </w:r>
      <w:proofErr w:type="spellEnd"/>
      <w:proofErr w:type="gramEnd"/>
      <w:r w:rsidR="001025A6">
        <w:rPr>
          <w:i/>
        </w:rPr>
        <w:t xml:space="preserve"> </w:t>
      </w:r>
      <w:r w:rsidR="001025A6">
        <w:rPr>
          <w:iCs/>
        </w:rPr>
        <w:t>(Natal fruit fly)</w:t>
      </w:r>
      <w:r w:rsidR="00523CEE">
        <w:rPr>
          <w:iCs/>
        </w:rPr>
        <w:t xml:space="preserve">, and </w:t>
      </w:r>
      <w:r w:rsidR="00523CEE">
        <w:rPr>
          <w:i/>
        </w:rPr>
        <w:t>C.</w:t>
      </w:r>
      <w:r w:rsidR="00523CEE" w:rsidRPr="007712C1">
        <w:rPr>
          <w:i/>
        </w:rPr>
        <w:t xml:space="preserve"> </w:t>
      </w:r>
      <w:proofErr w:type="spellStart"/>
      <w:r w:rsidR="00523CEE">
        <w:rPr>
          <w:i/>
        </w:rPr>
        <w:t>quilicii</w:t>
      </w:r>
      <w:proofErr w:type="spellEnd"/>
      <w:r w:rsidR="001025A6">
        <w:t xml:space="preserve">. </w:t>
      </w:r>
      <w:r w:rsidR="00523CEE">
        <w:t xml:space="preserve">In addition to adult morphology, these entities have been the subject of larval morphology descriptions </w:t>
      </w:r>
      <w:r w:rsidR="00EB6C10">
        <w:t xml:space="preserve">at third instar stage </w:t>
      </w:r>
      <w:r w:rsidR="00523CEE">
        <w:t xml:space="preserve">and </w:t>
      </w:r>
      <w:r w:rsidR="00EB6C10">
        <w:t xml:space="preserve">published </w:t>
      </w:r>
      <w:r w:rsidR="00523CEE">
        <w:t xml:space="preserve">DNA barcoding studies that can be reported in the protocol. </w:t>
      </w:r>
      <w:r w:rsidR="007F290E">
        <w:t>A shared diagnostic protocol for t</w:t>
      </w:r>
      <w:r w:rsidR="00523CEE">
        <w:t xml:space="preserve">hese species </w:t>
      </w:r>
      <w:r w:rsidR="007F290E">
        <w:t>is</w:t>
      </w:r>
      <w:r w:rsidR="00523CEE">
        <w:t xml:space="preserve"> expected to </w:t>
      </w:r>
      <w:r w:rsidR="007F290E">
        <w:t xml:space="preserve">provide a resource to a </w:t>
      </w:r>
      <w:r w:rsidR="00523CEE">
        <w:t>wid</w:t>
      </w:r>
      <w:r w:rsidR="007F290E">
        <w:t>e</w:t>
      </w:r>
      <w:r w:rsidR="00523CEE">
        <w:t xml:space="preserve"> number of users</w:t>
      </w:r>
      <w:r w:rsidR="007F290E">
        <w:t>.</w:t>
      </w:r>
      <w:r w:rsidR="00523CEE">
        <w:t xml:space="preserve"> </w:t>
      </w:r>
      <w:r w:rsidR="007F290E">
        <w:t>O</w:t>
      </w:r>
      <w:r w:rsidR="00523CEE">
        <w:t xml:space="preserve">ther pests </w:t>
      </w:r>
      <w:proofErr w:type="gramStart"/>
      <w:r w:rsidR="00523CEE">
        <w:t>could be added</w:t>
      </w:r>
      <w:proofErr w:type="gramEnd"/>
      <w:r w:rsidR="00523CEE">
        <w:t xml:space="preserve"> to the protocol </w:t>
      </w:r>
      <w:r w:rsidR="007F290E">
        <w:t xml:space="preserve">as pest status changes and </w:t>
      </w:r>
      <w:r w:rsidR="00523CEE">
        <w:t>revisions are requested.</w:t>
      </w:r>
    </w:p>
    <w:p w14:paraId="615D9D40" w14:textId="2D276A13" w:rsidR="007F290E" w:rsidRDefault="007F290E" w:rsidP="00904A40">
      <w:pPr>
        <w:pStyle w:val="IPPParagraphnumbering"/>
        <w:numPr>
          <w:ilvl w:val="0"/>
          <w:numId w:val="0"/>
        </w:numPr>
        <w:tabs>
          <w:tab w:val="left" w:pos="720"/>
        </w:tabs>
        <w:rPr>
          <w:b/>
          <w:sz w:val="24"/>
        </w:rPr>
      </w:pPr>
      <w:r>
        <w:rPr>
          <w:b/>
          <w:sz w:val="24"/>
        </w:rPr>
        <w:t>Recommendations to the TPDP</w:t>
      </w:r>
    </w:p>
    <w:p w14:paraId="5F66870D" w14:textId="77777777" w:rsidR="001025A6" w:rsidRDefault="007F290E" w:rsidP="00904A40">
      <w:pPr>
        <w:pStyle w:val="IPPParagraphnumbering"/>
      </w:pPr>
      <w:r>
        <w:t>The TPDP is invited to:</w:t>
      </w:r>
    </w:p>
    <w:p w14:paraId="550A8955" w14:textId="77777777" w:rsidR="00904A40" w:rsidRDefault="007F290E" w:rsidP="00904A40">
      <w:pPr>
        <w:pStyle w:val="IPPNumberedList"/>
      </w:pPr>
      <w:r w:rsidRPr="00904A40">
        <w:rPr>
          <w:i/>
        </w:rPr>
        <w:t xml:space="preserve">review </w:t>
      </w:r>
      <w:r w:rsidRPr="00904A40">
        <w:t>the information in this document</w:t>
      </w:r>
    </w:p>
    <w:p w14:paraId="752BF304" w14:textId="51CA32C5" w:rsidR="007F290E" w:rsidRPr="00904A40" w:rsidRDefault="007F290E" w:rsidP="00904A40">
      <w:pPr>
        <w:pStyle w:val="IPPNumberedList"/>
      </w:pPr>
      <w:r w:rsidRPr="00904A40">
        <w:rPr>
          <w:i/>
        </w:rPr>
        <w:t xml:space="preserve">recommend </w:t>
      </w:r>
      <w:r w:rsidRPr="00904A40">
        <w:t xml:space="preserve">the request to define the scope of “Genus </w:t>
      </w:r>
      <w:r w:rsidRPr="00904A40">
        <w:rPr>
          <w:i/>
          <w:iCs/>
        </w:rPr>
        <w:t>Ceratitis</w:t>
      </w:r>
      <w:r w:rsidRPr="00904A40">
        <w:t xml:space="preserve">” (2016-001) to the </w:t>
      </w:r>
      <w:r w:rsidR="00EB6C10" w:rsidRPr="00904A40">
        <w:t xml:space="preserve">diagnosis of the genus and </w:t>
      </w:r>
      <w:r w:rsidRPr="00904A40">
        <w:t xml:space="preserve">six </w:t>
      </w:r>
      <w:r w:rsidR="00EB6C10" w:rsidRPr="00904A40">
        <w:t>species</w:t>
      </w:r>
      <w:r w:rsidRPr="00904A40">
        <w:t xml:space="preserve"> </w:t>
      </w:r>
    </w:p>
    <w:p w14:paraId="2F348721" w14:textId="57A39A81" w:rsidR="001025A6" w:rsidRDefault="001025A6">
      <w:bookmarkStart w:id="0" w:name="_GoBack"/>
      <w:bookmarkEnd w:id="0"/>
    </w:p>
    <w:sectPr w:rsidR="001025A6" w:rsidSect="002C670A">
      <w:headerReference w:type="first" r:id="rId8"/>
      <w:footerReference w:type="first" r:id="rId9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B9D26" w14:textId="77777777" w:rsidR="00A52844" w:rsidRDefault="00A52844" w:rsidP="002C670A">
      <w:r>
        <w:separator/>
      </w:r>
    </w:p>
  </w:endnote>
  <w:endnote w:type="continuationSeparator" w:id="0">
    <w:p w14:paraId="4B1C2303" w14:textId="77777777" w:rsidR="00A52844" w:rsidRDefault="00A52844" w:rsidP="002C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Italic"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D1DB2" w14:textId="3D5A68E6" w:rsidR="002C670A" w:rsidRPr="002C670A" w:rsidRDefault="002C670A" w:rsidP="002C670A">
    <w:pPr>
      <w:pStyle w:val="IPPFooter"/>
      <w:rPr>
        <w:b w:val="0"/>
      </w:rPr>
    </w:pPr>
    <w:r w:rsidRPr="002C670A">
      <w:rPr>
        <w:rStyle w:val="PageNumber"/>
        <w:b/>
      </w:rPr>
      <w:t>International Plant Protection Convention</w:t>
    </w:r>
    <w:r w:rsidRPr="002C670A">
      <w:rPr>
        <w:rStyle w:val="PageNumber"/>
        <w:b/>
      </w:rPr>
      <w:tab/>
    </w:r>
    <w:r w:rsidRPr="002C670A">
      <w:rPr>
        <w:rStyle w:val="PageNumber"/>
        <w:b/>
        <w:bCs/>
      </w:rPr>
      <w:t xml:space="preserve">Page </w:t>
    </w:r>
    <w:r w:rsidRPr="002C670A">
      <w:rPr>
        <w:rStyle w:val="PageNumber"/>
        <w:b/>
        <w:bCs/>
      </w:rPr>
      <w:fldChar w:fldCharType="begin"/>
    </w:r>
    <w:r w:rsidRPr="002C670A">
      <w:rPr>
        <w:rStyle w:val="PageNumber"/>
        <w:b/>
        <w:bCs/>
      </w:rPr>
      <w:instrText xml:space="preserve"> PAGE </w:instrText>
    </w:r>
    <w:r w:rsidRPr="002C670A">
      <w:rPr>
        <w:rStyle w:val="PageNumber"/>
        <w:b/>
        <w:bCs/>
      </w:rPr>
      <w:fldChar w:fldCharType="separate"/>
    </w:r>
    <w:r w:rsidR="00904A40">
      <w:rPr>
        <w:rStyle w:val="PageNumber"/>
        <w:b/>
        <w:bCs/>
        <w:noProof/>
      </w:rPr>
      <w:t>1</w:t>
    </w:r>
    <w:r w:rsidRPr="002C670A">
      <w:rPr>
        <w:rStyle w:val="PageNumber"/>
        <w:b/>
        <w:bCs/>
      </w:rPr>
      <w:fldChar w:fldCharType="end"/>
    </w:r>
    <w:r w:rsidRPr="002C670A">
      <w:rPr>
        <w:rStyle w:val="PageNumber"/>
        <w:b/>
        <w:bCs/>
      </w:rPr>
      <w:t xml:space="preserve"> of </w:t>
    </w:r>
    <w:r w:rsidRPr="002C670A">
      <w:rPr>
        <w:rStyle w:val="PageNumber"/>
        <w:b/>
        <w:bCs/>
      </w:rPr>
      <w:fldChar w:fldCharType="begin"/>
    </w:r>
    <w:r w:rsidRPr="002C670A">
      <w:rPr>
        <w:rStyle w:val="PageNumber"/>
        <w:b/>
        <w:bCs/>
      </w:rPr>
      <w:instrText xml:space="preserve"> NUMPAGES </w:instrText>
    </w:r>
    <w:r w:rsidRPr="002C670A">
      <w:rPr>
        <w:rStyle w:val="PageNumber"/>
        <w:b/>
        <w:bCs/>
      </w:rPr>
      <w:fldChar w:fldCharType="separate"/>
    </w:r>
    <w:r w:rsidR="00904A40">
      <w:rPr>
        <w:rStyle w:val="PageNumber"/>
        <w:b/>
        <w:bCs/>
        <w:noProof/>
      </w:rPr>
      <w:t>1</w:t>
    </w:r>
    <w:r w:rsidRPr="002C670A">
      <w:rPr>
        <w:rStyle w:val="PageNumber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BB1BB" w14:textId="77777777" w:rsidR="00A52844" w:rsidRDefault="00A52844" w:rsidP="002C670A">
      <w:r>
        <w:separator/>
      </w:r>
    </w:p>
  </w:footnote>
  <w:footnote w:type="continuationSeparator" w:id="0">
    <w:p w14:paraId="2A54FC65" w14:textId="77777777" w:rsidR="00A52844" w:rsidRDefault="00A52844" w:rsidP="002C670A">
      <w:r>
        <w:continuationSeparator/>
      </w:r>
    </w:p>
  </w:footnote>
  <w:footnote w:id="1">
    <w:p w14:paraId="60E2D3EA" w14:textId="3741C7CB" w:rsidR="00904A40" w:rsidRDefault="00904A40" w:rsidP="00904A40">
      <w:pPr>
        <w:pStyle w:val="IPPFootnote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1025A6">
        <w:t>Virgilio</w:t>
      </w:r>
      <w:proofErr w:type="spellEnd"/>
      <w:r w:rsidRPr="001025A6">
        <w:t>, M, White, I.M. and De Meyer, M. 2014. A set of multi-entry identification keys to African frugivorous flies (</w:t>
      </w:r>
      <w:proofErr w:type="spellStart"/>
      <w:r w:rsidRPr="001025A6">
        <w:t>Diptera</w:t>
      </w:r>
      <w:proofErr w:type="spellEnd"/>
      <w:r w:rsidRPr="001025A6">
        <w:t xml:space="preserve">, </w:t>
      </w:r>
      <w:proofErr w:type="spellStart"/>
      <w:r w:rsidRPr="001025A6">
        <w:t>Tephritidae</w:t>
      </w:r>
      <w:proofErr w:type="spellEnd"/>
      <w:r w:rsidRPr="001025A6">
        <w:t xml:space="preserve">). </w:t>
      </w:r>
      <w:proofErr w:type="spellStart"/>
      <w:r w:rsidRPr="001025A6">
        <w:t>ZooKeys</w:t>
      </w:r>
      <w:proofErr w:type="spellEnd"/>
      <w:r w:rsidRPr="001025A6">
        <w:t xml:space="preserve"> 428: 97-108.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CB26" w14:textId="082B95FF" w:rsidR="002C670A" w:rsidRDefault="002C670A" w:rsidP="002C670A">
    <w:pPr>
      <w:pStyle w:val="IPPHeader"/>
      <w:ind w:left="1134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0" wp14:anchorId="0F5B97ED" wp14:editId="6D9E65EC">
          <wp:simplePos x="0" y="0"/>
          <wp:positionH relativeFrom="margin">
            <wp:align>center</wp:align>
          </wp:positionH>
          <wp:positionV relativeFrom="paragraph">
            <wp:posOffset>-457835</wp:posOffset>
          </wp:positionV>
          <wp:extent cx="7629525" cy="463550"/>
          <wp:effectExtent l="0" t="0" r="9525" b="0"/>
          <wp:wrapNone/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1882B7" w14:textId="4B61F61D" w:rsidR="002C670A" w:rsidRPr="00F72E80" w:rsidRDefault="002C670A" w:rsidP="002C670A">
    <w:pPr>
      <w:pStyle w:val="IPPHeader"/>
      <w:ind w:left="113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3B22D0" wp14:editId="49B37D13">
          <wp:simplePos x="0" y="0"/>
          <wp:positionH relativeFrom="column">
            <wp:posOffset>-12700</wp:posOffset>
          </wp:positionH>
          <wp:positionV relativeFrom="paragraph">
            <wp:posOffset>3810</wp:posOffset>
          </wp:positionV>
          <wp:extent cx="632460" cy="321310"/>
          <wp:effectExtent l="0" t="0" r="0" b="0"/>
          <wp:wrapSquare wrapText="bothSides"/>
          <wp:docPr id="5" name="Picture 5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PPC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695F">
      <w:t>Internatio</w:t>
    </w:r>
    <w:r>
      <w:t>nal Plant Protection Convention</w:t>
    </w:r>
    <w:r>
      <w:tab/>
      <w:t>04</w:t>
    </w:r>
    <w:r w:rsidRPr="007A07BA">
      <w:t>_TPDP_</w:t>
    </w:r>
    <w:r>
      <w:t>Tel_</w:t>
    </w:r>
    <w:r w:rsidRPr="007A07BA">
      <w:t>20</w:t>
    </w:r>
    <w:r>
      <w:t>20</w:t>
    </w:r>
    <w:r w:rsidRPr="007A07BA">
      <w:t>_</w:t>
    </w:r>
    <w:r>
      <w:t>Nov</w:t>
    </w:r>
    <w:r>
      <w:br/>
    </w:r>
    <w:r w:rsidRPr="009323FE">
      <w:rPr>
        <w:i/>
      </w:rPr>
      <w:t>Documents List</w:t>
    </w:r>
    <w:r w:rsidRPr="009323FE">
      <w:rPr>
        <w:i/>
      </w:rPr>
      <w:tab/>
      <w:t xml:space="preserve">Agenda item: </w:t>
    </w:r>
    <w:r>
      <w:rPr>
        <w:i/>
      </w:rPr>
      <w:t>4.4</w:t>
    </w:r>
  </w:p>
  <w:p w14:paraId="5C0C760D" w14:textId="77777777" w:rsidR="002C670A" w:rsidRDefault="002C67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0A6C"/>
    <w:multiLevelType w:val="multilevel"/>
    <w:tmpl w:val="06E871E4"/>
    <w:numStyleLink w:val="IPPParagraphnumberedlist"/>
  </w:abstractNum>
  <w:abstractNum w:abstractNumId="2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B0076"/>
    <w:multiLevelType w:val="multilevel"/>
    <w:tmpl w:val="D8C0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6" w15:restartNumberingAfterBreak="0">
    <w:nsid w:val="3A7736D4"/>
    <w:multiLevelType w:val="hybridMultilevel"/>
    <w:tmpl w:val="1FF6AA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"/>
  </w:num>
  <w:num w:numId="7">
    <w:abstractNumId w:val="12"/>
  </w:num>
  <w:num w:numId="8">
    <w:abstractNumId w:val="9"/>
  </w:num>
  <w:num w:numId="9">
    <w:abstractNumId w:val="7"/>
  </w:num>
  <w:num w:numId="10">
    <w:abstractNumId w:val="13"/>
  </w:num>
  <w:num w:numId="11">
    <w:abstractNumId w:val="3"/>
  </w:num>
  <w:num w:numId="12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3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4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6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7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8">
    <w:abstractNumId w:val="0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05"/>
    <w:rsid w:val="00041805"/>
    <w:rsid w:val="001025A6"/>
    <w:rsid w:val="00194B1A"/>
    <w:rsid w:val="001A64BE"/>
    <w:rsid w:val="002C670A"/>
    <w:rsid w:val="005140E8"/>
    <w:rsid w:val="00523CEE"/>
    <w:rsid w:val="00564D1F"/>
    <w:rsid w:val="00575654"/>
    <w:rsid w:val="00740E74"/>
    <w:rsid w:val="007B1BF2"/>
    <w:rsid w:val="007F290E"/>
    <w:rsid w:val="008A4CC5"/>
    <w:rsid w:val="00904A40"/>
    <w:rsid w:val="00A52844"/>
    <w:rsid w:val="00B365EB"/>
    <w:rsid w:val="00BD5BFA"/>
    <w:rsid w:val="00CA4CB1"/>
    <w:rsid w:val="00E049FB"/>
    <w:rsid w:val="00E862C2"/>
    <w:rsid w:val="00EB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F8983"/>
  <w15:chartTrackingRefBased/>
  <w15:docId w15:val="{1BCBBE6F-C93A-4DC5-A038-B57803E6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A40"/>
    <w:pPr>
      <w:spacing w:after="0" w:line="240" w:lineRule="auto"/>
      <w:jc w:val="both"/>
    </w:pPr>
    <w:rPr>
      <w:rFonts w:ascii="Times New Roman" w:eastAsia="MS Mincho" w:hAnsi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04A4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04A40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04A40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904A4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04A40"/>
  </w:style>
  <w:style w:type="paragraph" w:styleId="BalloonText">
    <w:name w:val="Balloon Text"/>
    <w:basedOn w:val="Normal"/>
    <w:link w:val="BalloonTextChar"/>
    <w:rsid w:val="00904A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4A40"/>
    <w:rPr>
      <w:rFonts w:ascii="Tahoma" w:eastAsia="MS Mincho" w:hAnsi="Tahoma" w:cs="Tahoma"/>
      <w:sz w:val="16"/>
      <w:szCs w:val="16"/>
      <w:lang w:val="en-GB"/>
    </w:rPr>
  </w:style>
  <w:style w:type="paragraph" w:customStyle="1" w:styleId="IPPParagraphnumbering">
    <w:name w:val="IPP Paragraph numbering"/>
    <w:basedOn w:val="IPPNormal"/>
    <w:qFormat/>
    <w:rsid w:val="00904A40"/>
    <w:pPr>
      <w:numPr>
        <w:numId w:val="12"/>
      </w:numPr>
    </w:pPr>
    <w:rPr>
      <w:lang w:val="en-US"/>
    </w:rPr>
  </w:style>
  <w:style w:type="numbering" w:customStyle="1" w:styleId="IPPParagraphnumberedlist">
    <w:name w:val="IPP Paragraph numbered list"/>
    <w:rsid w:val="00904A40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904A40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styleId="Header">
    <w:name w:val="header"/>
    <w:basedOn w:val="Normal"/>
    <w:link w:val="HeaderChar"/>
    <w:rsid w:val="00904A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4A40"/>
    <w:rPr>
      <w:rFonts w:ascii="Times New Roman" w:eastAsia="MS Mincho" w:hAnsi="Times New Roman" w:cs="Times New Roman"/>
      <w:szCs w:val="24"/>
      <w:lang w:val="en-GB"/>
    </w:rPr>
  </w:style>
  <w:style w:type="paragraph" w:styleId="Footer">
    <w:name w:val="footer"/>
    <w:basedOn w:val="Normal"/>
    <w:link w:val="FooterChar"/>
    <w:rsid w:val="00904A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04A40"/>
    <w:rPr>
      <w:rFonts w:ascii="Times New Roman" w:eastAsia="MS Mincho" w:hAnsi="Times New Roman" w:cs="Times New Roman"/>
      <w:szCs w:val="24"/>
      <w:lang w:val="en-GB"/>
    </w:rPr>
  </w:style>
  <w:style w:type="paragraph" w:customStyle="1" w:styleId="IPPHeader">
    <w:name w:val="IPP Header"/>
    <w:basedOn w:val="Normal"/>
    <w:qFormat/>
    <w:rsid w:val="00904A40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Footer">
    <w:name w:val="IPP Footer"/>
    <w:basedOn w:val="IPPHeader"/>
    <w:next w:val="PlainText"/>
    <w:qFormat/>
    <w:rsid w:val="00904A40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character" w:styleId="PageNumber">
    <w:name w:val="page number"/>
    <w:rsid w:val="00904A40"/>
    <w:rPr>
      <w:rFonts w:ascii="Arial" w:hAnsi="Arial"/>
      <w:b/>
      <w:sz w:val="18"/>
    </w:rPr>
  </w:style>
  <w:style w:type="paragraph" w:styleId="PlainText">
    <w:name w:val="Plain Text"/>
    <w:basedOn w:val="Normal"/>
    <w:link w:val="PlainTextChar"/>
    <w:uiPriority w:val="99"/>
    <w:unhideWhenUsed/>
    <w:rsid w:val="00904A40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904A40"/>
    <w:rPr>
      <w:rFonts w:ascii="Courier" w:eastAsia="Times" w:hAnsi="Courier" w:cs="Times New Roman"/>
      <w:sz w:val="21"/>
      <w:szCs w:val="21"/>
      <w:lang w:val="en-AU"/>
    </w:rPr>
  </w:style>
  <w:style w:type="character" w:customStyle="1" w:styleId="Heading1Char">
    <w:name w:val="Heading 1 Char"/>
    <w:basedOn w:val="DefaultParagraphFont"/>
    <w:link w:val="Heading1"/>
    <w:rsid w:val="00904A40"/>
    <w:rPr>
      <w:rFonts w:ascii="Times New Roman" w:eastAsia="MS Mincho" w:hAnsi="Times New Roman" w:cs="Times New Roman"/>
      <w:b/>
      <w:bCs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904A40"/>
    <w:rPr>
      <w:rFonts w:ascii="Calibri" w:eastAsia="MS Mincho" w:hAnsi="Calibri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904A40"/>
    <w:rPr>
      <w:rFonts w:ascii="Calibri" w:eastAsia="MS Mincho" w:hAnsi="Calibri" w:cs="Times New Roman"/>
      <w:b/>
      <w:bCs/>
      <w:sz w:val="26"/>
      <w:szCs w:val="26"/>
      <w:lang w:val="en-GB"/>
    </w:rPr>
  </w:style>
  <w:style w:type="paragraph" w:styleId="FootnoteText">
    <w:name w:val="footnote text"/>
    <w:basedOn w:val="Normal"/>
    <w:link w:val="FootnoteTextChar"/>
    <w:semiHidden/>
    <w:rsid w:val="00904A40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04A40"/>
    <w:rPr>
      <w:rFonts w:ascii="Times New Roman" w:eastAsia="MS Mincho" w:hAnsi="Times New Roman" w:cs="Times New Roman"/>
      <w:sz w:val="20"/>
      <w:szCs w:val="24"/>
      <w:lang w:val="en-GB"/>
    </w:rPr>
  </w:style>
  <w:style w:type="character" w:styleId="FootnoteReference">
    <w:name w:val="footnote reference"/>
    <w:basedOn w:val="DefaultParagraphFont"/>
    <w:semiHidden/>
    <w:rsid w:val="00904A40"/>
    <w:rPr>
      <w:vertAlign w:val="superscript"/>
    </w:rPr>
  </w:style>
  <w:style w:type="paragraph" w:customStyle="1" w:styleId="Style">
    <w:name w:val="Style"/>
    <w:basedOn w:val="Footer"/>
    <w:autoRedefine/>
    <w:qFormat/>
    <w:rsid w:val="00904A40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paragraph" w:customStyle="1" w:styleId="IPPArialFootnote">
    <w:name w:val="IPP Arial Footnote"/>
    <w:basedOn w:val="IPPArialTable"/>
    <w:qFormat/>
    <w:rsid w:val="00904A40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904A40"/>
    <w:pPr>
      <w:spacing w:after="240"/>
    </w:pPr>
    <w:rPr>
      <w:sz w:val="24"/>
    </w:rPr>
  </w:style>
  <w:style w:type="table" w:styleId="TableGrid">
    <w:name w:val="Table Grid"/>
    <w:basedOn w:val="TableNormal"/>
    <w:rsid w:val="00904A40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PPBullet2">
    <w:name w:val="IPP Bullet2"/>
    <w:basedOn w:val="IPPNormal"/>
    <w:next w:val="IPPBullet1"/>
    <w:qFormat/>
    <w:rsid w:val="00904A40"/>
    <w:pPr>
      <w:numPr>
        <w:numId w:val="7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904A40"/>
    <w:pPr>
      <w:ind w:left="851" w:right="851"/>
    </w:pPr>
    <w:rPr>
      <w:sz w:val="18"/>
    </w:rPr>
  </w:style>
  <w:style w:type="paragraph" w:customStyle="1" w:styleId="IPPNormal">
    <w:name w:val="IPP Normal"/>
    <w:basedOn w:val="Normal"/>
    <w:qFormat/>
    <w:rsid w:val="00904A40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904A40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904A40"/>
    <w:pPr>
      <w:spacing w:after="180"/>
    </w:pPr>
  </w:style>
  <w:style w:type="paragraph" w:customStyle="1" w:styleId="IPPFootnote">
    <w:name w:val="IPP Footnote"/>
    <w:basedOn w:val="IPPArialFootnote"/>
    <w:qFormat/>
    <w:rsid w:val="00904A40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904A40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904A40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904A40"/>
    <w:rPr>
      <w:rFonts w:ascii="Times New Roman" w:eastAsia="Times" w:hAnsi="Times New Roman" w:cs="Times New Roman"/>
      <w:b/>
      <w:sz w:val="22"/>
      <w:szCs w:val="21"/>
      <w:lang w:val="en-AU"/>
    </w:rPr>
  </w:style>
  <w:style w:type="paragraph" w:customStyle="1" w:styleId="IPPHeadSection">
    <w:name w:val="IPP HeadSection"/>
    <w:basedOn w:val="Normal"/>
    <w:next w:val="Normal"/>
    <w:qFormat/>
    <w:rsid w:val="00904A40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904A40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904A40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904A40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904A40"/>
    <w:pPr>
      <w:numPr>
        <w:numId w:val="20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904A40"/>
    <w:pPr>
      <w:numPr>
        <w:numId w:val="8"/>
      </w:numPr>
    </w:pPr>
  </w:style>
  <w:style w:type="character" w:customStyle="1" w:styleId="IPPNormalstrikethrough">
    <w:name w:val="IPP Normal strikethrough"/>
    <w:rsid w:val="00904A40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904A40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904A40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AnnexHead">
    <w:name w:val="IPP AnnexHead"/>
    <w:basedOn w:val="IPPNormal"/>
    <w:next w:val="IPPNormal"/>
    <w:qFormat/>
    <w:rsid w:val="00904A40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paragraph" w:customStyle="1" w:styleId="IPPNormalCloseSpace">
    <w:name w:val="IPP NormalCloseSpace"/>
    <w:basedOn w:val="Normal"/>
    <w:qFormat/>
    <w:rsid w:val="00904A40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904A40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styleId="TOC1">
    <w:name w:val="toc 1"/>
    <w:basedOn w:val="IPPNormalCloseSpace"/>
    <w:next w:val="Normal"/>
    <w:autoRedefine/>
    <w:uiPriority w:val="39"/>
    <w:rsid w:val="00904A40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904A40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904A40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904A40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904A40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904A40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904A40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904A40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904A40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904A40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904A40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904A40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904A40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customStyle="1" w:styleId="IPPLetterList">
    <w:name w:val="IPP LetterList"/>
    <w:basedOn w:val="IPPBullet2"/>
    <w:qFormat/>
    <w:rsid w:val="00904A40"/>
    <w:pPr>
      <w:numPr>
        <w:numId w:val="4"/>
      </w:numPr>
      <w:jc w:val="left"/>
    </w:pPr>
  </w:style>
  <w:style w:type="paragraph" w:customStyle="1" w:styleId="IPPLetterListIndent">
    <w:name w:val="IPP LetterList Indent"/>
    <w:basedOn w:val="IPPLetterList"/>
    <w:qFormat/>
    <w:rsid w:val="00904A40"/>
    <w:pPr>
      <w:numPr>
        <w:numId w:val="5"/>
      </w:numPr>
    </w:pPr>
  </w:style>
  <w:style w:type="paragraph" w:customStyle="1" w:styleId="IPPFooterLandscape">
    <w:name w:val="IPP Footer Landscape"/>
    <w:basedOn w:val="IPPHeaderlandscape"/>
    <w:qFormat/>
    <w:rsid w:val="00904A40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904A40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904A40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904A40"/>
    <w:pPr>
      <w:numPr>
        <w:numId w:val="9"/>
      </w:numPr>
    </w:pPr>
  </w:style>
  <w:style w:type="paragraph" w:customStyle="1" w:styleId="IPPHdg2Num">
    <w:name w:val="IPP Hdg2Num"/>
    <w:basedOn w:val="IPPHeading2"/>
    <w:next w:val="IPPNormal"/>
    <w:qFormat/>
    <w:rsid w:val="00904A40"/>
    <w:pPr>
      <w:numPr>
        <w:ilvl w:val="1"/>
        <w:numId w:val="10"/>
      </w:numPr>
    </w:pPr>
  </w:style>
  <w:style w:type="paragraph" w:customStyle="1" w:styleId="IPPNumberedList">
    <w:name w:val="IPP NumberedList"/>
    <w:basedOn w:val="IPPBullet1"/>
    <w:qFormat/>
    <w:rsid w:val="00904A40"/>
    <w:pPr>
      <w:numPr>
        <w:numId w:val="18"/>
      </w:numPr>
    </w:pPr>
  </w:style>
  <w:style w:type="character" w:styleId="Strong">
    <w:name w:val="Strong"/>
    <w:basedOn w:val="DefaultParagraphFont"/>
    <w:qFormat/>
    <w:rsid w:val="00904A40"/>
    <w:rPr>
      <w:b/>
      <w:bCs/>
    </w:rPr>
  </w:style>
  <w:style w:type="paragraph" w:customStyle="1" w:styleId="IPPParagraphnumberingclose">
    <w:name w:val="IPP Paragraph numbering close"/>
    <w:basedOn w:val="IPPParagraphnumbering"/>
    <w:qFormat/>
    <w:rsid w:val="00904A40"/>
    <w:pPr>
      <w:keepNext/>
      <w:spacing w:after="60"/>
    </w:pPr>
  </w:style>
  <w:style w:type="paragraph" w:customStyle="1" w:styleId="IPPNumberedListLast">
    <w:name w:val="IPP NumberedListLast"/>
    <w:basedOn w:val="IPPNumberedList"/>
    <w:qFormat/>
    <w:rsid w:val="00904A40"/>
    <w:pPr>
      <w:spacing w:after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5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SIN\Desktop\Teleworking\SSU\SC\SC%20November\IPPC_2015-06-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9457B-269E-4C7D-95C0-34087EC30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IPPC_2015-06-04.dotx</Template>
  <TotalTime>6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Barr, Norman B - APHIS</dc:creator>
  <cp:keywords/>
  <dc:description/>
  <cp:lastModifiedBy>Cassin, Aoife (NSP)</cp:lastModifiedBy>
  <cp:revision>4</cp:revision>
  <dcterms:created xsi:type="dcterms:W3CDTF">2020-11-23T16:26:00Z</dcterms:created>
  <dcterms:modified xsi:type="dcterms:W3CDTF">2020-11-23T16:30:00Z</dcterms:modified>
</cp:coreProperties>
</file>