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21b7cdbaeb3a4c45" /><Relationship Type="http://schemas.openxmlformats.org/package/2006/relationships/metadata/core-properties" Target="/docProps/core.xml" Id="Rf08f53bfcb7f461b" /><Relationship Type="http://schemas.openxmlformats.org/officeDocument/2006/relationships/extended-properties" Target="/docProps/app.xml" Id="R1942e4d05eab47b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2021_ICD_DraftSpecification_GuideContingencyPlanning (2019-012)_FR.docx (2021_ICD_DraftSpecification_GuideContingencyPlanning (2019-012)_FR.docx)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Contingency planning, Guide (2019-012) (Id 1051)</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11:22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12:55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7:22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3:54 AM</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10:24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10:44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8:31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8:00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12:56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 ropuesto</w:t>
            </w:r>
          </w:p>
        </w:tc>
        <w:tc>
          <w:p>
            <w:pPr>
              <w:pStyle w:val="PleaseReviewReport"/>
              <w:jc w:val="left"/>
            </w:pPr>
            <w:r>
              <w:t>0</w:t>
            </w:r>
          </w:p>
        </w:tc>
        <w:tc>
          <w:p>
            <w:pPr>
              <w:pStyle w:val="PleaseReviewReport"/>
              <w:jc w:val="left"/>
            </w:pPr>
            <w:r>
              <w:t>23 Aug 2021 4:54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2:55 PM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9:43 PM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26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8:42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Jul 2021 3:05 PM</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12:37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9:02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6:36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12:17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6:20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4:34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8:10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1</w:t>
            </w:r>
          </w:p>
        </w:tc>
        <w:tc>
          <w:p>
            <w:pPr>
              <w:pStyle w:val="PleaseReviewReport"/>
              <w:jc w:val="left"/>
            </w:pPr>
            <w:r>
              <w:t>13 Aug 2021 7:29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12:24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12:10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5:32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(47) Argentina </w:t>
            </w:r>
            <w:r>
              <w:rPr>
                <w:b/>
              </w:rPr>
              <w:t>(1 Sep 2021 12:54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(45) Paraguay </w:t>
            </w:r>
            <w:r>
              <w:rPr>
                <w:b/>
              </w:rPr>
              <w:t>(31 Aug 2021 8:10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(31) Brazil </w:t>
            </w:r>
            <w:r>
              <w:rPr>
                <w:b/>
              </w:rPr>
              <w:t>(30 Aug 2021 10:44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(2) United States of America </w:t>
            </w:r>
            <w:r>
              <w:rPr>
                <w:b/>
              </w:rPr>
              <w:t>(5 Aug 2021 4:54 PM)</w:t>
            </w:r>
            <w:r>
              <w:br w:type="text-wrapping"/>
            </w:r>
            <w:r>
              <w:rPr>
                <w:u w:val="none"/>
                <w:em w:val="false"/>
              </w:rPr>
              <w:t xml:space="preserve">BTW, this is another draft in Spanish posted in English section.</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 United States of America </w:t>
            </w:r>
            <w:r>
              <w:rPr>
                <w:b/>
              </w:rPr>
              <w:t>(5 Aug 2021 4:54 PM)</w:t>
            </w:r>
            <w:r>
              <w:br w:type="text-wrapping"/>
            </w:r>
            <w:r>
              <w:rPr>
                <w:u w:val="none"/>
                <w:em w:val="false"/>
              </w:rPr>
              <w:t xml:space="preserve">We have no comments on this draft.</w:t>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strike w:val="true"/>
                <w:color w:val="maroon"/>
              </w:rPr>
              <w:t xml:space="preserve">[35]</w:t>
            </w:r>
            <w:r>
              <w:rPr>
                <w:rFonts w:ascii="Arial" w:hAnsi="Arial" w:cs="Arial"/>
                <w:sz w:val="16"/>
                <w:szCs w:val="16"/>
                <w:b w:val="off"/>
                <w:u w:val="single"/>
                <w:em w:val="false"/>
                <w:color w:val="maroon"/>
              </w:rPr>
              <w:t xml:space="preserve">[35] </w:t>
            </w:r>
            <w:r>
              <w:rPr>
                <w:rFonts w:ascii="Times New Roman" w:hAnsi="Times New Roman" w:cs="Times New Roman"/>
                <w:sz w:val="22"/>
                <w:szCs w:val="22"/>
                <w:b w:val="off"/>
                <w:u w:val="none"/>
                <w:em w:val="false"/>
                <w:strike w:val="true"/>
                <w:color w:val="maroon"/>
              </w:rPr>
              <w:t xml:space="preserve">NIMP 4: Exigences pour l’établissement de zones indemnes</w:t>
            </w:r>
            <w:r>
              <w:rPr>
                <w:rFonts w:ascii="Times New Roman" w:hAnsi="Times New Roman" w:cs="Times New Roman"/>
                <w:sz w:val="22"/>
                <w:szCs w:val="22"/>
                <w:b w:val="off"/>
                <w:u w:val="single"/>
                <w:em w:val="false"/>
                <w:color w:val="maroon"/>
              </w:rPr>
              <w:t xml:space="preserve">ISPM 4: Requirements for the establishment of pest free areas  </w:t>
            </w:r>
            <w:r>
              <w:rPr>
                <w:rFonts w:ascii="Times New Roman" w:hAnsi="Times New Roman" w:cs="Times New Roman"/>
                <w:b w:val="off"/>
                <w:u w:val="none"/>
                <w:em w:val="false"/>
                <w:strike w:val="true"/>
                <w:vertAlign w:val="superscript"/>
                <w:color w:val="maroon"/>
              </w:rPr>
              <w:t xml:space="preserve">[2]</w:t>
            </w:r>
            <w:r>
              <w:rPr>
                <w:rFonts w:ascii="Times New Roman" w:hAnsi="Times New Roman" w:cs="Times New Roman"/>
                <w:b w:val="off"/>
                <w:u w:val="single"/>
                <w:em w:val="false"/>
                <w:vertAlign w:val="superscript"/>
                <w:color w:val="maroon"/>
              </w:rPr>
              <w:t xml:space="preserve">[2]</w:t>
            </w:r>
          </w:p>
        </w:tc>
        <w:tc>
          <w:p>
            <w:pPr>
              <w:pStyle w:val="PleaseReviewReport"/>
              <w:jc w:val="center"/>
            </w:pPr>
            <w:r>
              <w:t>P</w:t>
            </w:r>
          </w:p>
        </w:tc>
        <w:tc>
          <w:p>
            <w:pPr>
              <w:pStyle w:val="PleaseReviewReport"/>
              <w:jc w:val="left"/>
              <w:ind w:left="0"/>
            </w:pPr>
            <w:r>
              <w:rPr>
                <w:i/>
              </w:rPr>
              <w:t>Category : SUBSTANTIVE </w:t>
            </w:r>
            <w:br w:type="text-wrapping"/>
            <w:r>
              <w:rPr>
                <w:b/>
              </w:rPr>
              <w:t>(46) Malawi (31 Aug 2021 8:59 PM)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36</w:t>
            </w:r>
          </w:p>
        </w:tc>
        <w:tc>
          <w:p>
            <w:pPr>
              <w:pStyle w:val="PleaseReviewReport"/>
              <w:jc w:val="left"/>
            </w:pPr>
            <w:r>
              <w:rPr>
                <w:rFonts w:ascii="Arial" w:hAnsi="Arial" w:cs="Arial"/>
                <w:sz w:val="16"/>
                <w:szCs w:val="16"/>
                <w:b w:val="off"/>
                <w:u w:val="none"/>
                <w:em w:val="false"/>
                <w:strike w:val="true"/>
                <w:color w:val="red"/>
              </w:rPr>
              <w:t xml:space="preserve">[35]</w:t>
            </w:r>
            <w:r>
              <w:rPr>
                <w:rFonts w:ascii="Arial" w:hAnsi="Arial" w:cs="Arial"/>
                <w:sz w:val="16"/>
                <w:szCs w:val="16"/>
                <w:b w:val="off"/>
                <w:u w:val="single"/>
                <w:em w:val="false"/>
                <w:color w:val="red"/>
              </w:rPr>
              <w:t xml:space="preserve">[35]  </w:t>
            </w:r>
            <w:r>
              <w:rPr>
                <w:rFonts w:ascii="Times New Roman" w:hAnsi="Times New Roman" w:cs="Times New Roman"/>
                <w:sz w:val="22"/>
                <w:szCs w:val="22"/>
                <w:b w:val="off"/>
                <w:u w:val="none"/>
                <w:em w:val="false"/>
                <w:strike w:val="true"/>
                <w:color w:val="red"/>
              </w:rPr>
              <w:t xml:space="preserve">NIMP 4: Exigences pour l’établissement de zones indemnes</w:t>
            </w:r>
            <w:r>
              <w:rPr>
                <w:rFonts w:ascii="Times New Roman" w:hAnsi="Times New Roman" w:cs="Times New Roman"/>
                <w:sz w:val="22"/>
                <w:szCs w:val="22"/>
                <w:b w:val="off"/>
                <w:u w:val="single"/>
                <w:em w:val="false"/>
                <w:color w:val="red"/>
              </w:rPr>
              <w:t xml:space="preserve">ISPM 4: Requirements for the establishment of pest free areas   </w:t>
            </w:r>
            <w:r>
              <w:rPr>
                <w:rFonts w:ascii="Times New Roman" w:hAnsi="Times New Roman" w:cs="Times New Roman"/>
                <w:b w:val="off"/>
                <w:u w:val="none"/>
                <w:em w:val="false"/>
                <w:strike w:val="true"/>
                <w:vertAlign w:val="superscript"/>
                <w:color w:val="red"/>
              </w:rPr>
              <w:t xml:space="preserve">[2]</w:t>
            </w:r>
            <w:r>
              <w:rPr>
                <w:rFonts w:ascii="Times New Roman" w:hAnsi="Times New Roman" w:cs="Times New Roman"/>
                <w:b w:val="off"/>
                <w:u w:val="single"/>
                <w:em w:val="false"/>
                <w:vertAlign w:val="superscript"/>
                <w:color w:val="red"/>
              </w:rPr>
              <w:t xml:space="preserve">[2]</w:t>
            </w:r>
          </w:p>
        </w:tc>
        <w:tc>
          <w:p>
            <w:pPr>
              <w:pStyle w:val="PleaseReviewReport"/>
              <w:jc w:val="center"/>
            </w:pPr>
            <w:r>
              <w:t>P</w:t>
            </w:r>
          </w:p>
        </w:tc>
        <w:tc>
          <w:p>
            <w:pPr>
              <w:pStyle w:val="PleaseReviewReport"/>
              <w:jc w:val="left"/>
              <w:ind w:left="0"/>
            </w:pPr>
            <w:r>
              <w:rPr>
                <w:i/>
              </w:rPr>
              <w:t>Category : SUBSTANTIVE </w:t>
            </w:r>
            <w:br w:type="text-wrapping"/>
            <w:r>
              <w:rPr>
                <w:b/>
              </w:rPr>
              <w:t>(10) Singapore (13 Aug 2021 7:27 AM)</w:t>
            </w:r>
            <w:r>
              <w:br w:type="text-wrapping"/>
            </w:r>
            <w:r>
              <w:rPr>
                <w:u w:val="none"/>
                <w:em w:val="false"/>
              </w:rPr>
              <w:t xml:space="preserve">Should be establishment of "pest free areas" and not free zones.</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45"/>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2021_ICD_DraftSpecification_GuideContingencyPlanning (2019-012)_ES.docx (2021_ICD_DraftSpecification_GuideContingencyPlanning (2019-012)_ES.docx)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Contingency planning, Guide (2019-012) (Id 1051)</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11:22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12:55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7:22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3:54 AM</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10:24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10:44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8:31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6</w:t>
            </w:r>
          </w:p>
        </w:tc>
        <w:tc>
          <w:p>
            <w:pPr>
              <w:pStyle w:val="PleaseReviewReport"/>
              <w:jc w:val="left"/>
            </w:pPr>
            <w:r>
              <w:t>31 Aug 2021 8:00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12:56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 ropuesto</w:t>
            </w:r>
          </w:p>
        </w:tc>
        <w:tc>
          <w:p>
            <w:pPr>
              <w:pStyle w:val="PleaseReviewReport"/>
              <w:jc w:val="left"/>
            </w:pPr>
            <w:r>
              <w:t>0</w:t>
            </w:r>
          </w:p>
        </w:tc>
        <w:tc>
          <w:p>
            <w:pPr>
              <w:pStyle w:val="PleaseReviewReport"/>
              <w:jc w:val="left"/>
            </w:pPr>
            <w:r>
              <w:t>23 Aug 2021 4:54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2:55 PM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9:43 PM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26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8:42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Jul 2021 3:05 PM</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12:37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9:02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6:36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12:17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6:20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4:34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8:10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7:29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12:24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12:10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5:32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2" name="like_depressed.png"/>
                          <pic:cNvPicPr/>
                        </pic:nvPicPr>
                        <pic:blipFill>
                          <a:blip r:embed="R5c00b1005c424274" cstate="print"/>
                          <a:stretch>
                            <a:fillRect/>
                          </a:stretch>
                        </pic:blipFill>
                        <pic:spPr>
                          <a:xfrm>
                            <a:off x="0" y="0"/>
                            <a:ext cx="152400" cy="152400"/>
                          </a:xfrm>
                          <a:prstGeom prst="rect">
                            <a:avLst/>
                          </a:prstGeom>
                        </pic:spPr>
                      </pic:pic>
                    </a:graphicData>
                  </a:graphic>
                </wp:inline>
              </w:drawing>
            </w:r>
            <w:r>
              <w:t>Mexico</w:t>
            </w:r>
            <w:br w:type="text-wrapping"/>
            <w:r>
              <w:rPr>
                <w:b/>
              </w:rPr>
              <w:t>(30) Mexico </w:t>
            </w:r>
            <w:r>
              <w:rPr>
                <w:b/>
              </w:rPr>
              <w:t>(30 Aug 2021 6:35 PM)</w:t>
            </w:r>
            <w:r>
              <w:br w:type="text-wrapping"/>
            </w:r>
            <w:r>
              <w:rPr>
                <w:u w:val="none"/>
                <w:em w:val="false"/>
              </w:rPr>
              <w:t xml:space="preserve">Mexico agrees and supports approval of this Draft Specification of ISPM and do not have major comments. It will be a very useful standard for member countries.</w:t>
            </w:r>
          </w:p>
        </w:tc>
        <w:tc>
          <w:p>
            <w:pPr>
              <w:pStyle w:val="PleaseReviewReport"/>
              <w:jc w:val="center"/>
            </w:pPr>
            <w:r>
              <w:t>O</w:t>
            </w:r>
          </w:p>
        </w:tc>
        <w:tc>
          <w:p>
            <w:pPr>
              <w:pStyle w:val="PleaseReviewReport"/>
              <w:jc w:val="left"/>
            </w:pPr>
            <w:r>
              <w:br w:type="text-wrapping"/>
              <w:t/>
            </w:r>
          </w:p>
        </w:tc>
      </w:tr>
      <w:tr>
        <w:tc>
          <w:p>
            <w:pPr>
              <w:pStyle w:val="PleaseReviewReport"/>
              <w:jc w:val="center"/>
            </w:pPr>
            <w:r>
              <w:t>33</w:t>
            </w:r>
          </w:p>
        </w:tc>
        <w:tc>
          <w:p>
            <w:pPr>
              <w:keepNext/>
              <w:tabs>
                <w:tab w:val="left" w:pos="567"/>
              </w:tabs>
              <w:spacing w:before="240" w:after="120" w:line="276" w:lineRule="auto"/>
              <w:ind w:left="567" w:hanging="567"/>
              <w:outlineLvl w:val="1"/>
              <w:rPr>
                <w:rFonts w:ascii="Times New Roman" w:hAnsi="Times New Roman" w:eastAsia="Times" w:cs="Times New Roman"/>
                <w:szCs w:val="24"/>
              </w:rPr>
              <w:pStyle w:val="Normal_1046"/>
            </w:pPr>
            <w:r>
              <w:rPr>
                <w:rStyle w:val="PleaseReviewParagraphId"/>
                <w:b w:val="off"/>
                <w:i w:val="off"/>
              </w:rPr>
              <w:t xml:space="preserve">[32]</w:t>
            </w:r>
            <w:r>
              <w:rPr>
                <w:rFonts w:ascii="Times New Roman" w:hAnsi="Times New Roman"/>
                <w:b/>
              </w:rPr>
              <w:t xml:space="preserve">3. Artículos de la Convención, Normas internacionales para medidas fitosanitarias (NIMF) y recomendaciones de la Comisión de Medidas Fitosanitarias (CMF) que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(39) Colombia </w:t>
            </w:r>
            <w:r>
              <w:rPr>
                <w:b/>
              </w:rPr>
              <w:t>(31 Aug 2021 7:57 PM)</w:t>
            </w:r>
            <w:r>
              <w:br w:type="text-wrapping"/>
            </w:r>
            <w:r>
              <w:rPr>
                <w:u w:val="none"/>
                <w:em w:val="false"/>
              </w:rPr>
              <w:t xml:space="preserve">Las palabras iniciales de la sigla NIMF no están en mayúsculas, mientras que de la sigla CMF si están en mayúsculas, tiene que ser uniforme.</w:t>
            </w:r>
            <w:r>
              <w:br w:type="text-wrapping"/>
            </w:r>
            <w:r>
              <w:br w:type="text-wrapping"/>
            </w:r>
            <w:r>
              <w:br w:type="text-wrapping"/>
            </w:r>
            <w:r>
              <w:rPr>
                <w:u w:val="none"/>
                <w:em w:val="false"/>
              </w:rPr>
              <w:t xml:space="preserve">Se requiere realizar ajuste en la traducción para dar claridad. En español el texto debe ser ...Contenido del uso propuesto para la aplicación.</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keepNext/>
              <w:spacing w:before="240" w:after="120" w:line="276" w:lineRule="auto"/>
              <w:jc w:val="both"/>
              <w:outlineLvl w:val="1"/>
              <w:rPr>
                <w:rFonts w:ascii="Times New Roman" w:hAnsi="Times New Roman" w:eastAsia="MS Mincho" w:cs="Times New Roman"/>
              </w:rPr>
              <w:pStyle w:val="Normal_1046"/>
            </w:pPr>
            <w:r>
              <w:rPr>
                <w:rStyle w:val="PleaseReviewParagraphId"/>
                <w:b w:val="off"/>
                <w:i w:val="off"/>
              </w:rPr>
              <w:t xml:space="preserve">[54]</w:t>
            </w:r>
            <w:r>
              <w:rPr>
                <w:rFonts w:ascii="Times New Roman" w:hAnsi="Times New Roman"/>
              </w:rPr>
              <w:t xml:space="preserve">Esta guía tiene la finalidad de proporcionar recursos y experiencias de aplicación a las organizaciones nacionales de protección fitosanitaria (ONPF), las organizaciones regionales de protección fitosanitaria (ORPF) y las instituciones pertinentes con objeto de que puedan elaborar y aplicar planes eficaces para contingencias que les permitan abordar incursiones o brotes de plagas cuarentenarias. Asimismo, se prevé </w:t>
              <w:lastRenderedPageBreak/>
              <w:t xml:space="preserve">que buena parte de esta orientación resulte pertinente para la intervención ante otras plagas de importancia económica. </w:t>
            </w:r>
          </w:p>
        </w:tc>
        <w:tc>
          <w:p>
            <w:pPr>
              <w:pStyle w:val="PleaseReviewReport"/>
              <w:jc w:val="center"/>
            </w:pPr>
            <w:r>
              <w:t>C</w:t>
            </w:r>
          </w:p>
        </w:tc>
        <w:tc>
          <w:p>
            <w:pPr>
              <w:pStyle w:val="PleaseReviewReport"/>
              <w:jc w:val="left"/>
              <w:ind w:left="0"/>
            </w:pPr>
            <w:r>
              <w:rPr>
                <w:i/>
              </w:rPr>
              <w:t>Category : EDITORIAL </w:t>
            </w:r>
            <w:br w:type="text-wrapping"/>
            <w:r>
              <w:rPr>
                <w:b/>
              </w:rPr>
              <w:t>(40) Colombia </w:t>
            </w:r>
            <w:r>
              <w:rPr>
                <w:b/>
              </w:rPr>
              <w:t>(31 Aug 2021 7:58 PM)</w:t>
            </w:r>
            <w:r>
              <w:br w:type="text-wrapping"/>
            </w:r>
            <w:r>
              <w:rPr>
                <w:u w:val="none"/>
                <w:em w:val="false"/>
              </w:rPr>
              <w:t xml:space="preserve">Las palabras iniciales de la sigla ONPF y ORPF no están en mayúsculas. Organizaciones Nacionales De Protección Fitosanitaria (ONPF), las Organizaciones Regionales de Protección Fitosanitaria (ORPF)</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keepNext/>
              <w:spacing w:before="240" w:after="120" w:line="276" w:lineRule="auto"/>
              <w:jc w:val="both"/>
              <w:outlineLvl w:val="1"/>
              <w:rPr>
                <w:rFonts w:ascii="Times New Roman" w:hAnsi="Times New Roman" w:eastAsia="MS Mincho" w:cs="Times New Roman"/>
              </w:rPr>
              <w:pStyle w:val="Normal_1046"/>
            </w:pPr>
            <w:r>
              <w:rPr>
                <w:rStyle w:val="PleaseReviewParagraphId"/>
                <w:b w:val="off"/>
                <w:i w:val="off"/>
              </w:rPr>
              <w:t xml:space="preserve">[56]</w:t>
            </w:r>
            <w:r>
              <w:rPr>
                <w:rFonts w:ascii="Times New Roman" w:hAnsi="Times New Roman"/>
              </w:rPr>
              <w:t xml:space="preserve">Según la Convención Internacional de Protección Fitosanitaria (CIPF), las ONPF son las responsables de la protección de áreas en peligro y la designación, mantenimiento y vigilancia de áreas libres de plagas y áreas de escasa prevalencia de plagas (artículo IV.2 e]). </w:t>
            </w:r>
          </w:p>
        </w:tc>
        <w:tc>
          <w:p>
            <w:pPr>
              <w:pStyle w:val="PleaseReviewReport"/>
              <w:jc w:val="center"/>
            </w:pPr>
            <w:r>
              <w:t>C</w:t>
            </w:r>
          </w:p>
        </w:tc>
        <w:tc>
          <w:p>
            <w:pPr>
              <w:pStyle w:val="PleaseReviewReport"/>
              <w:jc w:val="left"/>
              <w:ind w:left="0"/>
            </w:pPr>
            <w:r>
              <w:rPr>
                <w:i/>
              </w:rPr>
              <w:t>Category : TRANSLATION </w:t>
            </w:r>
            <w:br w:type="text-wrapping"/>
            <w:r>
              <w:rPr>
                <w:b/>
              </w:rPr>
              <w:t>(42) Colombia </w:t>
            </w:r>
            <w:r>
              <w:rPr>
                <w:b/>
              </w:rPr>
              <w:t>(31 Aug 2021 7:59 PM)</w:t>
            </w:r>
            <w:r>
              <w:br w:type="text-wrapping"/>
            </w:r>
            <w:r>
              <w:rPr>
                <w:u w:val="none"/>
                <w:em w:val="false"/>
              </w:rPr>
              <w:t xml:space="preserve">El texto en inglés indica “Low” lo que corresponde a español como “baja”. Adicionalmente, en la NIMF No. 5 se indica que el término correcto y actualizado es baja.</w:t>
            </w:r>
            <w:r>
              <w:br w:type="text-wrapping"/>
            </w:r>
            <w:r>
              <w:rPr>
                <w:u w:val="none"/>
                <w:em w:val="false"/>
              </w:rPr>
              <w:t xml:space="preserve">Según la CIPF, las ONPF son las responsables de la protección de áreas en peligro y la designación, mantenimiento y vigilancia de áreas libres de plagas y áreas de baja prevalencia de plagas (artículo IV.2 e]).</w:t>
            </w:r>
          </w:p>
        </w:tc>
        <w:tc>
          <w:p>
            <w:pPr>
              <w:pStyle w:val="PleaseReviewReport"/>
              <w:jc w:val="center"/>
            </w:pPr>
            <w:r>
              <w:t>O</w:t>
            </w:r>
          </w:p>
        </w:tc>
        <w:tc>
          <w:p>
            <w:pPr>
              <w:pStyle w:val="PleaseReviewReport"/>
              <w:jc w:val="left"/>
            </w:pPr>
            <w:r>
              <w:br w:type="text-wrapping"/>
              <w:t/>
            </w:r>
          </w:p>
        </w:tc>
      </w:tr>
      <w:tr>
        <w:tc>
          <w:p>
            <w:pPr>
              <w:pStyle w:val="PleaseReviewReport"/>
              <w:jc w:val="center"/>
            </w:pPr>
            <w:r>
              <w:t>57</w:t>
            </w:r>
          </w:p>
        </w:tc>
        <w:tc>
          <w:p>
            <w:pPr>
              <w:keepNext/>
              <w:spacing w:before="240" w:after="120" w:line="276" w:lineRule="auto"/>
              <w:jc w:val="both"/>
              <w:outlineLvl w:val="1"/>
              <w:rPr>
                <w:rFonts w:ascii="Times New Roman" w:hAnsi="Times New Roman" w:eastAsia="MS Mincho" w:cs="Times New Roman"/>
              </w:rPr>
              <w:pStyle w:val="Normal_1046"/>
            </w:pPr>
            <w:r>
              <w:rPr>
                <w:rStyle w:val="PleaseReviewParagraphId"/>
                <w:b w:val="off"/>
                <w:i w:val="off"/>
              </w:rPr>
              <w:t xml:space="preserve">[56]</w:t>
            </w:r>
            <w:r>
              <w:rPr>
                <w:rFonts w:ascii="Times New Roman" w:hAnsi="Times New Roman"/>
              </w:rPr>
              <w:t xml:space="preserve">Según la Convención Internacional de Protección Fitosanitaria (CIPF), las ONPF son las responsables de la protección de áreas en peligro y la designación, mantenimiento y vigilancia de áreas libres de plagas y áreas de escasa prevalencia de plagas (artículo IV.2 e]). </w:t>
            </w:r>
          </w:p>
        </w:tc>
        <w:tc>
          <w:p>
            <w:pPr>
              <w:pStyle w:val="PleaseReviewReport"/>
              <w:jc w:val="center"/>
            </w:pPr>
            <w:r>
              <w:t>C</w:t>
            </w:r>
          </w:p>
        </w:tc>
        <w:tc>
          <w:p>
            <w:pPr>
              <w:pStyle w:val="PleaseReviewReport"/>
              <w:jc w:val="left"/>
              <w:ind w:left="0"/>
            </w:pPr>
            <w:r>
              <w:rPr>
                <w:i/>
              </w:rPr>
              <w:t>Category : EDITORIAL </w:t>
            </w:r>
            <w:br w:type="text-wrapping"/>
            <w:r>
              <w:rPr>
                <w:b/>
              </w:rPr>
              <w:t>(41) Colombia </w:t>
            </w:r>
            <w:r>
              <w:rPr>
                <w:b/>
              </w:rPr>
              <w:t>(31 Aug 2021 7:59 PM)</w:t>
            </w:r>
            <w:r>
              <w:br w:type="text-wrapping"/>
            </w:r>
            <w:r>
              <w:rPr>
                <w:u w:val="none"/>
                <w:em w:val="false"/>
              </w:rPr>
              <w:t xml:space="preserve">Se repite el significado de la sigla CIPF y no hay necesidad de volver a escribir el significado de las siglas. Se sugiere indicar "Según la CIPF"</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keepNext/>
              <w:spacing w:before="240" w:after="120" w:line="276" w:lineRule="auto"/>
              <w:jc w:val="both"/>
              <w:outlineLvl w:val="1"/>
              <w:rPr>
                <w:rFonts w:ascii="Times New Roman" w:hAnsi="Times New Roman" w:eastAsia="MS Mincho" w:cs="Times New Roman"/>
              </w:rPr>
              <w:pStyle w:val="Normal_1046"/>
            </w:pPr>
            <w:r>
              <w:rPr>
                <w:rStyle w:val="PleaseReviewParagraphId"/>
                <w:b w:val="off"/>
                <w:i w:val="off"/>
              </w:rPr>
              <w:t xml:space="preserve">[57]</w:t>
            </w:r>
            <w:r>
              <w:rPr>
                <w:rFonts w:ascii="Times New Roman" w:hAnsi="Times New Roman"/>
              </w:rPr>
              <w:t xml:space="preserve">Si bien muchas ONPF y ORPF elaboran planes para contingencias que les permiten hacer frente a las incursiones y los brotes de plagas, en la actualidad no existen recursos de aplicación de la CIPF para orientar a las partes contratantes y las partes interesadas pertinentes en el establecimiento de planes de intervención en situaciones de emergencia. En el Marco para las normas y la aplicación de 2018 se indica que la planificación para contingencias y la intervención en casos de emergencia se consideran una prioridad y se sugiere que es necesario elaborar directrices sobre la elaboración de planes para contingencia.</w:t>
            </w:r>
            <w:r>
              <w:rPr>
                <w:rFonts w:ascii="Calibri" w:hAnsi="Calibri"/>
                <w:b/>
                <w:sz w:val="24"/>
              </w:rPr>
              <w:t xml:space="preserve"> </w:t>
            </w:r>
            <w:r>
              <w:rPr>
                <w:rFonts w:ascii="Times New Roman" w:hAnsi="Times New Roman"/>
              </w:rPr>
              <w:t xml:space="preserve">Además, en el Marco estratégico de la CIPF para 2020-2030 se indica que la elaboración de una guía y otros instrumentos relativos a la planificación para contingencias constituye una actividad prioritaria en el ámbito del desarrollo “Fortalecimiento de los sistemas de alerta y respuesta ante brotes de plagas”.</w:t>
            </w:r>
          </w:p>
        </w:tc>
        <w:tc>
          <w:p>
            <w:pPr>
              <w:pStyle w:val="PleaseReviewReport"/>
              <w:jc w:val="center"/>
            </w:pPr>
            <w:r>
              <w:t>C</w:t>
            </w:r>
          </w:p>
        </w:tc>
        <w:tc>
          <w:p>
            <w:pPr>
              <w:pStyle w:val="PleaseReviewReport"/>
              <w:jc w:val="left"/>
              <w:ind w:left="0"/>
            </w:pPr>
            <w:r>
              <w:rPr>
                <w:i/>
              </w:rPr>
              <w:t>Category : EDITORIAL </w:t>
            </w:r>
            <w:br w:type="text-wrapping"/>
            <w:r>
              <w:rPr>
                <w:b/>
              </w:rPr>
              <w:t>(43) Colombia </w:t>
            </w:r>
            <w:r>
              <w:rPr>
                <w:b/>
              </w:rPr>
              <w:t>(31 Aug 2021 7:59 PM)</w:t>
            </w:r>
            <w:r>
              <w:br w:type="text-wrapping"/>
            </w:r>
            <w:r>
              <w:rPr>
                <w:u w:val="none"/>
                <w:em w:val="false"/>
              </w:rPr>
              <w:t xml:space="preserve">Se realiza ajuste de singular a plural.	… directrices sobre la elaboración de planes para contingencias</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keepNext/>
              <w:tabs>
                <w:tab w:val="left" w:pos="567"/>
              </w:tabs>
              <w:spacing w:before="240" w:after="120" w:line="276" w:lineRule="auto"/>
              <w:ind w:left="567" w:hanging="567"/>
              <w:outlineLvl w:val="1"/>
              <w:rPr>
                <w:rFonts w:ascii="Times New Roman" w:hAnsi="Times New Roman" w:eastAsia="Times" w:cs="Times New Roman"/>
                <w:b/>
              </w:rPr>
              <w:pStyle w:val="Normal_1046"/>
            </w:pPr>
            <w:r>
              <w:rPr>
                <w:rStyle w:val="PleaseReviewParagraphId"/>
                <w:b w:val="off"/>
                <w:i w:val="off"/>
              </w:rPr>
              <w:t xml:space="preserve">[59]</w:t>
            </w:r>
            <w:r>
              <w:rPr>
                <w:rFonts w:ascii="Times New Roman" w:hAnsi="Times New Roman"/>
                <w:b/>
              </w:rPr>
              <w:t xml:space="preserve">6. Contenido del recurso para la aplicación propuesto</w:t>
            </w:r>
          </w:p>
        </w:tc>
        <w:tc>
          <w:p>
            <w:pPr>
              <w:pStyle w:val="PleaseReviewReport"/>
              <w:jc w:val="center"/>
            </w:pPr>
            <w:r>
              <w:t>C</w:t>
            </w:r>
          </w:p>
        </w:tc>
        <w:tc>
          <w:p>
            <w:pPr>
              <w:pStyle w:val="PleaseReviewReport"/>
              <w:jc w:val="left"/>
              <w:ind w:left="0"/>
            </w:pPr>
            <w:r>
              <w:rPr>
                <w:i/>
              </w:rPr>
              <w:t>Category : TRANSLATION </w:t>
            </w:r>
            <w:br w:type="text-wrapping"/>
            <w:r>
              <w:rPr>
                <w:b/>
              </w:rPr>
              <w:t>(44) Colombia </w:t>
            </w:r>
            <w:r>
              <w:rPr>
                <w:b/>
              </w:rPr>
              <w:t>(31 Aug 2021 8:00 PM)</w:t>
            </w:r>
            <w:r>
              <w:br w:type="text-wrapping"/>
            </w:r>
            <w:r>
              <w:rPr>
                <w:u w:val="none"/>
                <w:em w:val="false"/>
              </w:rPr>
              <w:t xml:space="preserve">Se requiere realizar ajuste en la traducción para dar claridad.	</w:t>
            </w:r>
            <w:r>
              <w:br w:type="text-wrapping"/>
            </w:r>
            <w:r>
              <w:rPr>
                <w:u w:val="none"/>
                <w:em w:val="false"/>
              </w:rPr>
              <w:t xml:space="preserve">Contenido del uso propuesto para la aplicación.</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46"/>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2021_ICD_DraftSpecification_GuideContingencyPlanning(2019-012)_EN.docx (2021_ICD_DraftSpecification_GuideContingencyPlanning(2019-012)_EN.docx)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Contingency planning, Guide (2019-012) (Id 1051)</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11:22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12:55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7:22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3:54 AM</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19 Aug 2021 10:24 PM</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10:44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13</w:t>
            </w:r>
          </w:p>
        </w:tc>
        <w:tc>
          <w:p>
            <w:pPr>
              <w:pStyle w:val="PleaseReviewReport"/>
              <w:jc w:val="left"/>
            </w:pPr>
            <w:r>
              <w:t>27 Aug 2021 8:31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8:00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6</w:t>
            </w:r>
          </w:p>
        </w:tc>
        <w:tc>
          <w:p>
            <w:pPr>
              <w:pStyle w:val="PleaseReviewReport"/>
              <w:jc w:val="left"/>
            </w:pPr>
            <w:r>
              <w:t>1 Sep 2021 12:56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 ropuesto</w:t>
            </w:r>
          </w:p>
        </w:tc>
        <w:tc>
          <w:p>
            <w:pPr>
              <w:pStyle w:val="PleaseReviewReport"/>
              <w:jc w:val="left"/>
            </w:pPr>
            <w:r>
              <w:t>0</w:t>
            </w:r>
          </w:p>
        </w:tc>
        <w:tc>
          <w:p>
            <w:pPr>
              <w:pStyle w:val="PleaseReviewReport"/>
              <w:jc w:val="left"/>
            </w:pPr>
            <w:r>
              <w:t>23 Aug 2021 4:54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2:55 PM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9:43 PM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6:11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26 Aug 2021 1:50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8:42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Jul 2021 3:05 PM</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12:37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9:02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6:36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12:17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1</w:t>
            </w:r>
          </w:p>
        </w:tc>
        <w:tc>
          <w:p>
            <w:pPr>
              <w:pStyle w:val="PleaseReviewReport"/>
              <w:jc w:val="left"/>
            </w:pPr>
            <w:r>
              <w:t>29 Aug 2021 6:20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7</w:t>
            </w:r>
          </w:p>
        </w:tc>
        <w:tc>
          <w:p>
            <w:pPr>
              <w:pStyle w:val="PleaseReviewReport"/>
              <w:jc w:val="left"/>
            </w:pPr>
            <w:r>
              <w:t>26 Aug 2021 4:34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8:10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7:29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12:24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12:10 PM</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1:00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5</w:t>
            </w:r>
          </w:p>
        </w:tc>
        <w:tc>
          <w:p>
            <w:pPr>
              <w:pStyle w:val="PleaseReviewReport"/>
              <w:jc w:val="left"/>
            </w:pPr>
            <w:r>
              <w:t>9 Aug 2021 5:32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(32) Australia </w:t>
            </w:r>
            <w:r>
              <w:rPr>
                <w:b/>
              </w:rPr>
              <w:t>(31 Aug 2021 7:22 AM)</w:t>
            </w:r>
            <w:r>
              <w:br w:type="text-wrapping"/>
            </w:r>
            <w:r>
              <w:rPr>
                <w:u w:val="none"/>
                <w:em w:val="false"/>
              </w:rPr>
              <w:t xml:space="preserve">Australia has reviewed and accepts the current document</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(29) Nepal </w:t>
            </w:r>
            <w:r>
              <w:rPr>
                <w:b/>
              </w:rPr>
              <w:t>(29 Aug 2021 6:18 AM)</w:t>
            </w:r>
            <w:r>
              <w:br w:type="text-wrapping"/>
            </w:r>
            <w:r>
              <w:rPr>
                <w:u w:val="none"/>
                <w:em w:val="false"/>
              </w:rPr>
              <w:t xml:space="preserve">Nepal has no comments and is in support of 2021 ICD Draft Specification: Contingency planning, Guide (2019-012).</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8"/>
                <w:szCs w:val="28"/>
                <w:b w:val="on"/>
                <w:bCs/>
                <w:u w:val="none"/>
                <w:em w:val="false"/>
              </w:rPr>
              <w:t xml:space="preserve">Draft Specification for Guide on Contingency </w:t>
            </w:r>
            <w:r>
              <w:rPr>
                <w:rFonts w:ascii="Times New Roman" w:hAnsi="Times New Roman" w:cs="Times New Roman"/>
                <w:sz w:val="28"/>
                <w:szCs w:val="28"/>
                <w:b w:val="on"/>
                <w:bCs/>
                <w:u w:val="none"/>
                <w:em w:val="false"/>
                <w:strike w:val="true"/>
                <w:color w:val="navy"/>
              </w:rPr>
              <w:t xml:space="preserve">Planning</w:t>
            </w:r>
            <w:r>
              <w:rPr>
                <w:rFonts w:ascii="Times New Roman" w:hAnsi="Times New Roman" w:cs="Times New Roman"/>
                <w:sz w:val="28"/>
                <w:szCs w:val="28"/>
                <w:b w:val="on"/>
                <w:bCs/>
                <w:u w:val="single"/>
                <w:em w:val="false"/>
                <w:color w:val="navy"/>
              </w:rPr>
              <w:t xml:space="preserve">Planning for Incursions or Outbreaks of Quarantine Pests</w:t>
            </w:r>
          </w:p>
        </w:tc>
        <w:tc>
          <w:p>
            <w:pPr>
              <w:pStyle w:val="PleaseReviewReport"/>
              <w:jc w:val="center"/>
            </w:pPr>
            <w:r>
              <w:t>P</w:t>
            </w:r>
          </w:p>
        </w:tc>
        <w:tc>
          <w:p>
            <w:pPr>
              <w:pStyle w:val="PleaseReviewReport"/>
              <w:jc w:val="left"/>
              <w:ind w:left="0"/>
            </w:pPr>
            <w:r>
              <w:rPr>
                <w:i/>
              </w:rPr>
              <w:t>Category : TECHNICAL </w:t>
            </w:r>
            <w:br w:type="text-wrapping"/>
            <w:r>
              <w:rPr>
                <w:b/>
              </w:rPr>
              <w:t>(8) New Zealand (13 Aug 2021 7:14 AM)</w:t>
            </w:r>
            <w:r>
              <w:br w:type="text-wrapping"/>
            </w:r>
            <w:r>
              <w:rPr>
                <w:u w:val="none"/>
                <w:em w:val="false"/>
              </w:rPr>
              <w:t xml:space="preserve">To specify the scope of the guide. It is not obvious from the title of the specification what the contingency planning is for</w:t>
            </w:r>
          </w:p>
        </w:tc>
        <w:tc>
          <w:p>
            <w:pPr>
              <w:pStyle w:val="PleaseReviewReport"/>
              <w:jc w:val="center"/>
            </w:pPr>
            <w:r>
              <w:t>O</w:t>
            </w:r>
          </w:p>
        </w:tc>
        <w:tc>
          <w:p>
            <w:pPr>
              <w:pStyle w:val="PleaseReviewReport"/>
              <w:jc w:val="left"/>
            </w:pPr>
            <w:r>
              <w:br w:type="text-wrapping"/>
              <w:t/>
            </w:r>
          </w:p>
        </w:tc>
      </w:tr>
      <w:tr>
        <w:tc>
          <w:p>
            <w:pPr>
              <w:pStyle w:val="PleaseReviewReport"/>
              <w:jc w:val="center"/>
            </w:pPr>
            <w:r>
              <w:t>30</w:t>
            </w:r>
          </w:p>
        </w:tc>
        <w:tc>
          <w:p>
            <w:pPr>
              <w:pStyle w:val="PleaseReviewReport"/>
              <w:jc w:val="left"/>
            </w:pPr>
            <w:r>
              <w:rPr>
                <w:rFonts w:ascii="Arial" w:hAnsi="Arial" w:cs="Arial"/>
                <w:sz w:val="16"/>
                <w:szCs w:val="16"/>
                <w:b w:val="off"/>
                <w:u w:val="none"/>
                <w:em w:val="false"/>
                <w:color w:val="000080"/>
              </w:rPr>
              <w:t xml:space="preserve">[29]</w:t>
            </w:r>
            <w:r>
              <w:rPr>
                <w:rFonts w:ascii="Calibri" w:hAnsi="Calibri" w:cs="Calibri"/>
                <w:sz w:val="24"/>
                <w:szCs w:val="24"/>
                <w:b w:val="on"/>
                <w:bCs/>
                <w:u w:val="none"/>
                <w:em w:val="false"/>
              </w:rPr>
              <w:t xml:space="preserve"> </w:t>
            </w:r>
            <w:r>
              <w:rPr>
                <w:rFonts w:ascii="Times New Roman" w:hAnsi="Times New Roman" w:cs="Times New Roman"/>
                <w:sz w:val="22"/>
                <w:szCs w:val="22"/>
                <w:b w:val="off"/>
                <w:u w:val="none"/>
                <w:em w:val="false"/>
              </w:rPr>
              <w:t xml:space="preserve">Guide on Contingency Planning </w:t>
            </w:r>
            <w:r>
              <w:rPr>
                <w:rFonts w:ascii="Times New Roman" w:hAnsi="Times New Roman" w:cs="Times New Roman"/>
                <w:sz w:val="22"/>
                <w:szCs w:val="22"/>
                <w:b w:val="off"/>
                <w:u w:val="single"/>
                <w:em w:val="false"/>
                <w:color w:val="indigo"/>
              </w:rPr>
              <w:t xml:space="preserve">for pest outbreak </w:t>
            </w:r>
            <w:r>
              <w:rPr>
                <w:rFonts w:ascii="Times New Roman" w:hAnsi="Times New Roman" w:cs="Times New Roman"/>
                <w:sz w:val="22"/>
                <w:szCs w:val="22"/>
                <w:b w:val="off"/>
                <w:u w:val="none"/>
                <w:em w:val="false"/>
              </w:rPr>
              <w:t xml:space="preserve">(2019-012)</w:t>
            </w:r>
          </w:p>
        </w:tc>
        <w:tc>
          <w:p>
            <w:pPr>
              <w:pStyle w:val="PleaseReviewReport"/>
              <w:jc w:val="center"/>
            </w:pPr>
            <w:r>
              <w:t>P</w:t>
            </w:r>
          </w:p>
        </w:tc>
        <w:tc>
          <w:p>
            <w:pPr>
              <w:pStyle w:val="PleaseReviewReport"/>
              <w:jc w:val="left"/>
              <w:ind w:left="0"/>
            </w:pPr>
            <w:r>
              <w:rPr>
                <w:i/>
              </w:rPr>
              <w:t>Category : SUBSTANTIVE </w:t>
            </w:r>
            <w:br w:type="text-wrapping"/>
            <w:r>
              <w:rPr>
                <w:b/>
              </w:rPr>
              <w:t>(16) China (27 Aug 2021 8:13 AM)</w:t>
            </w:r>
            <w:r>
              <w:br w:type="text-wrapping"/>
            </w:r>
            <w:r>
              <w:rPr>
                <w:u w:val="none"/>
                <w:em w:val="false"/>
              </w:rPr>
              <w:t xml:space="preserve">specific and precise on the pest outbreak.</w:t>
            </w:r>
          </w:p>
        </w:tc>
        <w:tc>
          <w:p>
            <w:pPr>
              <w:pStyle w:val="PleaseReviewReport"/>
              <w:jc w:val="center"/>
            </w:pPr>
            <w:r>
              <w:t>O</w:t>
            </w:r>
          </w:p>
        </w:tc>
        <w:tc>
          <w:p>
            <w:pPr>
              <w:pStyle w:val="PleaseReviewReport"/>
              <w:jc w:val="left"/>
            </w:pPr>
            <w:r>
              <w:br w:type="text-wrapping"/>
              <w:t/>
            </w:r>
          </w:p>
        </w:tc>
      </w:tr>
      <w:tr>
        <w:tc>
          <w:p>
            <w:pPr>
              <w:pStyle w:val="PleaseReviewReport"/>
              <w:jc w:val="center"/>
            </w:pPr>
            <w:r>
              <w:t>30</w:t>
            </w:r>
          </w:p>
        </w:tc>
        <w:tc>
          <w:p>
            <w:pPr>
              <w:pStyle w:val="PleaseReviewReport"/>
              <w:jc w:val="left"/>
            </w:pPr>
            <w:r>
              <w:rPr>
                <w:rFonts w:ascii="Arial" w:hAnsi="Arial" w:cs="Arial"/>
                <w:sz w:val="16"/>
                <w:szCs w:val="16"/>
                <w:b w:val="off"/>
                <w:u w:val="none"/>
                <w:em w:val="false"/>
                <w:color w:val="000080"/>
              </w:rPr>
              <w:t xml:space="preserve">[29]</w:t>
            </w:r>
            <w:r>
              <w:rPr>
                <w:rFonts w:ascii="Calibri" w:hAnsi="Calibri" w:cs="Calibri"/>
                <w:sz w:val="24"/>
                <w:szCs w:val="24"/>
                <w:b w:val="on"/>
                <w:bCs/>
                <w:u w:val="none"/>
                <w:em w:val="false"/>
              </w:rPr>
              <w:t xml:space="preserve"> </w:t>
            </w:r>
            <w:r>
              <w:rPr>
                <w:rFonts w:ascii="Times New Roman" w:hAnsi="Times New Roman" w:cs="Times New Roman"/>
                <w:sz w:val="22"/>
                <w:szCs w:val="22"/>
                <w:b w:val="off"/>
                <w:u w:val="none"/>
                <w:em w:val="false"/>
              </w:rPr>
              <w:t xml:space="preserve">Guide on Contingency Planning </w:t>
            </w:r>
            <w:r>
              <w:rPr>
                <w:rFonts w:ascii="Times New Roman" w:hAnsi="Times New Roman" w:cs="Times New Roman"/>
                <w:sz w:val="22"/>
                <w:szCs w:val="22"/>
                <w:b w:val="off"/>
                <w:u w:val="single"/>
                <w:em w:val="false"/>
                <w:color w:val="navy"/>
              </w:rPr>
              <w:t xml:space="preserve">for Incursions or Outbreaks of Quarantine Pests </w:t>
            </w:r>
            <w:r>
              <w:rPr>
                <w:rFonts w:ascii="Times New Roman" w:hAnsi="Times New Roman" w:cs="Times New Roman"/>
                <w:sz w:val="22"/>
                <w:szCs w:val="22"/>
                <w:b w:val="off"/>
                <w:u w:val="none"/>
                <w:em w:val="false"/>
              </w:rPr>
              <w:t xml:space="preserve">(2019-012)</w:t>
            </w:r>
          </w:p>
        </w:tc>
        <w:tc>
          <w:p>
            <w:pPr>
              <w:pStyle w:val="PleaseReviewReport"/>
              <w:jc w:val="center"/>
            </w:pPr>
            <w:r>
              <w:t>P</w:t>
            </w:r>
          </w:p>
        </w:tc>
        <w:tc>
          <w:p>
            <w:pPr>
              <w:pStyle w:val="PleaseReviewReport"/>
              <w:jc w:val="left"/>
              <w:ind w:left="0"/>
            </w:pPr>
            <w:r>
              <w:rPr>
                <w:i/>
              </w:rPr>
              <w:t>Category : TECHNICAL </w:t>
            </w:r>
            <w:br w:type="text-wrapping"/>
            <w:r>
              <w:rPr>
                <w:b/>
              </w:rPr>
              <w:t>(9) New Zealand (13 Aug 2021 7:26 AM)</w:t>
            </w:r>
            <w:r>
              <w:br w:type="text-wrapping"/>
            </w:r>
            <w:r>
              <w:rPr>
                <w:u w:val="none"/>
                <w:em w:val="false"/>
              </w:rPr>
              <w:t xml:space="preserve">It is not obvious from the title of the specification what the contingency planning is for</w:t>
            </w:r>
          </w:p>
        </w:tc>
        <w:tc>
          <w:p>
            <w:pPr>
              <w:pStyle w:val="PleaseReviewReport"/>
              <w:jc w:val="center"/>
            </w:pPr>
            <w:r>
              <w:t>O</w:t>
            </w:r>
          </w:p>
        </w:tc>
        <w:tc>
          <w:p>
            <w:pPr>
              <w:pStyle w:val="PleaseReviewReport"/>
              <w:jc w:val="left"/>
            </w:pPr>
            <w:r>
              <w:br w:type="text-wrapping"/>
              <w:t/>
            </w:r>
          </w:p>
        </w:tc>
      </w:tr>
      <w:tr>
        <w:tc>
          <w:p>
            <w:pPr>
              <w:pStyle w:val="PleaseReviewReport"/>
              <w:jc w:val="center"/>
            </w:pPr>
            <w:r>
              <w:t>33</w:t>
            </w:r>
          </w:p>
        </w:tc>
        <w:tc>
          <w:p>
            <w:pPr>
              <w:pStyle w:val="PleaseReviewReport"/>
              <w:jc w:val="left"/>
            </w:pPr>
            <w:r>
              <w:rPr>
                <w:rFonts w:ascii="Arial" w:hAnsi="Arial" w:cs="Arial"/>
                <w:sz w:val="16"/>
                <w:szCs w:val="16"/>
                <w:b w:val="off"/>
                <w:u w:val="none"/>
                <w:em w:val="false"/>
                <w:color w:val="000080"/>
              </w:rPr>
              <w:t xml:space="preserve">[32]</w:t>
            </w:r>
            <w:r>
              <w:rPr>
                <w:rFonts w:ascii="Times New Roman" w:hAnsi="Times New Roman" w:cs="Times New Roman"/>
                <w:sz w:val="22"/>
                <w:szCs w:val="22"/>
                <w:b w:val="on"/>
                <w:bCs/>
                <w:u w:val="none"/>
                <w:em w:val="false"/>
                <w:highlight w:val="cyan"/>
              </w:rPr>
              <w:t xml:space="preserve">3. Convention articles, ISPMs and CPM recommendations to be addressed by the proposed implementation resource</w:t>
            </w:r>
          </w:p>
        </w:tc>
        <w:tc>
          <w:p>
            <w:pPr>
              <w:pStyle w:val="PleaseReviewReport"/>
              <w:jc w:val="center"/>
            </w:pPr>
            <w:r>
              <w:t>C</w:t>
            </w:r>
          </w:p>
        </w:tc>
        <w:tc>
          <w:p>
            <w:pPr>
              <w:pStyle w:val="PleaseReviewReport"/>
              <w:jc w:val="left"/>
              <w:ind w:left="0"/>
            </w:pPr>
            <w:r>
              <w:rPr>
                <w:i/>
              </w:rPr>
              <w:t>Category : SUBSTANTIVE </w:t>
            </w:r>
            <w:br w:type="text-wrapping"/>
            <w:r>
              <w:rPr>
                <w:b/>
              </w:rPr>
              <w:t>(17) China (27 Aug 2021 8:15 AM)</w:t>
            </w:r>
            <w:r>
              <w:br w:type="text-wrapping"/>
            </w:r>
            <w:r>
              <w:rPr>
                <w:u w:val="none"/>
                <w:em w:val="false"/>
              </w:rPr>
              <w:t xml:space="preserve">This part should include ISPM 13 Guidelines for the notification of non-compliance and emergency action (adopted in2001),ISPM 29 Recognition of pest free areas and areas of low pest prevalence (adopted in 2007), and ISPM 45 Requirements for national plant protection organizations if authorizing entities to  perform phytosanitary actions (adopted in 2021). ISMP 13 is related to emergency action, ISPM 29 is related to Recognition of pest free areas and areas of low pest prevalence, ISPM 45 is related to phytosanitary actions.They are all related to contingency planning</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keepNext/>
              <w:spacing w:before="240" w:after="120" w:line="276" w:lineRule="auto"/>
              <w:jc w:val="both"/>
              <w:outlineLvl w:val="1"/>
              <w:rPr>
                <w:rFonts w:ascii="Times New Roman" w:hAnsi="Times New Roman" w:eastAsia="MS Mincho" w:cs="Times New Roman"/>
                <w:lang w:val="en-US"/>
              </w:rPr>
              <w:pStyle w:val="Normal_1047"/>
            </w:pPr>
            <w:r>
              <w:rPr>
                <w:rStyle w:val="PleaseReviewParagraphId"/>
                <w:b w:val="off"/>
                <w:i w:val="off"/>
              </w:rPr>
              <w:t xml:space="preserve">[54]</w:t>
            </w:r>
            <w:r>
              <w:rPr>
                <w:rFonts w:ascii="Times New Roman" w:hAnsi="Times New Roman" w:eastAsia="MS Mincho" w:cs="Times New Roman"/>
                <w:lang w:val="en-US"/>
              </w:rPr>
              <w:t xml:space="preserve">This guide aims to provide concrete implementation resources and examples to National Plant Protection Organizations (NPPOs), Regional Plant Protection Organizations (RPPOs) and relevant institutions to set </w:t>
              <w:lastRenderedPageBreak/>
              <w:t xml:space="preserve">and implement effective contingency plans to address incursions or outbreaks of quarantine pests. Much of this guidance is also expected to be of relevance for responding to other pests of economic importance. </w:t>
            </w:r>
          </w:p>
        </w:tc>
        <w:tc>
          <w:p>
            <w:pPr>
              <w:pStyle w:val="PleaseReviewReport"/>
              <w:jc w:val="center"/>
            </w:pPr>
            <w:r>
              <w:t>C</w:t>
            </w:r>
          </w:p>
        </w:tc>
        <w:tc>
          <w:p>
            <w:pPr>
              <w:pStyle w:val="PleaseReviewReport"/>
              <w:jc w:val="left"/>
              <w:ind w:left="0"/>
            </w:pPr>
            <w:r>
              <w:rPr>
                <w:i/>
              </w:rPr>
              <w:t>Category : TRANSLATION </w:t>
            </w:r>
            <w:br w:type="text-wrapping"/>
            <w:r>
              <w:rPr>
                <w:b/>
              </w:rPr>
              <w:t>(33) COSAVE </w:t>
            </w:r>
            <w:r>
              <w:rPr>
                <w:b/>
              </w:rPr>
              <w:t>(31 Aug 2021 7:26 PM)</w:t>
            </w:r>
            <w:r>
              <w:br w:type="text-wrapping"/>
            </w:r>
            <w:r>
              <w:rPr>
                <w:u w:val="none"/>
                <w:em w:val="false"/>
              </w:rPr>
              <w:t xml:space="preserve">"examples" should be translated into Spanish as "ejemplos"</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This guide aims to provide concrete implementation resources and examples to National Plant Protection Organizations (NPPOs), Regional Plant Protection Organizations (RPPOs) and relevant institutions to set and implement effective contingency plans to address incursions or outbreaks of quarantine pests. Much of this guidance is </w:t>
            </w:r>
            <w:r>
              <w:rPr>
                <w:rFonts w:ascii="Times New Roman" w:hAnsi="Times New Roman" w:cs="Times New Roman"/>
                <w:sz w:val="22"/>
                <w:szCs w:val="22"/>
                <w:b w:val="off"/>
                <w:u w:val="none"/>
                <w:em w:val="false"/>
                <w:strike w:val="true"/>
                <w:color w:val="navy"/>
              </w:rPr>
              <w:t xml:space="preserve">also </w:t>
            </w:r>
            <w:r>
              <w:rPr>
                <w:rFonts w:ascii="Times New Roman" w:hAnsi="Times New Roman" w:cs="Times New Roman"/>
                <w:sz w:val="22"/>
                <w:szCs w:val="22"/>
                <w:b w:val="off"/>
                <w:u w:val="none"/>
                <w:em w:val="false"/>
              </w:rPr>
              <w:t xml:space="preserve">expected to be of relevance for responding to </w:t>
            </w:r>
            <w:r>
              <w:rPr>
                <w:rFonts w:ascii="Times New Roman" w:hAnsi="Times New Roman" w:cs="Times New Roman"/>
                <w:sz w:val="22"/>
                <w:szCs w:val="22"/>
                <w:b w:val="off"/>
                <w:u w:val="none"/>
                <w:em w:val="false"/>
                <w:strike w:val="true"/>
                <w:color w:val="navy"/>
              </w:rPr>
              <w:t xml:space="preserve">other </w:t>
            </w:r>
            <w:r>
              <w:rPr>
                <w:rFonts w:ascii="Times New Roman" w:hAnsi="Times New Roman" w:cs="Times New Roman"/>
                <w:sz w:val="22"/>
                <w:szCs w:val="22"/>
                <w:b w:val="off"/>
                <w:u w:val="none"/>
                <w:em w:val="false"/>
              </w:rPr>
              <w:t xml:space="preserve">pests of economic importance. </w:t>
            </w:r>
          </w:p>
        </w:tc>
        <w:tc>
          <w:p>
            <w:pPr>
              <w:pStyle w:val="PleaseReviewReport"/>
              <w:jc w:val="center"/>
            </w:pPr>
            <w:r>
              <w:t>P</w:t>
            </w:r>
          </w:p>
        </w:tc>
        <w:tc>
          <w:p>
            <w:pPr>
              <w:pStyle w:val="PleaseReviewReport"/>
              <w:jc w:val="left"/>
              <w:ind w:left="0"/>
            </w:pPr>
            <w:r>
              <w:rPr>
                <w:i/>
              </w:rPr>
              <w:t>Category : EDITORIAL </w:t>
            </w:r>
            <w:br w:type="text-wrapping"/>
            <w:r>
              <w:rPr>
                <w:b/>
              </w:rPr>
              <w:t>(11) New Zealand (13 Aug 2021 7:28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keepNext/>
              <w:spacing w:before="240" w:after="120" w:line="276" w:lineRule="auto"/>
              <w:jc w:val="both"/>
              <w:outlineLvl w:val="1"/>
              <w:rPr>
                <w:rFonts w:ascii="Times New Roman" w:hAnsi="Times New Roman" w:eastAsia="MS Mincho" w:cs="Times New Roman"/>
                <w:lang w:val="en-US"/>
              </w:rPr>
              <w:pStyle w:val="Normal_1047"/>
            </w:pPr>
            <w:r>
              <w:rPr>
                <w:rStyle w:val="PleaseReviewParagraphId"/>
                <w:b w:val="off"/>
                <w:i w:val="off"/>
              </w:rPr>
              <w:t xml:space="preserve">[54]</w:t>
            </w:r>
            <w:r>
              <w:rPr>
                <w:rFonts w:ascii="Times New Roman" w:hAnsi="Times New Roman" w:eastAsia="MS Mincho" w:cs="Times New Roman"/>
                <w:lang w:val="en-US"/>
              </w:rPr>
              <w:t xml:space="preserve">This guide aims to provide concrete implementation resources and examples to National Plant Protection Organizations (NPPOs), Regional Plant Protection Organizations (RPPOs) and relevant institutions to set </w:t>
              <w:lastRenderedPageBreak/>
              <w:t xml:space="preserve">and implement effective contingency plans to address incursions or outbreaks of quarantine pests. Much of this guidance is also expected to be of relevance for responding to other pests of economic importance. </w:t>
            </w:r>
          </w:p>
        </w:tc>
        <w:tc>
          <w:p>
            <w:pPr>
              <w:pStyle w:val="PleaseReviewReport"/>
              <w:jc w:val="center"/>
            </w:pPr>
            <w:r>
              <w:t>C</w:t>
            </w:r>
          </w:p>
        </w:tc>
        <w:tc>
          <w:p>
            <w:pPr>
              <w:pStyle w:val="PleaseReviewReport"/>
              <w:jc w:val="left"/>
              <w:ind w:left="0"/>
            </w:pPr>
            <w:r>
              <w:rPr>
                <w:i/>
              </w:rPr>
              <w:t>Category : TRANSLATION </w:t>
            </w:r>
            <w:br w:type="text-wrapping"/>
            <w:r>
              <w:rPr>
                <w:b/>
              </w:rPr>
              <w:t>(3) Uruguay </w:t>
            </w:r>
            <w:r>
              <w:rPr>
                <w:b/>
              </w:rPr>
              <w:t>(9 Aug 2021 5:45 PM)</w:t>
            </w:r>
            <w:r>
              <w:br w:type="text-wrapping"/>
            </w:r>
            <w:r>
              <w:rPr>
                <w:u w:val="none"/>
                <w:em w:val="false"/>
              </w:rPr>
              <w:t xml:space="preserve">"Examples" should be translated into Spanish as "ejemplos"</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Although many NPPOs and RPPOs develop contingency plans to address pest incursions and outbreaks, there are currently no IPPC implementation resources to guide Contracting Parties and relevant stakeholders in establishing </w:t>
            </w:r>
            <w:r>
              <w:rPr>
                <w:rFonts w:ascii="Times New Roman" w:hAnsi="Times New Roman" w:cs="Times New Roman"/>
                <w:sz w:val="22"/>
                <w:szCs w:val="22"/>
                <w:b w:val="off"/>
                <w:u w:val="none"/>
                <w:em w:val="false"/>
                <w:strike w:val="true"/>
                <w:color w:val="blue"/>
              </w:rPr>
              <w:t xml:space="preserve">emergency response </w:t>
            </w:r>
            <w:r>
              <w:rPr>
                <w:rFonts w:ascii="Times New Roman" w:hAnsi="Times New Roman" w:cs="Times New Roman"/>
                <w:sz w:val="22"/>
                <w:szCs w:val="22"/>
                <w:b w:val="off"/>
                <w:u w:val="single"/>
                <w:em w:val="false"/>
                <w:color w:val="blue"/>
              </w:rPr>
              <w:t xml:space="preserve">such contingency </w:t>
            </w:r>
            <w:r>
              <w:rPr>
                <w:rFonts w:ascii="Times New Roman" w:hAnsi="Times New Roman" w:cs="Times New Roman"/>
                <w:sz w:val="22"/>
                <w:szCs w:val="22"/>
                <w:b w:val="off"/>
                <w:u w:val="none"/>
                <w:em w:val="false"/>
              </w:rPr>
              <w:t xml:space="preserve">plans. The 2018 Framework for Standards and Implementation identifies “contingency planning and emergency response” as a priority, and suggests that guidelines for the development of contingency plans are needed.</w:t>
            </w:r>
            <w:r>
              <w:rPr>
                <w:rFonts w:ascii="Calibri" w:hAnsi="Calibri" w:cs="Calibri"/>
                <w:sz w:val="24"/>
                <w:szCs w:val="24"/>
                <w:b w:val="on"/>
                <w:bCs/>
                <w:u w:val="none"/>
                <w:em w:val="false"/>
              </w:rPr>
              <w:t xml:space="preserve"> </w:t>
            </w:r>
            <w:r>
              <w:rPr>
                <w:rFonts w:ascii="Times New Roman" w:hAnsi="Times New Roman" w:cs="Times New Roman"/>
                <w:sz w:val="22"/>
                <w:szCs w:val="22"/>
                <w:b w:val="off"/>
                <w:u w:val="none"/>
                <w:em w:val="false"/>
              </w:rPr>
              <w:t xml:space="preserve">In addition, the IPPC Strategic Framework 2020-2030 identifies the development of a Guide and other tools for contingency planning as a priority activity in the Development Area “Pest Outbreak Alert and Response Systems”.</w:t>
            </w:r>
          </w:p>
        </w:tc>
        <w:tc>
          <w:p>
            <w:pPr>
              <w:pStyle w:val="PleaseReviewReport"/>
              <w:jc w:val="center"/>
            </w:pPr>
            <w:r>
              <w:t>P</w:t>
            </w:r>
          </w:p>
        </w:tc>
        <w:tc>
          <w:p>
            <w:pPr>
              <w:pStyle w:val="PleaseReviewReport"/>
              <w:jc w:val="left"/>
              <w:ind w:left="0"/>
            </w:pPr>
            <w:r>
              <w:rPr>
                <w:i/>
              </w:rPr>
              <w:t>Category : TECHNICAL </w:t>
            </w:r>
            <w:br w:type="text-wrapping"/>
            <w:r>
              <w:rPr>
                <w:b/>
              </w:rPr>
              <w:t>(34) COSAVE (31 Aug 2021 7:26 PM)</w:t>
            </w:r>
            <w:r>
              <w:br w:type="text-wrapping"/>
            </w:r>
            <w:r>
              <w:rPr>
                <w:u w:val="none"/>
                <w:em w:val="false"/>
              </w:rPr>
              <w:t xml:space="preserve">The guide is about contingency planning</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Although many NPPOs and RPPOs develop contingency plans to address pest incursions and outbreaks, there are currently no IPPC implementation resources to guide Contracting Parties and relevant stakeholders in establishing </w:t>
            </w:r>
            <w:r>
              <w:rPr>
                <w:rFonts w:ascii="Times New Roman" w:hAnsi="Times New Roman" w:cs="Times New Roman"/>
                <w:sz w:val="22"/>
                <w:szCs w:val="22"/>
                <w:b w:val="off"/>
                <w:u w:val="single"/>
                <w:em w:val="false"/>
                <w:color w:val="navy"/>
              </w:rPr>
              <w:t xml:space="preserve">contingency and </w:t>
            </w:r>
            <w:r>
              <w:rPr>
                <w:rFonts w:ascii="Times New Roman" w:hAnsi="Times New Roman" w:cs="Times New Roman"/>
                <w:sz w:val="22"/>
                <w:szCs w:val="22"/>
                <w:b w:val="off"/>
                <w:u w:val="none"/>
                <w:em w:val="false"/>
              </w:rPr>
              <w:t xml:space="preserve">emergency response plans. The 2018 Framework for Standards and Implementation identifies “contingency planning and emergency response” as a priority, and suggests that guidelines for the development of contingency plans are needed.</w:t>
            </w:r>
            <w:r>
              <w:rPr>
                <w:rFonts w:ascii="Calibri" w:hAnsi="Calibri" w:cs="Calibri"/>
                <w:sz w:val="24"/>
                <w:szCs w:val="24"/>
                <w:b w:val="on"/>
                <w:bCs/>
                <w:u w:val="none"/>
                <w:em w:val="false"/>
              </w:rPr>
              <w:t xml:space="preserve"> </w:t>
            </w:r>
            <w:r>
              <w:rPr>
                <w:rFonts w:ascii="Times New Roman" w:hAnsi="Times New Roman" w:cs="Times New Roman"/>
                <w:sz w:val="22"/>
                <w:szCs w:val="22"/>
                <w:b w:val="off"/>
                <w:u w:val="none"/>
                <w:em w:val="false"/>
              </w:rPr>
              <w:t xml:space="preserve">In addition, the IPPC Strategic Framework 2020-2030 identifies the development of a Guide and other tools for contingency planning as a priority activity in the Development Area “Pest Outbreak Alert and Response Systems”.</w:t>
            </w:r>
          </w:p>
        </w:tc>
        <w:tc>
          <w:p>
            <w:pPr>
              <w:pStyle w:val="PleaseReviewReport"/>
              <w:jc w:val="center"/>
            </w:pPr>
            <w:r>
              <w:t>P</w:t>
            </w:r>
          </w:p>
        </w:tc>
        <w:tc>
          <w:p>
            <w:pPr>
              <w:pStyle w:val="PleaseReviewReport"/>
              <w:jc w:val="left"/>
              <w:ind w:left="0"/>
            </w:pPr>
            <w:r>
              <w:rPr>
                <w:i/>
              </w:rPr>
              <w:t>Category : EDITORIAL </w:t>
            </w:r>
            <w:br w:type="text-wrapping"/>
            <w:r>
              <w:rPr>
                <w:b/>
              </w:rPr>
              <w:t>(12) New Zealand (13 Aug 2021 7:29 AM)</w:t>
            </w:r>
            <w:r>
              <w:br w:type="text-wrapping"/>
            </w:r>
            <w:r>
              <w:rPr>
                <w:u w:val="none"/>
                <w:em w:val="false"/>
              </w:rPr>
              <w:t xml:space="preserve">To provide a link to the title of the specification.</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ff"/>
                <w:u w:val="none"/>
                <w:em w:val="false"/>
              </w:rPr>
              <w:t xml:space="preserve">Although many NPPOs and RPPOs develop contingency plans to address pest incursions and outbreaks, there are currently no IPPC implementation resources to guide Contracting Parties and relevant stakeholders in establishing </w:t>
            </w:r>
            <w:r>
              <w:rPr>
                <w:rFonts w:ascii="Times New Roman" w:hAnsi="Times New Roman" w:cs="Times New Roman"/>
                <w:sz w:val="22"/>
                <w:szCs w:val="22"/>
                <w:b w:val="off"/>
                <w:u w:val="none"/>
                <w:em w:val="false"/>
                <w:strike w:val="true"/>
                <w:color w:val="purple"/>
              </w:rPr>
              <w:t xml:space="preserve">emergency response </w:t>
            </w:r>
            <w:r>
              <w:rPr>
                <w:rFonts w:ascii="Times New Roman" w:hAnsi="Times New Roman" w:cs="Times New Roman"/>
                <w:sz w:val="22"/>
                <w:szCs w:val="22"/>
                <w:b w:val="off"/>
                <w:u w:val="single"/>
                <w:em w:val="false"/>
                <w:color w:val="purple"/>
              </w:rPr>
              <w:t xml:space="preserve">such contingency </w:t>
            </w:r>
            <w:r>
              <w:rPr>
                <w:rFonts w:ascii="Times New Roman" w:hAnsi="Times New Roman" w:cs="Times New Roman"/>
                <w:sz w:val="22"/>
                <w:szCs w:val="22"/>
                <w:b w:val="off"/>
                <w:u w:val="none"/>
                <w:em w:val="false"/>
              </w:rPr>
              <w:t xml:space="preserve">plans. The 2018 Framework for Standards and Implementation identifies “contingency planning and emergency response” as a priority, and suggests that guidelines for the development of contingency plans are needed.</w:t>
            </w:r>
            <w:r>
              <w:rPr>
                <w:rFonts w:ascii="Calibri" w:hAnsi="Calibri" w:cs="Calibri"/>
                <w:sz w:val="24"/>
                <w:szCs w:val="24"/>
                <w:b w:val="on"/>
                <w:bCs/>
                <w:u w:val="none"/>
                <w:em w:val="false"/>
              </w:rPr>
              <w:t xml:space="preserve"> </w:t>
            </w:r>
            <w:r>
              <w:rPr>
                <w:rFonts w:ascii="Times New Roman" w:hAnsi="Times New Roman" w:cs="Times New Roman"/>
                <w:sz w:val="22"/>
                <w:szCs w:val="22"/>
                <w:b w:val="off"/>
                <w:u w:val="none"/>
                <w:em w:val="false"/>
              </w:rPr>
              <w:t xml:space="preserve">In addition, the IPPC Strategic Framework 2020-2030 identifies the development of a Guide and other tools for contingency planning as a priority activity in the Development Area “Pest Outbreak Alert and Response Systems”.</w:t>
            </w:r>
          </w:p>
        </w:tc>
        <w:tc>
          <w:p>
            <w:pPr>
              <w:pStyle w:val="PleaseReviewReport"/>
              <w:jc w:val="center"/>
            </w:pPr>
            <w:r>
              <w:t>P</w:t>
            </w:r>
          </w:p>
        </w:tc>
        <w:tc>
          <w:p>
            <w:pPr>
              <w:pStyle w:val="PleaseReviewReport"/>
              <w:jc w:val="left"/>
              <w:ind w:left="0"/>
            </w:pPr>
            <w:r>
              <w:rPr>
                <w:i/>
              </w:rPr>
              <w:t>Category : TECHNICAL </w:t>
            </w:r>
            <w:br w:type="text-wrapping"/>
            <w:r>
              <w:rPr>
                <w:b/>
              </w:rPr>
              <w:t>(4) Uruguay (9 Aug 2021 5:47 PM)</w:t>
            </w:r>
            <w:r>
              <w:br w:type="text-wrapping"/>
            </w:r>
            <w:r>
              <w:rPr>
                <w:u w:val="none"/>
                <w:em w:val="false"/>
              </w:rPr>
              <w:t xml:space="preserve">The guide is about contingency planning</w:t>
            </w:r>
          </w:p>
        </w:tc>
        <w:tc>
          <w:p>
            <w:pPr>
              <w:pStyle w:val="PleaseReviewReport"/>
              <w:jc w:val="center"/>
            </w:pPr>
            <w:r>
              <w:t>O</w:t>
            </w:r>
          </w:p>
        </w:tc>
        <w:tc>
          <w:p>
            <w:pPr>
              <w:pStyle w:val="PleaseReviewReport"/>
              <w:jc w:val="left"/>
            </w:pPr>
            <w:r>
              <w:br w:type="text-wrapping"/>
              <w:t/>
            </w:r>
          </w:p>
        </w:tc>
      </w:tr>
      <w:tr>
        <w:tc>
          <w:p>
            <w:pPr>
              <w:pStyle w:val="PleaseReviewReport"/>
              <w:jc w:val="center"/>
            </w:pPr>
            <w:r>
              <w:t>59</w:t>
            </w:r>
          </w:p>
        </w:tc>
        <w:tc>
          <w:p>
            <w:pPr>
              <w:pStyle w:val="PleaseReviewReport"/>
              <w:jc w:val="left"/>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The purpose of this guide on Contingency Planning is to provide a harmonized generic outline of what NPPOs and RPPOs in collaboration with relevant stakeholders need to do to identify, </w:t>
            </w:r>
            <w:r>
              <w:rPr>
                <w:rFonts w:ascii="Times New Roman" w:hAnsi="Times New Roman" w:cs="Times New Roman"/>
                <w:sz w:val="22"/>
                <w:szCs w:val="22"/>
                <w:b w:val="off"/>
                <w:u w:val="single"/>
                <w:em w:val="false"/>
                <w:color w:val="navy"/>
              </w:rPr>
              <w:t xml:space="preserve">contain, </w:t>
            </w:r>
            <w:r>
              <w:rPr>
                <w:rFonts w:ascii="Times New Roman" w:hAnsi="Times New Roman" w:cs="Times New Roman"/>
                <w:sz w:val="22"/>
                <w:szCs w:val="22"/>
                <w:b w:val="off"/>
                <w:u w:val="none"/>
                <w:em w:val="false"/>
              </w:rPr>
              <w:t xml:space="preserve">eradicate, </w:t>
            </w:r>
            <w:r>
              <w:rPr>
                <w:rFonts w:ascii="Times New Roman" w:hAnsi="Times New Roman" w:cs="Times New Roman"/>
                <w:sz w:val="22"/>
                <w:szCs w:val="22"/>
                <w:b w:val="off"/>
                <w:u w:val="none"/>
                <w:em w:val="false"/>
                <w:strike w:val="true"/>
                <w:color w:val="navy"/>
              </w:rPr>
              <w:t xml:space="preserve">contain </w:t>
            </w:r>
            <w:r>
              <w:rPr>
                <w:rFonts w:ascii="Times New Roman" w:hAnsi="Times New Roman" w:cs="Times New Roman"/>
                <w:sz w:val="22"/>
                <w:szCs w:val="22"/>
                <w:b w:val="off"/>
                <w:u w:val="none"/>
                <w:em w:val="false"/>
              </w:rPr>
              <w:t xml:space="preserve">and manage a pest incursion or outbreak.</w:t>
            </w:r>
          </w:p>
        </w:tc>
        <w:tc>
          <w:p>
            <w:pPr>
              <w:pStyle w:val="PleaseReviewReport"/>
              <w:jc w:val="center"/>
            </w:pPr>
            <w:r>
              <w:t>P</w:t>
            </w:r>
          </w:p>
        </w:tc>
        <w:tc>
          <w:p>
            <w:pPr>
              <w:pStyle w:val="PleaseReviewReport"/>
              <w:jc w:val="left"/>
              <w:ind w:left="0"/>
            </w:pPr>
            <w:r>
              <w:rPr>
                <w:i/>
              </w:rPr>
              <w:t>Category : EDITORIAL </w:t>
            </w:r>
            <w:br w:type="text-wrapping"/>
            <w:r>
              <w:rPr>
                <w:b/>
              </w:rPr>
              <w:t>(13) New Zealand (13 Aug 2021 7:30 AM)</w:t>
            </w:r>
            <w:r>
              <w:br w:type="text-wrapping"/>
            </w:r>
            <w:r>
              <w:rPr>
                <w:u w:val="none"/>
                <w:em w:val="false"/>
              </w:rPr>
              <w:t xml:space="preserve">suggest re-ordering as ‘contain’ is likely to happen before eradication</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spacing w:after="180" w:line="276" w:lineRule="auto"/>
              <w:rPr>
                <w:rFonts w:ascii="Times New Roman" w:hAnsi="Times New Roman" w:eastAsia="Times" w:cs="Times New Roman"/>
                <w:lang w:val="en-US"/>
              </w:rPr>
              <w:pStyle w:val="Normal_1047"/>
            </w:pPr>
            <w:r>
              <w:rPr>
                <w:rStyle w:val="PleaseReviewParagraphId"/>
                <w:b w:val="off"/>
                <w:i w:val="off"/>
              </w:rPr>
              <w:t xml:space="preserve">[60]</w:t>
            </w:r>
            <w:r>
              <w:rPr>
                <w:rFonts w:ascii="Times New Roman" w:hAnsi="Times New Roman" w:eastAsia="Times" w:cs="Times New Roman"/>
                <w:lang w:val="en-US"/>
              </w:rPr>
              <w:t xml:space="preserve">Proposed tasks for the working group are as follows:</w:t>
            </w:r>
          </w:p>
        </w:tc>
        <w:tc>
          <w:p>
            <w:pPr>
              <w:pStyle w:val="PleaseReviewReport"/>
              <w:jc w:val="center"/>
            </w:pPr>
            <w:r>
              <w:t>C</w:t>
            </w:r>
          </w:p>
        </w:tc>
        <w:tc>
          <w:p>
            <w:pPr>
              <w:pStyle w:val="PleaseReviewReport"/>
              <w:jc w:val="left"/>
              <w:ind w:left="0"/>
            </w:pPr>
            <w:r>
              <w:rPr>
                <w:i/>
              </w:rPr>
              <w:t>Category : SUBSTANTIVE </w:t>
            </w:r>
            <w:br w:type="text-wrapping"/>
            <w:r>
              <w:rPr>
                <w:b/>
              </w:rPr>
              <w:t>(19) China </w:t>
            </w:r>
            <w:r>
              <w:rPr>
                <w:b/>
              </w:rPr>
              <w:t>(27 Aug 2021 8:19 AM)</w:t>
            </w:r>
            <w:r>
              <w:br w:type="text-wrapping"/>
            </w:r>
            <w:r>
              <w:rPr>
                <w:u w:val="none"/>
                <w:em w:val="false"/>
              </w:rPr>
              <w:t xml:space="preserve">It is suggested to add and describe the international reporting obligation and process for emergency response and clarify the principles and processes of international mutual assistance. The international reporting obligation of emergency, the principle of international mutual assistance and relevant processes help to increase international cooperation and joint response to emergency situations and standardize the corresponding disposal standards</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color w:val="000080"/>
              </w:rPr>
              <w:t xml:space="preserve">[62]</w:t>
            </w:r>
            <w:r>
              <w:rPr>
                <w:rFonts w:ascii="Times New Roman" w:hAnsi="Times New Roman" w:cs="Times New Roman"/>
                <w:sz w:val="22"/>
                <w:szCs w:val="22"/>
                <w:b w:val="off"/>
                <w:u w:val="none"/>
                <w:em w:val="false"/>
              </w:rPr>
              <w:t xml:space="preserve">Describe the recommended actions to be taken by the NPPO to prepare for </w:t>
            </w:r>
            <w:r>
              <w:rPr>
                <w:rFonts w:ascii="Times New Roman" w:hAnsi="Times New Roman" w:cs="Times New Roman"/>
                <w:sz w:val="22"/>
                <w:szCs w:val="22"/>
                <w:b w:val="off"/>
                <w:u w:val="none"/>
                <w:em w:val="false"/>
                <w:strike w:val="true"/>
                <w:color w:val="blue"/>
              </w:rPr>
              <w:t xml:space="preserve">and prevent </w:t>
            </w:r>
            <w:r>
              <w:rPr>
                <w:rFonts w:ascii="Times New Roman" w:hAnsi="Times New Roman" w:cs="Times New Roman"/>
                <w:sz w:val="22"/>
                <w:szCs w:val="22"/>
                <w:b w:val="off"/>
                <w:u w:val="none"/>
                <w:em w:val="false"/>
              </w:rPr>
              <w:t xml:space="preserve">plant health emergencies, and to detect and respond when they occur. </w:t>
            </w:r>
          </w:p>
        </w:tc>
        <w:tc>
          <w:p>
            <w:pPr>
              <w:pStyle w:val="PleaseReviewReport"/>
              <w:jc w:val="center"/>
            </w:pPr>
            <w:r>
              <w:t>P</w:t>
            </w:r>
          </w:p>
        </w:tc>
        <w:tc>
          <w:p>
            <w:pPr>
              <w:pStyle w:val="PleaseReviewReport"/>
              <w:jc w:val="left"/>
              <w:ind w:left="0"/>
            </w:pPr>
            <w:r>
              <w:rPr>
                <w:i/>
              </w:rPr>
              <w:t>Category : TECHNICAL </w:t>
            </w:r>
            <w:br w:type="text-wrapping"/>
            <w:r>
              <w:rPr>
                <w:b/>
              </w:rPr>
              <w:t>(35) COSAVE (31 Aug 2021 7:26 PM)</w:t>
            </w:r>
            <w:r>
              <w:br w:type="text-wrapping"/>
            </w:r>
            <w:r>
              <w:rPr>
                <w:u w:val="none"/>
                <w:em w:val="false"/>
              </w:rPr>
              <w:t xml:space="preserve">Emergencies cannot be prevented.</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color w:val="000080"/>
              </w:rPr>
              <w:t xml:space="preserve">[62]</w:t>
            </w:r>
            <w:r>
              <w:rPr>
                <w:rFonts w:ascii="Times New Roman" w:hAnsi="Times New Roman" w:cs="Times New Roman"/>
                <w:sz w:val="22"/>
                <w:szCs w:val="22"/>
                <w:b w:val="off"/>
                <w:u w:val="none"/>
                <w:em w:val="false"/>
              </w:rPr>
              <w:t xml:space="preserve">Describe the recommended actions to be taken by the NPPO to prepare for and prevent </w:t>
            </w:r>
            <w:r>
              <w:rPr>
                <w:rFonts w:ascii="Times New Roman" w:hAnsi="Times New Roman" w:cs="Times New Roman"/>
                <w:sz w:val="22"/>
                <w:szCs w:val="22"/>
                <w:b w:val="off"/>
                <w:u w:val="none"/>
                <w:em w:val="false"/>
                <w:strike w:val="true"/>
                <w:color w:val="indigo"/>
              </w:rPr>
              <w:t xml:space="preserve">plant health emergencies</w:t>
            </w:r>
            <w:r>
              <w:rPr>
                <w:rFonts w:ascii="Times New Roman" w:hAnsi="Times New Roman" w:cs="Times New Roman"/>
                <w:sz w:val="22"/>
                <w:szCs w:val="22"/>
                <w:b w:val="off"/>
                <w:u w:val="single"/>
                <w:em w:val="false"/>
                <w:color w:val="indigo"/>
              </w:rPr>
              <w:t xml:space="preserve">pest outbreak</w:t>
            </w:r>
            <w:r>
              <w:rPr>
                <w:rFonts w:ascii="Times New Roman" w:hAnsi="Times New Roman" w:cs="Times New Roman"/>
                <w:sz w:val="22"/>
                <w:szCs w:val="22"/>
                <w:b w:val="off"/>
                <w:u w:val="none"/>
                <w:em w:val="false"/>
              </w:rPr>
              <w:t xml:space="preserve">, and to detect and respond when they occur. </w:t>
            </w:r>
          </w:p>
        </w:tc>
        <w:tc>
          <w:p>
            <w:pPr>
              <w:pStyle w:val="PleaseReviewReport"/>
              <w:jc w:val="center"/>
            </w:pPr>
            <w:r>
              <w:t>P</w:t>
            </w:r>
          </w:p>
        </w:tc>
        <w:tc>
          <w:p>
            <w:pPr>
              <w:pStyle w:val="PleaseReviewReport"/>
              <w:jc w:val="left"/>
              <w:ind w:left="0"/>
            </w:pPr>
            <w:r>
              <w:rPr>
                <w:i/>
              </w:rPr>
              <w:t>Category : SUBSTANTIVE </w:t>
            </w:r>
            <w:br w:type="text-wrapping"/>
            <w:r>
              <w:rPr>
                <w:b/>
              </w:rPr>
              <w:t>(18) China (27 Aug 2021 8:17 AM)</w:t>
            </w:r>
            <w:r>
              <w:br w:type="text-wrapping"/>
            </w:r>
            <w:r>
              <w:rPr>
                <w:u w:val="none"/>
                <w:em w:val="false"/>
              </w:rPr>
              <w:t xml:space="preserve">specific and precise on the pest outbreak.</w:t>
            </w:r>
          </w:p>
        </w:tc>
        <w:tc>
          <w:p>
            <w:pPr>
              <w:pStyle w:val="PleaseReviewReport"/>
              <w:jc w:val="center"/>
            </w:pPr>
            <w:r>
              <w:t>O</w:t>
            </w:r>
          </w:p>
        </w:tc>
        <w:tc>
          <w:p>
            <w:pPr>
              <w:pStyle w:val="PleaseReviewReport"/>
              <w:jc w:val="left"/>
            </w:pPr>
            <w:r>
              <w:br w:type="text-wrapping"/>
              <w:t/>
            </w:r>
          </w:p>
        </w:tc>
      </w:tr>
      <w:tr>
        <w:tc>
          <w:p>
            <w:pPr>
              <w:pStyle w:val="PleaseReviewReport"/>
              <w:jc w:val="center"/>
            </w:pPr>
            <w:r>
              <w:t>63</w:t>
            </w:r>
          </w:p>
        </w:tc>
        <w:tc>
          <w:p>
            <w:pPr>
              <w:pStyle w:val="PleaseReviewReport"/>
              <w:jc w:val="left"/>
            </w:pPr>
            <w:r>
              <w:rPr>
                <w:rFonts w:ascii="Arial" w:hAnsi="Arial" w:cs="Arial"/>
                <w:sz w:val="16"/>
                <w:szCs w:val="16"/>
                <w:b w:val="off"/>
                <w:u w:val="none"/>
                <w:em w:val="false"/>
                <w:color w:val="000080"/>
              </w:rPr>
              <w:t xml:space="preserve">[62]</w:t>
            </w:r>
            <w:r>
              <w:rPr>
                <w:rFonts w:ascii="Times New Roman" w:hAnsi="Times New Roman" w:cs="Times New Roman"/>
                <w:sz w:val="22"/>
                <w:szCs w:val="22"/>
                <w:b w:val="off"/>
                <w:u w:val="none"/>
                <w:em w:val="false"/>
              </w:rPr>
              <w:t xml:space="preserve">Describe the recommended actions to be taken by the NPPO to prepare for </w:t>
            </w:r>
            <w:r>
              <w:rPr>
                <w:rFonts w:ascii="Times New Roman" w:hAnsi="Times New Roman" w:cs="Times New Roman"/>
                <w:sz w:val="22"/>
                <w:szCs w:val="22"/>
                <w:b w:val="off"/>
                <w:u w:val="none"/>
                <w:em w:val="false"/>
                <w:strike w:val="true"/>
                <w:color w:val="purple"/>
              </w:rPr>
              <w:t xml:space="preserve">and prevent </w:t>
            </w:r>
            <w:r>
              <w:rPr>
                <w:rFonts w:ascii="Times New Roman" w:hAnsi="Times New Roman" w:cs="Times New Roman"/>
                <w:sz w:val="22"/>
                <w:szCs w:val="22"/>
                <w:b w:val="off"/>
                <w:u w:val="none"/>
                <w:em w:val="false"/>
              </w:rPr>
              <w:t xml:space="preserve">plant health emergencies, and to detect and respond when they occur. </w:t>
            </w:r>
          </w:p>
        </w:tc>
        <w:tc>
          <w:p>
            <w:pPr>
              <w:pStyle w:val="PleaseReviewReport"/>
              <w:jc w:val="center"/>
            </w:pPr>
            <w:r>
              <w:t>P</w:t>
            </w:r>
          </w:p>
        </w:tc>
        <w:tc>
          <w:p>
            <w:pPr>
              <w:pStyle w:val="PleaseReviewReport"/>
              <w:jc w:val="left"/>
              <w:ind w:left="0"/>
            </w:pPr>
            <w:r>
              <w:rPr>
                <w:i/>
              </w:rPr>
              <w:t>Category : TECHNICAL </w:t>
            </w:r>
            <w:br w:type="text-wrapping"/>
            <w:r>
              <w:rPr>
                <w:b/>
              </w:rPr>
              <w:t>(5) Uruguay (9 Aug 2021 5:48 PM)</w:t>
            </w:r>
            <w:r>
              <w:br w:type="text-wrapping"/>
            </w:r>
            <w:r>
              <w:rPr>
                <w:u w:val="none"/>
                <w:em w:val="false"/>
              </w:rPr>
              <w:t xml:space="preserve">Emergencies cannot be prevented</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Describe the roles and responsibilities of relevant stakeholders</w:t>
            </w:r>
            <w:r>
              <w:rPr>
                <w:rFonts w:ascii="Calibri" w:hAnsi="Calibri" w:cs="Calibri"/>
                <w:sz w:val="22"/>
                <w:szCs w:val="22"/>
                <w:b w:val="off"/>
                <w:u w:val="none"/>
                <w:em w:val="false"/>
              </w:rPr>
              <w:t xml:space="preserve"> </w:t>
            </w:r>
            <w:r>
              <w:rPr>
                <w:rFonts w:ascii="Times New Roman" w:hAnsi="Times New Roman" w:cs="Times New Roman"/>
                <w:sz w:val="22"/>
                <w:szCs w:val="22"/>
                <w:b w:val="off"/>
                <w:u w:val="none"/>
                <w:em w:val="false"/>
              </w:rPr>
              <w:t xml:space="preserve">and highlight the importance of collaboration </w:t>
            </w:r>
            <w:r>
              <w:rPr>
                <w:rFonts w:ascii="Times New Roman" w:hAnsi="Times New Roman" w:cs="Times New Roman"/>
                <w:sz w:val="22"/>
                <w:szCs w:val="22"/>
                <w:b w:val="off"/>
                <w:u w:val="single"/>
                <w:em w:val="false"/>
                <w:color w:val="navy"/>
              </w:rPr>
              <w:t xml:space="preserve">and communicate </w:t>
            </w:r>
            <w:r>
              <w:rPr>
                <w:rFonts w:ascii="Times New Roman" w:hAnsi="Times New Roman" w:cs="Times New Roman"/>
                <w:sz w:val="22"/>
                <w:szCs w:val="22"/>
                <w:b w:val="off"/>
                <w:u w:val="none"/>
                <w:em w:val="false"/>
              </w:rPr>
              <w:t xml:space="preserve">with stakeholders to develop and implement effective contingency plans.</w:t>
            </w:r>
          </w:p>
        </w:tc>
        <w:tc>
          <w:p>
            <w:pPr>
              <w:pStyle w:val="PleaseReviewReport"/>
              <w:jc w:val="center"/>
            </w:pPr>
            <w:r>
              <w:t>P</w:t>
            </w:r>
          </w:p>
        </w:tc>
        <w:tc>
          <w:p>
            <w:pPr>
              <w:pStyle w:val="PleaseReviewReport"/>
              <w:jc w:val="left"/>
              <w:ind w:left="0"/>
            </w:pPr>
            <w:r>
              <w:rPr>
                <w:i/>
              </w:rPr>
              <w:t>Category : EDITORIAL </w:t>
            </w:r>
            <w:br w:type="text-wrapping"/>
            <w:r>
              <w:rPr>
                <w:b/>
              </w:rPr>
              <w:t>(14) New Zealand (13 Aug 2021 7:31 AM)</w:t>
            </w:r>
            <w:r>
              <w:br w:type="text-wrapping"/>
            </w:r>
            <w:r>
              <w:rPr>
                <w:u w:val="none"/>
                <w:em w:val="false"/>
              </w:rPr>
              <w:t xml:space="preserve">to link with vi.</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2"/>
                <w:szCs w:val="22"/>
                <w:b w:val="off"/>
                <w:u w:val="none"/>
                <w:em w:val="false"/>
              </w:rPr>
              <w:t xml:space="preserve">Describe the operations and governance structures required to effectively respond to pest incursions or </w:t>
            </w:r>
            <w:r>
              <w:rPr>
                <w:rFonts w:ascii="Times New Roman" w:hAnsi="Times New Roman" w:cs="Times New Roman"/>
                <w:sz w:val="22"/>
                <w:szCs w:val="22"/>
                <w:b w:val="off"/>
                <w:u w:val="none"/>
                <w:em w:val="false"/>
                <w:strike w:val="true"/>
                <w:color w:val="indigo"/>
              </w:rPr>
              <w:t xml:space="preserve">outbreaks</w:t>
            </w:r>
            <w:r>
              <w:rPr>
                <w:rFonts w:ascii="Times New Roman" w:hAnsi="Times New Roman" w:cs="Times New Roman"/>
                <w:sz w:val="22"/>
                <w:szCs w:val="22"/>
                <w:b w:val="off"/>
                <w:u w:val="single"/>
                <w:em w:val="false"/>
                <w:color w:val="indigo"/>
              </w:rPr>
              <w:t xml:space="preserve">outbreaks such as organization and command system and responsibilities, pest hazard classification, prevention and early warning mechanism, emergency response initiation and termination and safeguard measures</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SUBSTANTIVE </w:t>
            </w:r>
            <w:br w:type="text-wrapping"/>
            <w:r>
              <w:rPr>
                <w:b/>
              </w:rPr>
              <w:t>(21) China (27 Aug 2021 8:22 AM)</w:t>
            </w:r>
            <w:r>
              <w:br w:type="text-wrapping"/>
            </w:r>
            <w:r>
              <w:rPr>
                <w:u w:val="none"/>
                <w:em w:val="false"/>
              </w:rPr>
              <w:t xml:space="preserve">To further clarify the operational governance mechanism needed for effective response to pest invasion.</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2"/>
                <w:szCs w:val="22"/>
                <w:b w:val="off"/>
                <w:u w:val="none"/>
                <w:em w:val="false"/>
              </w:rPr>
              <w:t xml:space="preserve">Describe the operations and governance structures required to effectively respond to pest incursions or outbreaks.</w:t>
            </w:r>
          </w:p>
          <w:p>
            <w:pPr>
              <w:pStyle w:val="Normal_1047"/>
            </w:pPr>
            <w:r>
              <w:rPr>
                <w:rFonts w:ascii="Times New Roman" w:hAnsi="Times New Roman" w:cs="Times New Roman"/>
                <w:sz w:val="22"/>
                <w:szCs w:val="22"/>
                <w:b w:val="off"/>
                <w:u w:val="single"/>
                <w:em w:val="false"/>
                <w:color w:val="indigo"/>
              </w:rPr>
              <w:t xml:space="preserve">Describe the available and specific emergency measures.</w:t>
            </w:r>
          </w:p>
          <w:p>
            <w:pPr>
              <w:pStyle w:val="Normal_1047"/>
            </w:pPr>
          </w:p>
        </w:tc>
        <w:tc>
          <w:p>
            <w:pPr>
              <w:pStyle w:val="PleaseReviewReport"/>
              <w:jc w:val="center"/>
            </w:pPr>
            <w:r>
              <w:t>P</w:t>
            </w:r>
          </w:p>
        </w:tc>
        <w:tc>
          <w:p>
            <w:pPr>
              <w:pStyle w:val="PleaseReviewReport"/>
              <w:jc w:val="left"/>
              <w:ind w:left="0"/>
            </w:pPr>
            <w:r>
              <w:rPr>
                <w:i/>
              </w:rPr>
              <w:t>Category : SUBSTANTIVE </w:t>
            </w:r>
            <w:br w:type="text-wrapping"/>
            <w:r>
              <w:rPr>
                <w:b/>
              </w:rPr>
              <w:t>(20) China (27 Aug 2021 8:20 AM)</w:t>
            </w:r>
            <w:r>
              <w:br w:type="text-wrapping"/>
            </w:r>
            <w:r>
              <w:rPr>
                <w:u w:val="none"/>
                <w:em w:val="false"/>
              </w:rPr>
              <w:t xml:space="preserve">That helps to apply clearly and easily the specific emergency measures.</w:t>
            </w:r>
          </w:p>
        </w:tc>
        <w:tc>
          <w:p>
            <w:pPr>
              <w:pStyle w:val="PleaseReviewReport"/>
              <w:jc w:val="center"/>
            </w:pPr>
            <w:r>
              <w:t>O</w:t>
            </w:r>
          </w:p>
        </w:tc>
        <w:tc>
          <w:p>
            <w:pPr>
              <w:pStyle w:val="PleaseReviewReport"/>
              <w:jc w:val="left"/>
            </w:pPr>
            <w:r>
              <w:br w:type="text-wrapping"/>
              <w:t/>
            </w:r>
          </w:p>
        </w:tc>
      </w:tr>
      <w:tr>
        <w:tc>
          <w:p>
            <w:pPr>
              <w:pStyle w:val="PleaseReviewReport"/>
              <w:jc w:val="center"/>
            </w:pPr>
            <w:r>
              <w:t>70</w:t>
            </w:r>
          </w:p>
        </w:tc>
        <w:tc>
          <w:p>
            <w:pPr>
              <w:pStyle w:val="PleaseReviewReport"/>
              <w:jc w:val="left"/>
            </w:pPr>
            <w:r>
              <w:rPr>
                <w:rFonts w:ascii="Arial" w:hAnsi="Arial" w:cs="Arial"/>
                <w:sz w:val="16"/>
                <w:szCs w:val="16"/>
                <w:b w:val="off"/>
                <w:u w:val="none"/>
                <w:em w:val="false"/>
                <w:color w:val="000080"/>
              </w:rPr>
              <w:t xml:space="preserve">[69]</w:t>
            </w:r>
            <w:r>
              <w:rPr>
                <w:rFonts w:ascii="Times New Roman" w:hAnsi="Times New Roman" w:cs="Times New Roman"/>
                <w:sz w:val="22"/>
                <w:szCs w:val="22"/>
                <w:b w:val="off"/>
                <w:u w:val="none"/>
                <w:em w:val="false"/>
              </w:rPr>
              <w:t xml:space="preserve">Outline the key components of a training program and provide guidance on developing simulation exercises as mechanisms for building capacity among </w:t>
            </w:r>
            <w:r>
              <w:rPr>
                <w:rFonts w:ascii="Times New Roman" w:hAnsi="Times New Roman" w:cs="Times New Roman"/>
                <w:sz w:val="22"/>
                <w:szCs w:val="22"/>
                <w:b w:val="off"/>
                <w:u w:val="none"/>
                <w:em w:val="false"/>
                <w:strike w:val="true"/>
                <w:color w:val="navy"/>
              </w:rPr>
              <w:t xml:space="preserve">and </w:t>
            </w:r>
            <w:r>
              <w:rPr>
                <w:rFonts w:ascii="Times New Roman" w:hAnsi="Times New Roman" w:cs="Times New Roman"/>
                <w:sz w:val="22"/>
                <w:szCs w:val="22"/>
                <w:b w:val="off"/>
                <w:u w:val="single"/>
                <w:em w:val="false"/>
                <w:color w:val="navy"/>
              </w:rPr>
              <w:t xml:space="preserve">an </w:t>
            </w:r>
            <w:r>
              <w:rPr>
                <w:rFonts w:ascii="Times New Roman" w:hAnsi="Times New Roman" w:cs="Times New Roman"/>
                <w:sz w:val="22"/>
                <w:szCs w:val="22"/>
                <w:b w:val="off"/>
                <w:u w:val="none"/>
                <w:em w:val="false"/>
              </w:rPr>
              <w:t xml:space="preserve">NPPO’s operations staff.</w:t>
            </w:r>
          </w:p>
        </w:tc>
        <w:tc>
          <w:p>
            <w:pPr>
              <w:pStyle w:val="PleaseReviewReport"/>
              <w:jc w:val="center"/>
            </w:pPr>
            <w:r>
              <w:t>P</w:t>
            </w:r>
          </w:p>
        </w:tc>
        <w:tc>
          <w:p>
            <w:pPr>
              <w:pStyle w:val="PleaseReviewReport"/>
              <w:jc w:val="left"/>
              <w:ind w:left="0"/>
            </w:pPr>
            <w:r>
              <w:rPr>
                <w:i/>
              </w:rPr>
              <w:t>Category : EDITORIAL </w:t>
            </w:r>
            <w:br w:type="text-wrapping"/>
            <w:r>
              <w:rPr>
                <w:b/>
              </w:rPr>
              <w:t>(15) New Zealand (13 Aug 2021 7:32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keepNext/>
              <w:tabs>
                <w:tab w:val="left" w:pos="567"/>
              </w:tabs>
              <w:spacing w:before="240" w:after="120" w:line="276" w:lineRule="auto"/>
              <w:ind w:left="567" w:hanging="567"/>
              <w:outlineLvl w:val="1"/>
              <w:rPr>
                <w:rFonts w:ascii="Times New Roman" w:hAnsi="Times New Roman" w:eastAsia="MS Mincho" w:cs="Times New Roman"/>
                <w:b/>
                <w:bCs/>
                <w:lang w:val="en-CA" w:eastAsia="ja-JP"/>
              </w:rPr>
              <w:pStyle w:val="Normal_1047"/>
            </w:pPr>
            <w:r>
              <w:rPr>
                <w:rStyle w:val="PleaseReviewParagraphId"/>
                <w:b w:val="off"/>
                <w:i w:val="off"/>
              </w:rPr>
              <w:t xml:space="preserve">[72]</w:t>
            </w:r>
            <w:r>
              <w:rPr>
                <w:rFonts w:ascii="Times New Roman" w:hAnsi="Times New Roman" w:eastAsia="MS Mincho" w:cs="Times New Roman"/>
                <w:b/>
                <w:bCs/>
                <w:lang w:val="en-CA" w:eastAsia="ja-JP"/>
              </w:rPr>
              <w:t xml:space="preserve">7. </w:t>
            </w:r>
            <w:r>
              <w:rPr>
                <w:rFonts w:ascii="Times New Roman" w:hAnsi="Times New Roman" w:eastAsia="Times" w:cs="Times New Roman"/>
                <w:b/>
                <w:bCs/>
                <w:lang w:val="en-CA" w:eastAsia="ja-JP"/>
              </w:rPr>
              <w:t xml:space="preserve">References</w:t>
            </w:r>
            <w:r>
              <w:rPr>
                <w:rFonts w:ascii="Times New Roman" w:hAnsi="Times New Roman" w:eastAsia="MS Mincho" w:cs="Times New Roman"/>
                <w:b/>
                <w:bCs/>
                <w:lang w:val="en-CA" w:eastAsia="ja-JP"/>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(36) COSAVE </w:t>
            </w:r>
            <w:r>
              <w:rPr>
                <w:b/>
              </w:rPr>
              <w:t>(31 Aug 2021 7:26 PM)</w:t>
            </w:r>
            <w:r>
              <w:br w:type="text-wrapping"/>
            </w:r>
            <w:r>
              <w:rPr>
                <w:u w:val="none"/>
                <w:em w:val="false"/>
              </w:rPr>
              <w:t xml:space="preserve">ISPM 5 Glossary of phytosanitary terms should be included in the list of references to ensure that the EWG uses the properly the harmonized phytosanitary terms</w:t>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pStyle w:val="PleaseReviewReport"/>
              <w:jc w:val="left"/>
            </w:pPr>
            <w:r>
              <w:rPr>
                <w:rFonts w:ascii="Arial" w:hAnsi="Arial" w:cs="Arial"/>
                <w:sz w:val="16"/>
                <w:szCs w:val="16"/>
                <w:b w:val="off"/>
                <w:u w:val="none"/>
                <w:em w:val="false"/>
                <w:highlight w:val="cyan"/>
                <w:color w:val="000080"/>
              </w:rPr>
              <w:t xml:space="preserve">[72]</w:t>
            </w:r>
            <w:r>
              <w:rPr>
                <w:rFonts w:ascii="Times New Roman" w:hAnsi="Times New Roman" w:cs="Times New Roman"/>
                <w:sz w:val="22"/>
                <w:szCs w:val="22"/>
                <w:b w:val="on"/>
                <w:bCs/>
                <w:u w:val="none"/>
                <w:em w:val="false"/>
                <w:highlight w:val="cyan"/>
              </w:rPr>
              <w:t xml:space="preserve">7. </w:t>
            </w:r>
            <w:r>
              <w:rPr>
                <w:rFonts w:ascii="Times New Roman" w:hAnsi="Times New Roman" w:cs="Times New Roman"/>
                <w:sz w:val="22"/>
                <w:szCs w:val="22"/>
                <w:b w:val="on"/>
                <w:bCs/>
                <w:u w:val="none"/>
                <w:em w:val="false"/>
                <w:highlight w:val="cyan"/>
              </w:rPr>
              <w:t xml:space="preserve">References</w:t>
            </w:r>
            <w:r>
              <w:rPr>
                <w:rFonts w:ascii="Times New Roman" w:hAnsi="Times New Roman" w:cs="Times New Roman"/>
                <w:sz w:val="22"/>
                <w:szCs w:val="22"/>
                <w:b w:val="on"/>
                <w:bCs/>
                <w:u w:val="none"/>
                <w:em w:val="false"/>
                <w:highlight w:val="cyan"/>
              </w:rPr>
              <w:t xml:space="preserve"> and supporting materials</w:t>
            </w:r>
          </w:p>
        </w:tc>
        <w:tc>
          <w:p>
            <w:pPr>
              <w:pStyle w:val="PleaseReviewReport"/>
              <w:jc w:val="center"/>
            </w:pPr>
            <w:r>
              <w:t>C</w:t>
            </w:r>
          </w:p>
        </w:tc>
        <w:tc>
          <w:p>
            <w:pPr>
              <w:pStyle w:val="PleaseReviewReport"/>
              <w:jc w:val="left"/>
              <w:ind w:left="0"/>
            </w:pPr>
            <w:r>
              <w:rPr>
                <w:i/>
              </w:rPr>
              <w:t>Category : EDITORIAL </w:t>
            </w:r>
            <w:br w:type="text-wrapping"/>
            <w:r>
              <w:rPr>
                <w:b/>
              </w:rPr>
              <w:t>(23) China (27 Aug 2021 8:25 AM)</w:t>
            </w:r>
            <w:r>
              <w:br w:type="text-wrapping"/>
            </w:r>
            <w:r>
              <w:rPr>
                <w:u w:val="none"/>
                <w:em w:val="false"/>
              </w:rPr>
              <w:t xml:space="preserve">This part provides the resource links of some representative emergency plans in various countries and regions of the world, belonging to international organizations, regional plant protection organizations and national plant protection organizations respectively, but the ranking is chaotic. The text editing order is chaotic. It should be in the order of international organizations, regional plant protection organizations and national plant protection organizations, and the English initials of organizations or countries should be sorted in each category.</w:t>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pStyle w:val="PleaseReviewReport"/>
              <w:jc w:val="left"/>
            </w:pPr>
            <w:r>
              <w:rPr>
                <w:rFonts w:ascii="Arial" w:hAnsi="Arial" w:cs="Arial"/>
                <w:sz w:val="16"/>
                <w:szCs w:val="16"/>
                <w:b w:val="off"/>
                <w:u w:val="none"/>
                <w:em w:val="false"/>
                <w:color w:val="000080"/>
              </w:rPr>
              <w:t xml:space="preserve">[72</w:t>
            </w:r>
            <w:r>
              <w:rPr>
                <w:rFonts w:ascii="Arial" w:hAnsi="Arial" w:cs="Arial"/>
                <w:sz w:val="16"/>
                <w:szCs w:val="16"/>
                <w:b w:val="off"/>
                <w:u w:val="none"/>
                <w:em w:val="false"/>
                <w:highlight w:val="cyan"/>
                <w:color w:val="000080"/>
              </w:rPr>
              <w:t xml:space="preserve">]</w:t>
            </w:r>
            <w:r>
              <w:rPr>
                <w:rFonts w:ascii="Times New Roman" w:hAnsi="Times New Roman" w:cs="Times New Roman"/>
                <w:sz w:val="22"/>
                <w:szCs w:val="22"/>
                <w:b w:val="on"/>
                <w:bCs/>
                <w:u w:val="none"/>
                <w:em w:val="false"/>
                <w:highlight w:val="cyan"/>
              </w:rPr>
              <w:t xml:space="preserve">7. </w:t>
            </w:r>
            <w:r>
              <w:rPr>
                <w:rFonts w:ascii="Times New Roman" w:hAnsi="Times New Roman" w:cs="Times New Roman"/>
                <w:sz w:val="22"/>
                <w:szCs w:val="22"/>
                <w:b w:val="on"/>
                <w:bCs/>
                <w:u w:val="none"/>
                <w:em w:val="false"/>
                <w:highlight w:val="cyan"/>
              </w:rPr>
              <w:t xml:space="preserve">References</w:t>
            </w:r>
            <w:r>
              <w:rPr>
                <w:rFonts w:ascii="Times New Roman" w:hAnsi="Times New Roman" w:cs="Times New Roman"/>
                <w:sz w:val="22"/>
                <w:szCs w:val="22"/>
                <w:b w:val="on"/>
                <w:bCs/>
                <w:u w:val="none"/>
                <w:em w:val="false"/>
                <w:highlight w:val="cyan"/>
              </w:rPr>
              <w:t xml:space="preserve"> and supporting materials</w:t>
            </w:r>
          </w:p>
        </w:tc>
        <w:tc>
          <w:p>
            <w:pPr>
              <w:pStyle w:val="PleaseReviewReport"/>
              <w:jc w:val="center"/>
            </w:pPr>
            <w:r>
              <w:t>C</w:t>
            </w:r>
          </w:p>
        </w:tc>
        <w:tc>
          <w:p>
            <w:pPr>
              <w:pStyle w:val="PleaseReviewReport"/>
              <w:jc w:val="left"/>
              <w:ind w:left="0"/>
            </w:pPr>
            <w:r>
              <w:rPr>
                <w:i/>
              </w:rPr>
              <w:t>Category : SUBSTANTIVE </w:t>
            </w:r>
            <w:br w:type="text-wrapping"/>
            <w:r>
              <w:rPr>
                <w:b/>
              </w:rPr>
              <w:t>(22) China (27 Aug 2021 8:24 AM)</w:t>
            </w:r>
            <w:r>
              <w:br w:type="text-wrapping"/>
            </w:r>
            <w:r>
              <w:rPr>
                <w:u w:val="none"/>
                <w:em w:val="false"/>
              </w:rPr>
              <w:t xml:space="preserve">This paragraph includes the references and supporting materials of some representative emergency plans of international organization ,RPPO and NPPO . Among the 10 regional plant protection organizations, countries and regions in Asia are not included. It is recommended to add China’s materials (Contingency Plan for Major Plant Health Emergencies on the border of the General Administration of Customs of P.R.C), http://www.customs.gov.cn/customs/302249/zfxxgk/2799825/3387582/3387997/index.html ). The references materials should take into account geographical representation from both developing and developed countries to ensure that the material developed is globally applicable</w:t>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keepNext/>
              <w:tabs>
                <w:tab w:val="left" w:pos="567"/>
              </w:tabs>
              <w:spacing w:before="240" w:after="120" w:line="276" w:lineRule="auto"/>
              <w:ind w:left="567" w:hanging="567"/>
              <w:outlineLvl w:val="1"/>
              <w:rPr>
                <w:rFonts w:ascii="Times New Roman" w:hAnsi="Times New Roman" w:eastAsia="MS Mincho" w:cs="Times New Roman"/>
                <w:b/>
                <w:bCs/>
                <w:lang w:val="en-CA" w:eastAsia="ja-JP"/>
              </w:rPr>
              <w:pStyle w:val="Normal_1047"/>
            </w:pPr>
            <w:r>
              <w:rPr>
                <w:rStyle w:val="PleaseReviewParagraphId"/>
                <w:b w:val="off"/>
                <w:i w:val="off"/>
              </w:rPr>
              <w:t xml:space="preserve">[72]</w:t>
            </w:r>
            <w:r>
              <w:rPr>
                <w:rFonts w:ascii="Times New Roman" w:hAnsi="Times New Roman" w:eastAsia="MS Mincho" w:cs="Times New Roman"/>
                <w:b/>
                <w:bCs/>
                <w:lang w:val="en-CA" w:eastAsia="ja-JP"/>
              </w:rPr>
              <w:t xml:space="preserve">7. </w:t>
            </w:r>
            <w:r>
              <w:rPr>
                <w:rFonts w:ascii="Times New Roman" w:hAnsi="Times New Roman" w:eastAsia="Times" w:cs="Times New Roman"/>
                <w:b/>
                <w:bCs/>
                <w:lang w:val="en-CA" w:eastAsia="ja-JP"/>
              </w:rPr>
              <w:t xml:space="preserve">References</w:t>
            </w:r>
            <w:r>
              <w:rPr>
                <w:rFonts w:ascii="Times New Roman" w:hAnsi="Times New Roman" w:eastAsia="MS Mincho" w:cs="Times New Roman"/>
                <w:b/>
                <w:bCs/>
                <w:lang w:val="en-CA" w:eastAsia="ja-JP"/>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(6) Uruguay </w:t>
            </w:r>
            <w:r>
              <w:rPr>
                <w:b/>
              </w:rPr>
              <w:t>(9 Aug 2021 5:50 PM)</w:t>
            </w:r>
            <w:r>
              <w:br w:type="text-wrapping"/>
            </w:r>
            <w:r>
              <w:rPr>
                <w:u w:val="none"/>
                <w:em w:val="false"/>
              </w:rPr>
              <w:t xml:space="preserve">ISPM 5 "Glossary of phytosanitary terms" should be included in the list of references to ensure that the EWG uses the harmonized phytosanitary terms</w:t>
            </w:r>
          </w:p>
        </w:tc>
        <w:tc>
          <w:p>
            <w:pPr>
              <w:pStyle w:val="PleaseReviewReport"/>
              <w:jc w:val="center"/>
            </w:pPr>
            <w:r>
              <w:t>O</w:t>
            </w:r>
          </w:p>
        </w:tc>
        <w:tc>
          <w:p>
            <w:pPr>
              <w:pStyle w:val="PleaseReviewReport"/>
              <w:jc w:val="left"/>
            </w:pPr>
            <w:r>
              <w:br w:type="text-wrapping"/>
              <w:t/>
            </w:r>
          </w:p>
        </w:tc>
      </w:tr>
      <w:tr>
        <w:tc>
          <w:p>
            <w:pPr>
              <w:pStyle w:val="PleaseReviewReport"/>
              <w:jc w:val="center"/>
            </w:pPr>
            <w:r>
              <w:t>81</w:t>
            </w:r>
          </w:p>
        </w:tc>
        <w:tc>
          <w:p>
            <w:pPr>
              <w:pStyle w:val="PleaseReviewReport"/>
              <w:jc w:val="left"/>
            </w:pPr>
            <w:r>
              <w:rPr>
                <w:rFonts w:ascii="Arial" w:hAnsi="Arial" w:cs="Arial"/>
                <w:sz w:val="16"/>
                <w:szCs w:val="16"/>
                <w:b w:val="off"/>
                <w:u w:val="none"/>
                <w:em w:val="false"/>
                <w:color w:val="000080"/>
              </w:rPr>
              <w:t xml:space="preserve">[80]</w:t>
            </w:r>
            <w:r>
              <w:rPr>
                <w:rFonts w:ascii="Times New Roman" w:hAnsi="Times New Roman" w:cs="Times New Roman"/>
                <w:sz w:val="22"/>
                <w:szCs w:val="22"/>
                <w:b w:val="off"/>
                <w:u w:val="none"/>
                <w:em w:val="false"/>
                <w:highlight w:val="cyan"/>
              </w:rPr>
              <w:t xml:space="preserve">Defra</w:t>
            </w:r>
            <w:r>
              <w:rPr>
                <w:rFonts w:ascii="Times New Roman" w:hAnsi="Times New Roman" w:cs="Times New Roman"/>
                <w:sz w:val="22"/>
                <w:szCs w:val="22"/>
                <w:b w:val="off"/>
                <w:u w:val="none"/>
                <w:em w:val="false"/>
              </w:rPr>
              <w:t xml:space="preserve">, (2017). Generic contingency plan for plant and bee health in England. </w:t>
            </w:r>
            <w:r>
              <w:rPr>
                <w:rFonts w:ascii="Times New Roman" w:hAnsi="Times New Roman" w:cs="Times New Roman"/>
                <w:sz w:val="22"/>
                <w:szCs w:val="22"/>
                <w:b w:val="off"/>
                <w:u w:val="single"/>
                <w:em w:val="false"/>
                <w:color w:val="3366ff"/>
              </w:rPr>
              <w:t xml:space="preserve">https://assets.publishing.service.gov.uk/government/uploads/system/uploads/attachment_data/file/593508/generic-contingency-plan-plant-bee-health-england.pdf</w:t>
            </w:r>
            <w:r>
              <w:rPr>
                <w:rFonts w:ascii="Times New Roman" w:hAnsi="Times New Roman" w:cs="Times New Roman"/>
                <w:sz w:val="22"/>
                <w:szCs w:val="22"/>
                <w:b w:val="off"/>
                <w:u w:val="none"/>
                <w:em w:val="false"/>
              </w:rPr>
              <w:t xml:space="preserve"> </w:t>
            </w:r>
          </w:p>
        </w:tc>
        <w:tc>
          <w:p>
            <w:pPr>
              <w:pStyle w:val="PleaseReviewReport"/>
              <w:jc w:val="center"/>
            </w:pPr>
            <w:r>
              <w:t>C</w:t>
            </w:r>
          </w:p>
        </w:tc>
        <w:tc>
          <w:p>
            <w:pPr>
              <w:pStyle w:val="PleaseReviewReport"/>
              <w:jc w:val="left"/>
              <w:ind w:left="0"/>
            </w:pPr>
            <w:r>
              <w:rPr>
                <w:i/>
              </w:rPr>
              <w:t>Category : EDITORIAL </w:t>
            </w:r>
            <w:br w:type="text-wrapping"/>
            <w:r>
              <w:rPr>
                <w:b/>
              </w:rPr>
              <w:t>(24) China (27 Aug 2021 8:26 AM)</w:t>
            </w:r>
            <w:r>
              <w:br w:type="text-wrapping"/>
            </w:r>
            <w:r>
              <w:rPr>
                <w:u w:val="none"/>
                <w:em w:val="false"/>
              </w:rPr>
              <w:t xml:space="preserve">This part uses the abbreviation Defra of the Ministry of Environment, Food and Rural Affairs of the United Kingdom, which shall be all capitalized as DEFRA, or consistent with paragraph 78 as the full name UK Department for environment, food and rural affairs. Text editing should be consistent with the context</w:t>
            </w:r>
          </w:p>
        </w:tc>
        <w:tc>
          <w:p>
            <w:pPr>
              <w:pStyle w:val="PleaseReviewReport"/>
              <w:jc w:val="center"/>
            </w:pPr>
            <w:r>
              <w:t>O</w:t>
            </w:r>
          </w:p>
        </w:tc>
        <w:tc>
          <w:p>
            <w:pPr>
              <w:pStyle w:val="PleaseReviewReport"/>
              <w:jc w:val="left"/>
            </w:pPr>
            <w:r>
              <w:br w:type="text-wrapping"/>
              <w:t/>
            </w:r>
          </w:p>
        </w:tc>
      </w:tr>
      <w:tr>
        <w:tc>
          <w:p>
            <w:pPr>
              <w:pStyle w:val="PleaseReviewReport"/>
              <w:jc w:val="center"/>
            </w:pPr>
            <w:r>
              <w:t>83</w:t>
            </w:r>
          </w:p>
        </w:tc>
        <w:tc>
          <w:p>
            <w:pPr>
              <w:pStyle w:val="PleaseReviewReport"/>
              <w:jc w:val="left"/>
            </w:pPr>
            <w:r>
              <w:rPr>
                <w:rFonts w:ascii="Arial" w:hAnsi="Arial" w:cs="Arial"/>
                <w:sz w:val="16"/>
                <w:szCs w:val="16"/>
                <w:b w:val="off"/>
                <w:u w:val="none"/>
                <w:em w:val="false"/>
                <w:color w:val="000080"/>
              </w:rPr>
              <w:t xml:space="preserve">[82]</w:t>
            </w:r>
            <w:r>
              <w:rPr>
                <w:rFonts w:ascii="Times New Roman" w:hAnsi="Times New Roman" w:cs="Times New Roman"/>
                <w:sz w:val="22"/>
                <w:szCs w:val="22"/>
                <w:b w:val="off"/>
                <w:u w:val="none"/>
                <w:em w:val="false"/>
              </w:rPr>
              <w:t xml:space="preserve">USDA – Emergency Response Manual </w:t>
            </w:r>
          </w:p>
          <w:p>
            <w:pPr>
              <w:pStyle w:val="Normal_1047"/>
            </w:pPr>
          </w:p>
          <w:p>
            <w:pPr>
              <w:pStyle w:val="Normal_1047"/>
            </w:pPr>
            <w:r>
              <w:rPr>
                <w:rFonts w:ascii="Times New Roman" w:hAnsi="Times New Roman" w:cs="Times New Roman"/>
                <w:sz w:val="22"/>
                <w:szCs w:val="22"/>
                <w:b w:val="off"/>
                <w:u w:val="single"/>
                <w:em w:val="false"/>
                <w:color w:val="purple"/>
              </w:rPr>
              <w:t xml:space="preserve">COSAVE. Estandar Regional en Protección Fitosanitaria 3.17.1. Lineamientos para Planes de Contingencia ante la detección de brotes de Huanglongbing de los cítricos y/o sus vectores. http://www.cosave.org/sites/default/files/erpfs/Lineamientos%20para%20Planes%20de%20Contingencia%20ante%20la%20detecci%C3%B3n%20de%20brotes%20de%20Huanglongbing%20de%20los%20c%C3%ADtricos..pdf</w:t>
            </w:r>
          </w:p>
          <w:p>
            <w:pPr>
              <w:pStyle w:val="Normal_1047"/>
            </w:pPr>
          </w:p>
          <w:p>
            <w:pPr>
              <w:pStyle w:val="Normal_1047"/>
            </w:pPr>
            <w:r>
              <w:rPr>
                <w:rFonts w:ascii="Times New Roman" w:hAnsi="Times New Roman" w:cs="Times New Roman"/>
                <w:sz w:val="22"/>
                <w:szCs w:val="22"/>
                <w:b w:val="off"/>
                <w:u w:val="single"/>
                <w:em w:val="false"/>
                <w:color w:val="purple"/>
              </w:rPr>
              <w:t xml:space="preserve">COSAVE. Estandar Regional en Protección Fitosanitaria 3.17.4. Lineamientos para el Plan de Contingencia Regional de la polilla del racimo de la vid (Lobesia Botrana). http://www.cosave.org/sites/default/files/erpfs/An.N%C2%B0269.Plan%20contingencia%20Lobesia%20botrana.pdf</w:t>
            </w:r>
          </w:p>
          <w:p>
            <w:pPr>
              <w:pStyle w:val="Normal_1047"/>
            </w:pPr>
          </w:p>
          <w:p>
            <w:pPr>
              <w:pStyle w:val="Normal_1047"/>
            </w:pPr>
            <w:r>
              <w:rPr>
                <w:rFonts w:ascii="Times New Roman" w:hAnsi="Times New Roman" w:cs="Times New Roman"/>
                <w:sz w:val="22"/>
                <w:szCs w:val="22"/>
                <w:b w:val="off"/>
                <w:u w:val="single"/>
                <w:em w:val="false"/>
                <w:color w:val="purple"/>
              </w:rPr>
              <w:t xml:space="preserve">COSAVE. Estandar Regional en Protección Fitosanitaria 3.18. Lineamientos plan de Contingencia para la detección y control de Bursaphelenchus xylophilus. http://www.cosave.org/sites/default/files/erpfs/Lineamientos%20plan%20de%20Contingencia%20para%20la%20detecci%C3%B3n%20y%20control%20de%20Bursaphelenchus%20xylophilus.pdf</w:t>
            </w:r>
          </w:p>
          <w:p>
            <w:pPr>
              <w:pStyle w:val="Normal_1047"/>
            </w:pPr>
          </w:p>
          <w:p>
            <w:pPr>
              <w:pStyle w:val="Normal_1047"/>
            </w:pPr>
            <w:r>
              <w:rPr>
                <w:rFonts w:ascii="Times New Roman" w:hAnsi="Times New Roman" w:cs="Times New Roman"/>
                <w:sz w:val="22"/>
                <w:szCs w:val="22"/>
                <w:b w:val="off"/>
                <w:u w:val="single"/>
                <w:em w:val="false"/>
                <w:color w:val="purple"/>
              </w:rPr>
              <w:t xml:space="preserve">COSAVE. Estandar Regional en Protección Fitosanitaria 3.19. Lineamientos Plan de Contingencia para la detección y control Lymantria dispar raza asiática. (Lepidoptera, Lymantriidae). http://www.cosave.org/sites/default/files/erpfs/Lineamientos%20Plan%20de%20Contingencia%20para%20la%20detecci%C3%B3n%20y%20control%20Lymantria%20dispar%20raza%20asi%C3%A1tica_0.pdf</w:t>
            </w:r>
          </w:p>
          <w:p>
            <w:pPr>
              <w:pStyle w:val="Normal_1047"/>
            </w:pPr>
          </w:p>
          <w:p>
            <w:pPr>
              <w:pStyle w:val="Normal_1047"/>
            </w:pPr>
            <w:r>
              <w:rPr>
                <w:rFonts w:ascii="Times New Roman" w:hAnsi="Times New Roman" w:cs="Times New Roman"/>
                <w:sz w:val="22"/>
                <w:szCs w:val="22"/>
                <w:b w:val="off"/>
                <w:u w:val="single"/>
                <w:em w:val="false"/>
                <w:color w:val="purple"/>
              </w:rPr>
              <w:t xml:space="preserve">COSAVE regional standard 3.17 Lineamientos para plantes de contingencia fitosanitaria http://www.cosave.org/sites/default/files/erpfs/34237caf1179ad7903c01cc5efde7939.pdf</w:t>
            </w:r>
          </w:p>
          <w:p>
            <w:pPr>
              <w:pStyle w:val="Normal_1047"/>
            </w:pPr>
          </w:p>
          <w:p>
            <w:pPr>
              <w:pStyle w:val="Normal_1047"/>
            </w:pPr>
          </w:p>
        </w:tc>
        <w:tc>
          <w:p>
            <w:pPr>
              <w:pStyle w:val="PleaseReviewReport"/>
              <w:jc w:val="center"/>
            </w:pPr>
            <w:r>
              <w:t>P</w:t>
            </w:r>
          </w:p>
        </w:tc>
        <w:tc>
          <w:p>
            <w:pPr>
              <w:pStyle w:val="PleaseReviewReport"/>
              <w:jc w:val="left"/>
              <w:ind w:left="0"/>
            </w:pPr>
            <w:r>
              <w:rPr>
                <w:i/>
              </w:rPr>
              <w:t>Category : TECHNICAL </w:t>
            </w:r>
            <w:br w:type="text-wrapping"/>
            <w:r>
              <w:rPr>
                <w:b/>
              </w:rPr>
              <w:t>(7) Uruguay (9 Aug 2021 5:53 PM)</w:t>
            </w:r>
            <w:r>
              <w:br w:type="text-wrapping"/>
            </w:r>
            <w:r>
              <w:rPr>
                <w:u w:val="none"/>
                <w:em w:val="false"/>
              </w:rPr>
              <w:t xml:space="preserve">Relevant references to be added</w:t>
            </w:r>
          </w:p>
        </w:tc>
        <w:tc>
          <w:p>
            <w:pPr>
              <w:pStyle w:val="PleaseReviewReport"/>
              <w:jc w:val="center"/>
            </w:pPr>
            <w:r>
              <w:t>O</w:t>
            </w:r>
          </w:p>
        </w:tc>
        <w:tc>
          <w:p>
            <w:pPr>
              <w:pStyle w:val="PleaseReviewReport"/>
              <w:jc w:val="left"/>
            </w:pPr>
            <w:r>
              <w:br w:type="text-wrapping"/>
              <w:t/>
            </w:r>
          </w:p>
        </w:tc>
      </w:tr>
      <w:tr>
        <w:tc>
          <w:p>
            <w:pPr>
              <w:pStyle w:val="PleaseReviewReport"/>
              <w:jc w:val="center"/>
            </w:pPr>
            <w:r>
              <w:t>84</w:t>
            </w:r>
          </w:p>
        </w:tc>
        <w:tc>
          <w:p>
            <w:pPr>
              <w:pStyle w:val="PleaseReviewReport"/>
              <w:jc w:val="left"/>
            </w:pPr>
            <w:r>
              <w:rPr>
                <w:rFonts w:ascii="Arial" w:hAnsi="Arial" w:cs="Arial"/>
                <w:sz w:val="16"/>
                <w:szCs w:val="16"/>
                <w:b w:val="off"/>
                <w:u w:val="none"/>
                <w:em w:val="false"/>
                <w:color w:val="000080"/>
              </w:rPr>
              <w:t xml:space="preserve">[83]</w:t>
            </w: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p>
          <w:p>
            <w:pPr>
              <w:pStyle w:val="Normal_1047"/>
            </w:pPr>
            <w:r>
              <w:rPr>
                <w:rFonts w:ascii="Times New Roman" w:hAnsi="Times New Roman" w:cs="Times New Roman"/>
                <w:sz w:val="22"/>
                <w:szCs w:val="22"/>
                <w:b w:val="off"/>
                <w:u w:val="none"/>
                <w:em w:val="false"/>
                <w:strike w:val="true"/>
                <w:color w:val="blue"/>
              </w:rPr>
              <w:t xml:space="preserve"> </w:t>
            </w:r>
          </w:p>
        </w:tc>
        <w:tc>
          <w:p>
            <w:pPr>
              <w:pStyle w:val="PleaseReviewReport"/>
              <w:jc w:val="center"/>
            </w:pPr>
            <w:r>
              <w:t>P</w:t>
            </w:r>
          </w:p>
        </w:tc>
        <w:tc>
          <w:p>
            <w:pPr>
              <w:pStyle w:val="PleaseReviewReport"/>
              <w:jc w:val="left"/>
              <w:ind w:left="0"/>
            </w:pPr>
            <w:r>
              <w:rPr>
                <w:i/>
              </w:rPr>
              <w:t>Category : TECHNICAL </w:t>
            </w:r>
            <w:br w:type="text-wrapping"/>
            <w:r>
              <w:rPr>
                <w:b/>
              </w:rPr>
              <w:t>(37) COSAVE (31 Aug 2021 7:26 PM)</w:t>
            </w:r>
            <w:r>
              <w:br w:type="text-wrapping"/>
            </w:r>
            <w:r>
              <w:rPr>
                <w:u w:val="none"/>
                <w:em w:val="false"/>
              </w:rPr>
              <w:t xml:space="preserve">Relevant reference to be added</w:t>
            </w:r>
          </w:p>
        </w:tc>
        <w:tc>
          <w:p>
            <w:pPr>
              <w:pStyle w:val="PleaseReviewReport"/>
              <w:jc w:val="center"/>
            </w:pPr>
            <w:r>
              <w:t>O</w:t>
            </w:r>
          </w:p>
        </w:tc>
        <w:tc>
          <w:p>
            <w:pPr>
              <w:pStyle w:val="PleaseReviewReport"/>
              <w:jc w:val="left"/>
            </w:pPr>
            <w:r>
              <w:br w:type="text-wrapping"/>
              <w:t/>
            </w:r>
          </w:p>
        </w:tc>
      </w:tr>
      <w:tr>
        <w:tc>
          <w:p>
            <w:pPr>
              <w:pStyle w:val="PleaseReviewReport"/>
              <w:jc w:val="center"/>
            </w:pPr>
            <w:r>
              <w:t>87</w:t>
            </w:r>
          </w:p>
        </w:tc>
        <w:tc>
          <w:p>
            <w:pPr>
              <w:pStyle w:val="PleaseReviewReport"/>
              <w:jc w:val="left"/>
            </w:pPr>
            <w:r>
              <w:rPr>
                <w:rFonts w:ascii="Arial" w:hAnsi="Arial" w:cs="Arial"/>
                <w:sz w:val="16"/>
                <w:szCs w:val="16"/>
                <w:b w:val="off"/>
                <w:u w:val="none"/>
                <w:em w:val="false"/>
                <w:color w:val="000080"/>
              </w:rPr>
              <w:t xml:space="preserve">[86</w:t>
            </w:r>
            <w:r>
              <w:rPr>
                <w:rFonts w:ascii="Arial" w:hAnsi="Arial" w:cs="Arial"/>
                <w:sz w:val="16"/>
                <w:szCs w:val="16"/>
                <w:b w:val="off"/>
                <w:u w:val="none"/>
                <w:em w:val="false"/>
                <w:highlight w:val="cyan"/>
                <w:color w:val="000080"/>
              </w:rPr>
              <w:t xml:space="preserve">]</w:t>
            </w:r>
            <w:r>
              <w:rPr>
                <w:rFonts w:ascii="Times New Roman" w:hAnsi="Times New Roman" w:cs="Times New Roman"/>
                <w:sz w:val="22"/>
                <w:szCs w:val="22"/>
                <w:b w:val="on"/>
                <w:bCs/>
                <w:u w:val="none"/>
                <w:em w:val="false"/>
                <w:highlight w:val="cyan"/>
              </w:rPr>
              <w:t xml:space="preserve">9. Selection criteria for working group experts </w:t>
            </w:r>
          </w:p>
        </w:tc>
        <w:tc>
          <w:p>
            <w:pPr>
              <w:pStyle w:val="PleaseReviewReport"/>
              <w:jc w:val="center"/>
            </w:pPr>
            <w:r>
              <w:t>C</w:t>
            </w:r>
          </w:p>
        </w:tc>
        <w:tc>
          <w:p>
            <w:pPr>
              <w:pStyle w:val="PleaseReviewReport"/>
              <w:jc w:val="left"/>
              <w:ind w:left="0"/>
            </w:pPr>
            <w:r>
              <w:rPr>
                <w:i/>
              </w:rPr>
              <w:t>Category : SUBSTANTIVE </w:t>
            </w:r>
            <w:br w:type="text-wrapping"/>
            <w:r>
              <w:rPr>
                <w:b/>
              </w:rPr>
              <w:t>(25) China (27 Aug 2021 8:27 AM)</w:t>
            </w:r>
            <w:r>
              <w:br w:type="text-wrapping"/>
            </w:r>
            <w:r>
              <w:rPr>
                <w:u w:val="none"/>
                <w:em w:val="false"/>
              </w:rPr>
              <w:t xml:space="preserve">criteria for selecting working group members should include communication safety and data analysis. criteria for selecting working group members is incomplete.</w:t>
            </w:r>
          </w:p>
        </w:tc>
        <w:tc>
          <w:p>
            <w:pPr>
              <w:pStyle w:val="PleaseReviewReport"/>
              <w:jc w:val="center"/>
            </w:pPr>
            <w:r>
              <w:t>O</w:t>
            </w:r>
          </w:p>
        </w:tc>
        <w:tc>
          <w:p>
            <w:pPr>
              <w:pStyle w:val="PleaseReviewReport"/>
              <w:jc w:val="left"/>
            </w:pPr>
            <w:r>
              <w:br w:type="text-wrapping"/>
              <w:t/>
            </w:r>
          </w:p>
        </w:tc>
      </w:tr>
      <w:tr>
        <w:tc>
          <w:p>
            <w:pPr>
              <w:pStyle w:val="PleaseReviewReport"/>
              <w:jc w:val="center"/>
            </w:pPr>
            <w:r>
              <w:t>90</w:t>
            </w:r>
          </w:p>
        </w:tc>
        <w:tc>
          <w:p>
            <w:pPr>
              <w:numPr>
                <w:ilvl w:val="0"/>
                <w:numId w:val="2"/>
              </w:numPr>
              <w:tabs>
                <w:tab w:val="left" w:pos="1134"/>
              </w:tabs>
              <w:spacing w:after="60" w:line="240" w:lineRule="auto"/>
              <w:ind w:left="709"/>
              <w:jc w:val="both"/>
              <w:rPr>
                <w:rFonts w:ascii="Times New Roman" w:hAnsi="Times New Roman" w:eastAsia="Times" w:cs="Times New Roman"/>
                <w:szCs w:val="24"/>
                <w:lang w:val="en-US"/>
              </w:rPr>
              <w:pStyle w:val="Normal_1047"/>
            </w:pPr>
            <w:r>
              <w:rPr>
                <w:rStyle w:val="PleaseReviewParagraphId"/>
                <w:b w:val="off"/>
                <w:i w:val="off"/>
              </w:rPr>
              <w:t xml:space="preserve">[89]</w:t>
            </w:r>
            <w:r>
              <w:rPr>
                <w:rFonts w:ascii="Times New Roman" w:hAnsi="Times New Roman" w:eastAsia="Times" w:cs="Times New Roman"/>
                <w:szCs w:val="24"/>
                <w:lang w:val="en-US"/>
              </w:rPr>
              <w:t xml:space="preserve">Practical expertise and knowledge in one or more of the following areas:</w:t>
            </w:r>
          </w:p>
        </w:tc>
        <w:tc>
          <w:p>
            <w:pPr>
              <w:pStyle w:val="PleaseReviewReport"/>
              <w:jc w:val="center"/>
            </w:pPr>
            <w:r>
              <w:t>C</w:t>
            </w:r>
          </w:p>
        </w:tc>
        <w:tc>
          <w:p>
            <w:pPr>
              <w:pStyle w:val="PleaseReviewReport"/>
              <w:jc w:val="left"/>
              <w:ind w:left="0"/>
            </w:pPr>
            <w:r>
              <w:rPr>
                <w:i/>
              </w:rPr>
              <w:t>Category : SUBSTANTIVE </w:t>
            </w:r>
            <w:br w:type="text-wrapping"/>
            <w:r>
              <w:rPr>
                <w:b/>
              </w:rPr>
              <w:t>(26) China </w:t>
            </w:r>
            <w:r>
              <w:rPr>
                <w:b/>
              </w:rPr>
              <w:t>(27 Aug 2021 8:29 AM)</w:t>
            </w:r>
            <w:r>
              <w:br w:type="text-wrapping"/>
            </w:r>
            <w:r>
              <w:rPr>
                <w:u w:val="none"/>
                <w:em w:val="false"/>
              </w:rPr>
              <w:t xml:space="preserve">The practical expertise of the members of the working group required in this part ，which does not include professionals such as overall planning and coordination. It is suggested to increase professionals in overall planning and coordination and evaluation of the implementation effect of emergency plan. Coordinating and coordinating professionals can make the working group form an efficient whole, which is helpful to the efficient use of resources and the smooth advancement of the plan; the contingency plan implementation effect evaluation professional can analyze the implementation of the contingency plan and provide professional suggestions for the adjustment of the contingency plan.</w:t>
            </w:r>
          </w:p>
        </w:tc>
        <w:tc>
          <w:p>
            <w:pPr>
              <w:pStyle w:val="PleaseReviewReport"/>
              <w:jc w:val="center"/>
            </w:pPr>
            <w:r>
              <w:t>O</w:t>
            </w:r>
          </w:p>
        </w:tc>
        <w:tc>
          <w:p>
            <w:pPr>
              <w:pStyle w:val="PleaseReviewReport"/>
              <w:jc w:val="left"/>
            </w:pPr>
            <w:r>
              <w:br w:type="text-wrapping"/>
              <w:t/>
            </w:r>
          </w:p>
        </w:tc>
      </w:tr>
      <w:tr>
        <w:tc>
          <w:p>
            <w:pPr>
              <w:pStyle w:val="PleaseReviewReport"/>
              <w:jc w:val="center"/>
            </w:pPr>
            <w:r>
              <w:t>93</w:t>
            </w:r>
          </w:p>
        </w:tc>
        <w:tc>
          <w:p>
            <w:pPr>
              <w:pStyle w:val="PleaseReviewReport"/>
              <w:jc w:val="left"/>
            </w:pPr>
            <w:r>
              <w:rPr>
                <w:rFonts w:ascii="Arial" w:hAnsi="Arial" w:cs="Arial"/>
                <w:sz w:val="16"/>
                <w:szCs w:val="16"/>
                <w:b w:val="off"/>
                <w:u w:val="none"/>
                <w:em w:val="false"/>
                <w:strike w:val="true"/>
                <w:color w:val="blue"/>
              </w:rPr>
              <w:t xml:space="preserve">[92]</w:t>
            </w:r>
            <w:r>
              <w:rPr>
                <w:rFonts w:ascii="Arial" w:hAnsi="Arial" w:cs="Arial"/>
                <w:sz w:val="16"/>
                <w:szCs w:val="16"/>
                <w:b w:val="off"/>
                <w:u w:val="single"/>
                <w:em w:val="false"/>
                <w:color w:val="blue"/>
              </w:rPr>
              <w:t xml:space="preserve">[9</w:t>
            </w:r>
            <w:r>
              <w:rPr>
                <w:rFonts w:ascii="Times New Roman" w:hAnsi="Times New Roman" w:cs="Times New Roman"/>
                <w:sz w:val="22"/>
                <w:szCs w:val="22"/>
                <w:b w:val="off"/>
                <w:u w:val="none"/>
                <w:em w:val="false"/>
                <w:strike w:val="true"/>
                <w:color w:val="blue"/>
              </w:rPr>
              <w:t xml:space="preserve">Pest diagnostics</w:t>
            </w:r>
          </w:p>
        </w:tc>
        <w:tc>
          <w:p>
            <w:pPr>
              <w:pStyle w:val="PleaseReviewReport"/>
              <w:jc w:val="center"/>
            </w:pPr>
            <w:r>
              <w:t>P</w:t>
            </w:r>
          </w:p>
        </w:tc>
        <w:tc>
          <w:p>
            <w:pPr>
              <w:pStyle w:val="PleaseReviewReport"/>
              <w:jc w:val="left"/>
              <w:ind w:left="0"/>
            </w:pPr>
            <w:r>
              <w:rPr>
                <w:i/>
              </w:rPr>
              <w:t>Category : TECHNICAL </w:t>
            </w:r>
            <w:br w:type="text-wrapping"/>
            <w:r>
              <w:rPr>
                <w:b/>
              </w:rPr>
              <w:t>(38) COSAVE (31 Aug 2021 7:26 PM)</w:t>
            </w:r>
            <w:r>
              <w:br w:type="text-wrapping"/>
            </w:r>
            <w:r>
              <w:rPr>
                <w:u w:val="none"/>
                <w:em w:val="false"/>
              </w:rPr>
              <w:t xml:space="preserve">Is not necessary to have expertise in diagnostic despite being an important component in the contingency plan.</w:t>
            </w:r>
          </w:p>
        </w:tc>
        <w:tc>
          <w:p>
            <w:pPr>
              <w:pStyle w:val="PleaseReviewReport"/>
              <w:jc w:val="center"/>
            </w:pPr>
            <w:r>
              <w:t>O</w:t>
            </w:r>
          </w:p>
        </w:tc>
        <w:tc>
          <w:p>
            <w:pPr>
              <w:pStyle w:val="PleaseReviewReport"/>
              <w:jc w:val="left"/>
            </w:pPr>
            <w:r>
              <w:br w:type="text-wrapping"/>
              <w:t/>
            </w:r>
          </w:p>
        </w:tc>
      </w:tr>
      <w:tr>
        <w:tc>
          <w:p>
            <w:pPr>
              <w:pStyle w:val="PleaseReviewReport"/>
              <w:jc w:val="center"/>
            </w:pPr>
            <w:r>
              <w:t>94</w:t>
            </w:r>
          </w:p>
        </w:tc>
        <w:tc>
          <w:p>
            <w:pPr>
              <w:pStyle w:val="PleaseReviewReport"/>
              <w:jc w:val="left"/>
            </w:pPr>
            <w:r>
              <w:rPr>
                <w:rFonts w:ascii="Arial" w:hAnsi="Arial" w:cs="Arial"/>
                <w:sz w:val="16"/>
                <w:szCs w:val="16"/>
                <w:b w:val="off"/>
                <w:u w:val="none"/>
                <w:em w:val="false"/>
                <w:color w:val="000080"/>
              </w:rPr>
              <w:t xml:space="preserve">[93]</w:t>
            </w:r>
            <w:r>
              <w:rPr>
                <w:rFonts w:ascii="Times New Roman" w:hAnsi="Times New Roman" w:cs="Times New Roman"/>
                <w:sz w:val="22"/>
                <w:szCs w:val="22"/>
                <w:b w:val="off"/>
                <w:u w:val="none"/>
                <w:em w:val="false"/>
              </w:rPr>
              <w:t xml:space="preserve">Pest eradication strategies</w:t>
            </w:r>
          </w:p>
          <w:p>
            <w:pPr>
              <w:pStyle w:val="Normal_1047"/>
            </w:pPr>
            <w:r>
              <w:rPr>
                <w:rFonts w:ascii="Times New Roman" w:hAnsi="Times New Roman" w:cs="Times New Roman"/>
                <w:sz w:val="22"/>
                <w:szCs w:val="22"/>
                <w:b w:val="off"/>
                <w:u w:val="single"/>
                <w:em w:val="false"/>
                <w:color w:val="indigo"/>
              </w:rPr>
              <w:t xml:space="preserve">Pest emergency disposal.</w:t>
            </w:r>
          </w:p>
          <w:p>
            <w:pPr>
              <w:pStyle w:val="Normal_1047"/>
            </w:pPr>
          </w:p>
        </w:tc>
        <w:tc>
          <w:p>
            <w:pPr>
              <w:pStyle w:val="PleaseReviewReport"/>
              <w:jc w:val="center"/>
            </w:pPr>
            <w:r>
              <w:t>P</w:t>
            </w:r>
          </w:p>
        </w:tc>
        <w:tc>
          <w:p>
            <w:pPr>
              <w:pStyle w:val="PleaseReviewReport"/>
              <w:jc w:val="left"/>
              <w:ind w:left="0"/>
            </w:pPr>
            <w:r>
              <w:rPr>
                <w:i/>
              </w:rPr>
              <w:t>Category : SUBSTANTIVE </w:t>
            </w:r>
            <w:br w:type="text-wrapping"/>
            <w:r>
              <w:rPr>
                <w:b/>
              </w:rPr>
              <w:t>(27) China (27 Aug 2021 8:30 AM)</w:t>
            </w:r>
            <w:r>
              <w:br w:type="text-wrapping"/>
            </w:r>
            <w:r>
              <w:rPr>
                <w:u w:val="none"/>
                <w:em w:val="false"/>
              </w:rPr>
              <w:t xml:space="preserve">That is a necessary part.</w:t>
            </w:r>
          </w:p>
        </w:tc>
        <w:tc>
          <w:p>
            <w:pPr>
              <w:pStyle w:val="PleaseReviewReport"/>
              <w:jc w:val="center"/>
            </w:pPr>
            <w:r>
              <w:t>O</w:t>
            </w:r>
          </w:p>
        </w:tc>
        <w:tc>
          <w:p>
            <w:pPr>
              <w:pStyle w:val="PleaseReviewReport"/>
              <w:jc w:val="left"/>
            </w:pPr>
            <w:r>
              <w:br w:type="text-wrapping"/>
              <w:t/>
            </w:r>
          </w:p>
        </w:tc>
      </w:tr>
      <w:tr>
        <w:tc>
          <w:p>
            <w:pPr>
              <w:pStyle w:val="PleaseReviewReport"/>
              <w:jc w:val="center"/>
            </w:pPr>
            <w:r>
              <w:t>97</w:t>
            </w:r>
          </w:p>
        </w:tc>
        <w:tc>
          <w:p>
            <w:pPr>
              <w:pStyle w:val="PleaseReviewReport"/>
              <w:jc w:val="left"/>
            </w:pPr>
            <w:r>
              <w:rPr>
                <w:rFonts w:ascii="Arial" w:hAnsi="Arial" w:cs="Arial"/>
                <w:sz w:val="16"/>
                <w:szCs w:val="16"/>
                <w:b w:val="off"/>
                <w:u w:val="none"/>
                <w:em w:val="false"/>
                <w:color w:val="000080"/>
              </w:rPr>
              <w:t xml:space="preserve">[96]</w:t>
            </w:r>
            <w:r>
              <w:rPr>
                <w:rFonts w:ascii="Times New Roman" w:hAnsi="Times New Roman" w:cs="Times New Roman"/>
                <w:sz w:val="22"/>
                <w:szCs w:val="22"/>
                <w:b w:val="off"/>
                <w:u w:val="none"/>
                <w:em w:val="false"/>
              </w:rPr>
              <w:t xml:space="preserve">Knowledge of the national, regional and global phytosanitary systems </w:t>
            </w:r>
          </w:p>
          <w:p>
            <w:pPr>
              <w:pStyle w:val="Normal_1047"/>
            </w:pPr>
            <w:r>
              <w:rPr>
                <w:rFonts w:ascii="Times New Roman" w:hAnsi="Times New Roman" w:cs="Times New Roman"/>
                <w:sz w:val="22"/>
                <w:szCs w:val="22"/>
                <w:b w:val="off"/>
                <w:u w:val="single"/>
                <w:em w:val="false"/>
                <w:color w:val="indigo"/>
              </w:rPr>
              <w:t xml:space="preserve">(3)  Strong working knowledge of English and ability to formulate ideas and write clearly in English</w:t>
            </w:r>
          </w:p>
        </w:tc>
        <w:tc>
          <w:p>
            <w:pPr>
              <w:pStyle w:val="PleaseReviewReport"/>
              <w:jc w:val="center"/>
            </w:pPr>
            <w:r>
              <w:t>P</w:t>
            </w:r>
          </w:p>
        </w:tc>
        <w:tc>
          <w:p>
            <w:pPr>
              <w:pStyle w:val="PleaseReviewReport"/>
              <w:jc w:val="left"/>
              <w:ind w:left="0"/>
            </w:pPr>
            <w:r>
              <w:rPr>
                <w:i/>
              </w:rPr>
              <w:t>Category : SUBSTANTIVE </w:t>
            </w:r>
            <w:br w:type="text-wrapping"/>
            <w:r>
              <w:rPr>
                <w:b/>
              </w:rPr>
              <w:t>(28) China (27 Aug 2021 8:31 AM)</w:t>
            </w:r>
            <w:r>
              <w:br w:type="text-wrapping"/>
            </w:r>
            <w:r>
              <w:rPr>
                <w:u w:val="none"/>
                <w:em w:val="false"/>
              </w:rPr>
              <w:t xml:space="preserve">The ability of English is necessary.</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47"/>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786"/>
    <w:multiLevelType w:val="hybridMultilevel"/>
    <w:tmpl w:val="CC5A1ACE"/>
    <w:lvl w:ilvl="0" w:tplc="055C1C6C">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7901"/>
    <w:multiLevelType w:val="hybridMultilevel"/>
    <w:tmpl w:val="F008F69C"/>
    <w:lvl w:ilvl="0" w:tplc="1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0B63D7"/>
    <w:multiLevelType w:val="hybridMultilevel"/>
    <w:tmpl w:val="2758ACF6"/>
    <w:lvl w:ilvl="0" w:tplc="FFFFFFFF">
      <w:start w:val="1"/>
      <w:numFmt w:val="bullet"/>
      <w:lvlText w:val="-"/>
      <w:lvlJc w:val="left"/>
      <w:pPr>
        <w:ind w:left="1069" w:hanging="360"/>
      </w:pPr>
      <w:rPr>
        <w:rFonts w:ascii="Times New Roman" w:hAnsi="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Pr>
      <w:color w:val="0563C1"/>
      <w:u w:val="single"/>
    </w:rPr>
  </w:style>
  <w:style w:type="paragraph" w:styleId="FootnoteText">
    <w:name w:val="footnote text"/>
    <w:basedOn w:val="Normal"/>
    <w:link w:val="FootnoteTextChar"/>
    <w:uiPriority w:val="99"/>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fr-FR" w:eastAsia="ja-JP"/>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45">
    <w:name w:val="Normal_1045"/>
    <w:qFormat/>
    <w:rPr>
      <w:rFonts w:asciiTheme="minorHAnsi" w:eastAsiaTheme="minorHAnsi" w:hAnsiTheme="minorHAnsi" w:cstheme="minorBidi"/>
      <w:sz w:val="22"/>
      <w:szCs w:val="22"/>
      <w:lang w:val="fr-FR" w:eastAsia="en-US" w:bidi="ar-SA"/>
    </w:rPr>
    <w:rPr/>
    <w:rPr/>
    <w:rPr/>
  </w:style>
  <w:style w:type="character" w:default="1" w:styleId="DefaultParagraphFont_1045">
    <w:name w:val="Default Paragraph Font_1045"/>
    <w:uiPriority w:val="1"/>
    <w:semiHidden/>
    <w:unhideWhenUsed/>
  </w:style>
  <w:style w:type="table" w:default="1" w:styleId="TableNormal_1045">
    <w:name w:val="Normal Table_1045"/>
    <w:uiPriority w:val="99"/>
    <w:semiHidden/>
    <w:unhideWhenUsed/>
    <w:tblPr>
      <w:tblInd w:w="0" w:type="dxa"/>
      <w:tblCellMar>
        <w:top w:w="0" w:type="dxa"/>
        <w:left w:w="108" w:type="dxa"/>
        <w:bottom w:w="0" w:type="dxa"/>
        <w:right w:w="108" w:type="dxa"/>
      </w:tblCellMar>
    </w:tblPr>
  </w:style>
  <w:style w:type="numbering" w:default="1" w:styleId="NoList_1045">
    <w:name w:val="No List_1045"/>
    <w:uiPriority w:val="99"/>
    <w:semiHidden/>
    <w:unhideWhenUsed/>
  </w:style>
  <w:style w:type="character" w:customStyle="1" w:styleId="Hyperlink1_1045">
    <w:name w:val="Hyperlink1_1045"/>
    <w:basedOn w:val="DefaultParagraphFont_1045"/>
    <w:uiPriority w:val="99"/>
    <w:unhideWhenUsed/>
    <w:rPr>
      <w:color w:val="0563C1"/>
      <w:u w:val="single"/>
    </w:rPr>
  </w:style>
  <w:style w:type="paragraph" w:styleId="FootnoteText_1045">
    <w:name w:val="footnote text_1045"/>
    <w:basedOn w:val="Normal_1045"/>
    <w:link w:val="FootnoteTextChar_1045"/>
    <w:uiPriority w:val="99"/>
    <w:semiHidden/>
    <w:unhideWhenUsed/>
    <w:pPr>
      <w:spacing w:after="0" w:line="240" w:lineRule="auto"/>
    </w:pPr>
    <w:rPr>
      <w:rFonts w:ascii="Calibri" w:eastAsia="MS Mincho" w:hAnsi="Calibri" w:cs="Arial"/>
      <w:sz w:val="20"/>
      <w:szCs w:val="20"/>
      <w:lang w:eastAsia="ja-JP"/>
    </w:rPr>
  </w:style>
  <w:style w:type="character" w:customStyle="1" w:styleId="FootnoteTextChar_1045">
    <w:name w:val="Footnote Text Char_1045"/>
    <w:basedOn w:val="DefaultParagraphFont_1045"/>
    <w:link w:val="FootnoteText_1045"/>
    <w:uiPriority w:val="99"/>
    <w:semiHidden/>
    <w:rPr>
      <w:rFonts w:ascii="Calibri" w:eastAsia="MS Mincho" w:hAnsi="Calibri" w:cs="Arial"/>
      <w:sz w:val="20"/>
      <w:szCs w:val="20"/>
      <w:lang w:val="fr-FR" w:eastAsia="ja-JP"/>
    </w:rPr>
  </w:style>
  <w:style w:type="character" w:styleId="FootnoteReference_1045">
    <w:name w:val="footnote reference_1045"/>
    <w:basedOn w:val="DefaultParagraphFont_1045"/>
    <w:uiPriority w:val="99"/>
    <w:semiHidden/>
    <w:unhideWhenUsed/>
    <w:rPr>
      <w:vertAlign w:val="superscript"/>
    </w:rPr>
  </w:style>
  <w:style w:type="character" w:styleId="Hyperlink_1045">
    <w:name w:val="Hyperlink_1045"/>
    <w:basedOn w:val="DefaultParagraphFont_1045"/>
    <w:uiPriority w:val="99"/>
    <w:unhideWhenUsed/>
    <w:rPr>
      <w:color w:val="0563C1" w:themeColor="hyperlink"/>
      <w:u w:val="single"/>
    </w:rPr>
  </w:style>
  <w:style w:type="character" w:styleId="CommentReference_1045">
    <w:name w:val="annotation reference_1045"/>
    <w:basedOn w:val="DefaultParagraphFont_1045"/>
    <w:uiPriority w:val="99"/>
    <w:semiHidden/>
    <w:unhideWhenUsed/>
    <w:rPr>
      <w:sz w:val="16"/>
      <w:szCs w:val="16"/>
    </w:rPr>
  </w:style>
  <w:style w:type="paragraph" w:styleId="CommentText_1045">
    <w:name w:val="annotation text_1045"/>
    <w:basedOn w:val="Normal_1045"/>
    <w:link w:val="CommentTextChar_1045"/>
    <w:uiPriority w:val="99"/>
    <w:semiHidden/>
    <w:unhideWhenUsed/>
    <w:pPr>
      <w:spacing w:line="240" w:lineRule="auto"/>
    </w:pPr>
    <w:rPr>
      <w:sz w:val="20"/>
      <w:szCs w:val="20"/>
    </w:rPr>
  </w:style>
  <w:style w:type="character" w:customStyle="1" w:styleId="CommentTextChar_1045">
    <w:name w:val="Comment Text Char_1045"/>
    <w:basedOn w:val="DefaultParagraphFont_1045"/>
    <w:link w:val="CommentText_1045"/>
    <w:uiPriority w:val="99"/>
    <w:semiHidden/>
    <w:rPr>
      <w:sz w:val="20"/>
      <w:szCs w:val="20"/>
    </w:rPr>
  </w:style>
  <w:style w:type="paragraph" w:styleId="CommentSubject_1045">
    <w:name w:val="annotation subject_1045"/>
    <w:basedOn w:val="CommentText_1045"/>
    <w:next w:val="CommentText_1045"/>
    <w:link w:val="CommentSubjectChar_1045"/>
    <w:uiPriority w:val="99"/>
    <w:semiHidden/>
    <w:unhideWhenUsed/>
    <w:rPr>
      <w:b/>
      <w:bCs/>
    </w:rPr>
  </w:style>
  <w:style w:type="character" w:customStyle="1" w:styleId="CommentSubjectChar_1045">
    <w:name w:val="Comment Subject Char_1045"/>
    <w:basedOn w:val="CommentTextChar_1045"/>
    <w:link w:val="CommentSubject_1045"/>
    <w:uiPriority w:val="99"/>
    <w:semiHidden/>
    <w:rPr>
      <w:b/>
      <w:bCs/>
      <w:sz w:val="20"/>
      <w:szCs w:val="20"/>
    </w:rPr>
  </w:style>
  <w:style w:type="paragraph" w:styleId="BalloonText_1045">
    <w:name w:val="Balloon Text_1045"/>
    <w:basedOn w:val="Normal_1045"/>
    <w:link w:val="BalloonTextChar_1045"/>
    <w:uiPriority w:val="99"/>
    <w:semiHidden/>
    <w:unhideWhenUsed/>
    <w:pPr>
      <w:spacing w:after="0" w:line="240" w:lineRule="auto"/>
    </w:pPr>
    <w:rPr>
      <w:rFonts w:ascii="Segoe UI" w:hAnsi="Segoe UI" w:cs="Segoe UI"/>
      <w:sz w:val="18"/>
      <w:szCs w:val="18"/>
    </w:rPr>
  </w:style>
  <w:style w:type="character" w:customStyle="1" w:styleId="BalloonTextChar_1045">
    <w:name w:val="Balloon Text Char_1045"/>
    <w:basedOn w:val="DefaultParagraphFont_1045"/>
    <w:link w:val="BalloonText_1045"/>
    <w:uiPriority w:val="99"/>
    <w:semiHidden/>
    <w:rPr>
      <w:rFonts w:ascii="Segoe UI" w:hAnsi="Segoe UI" w:cs="Segoe UI"/>
      <w:sz w:val="18"/>
      <w:szCs w:val="18"/>
    </w:rPr>
  </w:style>
  <w:style w:type="paragraph" w:styleId="ListParagraph_1045">
    <w:name w:val="List Paragraph_1045"/>
    <w:basedOn w:val="Normal_1045"/>
    <w:uiPriority w:val="34"/>
    <w:qFormat/>
    <w:pPr>
      <w:ind w:left="720"/>
      <w:contextualSpacing/>
    </w:pPr>
  </w:style>
  <w:style w:type="table" w:styleId="TableGrid_1045">
    <w:name w:val="Table Grid_1045"/>
    <w:basedOn w:val="TableNormal_1045"/>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46">
    <w:name w:val="Normal_1046"/>
    <w:qFormat/>
    <w:rPr>
      <w:rFonts w:asciiTheme="minorHAnsi" w:eastAsiaTheme="minorHAnsi" w:hAnsiTheme="minorHAnsi" w:cstheme="minorBidi"/>
      <w:sz w:val="22"/>
      <w:szCs w:val="22"/>
      <w:lang w:val="es-ES" w:eastAsia="en-US" w:bidi="ar-SA"/>
    </w:rPr>
    <w:rPr/>
    <w:rPr/>
    <w:rPr/>
  </w:style>
  <w:style w:type="character" w:default="1" w:styleId="DefaultParagraphFont_1046">
    <w:name w:val="Default Paragraph Font_1046"/>
    <w:uiPriority w:val="1"/>
    <w:semiHidden/>
    <w:unhideWhenUsed/>
  </w:style>
  <w:style w:type="table" w:default="1" w:styleId="TableNormal_1046">
    <w:name w:val="Normal Table_1046"/>
    <w:uiPriority w:val="99"/>
    <w:semiHidden/>
    <w:unhideWhenUsed/>
    <w:tblPr>
      <w:tblInd w:w="0" w:type="dxa"/>
      <w:tblCellMar>
        <w:top w:w="0" w:type="dxa"/>
        <w:left w:w="108" w:type="dxa"/>
        <w:bottom w:w="0" w:type="dxa"/>
        <w:right w:w="108" w:type="dxa"/>
      </w:tblCellMar>
    </w:tblPr>
  </w:style>
  <w:style w:type="numbering" w:default="1" w:styleId="NoList_1046">
    <w:name w:val="No List_1046"/>
    <w:uiPriority w:val="99"/>
    <w:semiHidden/>
    <w:unhideWhenUsed/>
  </w:style>
  <w:style w:type="character" w:customStyle="1" w:styleId="Hyperlink1_1046">
    <w:name w:val="Hyperlink1_1046"/>
    <w:basedOn w:val="DefaultParagraphFont_1046"/>
    <w:uiPriority w:val="99"/>
    <w:unhideWhenUsed/>
    <w:rPr>
      <w:color w:val="0563C1"/>
      <w:u w:val="single"/>
    </w:rPr>
  </w:style>
  <w:style w:type="paragraph" w:styleId="FootnoteText_1046">
    <w:name w:val="footnote text_1046"/>
    <w:basedOn w:val="Normal_1046"/>
    <w:link w:val="FootnoteTextChar_1046"/>
    <w:uiPriority w:val="99"/>
    <w:semiHidden/>
    <w:unhideWhenUsed/>
    <w:pPr>
      <w:spacing w:after="0" w:line="240" w:lineRule="auto"/>
    </w:pPr>
    <w:rPr>
      <w:rFonts w:ascii="Calibri" w:eastAsia="MS Mincho" w:hAnsi="Calibri" w:cs="Arial"/>
      <w:sz w:val="20"/>
      <w:szCs w:val="20"/>
      <w:lang w:eastAsia="ja-JP"/>
    </w:rPr>
  </w:style>
  <w:style w:type="character" w:customStyle="1" w:styleId="FootnoteTextChar_1046">
    <w:name w:val="Footnote Text Char_1046"/>
    <w:basedOn w:val="DefaultParagraphFont_1046"/>
    <w:link w:val="FootnoteText_1046"/>
    <w:uiPriority w:val="99"/>
    <w:semiHidden/>
    <w:rPr>
      <w:rFonts w:ascii="Calibri" w:eastAsia="MS Mincho" w:hAnsi="Calibri" w:cs="Arial"/>
      <w:sz w:val="20"/>
      <w:szCs w:val="20"/>
      <w:lang w:val="es-ES" w:eastAsia="ja-JP"/>
    </w:rPr>
  </w:style>
  <w:style w:type="character" w:styleId="FootnoteReference_1046">
    <w:name w:val="footnote reference_1046"/>
    <w:basedOn w:val="DefaultParagraphFont_1046"/>
    <w:uiPriority w:val="99"/>
    <w:semiHidden/>
    <w:unhideWhenUsed/>
    <w:rPr>
      <w:vertAlign w:val="superscript"/>
    </w:rPr>
  </w:style>
  <w:style w:type="character" w:styleId="Hyperlink_1046">
    <w:name w:val="Hyperlink_1046"/>
    <w:basedOn w:val="DefaultParagraphFont_1046"/>
    <w:uiPriority w:val="99"/>
    <w:unhideWhenUsed/>
    <w:rPr>
      <w:color w:val="0563C1" w:themeColor="hyperlink"/>
      <w:u w:val="single"/>
    </w:rPr>
  </w:style>
  <w:style w:type="character" w:styleId="CommentReference_1046">
    <w:name w:val="annotation reference_1046"/>
    <w:basedOn w:val="DefaultParagraphFont_1046"/>
    <w:uiPriority w:val="99"/>
    <w:semiHidden/>
    <w:unhideWhenUsed/>
    <w:rPr>
      <w:sz w:val="16"/>
      <w:szCs w:val="16"/>
    </w:rPr>
  </w:style>
  <w:style w:type="paragraph" w:styleId="CommentText_1046">
    <w:name w:val="annotation text_1046"/>
    <w:basedOn w:val="Normal_1046"/>
    <w:link w:val="CommentTextChar_1046"/>
    <w:uiPriority w:val="99"/>
    <w:semiHidden/>
    <w:unhideWhenUsed/>
    <w:pPr>
      <w:spacing w:line="240" w:lineRule="auto"/>
    </w:pPr>
    <w:rPr>
      <w:sz w:val="20"/>
      <w:szCs w:val="20"/>
    </w:rPr>
  </w:style>
  <w:style w:type="character" w:customStyle="1" w:styleId="CommentTextChar_1046">
    <w:name w:val="Comment Text Char_1046"/>
    <w:basedOn w:val="DefaultParagraphFont_1046"/>
    <w:link w:val="CommentText_1046"/>
    <w:uiPriority w:val="99"/>
    <w:semiHidden/>
    <w:rPr>
      <w:sz w:val="20"/>
      <w:szCs w:val="20"/>
    </w:rPr>
  </w:style>
  <w:style w:type="paragraph" w:styleId="CommentSubject_1046">
    <w:name w:val="annotation subject_1046"/>
    <w:basedOn w:val="CommentText_1046"/>
    <w:next w:val="CommentText_1046"/>
    <w:link w:val="CommentSubjectChar_1046"/>
    <w:uiPriority w:val="99"/>
    <w:semiHidden/>
    <w:unhideWhenUsed/>
    <w:rPr>
      <w:b/>
      <w:bCs/>
    </w:rPr>
  </w:style>
  <w:style w:type="character" w:customStyle="1" w:styleId="CommentSubjectChar_1046">
    <w:name w:val="Comment Subject Char_1046"/>
    <w:basedOn w:val="CommentTextChar_1046"/>
    <w:link w:val="CommentSubject_1046"/>
    <w:uiPriority w:val="99"/>
    <w:semiHidden/>
    <w:rPr>
      <w:b/>
      <w:bCs/>
      <w:sz w:val="20"/>
      <w:szCs w:val="20"/>
    </w:rPr>
  </w:style>
  <w:style w:type="paragraph" w:styleId="BalloonText_1046">
    <w:name w:val="Balloon Text_1046"/>
    <w:basedOn w:val="Normal_1046"/>
    <w:link w:val="BalloonTextChar_1046"/>
    <w:uiPriority w:val="99"/>
    <w:semiHidden/>
    <w:unhideWhenUsed/>
    <w:pPr>
      <w:spacing w:after="0" w:line="240" w:lineRule="auto"/>
    </w:pPr>
    <w:rPr>
      <w:rFonts w:ascii="Segoe UI" w:hAnsi="Segoe UI" w:cs="Segoe UI"/>
      <w:sz w:val="18"/>
      <w:szCs w:val="18"/>
    </w:rPr>
  </w:style>
  <w:style w:type="character" w:customStyle="1" w:styleId="BalloonTextChar_1046">
    <w:name w:val="Balloon Text Char_1046"/>
    <w:basedOn w:val="DefaultParagraphFont_1046"/>
    <w:link w:val="BalloonText_1046"/>
    <w:uiPriority w:val="99"/>
    <w:semiHidden/>
    <w:rPr>
      <w:rFonts w:ascii="Segoe UI" w:hAnsi="Segoe UI" w:cs="Segoe UI"/>
      <w:sz w:val="18"/>
      <w:szCs w:val="18"/>
    </w:rPr>
  </w:style>
  <w:style w:type="paragraph" w:styleId="ListParagraph_1046">
    <w:name w:val="List Paragraph_1046"/>
    <w:basedOn w:val="Normal_1046"/>
    <w:uiPriority w:val="34"/>
    <w:qFormat/>
    <w:pPr>
      <w:ind w:left="720"/>
      <w:contextualSpacing/>
    </w:pPr>
  </w:style>
  <w:style w:type="table" w:styleId="TableGrid_1046">
    <w:name w:val="Table Grid_1046"/>
    <w:basedOn w:val="TableNormal_1046"/>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47">
    <w:name w:val="Normal_1047"/>
    <w:qFormat/>
    <w:rPr>
      <w:rFonts w:asciiTheme="minorHAnsi" w:eastAsiaTheme="minorHAnsi" w:hAnsiTheme="minorHAnsi" w:cstheme="minorBidi"/>
      <w:sz w:val="22"/>
      <w:szCs w:val="22"/>
      <w:lang w:val="en-ZA" w:eastAsia="en-US" w:bidi="ar-SA"/>
    </w:rPr>
    <w:rPr/>
    <w:rPr/>
    <w:rPr/>
  </w:style>
  <w:style w:type="character" w:default="1" w:styleId="DefaultParagraphFont_1047">
    <w:name w:val="Default Paragraph Font_1047"/>
    <w:uiPriority w:val="1"/>
    <w:semiHidden/>
    <w:unhideWhenUsed/>
  </w:style>
  <w:style w:type="table" w:default="1" w:styleId="TableNormal_1047">
    <w:name w:val="Normal Table_1047"/>
    <w:uiPriority w:val="99"/>
    <w:semiHidden/>
    <w:unhideWhenUsed/>
    <w:tblPr>
      <w:tblInd w:w="0" w:type="dxa"/>
      <w:tblCellMar>
        <w:top w:w="0" w:type="dxa"/>
        <w:left w:w="108" w:type="dxa"/>
        <w:bottom w:w="0" w:type="dxa"/>
        <w:right w:w="108" w:type="dxa"/>
      </w:tblCellMar>
    </w:tblPr>
  </w:style>
  <w:style w:type="numbering" w:default="1" w:styleId="NoList_1047">
    <w:name w:val="No List_1047"/>
    <w:uiPriority w:val="99"/>
    <w:semiHidden/>
    <w:unhideWhenUsed/>
  </w:style>
  <w:style w:type="character" w:customStyle="1" w:styleId="Hyperlink1_1047">
    <w:name w:val="Hyperlink1_1047"/>
    <w:basedOn w:val="DefaultParagraphFont_1047"/>
    <w:uiPriority w:val="99"/>
    <w:unhideWhenUsed/>
    <w:rPr>
      <w:color w:val="0563C1"/>
      <w:u w:val="single"/>
    </w:rPr>
  </w:style>
  <w:style w:type="paragraph" w:styleId="FootnoteText_1047">
    <w:name w:val="footnote text_1047"/>
    <w:basedOn w:val="Normal_1047"/>
    <w:link w:val="FootnoteTextChar_1047"/>
    <w:uiPriority w:val="99"/>
    <w:semiHidden/>
    <w:unhideWhenUsed/>
    <w:pPr>
      <w:spacing w:after="0" w:line="240" w:lineRule="auto"/>
    </w:pPr>
    <w:rPr>
      <w:rFonts w:ascii="Calibri" w:eastAsia="MS Mincho" w:hAnsi="Calibri" w:cs="Arial"/>
      <w:sz w:val="20"/>
      <w:szCs w:val="20"/>
      <w:lang w:val="en-CA" w:eastAsia="ja-JP"/>
    </w:rPr>
  </w:style>
  <w:style w:type="character" w:customStyle="1" w:styleId="FootnoteTextChar_1047">
    <w:name w:val="Footnote Text Char_1047"/>
    <w:basedOn w:val="DefaultParagraphFont_1047"/>
    <w:link w:val="FootnoteText_1047"/>
    <w:uiPriority w:val="99"/>
    <w:semiHidden/>
    <w:rPr>
      <w:rFonts w:ascii="Calibri" w:eastAsia="MS Mincho" w:hAnsi="Calibri" w:cs="Arial"/>
      <w:sz w:val="20"/>
      <w:szCs w:val="20"/>
      <w:lang w:val="en-CA" w:eastAsia="ja-JP"/>
    </w:rPr>
  </w:style>
  <w:style w:type="character" w:styleId="FootnoteReference_1047">
    <w:name w:val="footnote reference_1047"/>
    <w:basedOn w:val="DefaultParagraphFont_1047"/>
    <w:uiPriority w:val="99"/>
    <w:semiHidden/>
    <w:unhideWhenUsed/>
    <w:rPr>
      <w:vertAlign w:val="superscript"/>
    </w:rPr>
  </w:style>
  <w:style w:type="character" w:styleId="Hyperlink_1047">
    <w:name w:val="Hyperlink_1047"/>
    <w:basedOn w:val="DefaultParagraphFont_1047"/>
    <w:uiPriority w:val="99"/>
    <w:unhideWhenUsed/>
    <w:rPr>
      <w:color w:val="0563C1" w:themeColor="hyperlink"/>
      <w:u w:val="single"/>
    </w:rPr>
  </w:style>
  <w:style w:type="character" w:styleId="CommentReference_1047">
    <w:name w:val="annotation reference_1047"/>
    <w:basedOn w:val="DefaultParagraphFont_1047"/>
    <w:uiPriority w:val="99"/>
    <w:semiHidden/>
    <w:unhideWhenUsed/>
    <w:rPr>
      <w:sz w:val="16"/>
      <w:szCs w:val="16"/>
    </w:rPr>
  </w:style>
  <w:style w:type="paragraph" w:styleId="CommentText_1047">
    <w:name w:val="annotation text_1047"/>
    <w:basedOn w:val="Normal_1047"/>
    <w:link w:val="CommentTextChar_1047"/>
    <w:uiPriority w:val="99"/>
    <w:semiHidden/>
    <w:unhideWhenUsed/>
    <w:pPr>
      <w:spacing w:line="240" w:lineRule="auto"/>
    </w:pPr>
    <w:rPr>
      <w:sz w:val="20"/>
      <w:szCs w:val="20"/>
    </w:rPr>
  </w:style>
  <w:style w:type="character" w:customStyle="1" w:styleId="CommentTextChar_1047">
    <w:name w:val="Comment Text Char_1047"/>
    <w:basedOn w:val="DefaultParagraphFont_1047"/>
    <w:link w:val="CommentText_1047"/>
    <w:uiPriority w:val="99"/>
    <w:semiHidden/>
    <w:rPr>
      <w:sz w:val="20"/>
      <w:szCs w:val="20"/>
    </w:rPr>
  </w:style>
  <w:style w:type="paragraph" w:styleId="CommentSubject_1047">
    <w:name w:val="annotation subject_1047"/>
    <w:basedOn w:val="CommentText_1047"/>
    <w:next w:val="CommentText_1047"/>
    <w:link w:val="CommentSubjectChar_1047"/>
    <w:uiPriority w:val="99"/>
    <w:semiHidden/>
    <w:unhideWhenUsed/>
    <w:rPr>
      <w:b/>
      <w:bCs/>
    </w:rPr>
  </w:style>
  <w:style w:type="character" w:customStyle="1" w:styleId="CommentSubjectChar_1047">
    <w:name w:val="Comment Subject Char_1047"/>
    <w:basedOn w:val="CommentTextChar_1047"/>
    <w:link w:val="CommentSubject_1047"/>
    <w:uiPriority w:val="99"/>
    <w:semiHidden/>
    <w:rPr>
      <w:b/>
      <w:bCs/>
      <w:sz w:val="20"/>
      <w:szCs w:val="20"/>
    </w:rPr>
  </w:style>
  <w:style w:type="paragraph" w:styleId="BalloonText_1047">
    <w:name w:val="Balloon Text_1047"/>
    <w:basedOn w:val="Normal_1047"/>
    <w:link w:val="BalloonTextChar_1047"/>
    <w:uiPriority w:val="99"/>
    <w:semiHidden/>
    <w:unhideWhenUsed/>
    <w:pPr>
      <w:spacing w:after="0" w:line="240" w:lineRule="auto"/>
    </w:pPr>
    <w:rPr>
      <w:rFonts w:ascii="Segoe UI" w:hAnsi="Segoe UI" w:cs="Segoe UI"/>
      <w:sz w:val="18"/>
      <w:szCs w:val="18"/>
    </w:rPr>
  </w:style>
  <w:style w:type="character" w:customStyle="1" w:styleId="BalloonTextChar_1047">
    <w:name w:val="Balloon Text Char_1047"/>
    <w:basedOn w:val="DefaultParagraphFont_1047"/>
    <w:link w:val="BalloonText_1047"/>
    <w:uiPriority w:val="99"/>
    <w:semiHidden/>
    <w:rPr>
      <w:rFonts w:ascii="Segoe UI" w:hAnsi="Segoe UI" w:cs="Segoe UI"/>
      <w:sz w:val="18"/>
      <w:szCs w:val="18"/>
    </w:rPr>
  </w:style>
  <w:style w:type="paragraph" w:styleId="ListParagraph_1047">
    <w:name w:val="List Paragraph_1047"/>
    <w:basedOn w:val="Normal_1047"/>
    <w:uiPriority w:val="34"/>
    <w:qFormat/>
    <w:pPr>
      <w:ind w:left="720"/>
      <w:contextualSpacing/>
    </w:p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5299ee772a12497e" /><Relationship Type="http://schemas.openxmlformats.org/officeDocument/2006/relationships/webSettings" Target="/word/webSettings.xml" Id="R79cb1056f2d24113" /><Relationship Type="http://schemas.openxmlformats.org/officeDocument/2006/relationships/theme" Target="/word/theme/theme.xml" Id="R39d2a3468460475c" /><Relationship Type="http://schemas.openxmlformats.org/officeDocument/2006/relationships/styles" Target="/word/styles.xml" Id="Red9d311a158f4057" /><Relationship Type="http://schemas.openxmlformats.org/officeDocument/2006/relationships/numbering" Target="/word/numbering.xml" Id="R0c39307e070d4131" /><Relationship Type="http://schemas.openxmlformats.org/officeDocument/2006/relationships/fontTable" Target="/word/fontTable.xml" Id="R761a6954a2744c3d" /><Relationship Type="http://schemas.microsoft.com/office/2011/relationships/commentsExtended" Target="/word/commentsExtended.xml" Id="Raef85f0f67da4523" /><Relationship Type="http://schemas.openxmlformats.org/officeDocument/2006/relationships/image" Target="/media/image.png" Id="R5c00b1005c424274"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Chiluba Mwape</dc:creator>
  <cp:keywords/>
  <dc:description/>
  <cp:lastModifiedBy>Czerwien, Ewa (NSP)</cp:lastModifiedBy>
  <cp:revision>6</cp:revision>
  <dcterms:created xsi:type="dcterms:W3CDTF">2021-06-25T13:46:00Z</dcterms:created>
  <dcterms:modified xsi:type="dcterms:W3CDTF">2021-06-30T21:11:00Z</dcterms:modified>
</cp:coreProperties>
</file>