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D35D6" w14:textId="1ECA1C96" w:rsidR="00660BB6" w:rsidRPr="00660BB6" w:rsidRDefault="00660BB6" w:rsidP="00AE5650">
      <w:pPr>
        <w:pStyle w:val="IPPHeadSection"/>
        <w:jc w:val="center"/>
        <w:rPr>
          <w:rFonts w:ascii="Segoe UI" w:hAnsi="Segoe UI" w:cs="Segoe UI"/>
          <w:sz w:val="18"/>
          <w:szCs w:val="18"/>
        </w:rPr>
      </w:pPr>
      <w:r>
        <w:t xml:space="preserve">CPM Focus Group Strategic Framework 2020-20230 development </w:t>
      </w:r>
      <w:bookmarkStart w:id="0" w:name="_GoBack"/>
      <w:bookmarkEnd w:id="0"/>
      <w:r w:rsidR="00E53FA1">
        <w:t>agenda items</w:t>
      </w:r>
    </w:p>
    <w:p w14:paraId="77174694" w14:textId="05A78436" w:rsidR="00660BB6" w:rsidRPr="00660BB6" w:rsidRDefault="00660BB6" w:rsidP="000E13DC">
      <w:pPr>
        <w:jc w:val="center"/>
        <w:textAlignment w:val="baseline"/>
        <w:rPr>
          <w:rFonts w:ascii="Segoe UI" w:eastAsia="Times New Roman" w:hAnsi="Segoe UI" w:cs="Segoe UI"/>
          <w:sz w:val="18"/>
          <w:szCs w:val="18"/>
        </w:rPr>
      </w:pPr>
      <w:r w:rsidRPr="00660BB6">
        <w:rPr>
          <w:rFonts w:ascii="Times" w:eastAsia="Times New Roman" w:hAnsi="Times" w:cs="Times"/>
          <w:sz w:val="24"/>
        </w:rPr>
        <w:t> </w:t>
      </w:r>
      <w:r w:rsidR="000E13DC">
        <w:rPr>
          <w:rFonts w:ascii="Segoe UI" w:eastAsia="Times New Roman" w:hAnsi="Segoe UI" w:cs="Segoe UI"/>
          <w:sz w:val="18"/>
          <w:szCs w:val="18"/>
        </w:rPr>
        <w:t xml:space="preserve">       </w:t>
      </w:r>
      <w:r w:rsidRPr="00660BB6">
        <w:rPr>
          <w:rFonts w:eastAsia="Times New Roman"/>
          <w:i/>
          <w:iCs/>
        </w:rPr>
        <w:t xml:space="preserve">Prepared by the </w:t>
      </w:r>
      <w:r>
        <w:rPr>
          <w:rFonts w:eastAsia="Times New Roman"/>
          <w:i/>
          <w:iCs/>
        </w:rPr>
        <w:t>Focus Group with IPPC Secretariat support</w:t>
      </w:r>
    </w:p>
    <w:p w14:paraId="188D1700" w14:textId="4B2042BD" w:rsidR="00660BB6" w:rsidRDefault="00AE5650" w:rsidP="00AE5650">
      <w:pPr>
        <w:pStyle w:val="IPPHeading1"/>
        <w:rPr>
          <w:sz w:val="22"/>
        </w:rPr>
      </w:pPr>
      <w:r>
        <w:rPr>
          <w:rStyle w:val="normaltextrun"/>
          <w:bCs/>
        </w:rPr>
        <w:t>1.</w:t>
      </w:r>
      <w:r>
        <w:rPr>
          <w:rStyle w:val="normaltextrun"/>
          <w:bCs/>
        </w:rPr>
        <w:tab/>
      </w:r>
      <w:r w:rsidR="00660BB6">
        <w:rPr>
          <w:rStyle w:val="normaltextrun"/>
          <w:bCs/>
        </w:rPr>
        <w:t>BACKGROUND</w:t>
      </w:r>
      <w:r w:rsidR="00660BB6">
        <w:rPr>
          <w:rStyle w:val="eop"/>
          <w:bCs/>
        </w:rPr>
        <w:t> </w:t>
      </w:r>
    </w:p>
    <w:p w14:paraId="6C99FE46" w14:textId="1AFCA5CB" w:rsidR="00E53FA1" w:rsidRPr="007318ED" w:rsidRDefault="00660BB6" w:rsidP="007318ED">
      <w:pPr>
        <w:pStyle w:val="IPPParagraphnumbering"/>
        <w:rPr>
          <w:rStyle w:val="normaltextrun"/>
          <w:szCs w:val="22"/>
        </w:rPr>
      </w:pPr>
      <w:r>
        <w:rPr>
          <w:rStyle w:val="normaltextrun"/>
          <w:szCs w:val="22"/>
        </w:rPr>
        <w:t>The </w:t>
      </w:r>
      <w:hyperlink r:id="rId10" w:tgtFrame="_blank" w:history="1">
        <w:r>
          <w:rPr>
            <w:rStyle w:val="normaltextrun"/>
            <w:color w:val="0000FF"/>
            <w:szCs w:val="22"/>
            <w:u w:val="single"/>
          </w:rPr>
          <w:t>IPPC Strategic Framework 2020-2030</w:t>
        </w:r>
      </w:hyperlink>
      <w:r>
        <w:rPr>
          <w:rStyle w:val="normaltextrun"/>
          <w:szCs w:val="22"/>
        </w:rPr>
        <w:t>, with its eight key developm</w:t>
      </w:r>
      <w:r w:rsidR="00E53FA1">
        <w:rPr>
          <w:rStyle w:val="normaltextrun"/>
          <w:szCs w:val="22"/>
        </w:rPr>
        <w:t>ent agenda items, identifies priority</w:t>
      </w:r>
      <w:r>
        <w:rPr>
          <w:rStyle w:val="normaltextrun"/>
          <w:szCs w:val="22"/>
        </w:rPr>
        <w:t xml:space="preserve"> work areas that </w:t>
      </w:r>
      <w:proofErr w:type="gramStart"/>
      <w:r>
        <w:rPr>
          <w:rStyle w:val="normaltextrun"/>
          <w:szCs w:val="22"/>
        </w:rPr>
        <w:t>are aligned</w:t>
      </w:r>
      <w:proofErr w:type="gramEnd"/>
      <w:r>
        <w:rPr>
          <w:rStyle w:val="normaltextrun"/>
          <w:szCs w:val="22"/>
        </w:rPr>
        <w:t xml:space="preserve"> to the IPPC’s vision, mission, and strategic objectives. </w:t>
      </w:r>
      <w:r>
        <w:rPr>
          <w:rStyle w:val="eop"/>
          <w:szCs w:val="22"/>
        </w:rPr>
        <w:t> </w:t>
      </w:r>
    </w:p>
    <w:p w14:paraId="627C9FB5" w14:textId="2603FA2B" w:rsidR="00B23906" w:rsidRPr="007318ED" w:rsidRDefault="00E53FA1" w:rsidP="007318ED">
      <w:pPr>
        <w:pStyle w:val="IPPParagraphnumbering"/>
        <w:rPr>
          <w:rStyle w:val="normaltextrun"/>
          <w:szCs w:val="22"/>
        </w:rPr>
      </w:pPr>
      <w:r w:rsidRPr="00E53FA1">
        <w:rPr>
          <w:rStyle w:val="normaltextrun"/>
          <w:szCs w:val="22"/>
        </w:rPr>
        <w:t xml:space="preserve">The purpose of this paper is to update the Strategic Planning Group (SPG) on the </w:t>
      </w:r>
      <w:r w:rsidR="00C06EF1">
        <w:rPr>
          <w:rStyle w:val="normaltextrun"/>
          <w:szCs w:val="22"/>
        </w:rPr>
        <w:t>work</w:t>
      </w:r>
      <w:r w:rsidR="00C06EF1" w:rsidRPr="00E53FA1">
        <w:rPr>
          <w:rStyle w:val="normaltextrun"/>
          <w:szCs w:val="22"/>
        </w:rPr>
        <w:t xml:space="preserve"> </w:t>
      </w:r>
      <w:r w:rsidRPr="00E53FA1">
        <w:rPr>
          <w:rStyle w:val="normaltextrun"/>
          <w:szCs w:val="22"/>
        </w:rPr>
        <w:t xml:space="preserve">of the CPM Focus Group </w:t>
      </w:r>
      <w:r w:rsidR="00C06EF1">
        <w:rPr>
          <w:rStyle w:val="normaltextrun"/>
          <w:szCs w:val="22"/>
        </w:rPr>
        <w:t xml:space="preserve">on </w:t>
      </w:r>
      <w:r w:rsidRPr="00E53FA1">
        <w:rPr>
          <w:rStyle w:val="normaltextrun"/>
          <w:szCs w:val="22"/>
        </w:rPr>
        <w:t>Strategic Framework 2020-2030 Development Agenda Items</w:t>
      </w:r>
      <w:r w:rsidR="00C06EF1">
        <w:rPr>
          <w:rStyle w:val="normaltextrun"/>
          <w:szCs w:val="22"/>
        </w:rPr>
        <w:t xml:space="preserve"> (SFDAIs)</w:t>
      </w:r>
      <w:r w:rsidRPr="00E53FA1">
        <w:rPr>
          <w:rStyle w:val="normaltextrun"/>
          <w:szCs w:val="22"/>
        </w:rPr>
        <w:t xml:space="preserve"> </w:t>
      </w:r>
      <w:r w:rsidR="00C06EF1">
        <w:rPr>
          <w:rStyle w:val="normaltextrun"/>
          <w:szCs w:val="22"/>
        </w:rPr>
        <w:t>regarding</w:t>
      </w:r>
      <w:r w:rsidR="00C06EF1" w:rsidRPr="00E53FA1">
        <w:rPr>
          <w:rStyle w:val="normaltextrun"/>
          <w:szCs w:val="22"/>
        </w:rPr>
        <w:t xml:space="preserve"> </w:t>
      </w:r>
      <w:r w:rsidRPr="00E53FA1">
        <w:rPr>
          <w:rStyle w:val="normaltextrun"/>
          <w:szCs w:val="22"/>
        </w:rPr>
        <w:t>planning needed to ensure the successful development</w:t>
      </w:r>
      <w:r w:rsidR="00C06EF1">
        <w:rPr>
          <w:rStyle w:val="normaltextrun"/>
          <w:szCs w:val="22"/>
        </w:rPr>
        <w:t xml:space="preserve"> </w:t>
      </w:r>
      <w:r w:rsidRPr="00E53FA1">
        <w:rPr>
          <w:rStyle w:val="normaltextrun"/>
          <w:szCs w:val="22"/>
        </w:rPr>
        <w:t>and implementation of the SFDAIs.  In the third meeting</w:t>
      </w:r>
      <w:r w:rsidR="00FD1AD7">
        <w:rPr>
          <w:rStyle w:val="normaltextrun"/>
          <w:szCs w:val="22"/>
        </w:rPr>
        <w:t xml:space="preserve"> on 7 October</w:t>
      </w:r>
      <w:r w:rsidRPr="00E53FA1">
        <w:rPr>
          <w:rStyle w:val="normaltextrun"/>
          <w:szCs w:val="22"/>
        </w:rPr>
        <w:t xml:space="preserve">, the focus group </w:t>
      </w:r>
      <w:r w:rsidR="00AC179C">
        <w:rPr>
          <w:rStyle w:val="normaltextrun"/>
          <w:szCs w:val="22"/>
        </w:rPr>
        <w:t xml:space="preserve">prepared </w:t>
      </w:r>
      <w:r w:rsidR="00B23906">
        <w:rPr>
          <w:rStyle w:val="normaltextrun"/>
          <w:szCs w:val="22"/>
        </w:rPr>
        <w:t>discussion points</w:t>
      </w:r>
      <w:r w:rsidRPr="00E53FA1">
        <w:rPr>
          <w:rStyle w:val="normaltextrun"/>
          <w:szCs w:val="22"/>
        </w:rPr>
        <w:t xml:space="preserve"> to chart a course for the implementation of the development agenda items</w:t>
      </w:r>
      <w:r w:rsidR="00B23906" w:rsidRPr="00B23906">
        <w:rPr>
          <w:rStyle w:val="normaltextrun"/>
          <w:szCs w:val="22"/>
        </w:rPr>
        <w:t xml:space="preserve"> </w:t>
      </w:r>
      <w:r w:rsidR="00B23906" w:rsidRPr="00E53FA1">
        <w:rPr>
          <w:rStyle w:val="normaltextrun"/>
          <w:szCs w:val="22"/>
        </w:rPr>
        <w:t xml:space="preserve">to </w:t>
      </w:r>
      <w:proofErr w:type="gramStart"/>
      <w:r w:rsidR="00B23906" w:rsidRPr="00E53FA1">
        <w:rPr>
          <w:rStyle w:val="normaltextrun"/>
          <w:szCs w:val="22"/>
        </w:rPr>
        <w:t>be considered</w:t>
      </w:r>
      <w:proofErr w:type="gramEnd"/>
      <w:r w:rsidR="00B23906" w:rsidRPr="00E53FA1">
        <w:rPr>
          <w:rStyle w:val="normaltextrun"/>
          <w:szCs w:val="22"/>
        </w:rPr>
        <w:t xml:space="preserve"> </w:t>
      </w:r>
      <w:r w:rsidR="00B23906">
        <w:rPr>
          <w:rStyle w:val="normaltextrun"/>
          <w:szCs w:val="22"/>
        </w:rPr>
        <w:t xml:space="preserve">and </w:t>
      </w:r>
      <w:r w:rsidR="00AC179C">
        <w:rPr>
          <w:rStyle w:val="normaltextrun"/>
          <w:szCs w:val="22"/>
        </w:rPr>
        <w:t>to report</w:t>
      </w:r>
      <w:r w:rsidR="00B23906">
        <w:rPr>
          <w:rStyle w:val="normaltextrun"/>
          <w:szCs w:val="22"/>
        </w:rPr>
        <w:t xml:space="preserve"> to</w:t>
      </w:r>
      <w:r w:rsidR="00B23906" w:rsidRPr="00E53FA1">
        <w:rPr>
          <w:rStyle w:val="normaltextrun"/>
          <w:szCs w:val="22"/>
        </w:rPr>
        <w:t xml:space="preserve"> CPM</w:t>
      </w:r>
      <w:r w:rsidR="00B23906">
        <w:rPr>
          <w:rStyle w:val="normaltextrun"/>
          <w:szCs w:val="22"/>
        </w:rPr>
        <w:t>-16</w:t>
      </w:r>
      <w:r w:rsidRPr="00E53FA1">
        <w:rPr>
          <w:rStyle w:val="normaltextrun"/>
          <w:szCs w:val="22"/>
        </w:rPr>
        <w:t xml:space="preserve">.  </w:t>
      </w:r>
    </w:p>
    <w:p w14:paraId="6207C19D" w14:textId="7CB8D7B3" w:rsidR="005D4D80" w:rsidRDefault="007318ED" w:rsidP="00B23906">
      <w:pPr>
        <w:pStyle w:val="paragraph"/>
        <w:spacing w:before="0" w:beforeAutospacing="0" w:after="0" w:afterAutospacing="0"/>
        <w:textAlignment w:val="baseline"/>
        <w:rPr>
          <w:rStyle w:val="normaltextrun"/>
          <w:b/>
          <w:bCs/>
        </w:rPr>
      </w:pPr>
      <w:r>
        <w:rPr>
          <w:rStyle w:val="eop"/>
          <w:sz w:val="22"/>
          <w:szCs w:val="22"/>
        </w:rPr>
        <w:t>2.</w:t>
      </w:r>
      <w:r>
        <w:rPr>
          <w:rStyle w:val="eop"/>
          <w:sz w:val="22"/>
          <w:szCs w:val="22"/>
        </w:rPr>
        <w:tab/>
      </w:r>
      <w:r w:rsidR="00B23906">
        <w:rPr>
          <w:rStyle w:val="normaltextrun"/>
          <w:b/>
          <w:bCs/>
        </w:rPr>
        <w:t>INTRODUCTION</w:t>
      </w:r>
    </w:p>
    <w:p w14:paraId="0DF98EE5" w14:textId="073B2DDA" w:rsidR="000E13DC" w:rsidRDefault="0063539A" w:rsidP="007318ED">
      <w:pPr>
        <w:pStyle w:val="IPPParagraphnumbering"/>
      </w:pPr>
      <w:r>
        <w:t>T</w:t>
      </w:r>
      <w:r w:rsidRPr="0063539A">
        <w:t xml:space="preserve">he eight development agenda items are complex topics, which require </w:t>
      </w:r>
      <w:r w:rsidR="008F40FD">
        <w:t>clear implementation plans</w:t>
      </w:r>
      <w:r w:rsidRPr="0063539A">
        <w:t xml:space="preserve"> and </w:t>
      </w:r>
      <w:r w:rsidR="008F40FD">
        <w:t xml:space="preserve">secure </w:t>
      </w:r>
      <w:r w:rsidRPr="0063539A">
        <w:t>funding.</w:t>
      </w:r>
      <w:r>
        <w:t xml:space="preserve">  </w:t>
      </w:r>
      <w:r w:rsidR="008F40FD">
        <w:t xml:space="preserve">The </w:t>
      </w:r>
      <w:r w:rsidR="00F305C2">
        <w:t>F</w:t>
      </w:r>
      <w:r w:rsidR="008F40FD">
        <w:t xml:space="preserve">ocus </w:t>
      </w:r>
      <w:r w:rsidR="00F305C2">
        <w:t>G</w:t>
      </w:r>
      <w:r w:rsidR="008F40FD">
        <w:t xml:space="preserve">roup </w:t>
      </w:r>
      <w:r w:rsidR="00F305C2">
        <w:t xml:space="preserve">on SFDAIs </w:t>
      </w:r>
      <w:proofErr w:type="gramStart"/>
      <w:r w:rsidR="008F40FD">
        <w:t>is charged</w:t>
      </w:r>
      <w:proofErr w:type="gramEnd"/>
      <w:r w:rsidR="008F40FD">
        <w:t xml:space="preserve"> to</w:t>
      </w:r>
      <w:r w:rsidR="008F40FD" w:rsidRPr="0063539A">
        <w:t xml:space="preserve"> develop an overarching implementation plan for all IPPC Strategic Framework 2020 – 2030 development agenda items </w:t>
      </w:r>
      <w:r w:rsidR="008F40FD">
        <w:t xml:space="preserve">that requires </w:t>
      </w:r>
      <w:r w:rsidR="008F40FD" w:rsidRPr="0063539A">
        <w:t xml:space="preserve">clear start dates, milestones, a feasible timeline, a monitoring and evaluation framework, and adequate estimation of required budget and staff, </w:t>
      </w:r>
      <w:r w:rsidR="008F40FD">
        <w:t xml:space="preserve">which </w:t>
      </w:r>
      <w:r w:rsidR="008F40FD" w:rsidRPr="0063539A">
        <w:t>may be used for resource mobilization purposes.</w:t>
      </w:r>
      <w:r w:rsidR="008F40FD">
        <w:t xml:space="preserve">  </w:t>
      </w:r>
      <w:r>
        <w:t xml:space="preserve">The </w:t>
      </w:r>
      <w:r w:rsidR="00F305C2">
        <w:t>f</w:t>
      </w:r>
      <w:r w:rsidRPr="0063539A">
        <w:t xml:space="preserve">ocus </w:t>
      </w:r>
      <w:r w:rsidR="00F305C2">
        <w:t>g</w:t>
      </w:r>
      <w:r w:rsidRPr="0063539A">
        <w:t xml:space="preserve">roup </w:t>
      </w:r>
      <w:r>
        <w:t xml:space="preserve">established </w:t>
      </w:r>
      <w:r w:rsidRPr="0063539A">
        <w:t xml:space="preserve">by the CPM </w:t>
      </w:r>
      <w:r w:rsidR="008F40FD">
        <w:t xml:space="preserve">is </w:t>
      </w:r>
      <w:r>
        <w:t>hold</w:t>
      </w:r>
      <w:r w:rsidR="008F40FD">
        <w:t>ing</w:t>
      </w:r>
      <w:r>
        <w:t xml:space="preserve"> a series of virtual meetings </w:t>
      </w:r>
      <w:r w:rsidRPr="0063539A">
        <w:t xml:space="preserve">to </w:t>
      </w:r>
      <w:r w:rsidR="00F305C2">
        <w:t>progress this work</w:t>
      </w:r>
      <w:r w:rsidRPr="0063539A">
        <w:t>.</w:t>
      </w:r>
      <w:r w:rsidR="00FD1AD7">
        <w:t xml:space="preserve">  </w:t>
      </w:r>
    </w:p>
    <w:p w14:paraId="39EBA828" w14:textId="77777777" w:rsidR="000E13DC" w:rsidRPr="000E13DC" w:rsidRDefault="0063539A" w:rsidP="007318ED">
      <w:pPr>
        <w:pStyle w:val="IPPParagraphnumbering"/>
      </w:pPr>
      <w:r>
        <w:t xml:space="preserve">The CPM Bureau nominated and reviewed candidate applications for </w:t>
      </w:r>
      <w:r w:rsidR="000E13DC">
        <w:t>members for the focus g</w:t>
      </w:r>
      <w:r>
        <w:t>roup</w:t>
      </w:r>
      <w:r w:rsidR="000E13DC" w:rsidRPr="000E13DC">
        <w:t> composed of up to eleven members with knowledge of the IPPC’s mandate and activities, taking account of geographical representation and gender balance as follows: </w:t>
      </w:r>
    </w:p>
    <w:p w14:paraId="30346965" w14:textId="77777777" w:rsidR="00F305C2" w:rsidRDefault="000E13DC" w:rsidP="003E449E">
      <w:pPr>
        <w:numPr>
          <w:ilvl w:val="0"/>
          <w:numId w:val="6"/>
        </w:numPr>
        <w:textAlignment w:val="baseline"/>
        <w:rPr>
          <w:rFonts w:eastAsia="Times New Roman"/>
        </w:rPr>
      </w:pPr>
      <w:r w:rsidRPr="000E13DC">
        <w:rPr>
          <w:rFonts w:eastAsia="Times New Roman"/>
        </w:rPr>
        <w:t>Seven members representing national plant protection organizations in each of seven FAO regions </w:t>
      </w:r>
      <w:r w:rsidR="00AC179C">
        <w:rPr>
          <w:rFonts w:eastAsia="Times New Roman"/>
        </w:rPr>
        <w:t>are:</w:t>
      </w:r>
    </w:p>
    <w:p w14:paraId="7DFD48F6" w14:textId="2C29DE29" w:rsidR="00F305C2" w:rsidRDefault="003E449E" w:rsidP="00F305C2">
      <w:pPr>
        <w:numPr>
          <w:ilvl w:val="1"/>
          <w:numId w:val="6"/>
        </w:numPr>
        <w:textAlignment w:val="baseline"/>
        <w:rPr>
          <w:rFonts w:eastAsia="Times New Roman"/>
        </w:rPr>
      </w:pPr>
      <w:r>
        <w:rPr>
          <w:rFonts w:eastAsia="Times New Roman"/>
        </w:rPr>
        <w:t xml:space="preserve">Regan </w:t>
      </w:r>
      <w:proofErr w:type="spellStart"/>
      <w:r>
        <w:rPr>
          <w:rFonts w:eastAsia="Times New Roman"/>
        </w:rPr>
        <w:t>Makarius</w:t>
      </w:r>
      <w:proofErr w:type="spellEnd"/>
      <w:r>
        <w:rPr>
          <w:rFonts w:eastAsia="Times New Roman"/>
        </w:rPr>
        <w:t xml:space="preserve">, </w:t>
      </w:r>
      <w:r w:rsidRPr="003E449E">
        <w:rPr>
          <w:rFonts w:eastAsia="Times New Roman"/>
        </w:rPr>
        <w:t>NYONI</w:t>
      </w:r>
      <w:r w:rsidRPr="00AC179C">
        <w:rPr>
          <w:rFonts w:eastAsia="Times New Roman"/>
        </w:rPr>
        <w:t xml:space="preserve"> (</w:t>
      </w:r>
      <w:r>
        <w:rPr>
          <w:rFonts w:eastAsia="Times New Roman"/>
        </w:rPr>
        <w:t>Africa</w:t>
      </w:r>
      <w:r w:rsidRPr="00AC179C">
        <w:rPr>
          <w:rFonts w:eastAsia="Times New Roman"/>
        </w:rPr>
        <w:t>)</w:t>
      </w:r>
      <w:r>
        <w:rPr>
          <w:rFonts w:eastAsia="Times New Roman"/>
        </w:rPr>
        <w:t xml:space="preserve">; </w:t>
      </w:r>
    </w:p>
    <w:p w14:paraId="05895E6A" w14:textId="77777777" w:rsidR="00F305C2" w:rsidRDefault="003E449E" w:rsidP="00F305C2">
      <w:pPr>
        <w:numPr>
          <w:ilvl w:val="1"/>
          <w:numId w:val="6"/>
        </w:numPr>
        <w:textAlignment w:val="baseline"/>
        <w:rPr>
          <w:rFonts w:eastAsia="Times New Roman"/>
        </w:rPr>
      </w:pPr>
      <w:proofErr w:type="spellStart"/>
      <w:r>
        <w:rPr>
          <w:rFonts w:eastAsia="Times New Roman"/>
        </w:rPr>
        <w:t>Teppei</w:t>
      </w:r>
      <w:proofErr w:type="spellEnd"/>
      <w:r>
        <w:rPr>
          <w:rFonts w:eastAsia="Times New Roman"/>
        </w:rPr>
        <w:t xml:space="preserve"> </w:t>
      </w:r>
      <w:r w:rsidRPr="003E449E">
        <w:rPr>
          <w:rFonts w:eastAsia="Times New Roman"/>
        </w:rPr>
        <w:t>SHIGEMI</w:t>
      </w:r>
      <w:r>
        <w:rPr>
          <w:rFonts w:eastAsia="Times New Roman"/>
        </w:rPr>
        <w:t xml:space="preserve"> </w:t>
      </w:r>
      <w:r w:rsidRPr="00AC179C">
        <w:rPr>
          <w:rFonts w:eastAsia="Times New Roman"/>
        </w:rPr>
        <w:t>(</w:t>
      </w:r>
      <w:r>
        <w:rPr>
          <w:rFonts w:eastAsia="Times New Roman"/>
        </w:rPr>
        <w:t>Asia</w:t>
      </w:r>
      <w:r w:rsidRPr="00AC179C">
        <w:rPr>
          <w:rFonts w:eastAsia="Times New Roman"/>
        </w:rPr>
        <w:t>)</w:t>
      </w:r>
      <w:r>
        <w:rPr>
          <w:rFonts w:eastAsia="Times New Roman"/>
        </w:rPr>
        <w:t xml:space="preserve">; </w:t>
      </w:r>
    </w:p>
    <w:p w14:paraId="15921FA4" w14:textId="77777777" w:rsidR="00F305C2" w:rsidRDefault="003E449E" w:rsidP="00F305C2">
      <w:pPr>
        <w:numPr>
          <w:ilvl w:val="1"/>
          <w:numId w:val="6"/>
        </w:numPr>
        <w:textAlignment w:val="baseline"/>
        <w:rPr>
          <w:rFonts w:eastAsia="Times New Roman"/>
        </w:rPr>
      </w:pPr>
      <w:r>
        <w:rPr>
          <w:rFonts w:eastAsia="Times New Roman"/>
        </w:rPr>
        <w:t xml:space="preserve">Matthew </w:t>
      </w:r>
      <w:r w:rsidRPr="003E449E">
        <w:rPr>
          <w:rFonts w:eastAsia="Times New Roman"/>
        </w:rPr>
        <w:t>EVERATT</w:t>
      </w:r>
      <w:r>
        <w:rPr>
          <w:rFonts w:eastAsia="Times New Roman"/>
        </w:rPr>
        <w:t xml:space="preserve"> </w:t>
      </w:r>
      <w:r w:rsidRPr="00AC179C">
        <w:rPr>
          <w:rFonts w:eastAsia="Times New Roman"/>
        </w:rPr>
        <w:t>(</w:t>
      </w:r>
      <w:r>
        <w:rPr>
          <w:rFonts w:eastAsia="Times New Roman"/>
        </w:rPr>
        <w:t>Europe</w:t>
      </w:r>
      <w:r w:rsidRPr="00AC179C">
        <w:rPr>
          <w:rFonts w:eastAsia="Times New Roman"/>
        </w:rPr>
        <w:t>)</w:t>
      </w:r>
      <w:r>
        <w:rPr>
          <w:rFonts w:eastAsia="Times New Roman"/>
        </w:rPr>
        <w:t xml:space="preserve">; </w:t>
      </w:r>
    </w:p>
    <w:p w14:paraId="70627389" w14:textId="77777777" w:rsidR="00F305C2" w:rsidRDefault="003E449E" w:rsidP="00F305C2">
      <w:pPr>
        <w:numPr>
          <w:ilvl w:val="1"/>
          <w:numId w:val="6"/>
        </w:numPr>
        <w:textAlignment w:val="baseline"/>
        <w:rPr>
          <w:rFonts w:eastAsia="Times New Roman"/>
        </w:rPr>
      </w:pPr>
      <w:r>
        <w:rPr>
          <w:rFonts w:eastAsia="Times New Roman"/>
        </w:rPr>
        <w:t xml:space="preserve">Katherine </w:t>
      </w:r>
      <w:r w:rsidRPr="003E449E">
        <w:rPr>
          <w:rFonts w:eastAsia="Times New Roman"/>
        </w:rPr>
        <w:t xml:space="preserve">HOUGH </w:t>
      </w:r>
      <w:r>
        <w:rPr>
          <w:rFonts w:eastAsia="Times New Roman"/>
        </w:rPr>
        <w:t>(</w:t>
      </w:r>
      <w:r w:rsidRPr="00AC179C">
        <w:rPr>
          <w:rFonts w:eastAsia="Times New Roman"/>
        </w:rPr>
        <w:t>North America</w:t>
      </w:r>
      <w:r>
        <w:rPr>
          <w:rFonts w:eastAsia="Times New Roman"/>
        </w:rPr>
        <w:t xml:space="preserve">); </w:t>
      </w:r>
    </w:p>
    <w:p w14:paraId="28CBA1B9" w14:textId="77777777" w:rsidR="00F305C2" w:rsidRDefault="003E449E" w:rsidP="00F305C2">
      <w:pPr>
        <w:numPr>
          <w:ilvl w:val="1"/>
          <w:numId w:val="6"/>
        </w:numPr>
        <w:textAlignment w:val="baseline"/>
        <w:rPr>
          <w:rFonts w:eastAsia="Times New Roman"/>
        </w:rPr>
      </w:pPr>
      <w:r>
        <w:rPr>
          <w:rFonts w:eastAsia="Times New Roman"/>
        </w:rPr>
        <w:t xml:space="preserve">Diego </w:t>
      </w:r>
      <w:r w:rsidRPr="003E449E">
        <w:rPr>
          <w:rFonts w:eastAsia="Times New Roman"/>
        </w:rPr>
        <w:t>QUIROGA</w:t>
      </w:r>
      <w:r>
        <w:rPr>
          <w:rFonts w:eastAsia="Times New Roman"/>
        </w:rPr>
        <w:t xml:space="preserve"> (</w:t>
      </w:r>
      <w:r w:rsidRPr="00AC179C">
        <w:rPr>
          <w:rFonts w:eastAsia="Times New Roman"/>
        </w:rPr>
        <w:t>Latin America and Caribbean</w:t>
      </w:r>
      <w:r>
        <w:rPr>
          <w:rFonts w:eastAsia="Times New Roman"/>
        </w:rPr>
        <w:t>);</w:t>
      </w:r>
      <w:r w:rsidRPr="003E449E">
        <w:rPr>
          <w:rFonts w:eastAsia="Times New Roman"/>
        </w:rPr>
        <w:t xml:space="preserve"> </w:t>
      </w:r>
    </w:p>
    <w:p w14:paraId="209ECC84" w14:textId="5D3C8616" w:rsidR="003E449E" w:rsidRPr="003E449E" w:rsidRDefault="003E449E" w:rsidP="00897DE9">
      <w:pPr>
        <w:numPr>
          <w:ilvl w:val="1"/>
          <w:numId w:val="6"/>
        </w:numPr>
        <w:textAlignment w:val="baseline"/>
        <w:rPr>
          <w:rFonts w:eastAsia="Times New Roman"/>
        </w:rPr>
      </w:pPr>
      <w:r>
        <w:rPr>
          <w:rFonts w:eastAsia="Times New Roman"/>
        </w:rPr>
        <w:t xml:space="preserve">Glenn </w:t>
      </w:r>
      <w:r w:rsidRPr="003E449E">
        <w:rPr>
          <w:rFonts w:eastAsia="Times New Roman"/>
        </w:rPr>
        <w:t xml:space="preserve">DULLA </w:t>
      </w:r>
      <w:r>
        <w:rPr>
          <w:rFonts w:eastAsia="Times New Roman"/>
        </w:rPr>
        <w:t>(</w:t>
      </w:r>
      <w:r w:rsidRPr="00AC179C">
        <w:rPr>
          <w:rFonts w:eastAsia="Times New Roman"/>
        </w:rPr>
        <w:t>South-West Pacific</w:t>
      </w:r>
      <w:r>
        <w:rPr>
          <w:rFonts w:eastAsia="Times New Roman"/>
        </w:rPr>
        <w:t xml:space="preserve">); </w:t>
      </w:r>
    </w:p>
    <w:p w14:paraId="0718B075" w14:textId="77777777" w:rsidR="000E13DC" w:rsidRPr="000E13DC" w:rsidRDefault="00FE376D" w:rsidP="00FE376D">
      <w:pPr>
        <w:numPr>
          <w:ilvl w:val="0"/>
          <w:numId w:val="6"/>
        </w:numPr>
        <w:textAlignment w:val="baseline"/>
        <w:rPr>
          <w:rFonts w:eastAsia="Times New Roman"/>
        </w:rPr>
      </w:pPr>
      <w:r>
        <w:rPr>
          <w:rFonts w:eastAsia="Times New Roman"/>
        </w:rPr>
        <w:t>One representative of the 10</w:t>
      </w:r>
      <w:r w:rsidR="003E449E" w:rsidRPr="000E13DC">
        <w:rPr>
          <w:rFonts w:eastAsia="Times New Roman"/>
        </w:rPr>
        <w:t xml:space="preserve"> regional plant protection organizations (RPPOs)</w:t>
      </w:r>
      <w:r>
        <w:rPr>
          <w:rFonts w:eastAsia="Times New Roman"/>
        </w:rPr>
        <w:t xml:space="preserve"> </w:t>
      </w:r>
      <w:r w:rsidR="00AC179C" w:rsidRPr="00FE376D">
        <w:rPr>
          <w:rFonts w:eastAsia="Times New Roman"/>
        </w:rPr>
        <w:t>EPPO</w:t>
      </w:r>
      <w:r w:rsidR="003E449E" w:rsidRPr="00FE376D">
        <w:rPr>
          <w:rFonts w:eastAsia="Times New Roman"/>
        </w:rPr>
        <w:t xml:space="preserve"> Nico</w:t>
      </w:r>
      <w:r w:rsidR="003E449E" w:rsidRPr="00FE376D">
        <w:rPr>
          <w:rFonts w:eastAsia="Times New Roman"/>
        </w:rPr>
        <w:tab/>
        <w:t>HORN</w:t>
      </w:r>
    </w:p>
    <w:p w14:paraId="59363D70" w14:textId="77777777" w:rsidR="000E13DC" w:rsidRPr="000E13DC" w:rsidRDefault="000E13DC" w:rsidP="00FE376D">
      <w:pPr>
        <w:numPr>
          <w:ilvl w:val="0"/>
          <w:numId w:val="6"/>
        </w:numPr>
        <w:textAlignment w:val="baseline"/>
        <w:rPr>
          <w:rFonts w:eastAsia="Times New Roman"/>
        </w:rPr>
      </w:pPr>
      <w:r w:rsidRPr="000E13DC">
        <w:rPr>
          <w:rFonts w:eastAsia="Times New Roman"/>
        </w:rPr>
        <w:t>One re</w:t>
      </w:r>
      <w:r w:rsidR="00AC179C">
        <w:rPr>
          <w:rFonts w:eastAsia="Times New Roman"/>
        </w:rPr>
        <w:t>presentative of the CPM Bureau</w:t>
      </w:r>
      <w:r w:rsidR="00FD1AD7">
        <w:rPr>
          <w:rFonts w:eastAsia="Times New Roman"/>
        </w:rPr>
        <w:t xml:space="preserve"> </w:t>
      </w:r>
      <w:r w:rsidR="003E449E">
        <w:rPr>
          <w:rFonts w:eastAsia="Times New Roman"/>
        </w:rPr>
        <w:t>(</w:t>
      </w:r>
      <w:r w:rsidR="003E449E" w:rsidRPr="00AC179C">
        <w:rPr>
          <w:rFonts w:eastAsia="Times New Roman"/>
        </w:rPr>
        <w:t>CPM Bureau</w:t>
      </w:r>
      <w:r w:rsidR="003E449E">
        <w:rPr>
          <w:rFonts w:eastAsia="Times New Roman"/>
        </w:rPr>
        <w:t>)</w:t>
      </w:r>
      <w:r w:rsidR="00AC179C">
        <w:rPr>
          <w:rFonts w:eastAsia="Times New Roman"/>
        </w:rPr>
        <w:t> </w:t>
      </w:r>
      <w:r w:rsidR="003E449E">
        <w:rPr>
          <w:rFonts w:eastAsia="Times New Roman"/>
        </w:rPr>
        <w:t xml:space="preserve">Peter </w:t>
      </w:r>
      <w:r w:rsidR="003E449E" w:rsidRPr="003E449E">
        <w:rPr>
          <w:rFonts w:eastAsia="Times New Roman"/>
        </w:rPr>
        <w:t>THOMSON</w:t>
      </w:r>
    </w:p>
    <w:p w14:paraId="10DFCFBA" w14:textId="77777777" w:rsidR="000E13DC" w:rsidRPr="000E13DC" w:rsidRDefault="000E13DC" w:rsidP="003E449E">
      <w:pPr>
        <w:numPr>
          <w:ilvl w:val="0"/>
          <w:numId w:val="6"/>
        </w:numPr>
        <w:textAlignment w:val="baseline"/>
        <w:rPr>
          <w:rFonts w:eastAsia="Times New Roman"/>
        </w:rPr>
      </w:pPr>
      <w:r w:rsidRPr="000E13DC">
        <w:rPr>
          <w:rFonts w:eastAsia="Times New Roman"/>
        </w:rPr>
        <w:t>One representative of the Standards Committee (SC) </w:t>
      </w:r>
      <w:r w:rsidR="003E449E">
        <w:rPr>
          <w:rFonts w:eastAsia="Times New Roman"/>
        </w:rPr>
        <w:t xml:space="preserve">André Felipe </w:t>
      </w:r>
      <w:r w:rsidR="003E449E" w:rsidRPr="003E449E">
        <w:rPr>
          <w:rFonts w:eastAsia="Times New Roman"/>
        </w:rPr>
        <w:t>C. P. da SILVA</w:t>
      </w:r>
    </w:p>
    <w:p w14:paraId="7530C478" w14:textId="77777777" w:rsidR="00AC179C" w:rsidRPr="00FE376D" w:rsidRDefault="00FE376D" w:rsidP="00A15343">
      <w:pPr>
        <w:numPr>
          <w:ilvl w:val="0"/>
          <w:numId w:val="6"/>
        </w:numPr>
        <w:ind w:left="360" w:firstLine="0"/>
        <w:textAlignment w:val="baseline"/>
        <w:rPr>
          <w:rFonts w:eastAsia="Times New Roman"/>
        </w:rPr>
      </w:pPr>
      <w:r>
        <w:rPr>
          <w:rFonts w:eastAsia="Times New Roman"/>
        </w:rPr>
        <w:t>One rep.</w:t>
      </w:r>
      <w:r w:rsidR="000E13DC" w:rsidRPr="000E13DC">
        <w:rPr>
          <w:rFonts w:eastAsia="Times New Roman"/>
        </w:rPr>
        <w:t xml:space="preserve"> of the Implementation and Capaci</w:t>
      </w:r>
      <w:r>
        <w:rPr>
          <w:rFonts w:eastAsia="Times New Roman"/>
        </w:rPr>
        <w:t xml:space="preserve">ty Development Committee (IC) </w:t>
      </w:r>
      <w:r w:rsidR="003E449E" w:rsidRPr="00FE376D">
        <w:rPr>
          <w:rFonts w:eastAsia="Times New Roman"/>
        </w:rPr>
        <w:t xml:space="preserve"> </w:t>
      </w:r>
      <w:proofErr w:type="spellStart"/>
      <w:r w:rsidR="003E449E" w:rsidRPr="00FE376D">
        <w:rPr>
          <w:rFonts w:eastAsia="Times New Roman"/>
        </w:rPr>
        <w:t>Kyu-ock</w:t>
      </w:r>
      <w:proofErr w:type="spellEnd"/>
      <w:r w:rsidR="003E449E" w:rsidRPr="00FE376D">
        <w:rPr>
          <w:rFonts w:eastAsia="Times New Roman"/>
        </w:rPr>
        <w:t xml:space="preserve"> YIM </w:t>
      </w:r>
    </w:p>
    <w:p w14:paraId="21F200C5" w14:textId="5C1456A3" w:rsidR="00402CB6" w:rsidRDefault="00402CB6" w:rsidP="000E13DC">
      <w:pPr>
        <w:ind w:left="360"/>
        <w:textAlignment w:val="baseline"/>
        <w:rPr>
          <w:rFonts w:eastAsia="Times New Roman"/>
        </w:rPr>
      </w:pPr>
    </w:p>
    <w:p w14:paraId="777FC907" w14:textId="634D0755" w:rsidR="00402CB6" w:rsidRPr="000E13DC" w:rsidRDefault="00402CB6" w:rsidP="007318ED">
      <w:pPr>
        <w:pStyle w:val="IPPParagraphnumbering"/>
      </w:pPr>
      <w:r>
        <w:t xml:space="preserve">At the second meeting of the focus group Mr Peter Thomson (CPM Bureau) </w:t>
      </w:r>
      <w:proofErr w:type="gramStart"/>
      <w:r>
        <w:t>was elected chairperson with Ms Katherine Hough (North America) elected</w:t>
      </w:r>
      <w:proofErr w:type="gramEnd"/>
      <w:r>
        <w:t xml:space="preserve"> vice-chairperson.</w:t>
      </w:r>
    </w:p>
    <w:p w14:paraId="4E8438AB" w14:textId="77777777" w:rsidR="00AC179C" w:rsidRPr="00AC179C" w:rsidRDefault="000E13DC" w:rsidP="007318ED">
      <w:pPr>
        <w:pStyle w:val="IPPParagraphnumbering"/>
        <w:rPr>
          <w:szCs w:val="22"/>
        </w:rPr>
      </w:pPr>
      <w:r w:rsidRPr="000E13DC">
        <w:rPr>
          <w:szCs w:val="22"/>
        </w:rPr>
        <w:t xml:space="preserve">The </w:t>
      </w:r>
      <w:r w:rsidR="00AC179C">
        <w:rPr>
          <w:szCs w:val="22"/>
        </w:rPr>
        <w:t>focus group will:</w:t>
      </w:r>
    </w:p>
    <w:p w14:paraId="417EC586" w14:textId="4AD82FFB" w:rsidR="00AC179C" w:rsidRPr="00AC179C" w:rsidRDefault="00AC179C" w:rsidP="00AC179C">
      <w:pPr>
        <w:numPr>
          <w:ilvl w:val="0"/>
          <w:numId w:val="6"/>
        </w:numPr>
        <w:textAlignment w:val="baseline"/>
        <w:rPr>
          <w:rFonts w:eastAsia="Times New Roman"/>
        </w:rPr>
      </w:pPr>
      <w:r w:rsidRPr="00AC179C">
        <w:rPr>
          <w:rFonts w:eastAsia="Times New Roman"/>
        </w:rPr>
        <w:t xml:space="preserve">Draft the </w:t>
      </w:r>
      <w:r w:rsidR="008710B6">
        <w:rPr>
          <w:rFonts w:eastAsia="Times New Roman"/>
        </w:rPr>
        <w:t xml:space="preserve">overarching </w:t>
      </w:r>
      <w:r w:rsidRPr="00AC179C">
        <w:rPr>
          <w:rFonts w:eastAsia="Times New Roman"/>
        </w:rPr>
        <w:t xml:space="preserve">implementation plan for the IPPC SF development agenda items with milestones to </w:t>
      </w:r>
      <w:proofErr w:type="gramStart"/>
      <w:r w:rsidRPr="00AC179C">
        <w:rPr>
          <w:rFonts w:eastAsia="Times New Roman"/>
        </w:rPr>
        <w:t>be reached</w:t>
      </w:r>
      <w:proofErr w:type="gramEnd"/>
      <w:r w:rsidRPr="00AC179C">
        <w:rPr>
          <w:rFonts w:eastAsia="Times New Roman"/>
        </w:rPr>
        <w:t xml:space="preserve"> within a ten-year period. </w:t>
      </w:r>
    </w:p>
    <w:p w14:paraId="376C7182" w14:textId="77777777" w:rsidR="00AC179C" w:rsidRPr="00AC179C" w:rsidRDefault="00AC179C" w:rsidP="00AC179C">
      <w:pPr>
        <w:numPr>
          <w:ilvl w:val="0"/>
          <w:numId w:val="6"/>
        </w:numPr>
        <w:textAlignment w:val="baseline"/>
        <w:rPr>
          <w:rFonts w:eastAsia="Times New Roman"/>
        </w:rPr>
      </w:pPr>
      <w:r w:rsidRPr="00AC179C">
        <w:rPr>
          <w:rFonts w:eastAsia="Times New Roman"/>
        </w:rPr>
        <w:t xml:space="preserve">Provide advice on the implementation of the IPPC SF 2020-2030 development agenda items and report progress to CPM. </w:t>
      </w:r>
    </w:p>
    <w:p w14:paraId="564B5B2C" w14:textId="77777777" w:rsidR="00AC179C" w:rsidRDefault="00AC179C" w:rsidP="00AC179C">
      <w:pPr>
        <w:numPr>
          <w:ilvl w:val="0"/>
          <w:numId w:val="6"/>
        </w:numPr>
        <w:textAlignment w:val="baseline"/>
        <w:rPr>
          <w:rFonts w:eastAsia="Times New Roman"/>
        </w:rPr>
      </w:pPr>
      <w:r>
        <w:rPr>
          <w:rFonts w:eastAsia="Times New Roman"/>
        </w:rPr>
        <w:lastRenderedPageBreak/>
        <w:t>P</w:t>
      </w:r>
      <w:r w:rsidRPr="00AC179C">
        <w:rPr>
          <w:rFonts w:eastAsia="Times New Roman"/>
        </w:rPr>
        <w:t>rovide practical guidance and advice to the IPPC community on key technical aspects related to the strategic objectives of the IPPC’s Strategic Framework, which are enhancing global food security and increasing sustainable agricultural productivity, protecting forests and the environment from the impacts of plant pests, and facilitating safe trade, development and ec</w:t>
      </w:r>
      <w:r>
        <w:rPr>
          <w:rFonts w:eastAsia="Times New Roman"/>
        </w:rPr>
        <w:t>onomic growth.</w:t>
      </w:r>
      <w:r w:rsidR="00E16297" w:rsidRPr="00AC179C">
        <w:rPr>
          <w:rFonts w:eastAsia="Times New Roman"/>
        </w:rPr>
        <w:t> </w:t>
      </w:r>
    </w:p>
    <w:p w14:paraId="23F583BF" w14:textId="77777777" w:rsidR="00E16297" w:rsidRDefault="00E16297" w:rsidP="000E13DC">
      <w:pPr>
        <w:pStyle w:val="paragraph"/>
        <w:spacing w:before="0" w:beforeAutospacing="0" w:after="0" w:afterAutospacing="0"/>
        <w:ind w:left="-480"/>
        <w:textAlignment w:val="baseline"/>
        <w:rPr>
          <w:sz w:val="22"/>
          <w:szCs w:val="22"/>
        </w:rPr>
      </w:pPr>
    </w:p>
    <w:p w14:paraId="6DA331E0" w14:textId="4D5FD472" w:rsidR="00F305C2" w:rsidRDefault="00AC179C" w:rsidP="007318ED">
      <w:pPr>
        <w:pStyle w:val="IPPParagraphnumbering"/>
      </w:pPr>
      <w:r w:rsidRPr="00AC179C">
        <w:t xml:space="preserve">The focus group will remain effective until the new IPPC SF development Agenda items implementation plan </w:t>
      </w:r>
      <w:proofErr w:type="gramStart"/>
      <w:r w:rsidRPr="00AC179C">
        <w:t>is developed and adopted by the CPM (anticipated to be in 2022)</w:t>
      </w:r>
      <w:proofErr w:type="gramEnd"/>
      <w:r w:rsidRPr="00AC179C">
        <w:t>.</w:t>
      </w:r>
    </w:p>
    <w:p w14:paraId="07A1CED1" w14:textId="77777777" w:rsidR="00DB2B13" w:rsidRDefault="00F305C2" w:rsidP="007318ED">
      <w:pPr>
        <w:pStyle w:val="IPPParagraphnumbering"/>
      </w:pPr>
      <w:r>
        <w:t>The focus group is in the early planning stages</w:t>
      </w:r>
      <w:r w:rsidR="00DB2B13">
        <w:t>.  To date the focus group has:</w:t>
      </w:r>
    </w:p>
    <w:p w14:paraId="7F1F5C58" w14:textId="57418F2B" w:rsidR="00F305C2" w:rsidRDefault="00DB2B13" w:rsidP="00DB2B13">
      <w:pPr>
        <w:pStyle w:val="paragraph"/>
        <w:numPr>
          <w:ilvl w:val="0"/>
          <w:numId w:val="11"/>
        </w:numPr>
        <w:spacing w:before="0" w:beforeAutospacing="0" w:after="0" w:afterAutospacing="0"/>
        <w:textAlignment w:val="baseline"/>
        <w:rPr>
          <w:sz w:val="22"/>
          <w:szCs w:val="22"/>
        </w:rPr>
      </w:pPr>
      <w:r>
        <w:rPr>
          <w:sz w:val="22"/>
          <w:szCs w:val="22"/>
        </w:rPr>
        <w:t>received updates on the current state and planning for each of the S</w:t>
      </w:r>
      <w:r w:rsidR="00166E8D">
        <w:rPr>
          <w:sz w:val="22"/>
          <w:szCs w:val="22"/>
        </w:rPr>
        <w:t>F</w:t>
      </w:r>
      <w:r>
        <w:rPr>
          <w:sz w:val="22"/>
          <w:szCs w:val="22"/>
        </w:rPr>
        <w:t>DAIs</w:t>
      </w:r>
    </w:p>
    <w:p w14:paraId="60851931" w14:textId="77777777" w:rsidR="00DB2B13" w:rsidRDefault="00DB2B13" w:rsidP="00DB2B13">
      <w:pPr>
        <w:pStyle w:val="paragraph"/>
        <w:numPr>
          <w:ilvl w:val="0"/>
          <w:numId w:val="11"/>
        </w:numPr>
        <w:spacing w:before="0" w:beforeAutospacing="0" w:after="0" w:afterAutospacing="0"/>
        <w:textAlignment w:val="baseline"/>
        <w:rPr>
          <w:sz w:val="22"/>
          <w:szCs w:val="22"/>
        </w:rPr>
      </w:pPr>
      <w:r>
        <w:rPr>
          <w:sz w:val="22"/>
          <w:szCs w:val="22"/>
        </w:rPr>
        <w:t>developed a process with steps for the focus group to develop the integrated implementation plan</w:t>
      </w:r>
    </w:p>
    <w:p w14:paraId="016EBF2B" w14:textId="77777777" w:rsidR="00DB2B13" w:rsidRDefault="00DB2B13" w:rsidP="00DB2B13">
      <w:pPr>
        <w:pStyle w:val="paragraph"/>
        <w:numPr>
          <w:ilvl w:val="0"/>
          <w:numId w:val="11"/>
        </w:numPr>
        <w:spacing w:before="0" w:beforeAutospacing="0" w:after="0" w:afterAutospacing="0"/>
        <w:textAlignment w:val="baseline"/>
        <w:rPr>
          <w:sz w:val="22"/>
          <w:szCs w:val="22"/>
        </w:rPr>
      </w:pPr>
      <w:r>
        <w:rPr>
          <w:sz w:val="22"/>
          <w:szCs w:val="22"/>
        </w:rPr>
        <w:t>produced a draft outline of the key components that will be needed in the implementation plan</w:t>
      </w:r>
    </w:p>
    <w:p w14:paraId="37C3DEAC" w14:textId="77777777" w:rsidR="00DB2B13" w:rsidRDefault="00DB2B13" w:rsidP="00DB2B13">
      <w:pPr>
        <w:pStyle w:val="paragraph"/>
        <w:spacing w:before="0" w:beforeAutospacing="0" w:after="0" w:afterAutospacing="0"/>
        <w:ind w:left="-426"/>
        <w:textAlignment w:val="baseline"/>
        <w:rPr>
          <w:sz w:val="22"/>
          <w:szCs w:val="22"/>
        </w:rPr>
      </w:pPr>
    </w:p>
    <w:p w14:paraId="05092D54" w14:textId="1FA54A18" w:rsidR="00DB2B13" w:rsidRDefault="008207ED" w:rsidP="007318ED">
      <w:pPr>
        <w:pStyle w:val="IPPParagraphnumbering"/>
      </w:pPr>
      <w:r>
        <w:t>The S</w:t>
      </w:r>
      <w:r w:rsidR="002A563D">
        <w:t>F</w:t>
      </w:r>
      <w:r>
        <w:t>DAIs are each at different stages of implementation.  Each of the S</w:t>
      </w:r>
      <w:r w:rsidR="00166E8D">
        <w:t>F</w:t>
      </w:r>
      <w:r>
        <w:t xml:space="preserve">DAIs are using the suggestions for activities contained in the IPPC Strategic Framework 2020-2030 as a guide.  Some have clear plans for the next 12 – 24 months and others do not.  </w:t>
      </w:r>
      <w:r w:rsidR="00EC1C5A">
        <w:t>Rightly, some are in the very early stages of scoping</w:t>
      </w:r>
      <w:r w:rsidR="0033325F">
        <w:t xml:space="preserve"> and not yet able to produce a detailed plan. </w:t>
      </w:r>
      <w:r w:rsidR="00EC1C5A">
        <w:t xml:space="preserve"> </w:t>
      </w:r>
      <w:r>
        <w:t>Some have resources secured to fund the anticipated work and others do not.  The focus group is not aware of any S</w:t>
      </w:r>
      <w:r w:rsidR="00166E8D">
        <w:t>F</w:t>
      </w:r>
      <w:r>
        <w:t xml:space="preserve">DAIs that have clear goals, deliverables and budgets for the next </w:t>
      </w:r>
      <w:r w:rsidR="00EC1C5A">
        <w:t>5 years.</w:t>
      </w:r>
    </w:p>
    <w:p w14:paraId="0BE5C0B4" w14:textId="4CCBB606" w:rsidR="00A82712" w:rsidRDefault="00A82712" w:rsidP="007318ED">
      <w:pPr>
        <w:pStyle w:val="IPPParagraphnumbering"/>
      </w:pPr>
      <w:r>
        <w:t xml:space="preserve">To produce an overarching, integrated, and sequenced implementation plan with clear milestones and timelines, the focus group </w:t>
      </w:r>
      <w:r w:rsidR="002A563D">
        <w:t>will need to</w:t>
      </w:r>
      <w:r>
        <w:t xml:space="preserve"> request more information from each of the S</w:t>
      </w:r>
      <w:r w:rsidR="00166E8D">
        <w:t>F</w:t>
      </w:r>
      <w:r>
        <w:t>DAI lead people in the Secretariat.  A clear plan for each S</w:t>
      </w:r>
      <w:r w:rsidR="00166E8D">
        <w:t>F</w:t>
      </w:r>
      <w:r>
        <w:t xml:space="preserve">DAI will need to </w:t>
      </w:r>
      <w:proofErr w:type="gramStart"/>
      <w:r>
        <w:t>be developed</w:t>
      </w:r>
      <w:proofErr w:type="gramEnd"/>
      <w:r>
        <w:t xml:space="preserve"> using a consistent methodology.  The focus group is developing a method for this.</w:t>
      </w:r>
    </w:p>
    <w:p w14:paraId="33085D11" w14:textId="68B4B30C" w:rsidR="00166E8D" w:rsidRDefault="00402CB6" w:rsidP="007318ED">
      <w:pPr>
        <w:pStyle w:val="IPPParagraphnumbering"/>
      </w:pPr>
      <w:r>
        <w:t>The focus group has</w:t>
      </w:r>
      <w:r w:rsidR="00A82712">
        <w:t xml:space="preserve"> some concern over </w:t>
      </w:r>
      <w:r>
        <w:t xml:space="preserve">its </w:t>
      </w:r>
      <w:r w:rsidR="00A82712">
        <w:t xml:space="preserve">ability to produce all of the deliverables requested by the CPM in time for </w:t>
      </w:r>
      <w:r w:rsidR="00166E8D">
        <w:t>CPM 16 (2022).  The focus group is committed to doing as much as is possible and delivering a full update for the CPM.</w:t>
      </w:r>
    </w:p>
    <w:p w14:paraId="19073519" w14:textId="4CD52380" w:rsidR="00166E8D" w:rsidRPr="007318ED" w:rsidRDefault="00166E8D" w:rsidP="007318ED">
      <w:pPr>
        <w:pStyle w:val="IPPParagraphnumbering"/>
      </w:pPr>
      <w:r>
        <w:t>The focus group on SFDAIs</w:t>
      </w:r>
      <w:r w:rsidR="00A82712">
        <w:t xml:space="preserve"> </w:t>
      </w:r>
      <w:r>
        <w:t>requests SPG to:</w:t>
      </w:r>
    </w:p>
    <w:p w14:paraId="65BA1C25" w14:textId="0E87300D" w:rsidR="00166E8D" w:rsidRDefault="00166E8D" w:rsidP="007318ED">
      <w:pPr>
        <w:pStyle w:val="IPPNumberedList"/>
      </w:pPr>
      <w:r w:rsidRPr="007318ED">
        <w:rPr>
          <w:i/>
        </w:rPr>
        <w:t>Note</w:t>
      </w:r>
      <w:r>
        <w:t xml:space="preserve"> this report</w:t>
      </w:r>
    </w:p>
    <w:p w14:paraId="734B1055" w14:textId="78CF295C" w:rsidR="00166E8D" w:rsidRPr="008710B6" w:rsidRDefault="00166E8D" w:rsidP="007318ED">
      <w:pPr>
        <w:pStyle w:val="IPPNumberedList"/>
      </w:pPr>
      <w:r w:rsidRPr="007318ED">
        <w:rPr>
          <w:i/>
        </w:rPr>
        <w:t>Provide</w:t>
      </w:r>
      <w:r>
        <w:t xml:space="preserve"> feedback on</w:t>
      </w:r>
      <w:r w:rsidR="00402CB6">
        <w:t xml:space="preserve"> the work of the focus group including expectations of what </w:t>
      </w:r>
      <w:proofErr w:type="gramStart"/>
      <w:r w:rsidR="00402CB6">
        <w:t>will be delivered</w:t>
      </w:r>
      <w:proofErr w:type="gramEnd"/>
      <w:r w:rsidR="00402CB6">
        <w:t xml:space="preserve"> at CPM 16.</w:t>
      </w:r>
    </w:p>
    <w:sectPr w:rsidR="00166E8D" w:rsidRPr="008710B6" w:rsidSect="00AE5650">
      <w:headerReference w:type="even" r:id="rId11"/>
      <w:footerReference w:type="even"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FEEB9" w14:textId="77777777" w:rsidR="00A96414" w:rsidRDefault="00A96414" w:rsidP="00AE5650">
      <w:r>
        <w:separator/>
      </w:r>
    </w:p>
  </w:endnote>
  <w:endnote w:type="continuationSeparator" w:id="0">
    <w:p w14:paraId="0864FF28" w14:textId="77777777" w:rsidR="00A96414" w:rsidRDefault="00A96414" w:rsidP="00AE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1C42" w14:textId="36C28EB6" w:rsidR="007318ED" w:rsidRDefault="00AC2552" w:rsidP="00AC2552">
    <w:pPr>
      <w:pStyle w:val="IPPFooter"/>
      <w:tabs>
        <w:tab w:val="clear" w:pos="9072"/>
        <w:tab w:val="right" w:pos="9360"/>
      </w:tabs>
      <w:jc w:val="both"/>
    </w:pPr>
    <w:r w:rsidRPr="00AC2552">
      <w:rPr>
        <w:rStyle w:val="PageNumber"/>
        <w:b/>
      </w:rPr>
      <w:t xml:space="preserve">Page </w:t>
    </w:r>
    <w:r w:rsidRPr="00AC2552">
      <w:rPr>
        <w:rStyle w:val="PageNumber"/>
        <w:b/>
      </w:rPr>
      <w:fldChar w:fldCharType="begin"/>
    </w:r>
    <w:r w:rsidRPr="00AC2552">
      <w:rPr>
        <w:rStyle w:val="PageNumber"/>
        <w:b/>
      </w:rPr>
      <w:instrText xml:space="preserve"> PAGE </w:instrText>
    </w:r>
    <w:r w:rsidRPr="00AC2552">
      <w:rPr>
        <w:rStyle w:val="PageNumber"/>
        <w:b/>
      </w:rPr>
      <w:fldChar w:fldCharType="separate"/>
    </w:r>
    <w:r>
      <w:rPr>
        <w:rStyle w:val="PageNumber"/>
        <w:b/>
        <w:noProof/>
      </w:rPr>
      <w:t>2</w:t>
    </w:r>
    <w:r w:rsidRPr="00AC2552">
      <w:rPr>
        <w:rStyle w:val="PageNumber"/>
        <w:b/>
      </w:rPr>
      <w:fldChar w:fldCharType="end"/>
    </w:r>
    <w:r w:rsidRPr="00AC2552">
      <w:rPr>
        <w:rStyle w:val="PageNumber"/>
        <w:b/>
      </w:rPr>
      <w:t xml:space="preserve"> of </w:t>
    </w:r>
    <w:r w:rsidRPr="00AC2552">
      <w:rPr>
        <w:rStyle w:val="PageNumber"/>
        <w:b/>
      </w:rPr>
      <w:fldChar w:fldCharType="begin"/>
    </w:r>
    <w:r w:rsidRPr="00AC2552">
      <w:rPr>
        <w:rStyle w:val="PageNumber"/>
        <w:b/>
      </w:rPr>
      <w:instrText xml:space="preserve"> NUMPAGES </w:instrText>
    </w:r>
    <w:r w:rsidRPr="00AC2552">
      <w:rPr>
        <w:rStyle w:val="PageNumber"/>
        <w:b/>
      </w:rPr>
      <w:fldChar w:fldCharType="separate"/>
    </w:r>
    <w:r>
      <w:rPr>
        <w:rStyle w:val="PageNumber"/>
        <w:b/>
        <w:noProof/>
      </w:rPr>
      <w:t>2</w:t>
    </w:r>
    <w:r w:rsidRPr="00AC2552">
      <w:rPr>
        <w:rStyle w:val="PageNumber"/>
        <w:b/>
      </w:rPr>
      <w:fldChar w:fldCharType="end"/>
    </w:r>
    <w:r>
      <w:rPr>
        <w:rStyle w:val="PageNumber"/>
        <w:b/>
      </w:rPr>
      <w:tab/>
    </w:r>
    <w:r w:rsidRPr="00A62A0E">
      <w:t>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F41AD" w14:textId="77777777" w:rsidR="00AC2552" w:rsidRPr="00544C31" w:rsidRDefault="00AC2552" w:rsidP="00AC2552">
    <w:pPr>
      <w:pStyle w:val="Header"/>
    </w:pPr>
  </w:p>
  <w:p w14:paraId="3CC7693B" w14:textId="77777777" w:rsidR="00AC2552" w:rsidRDefault="00AC2552" w:rsidP="00AC2552"/>
  <w:p w14:paraId="4334ECEC" w14:textId="5043C96C" w:rsidR="007318ED" w:rsidRDefault="00AC2552" w:rsidP="00AC2552">
    <w:pPr>
      <w:pStyle w:val="IPPFooter"/>
      <w:tabs>
        <w:tab w:val="clear" w:pos="9072"/>
        <w:tab w:val="right" w:pos="9360"/>
      </w:tabs>
      <w:jc w:val="both"/>
    </w:pPr>
    <w:r w:rsidRPr="00A62A0E">
      <w:t>International Plant Protection Convention</w:t>
    </w:r>
    <w:r w:rsidRPr="00A62A0E">
      <w:tab/>
    </w:r>
    <w:r w:rsidRPr="00AC2552">
      <w:rPr>
        <w:rStyle w:val="PageNumber"/>
        <w:b/>
      </w:rPr>
      <w:t xml:space="preserve">Page </w:t>
    </w:r>
    <w:r w:rsidRPr="00AC2552">
      <w:rPr>
        <w:rStyle w:val="PageNumber"/>
        <w:b/>
      </w:rPr>
      <w:fldChar w:fldCharType="begin"/>
    </w:r>
    <w:r w:rsidRPr="00AC2552">
      <w:rPr>
        <w:rStyle w:val="PageNumber"/>
        <w:b/>
      </w:rPr>
      <w:instrText xml:space="preserve"> PAGE </w:instrText>
    </w:r>
    <w:r w:rsidRPr="00AC2552">
      <w:rPr>
        <w:rStyle w:val="PageNumber"/>
        <w:b/>
      </w:rPr>
      <w:fldChar w:fldCharType="separate"/>
    </w:r>
    <w:r>
      <w:rPr>
        <w:rStyle w:val="PageNumber"/>
        <w:b/>
        <w:noProof/>
      </w:rPr>
      <w:t>1</w:t>
    </w:r>
    <w:r w:rsidRPr="00AC2552">
      <w:rPr>
        <w:rStyle w:val="PageNumber"/>
        <w:b/>
      </w:rPr>
      <w:fldChar w:fldCharType="end"/>
    </w:r>
    <w:r w:rsidRPr="00AC2552">
      <w:rPr>
        <w:rStyle w:val="PageNumber"/>
        <w:b/>
      </w:rPr>
      <w:t xml:space="preserve"> of </w:t>
    </w:r>
    <w:r w:rsidRPr="00AC2552">
      <w:rPr>
        <w:rStyle w:val="PageNumber"/>
        <w:b/>
      </w:rPr>
      <w:fldChar w:fldCharType="begin"/>
    </w:r>
    <w:r w:rsidRPr="00AC2552">
      <w:rPr>
        <w:rStyle w:val="PageNumber"/>
        <w:b/>
      </w:rPr>
      <w:instrText xml:space="preserve"> NUMPAGES </w:instrText>
    </w:r>
    <w:r w:rsidRPr="00AC2552">
      <w:rPr>
        <w:rStyle w:val="PageNumber"/>
        <w:b/>
      </w:rPr>
      <w:fldChar w:fldCharType="separate"/>
    </w:r>
    <w:r>
      <w:rPr>
        <w:rStyle w:val="PageNumber"/>
        <w:b/>
        <w:noProof/>
      </w:rPr>
      <w:t>2</w:t>
    </w:r>
    <w:r w:rsidRPr="00AC2552">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80712" w14:textId="77777777" w:rsidR="00A96414" w:rsidRDefault="00A96414" w:rsidP="00AE5650">
      <w:r>
        <w:separator/>
      </w:r>
    </w:p>
  </w:footnote>
  <w:footnote w:type="continuationSeparator" w:id="0">
    <w:p w14:paraId="2E21908D" w14:textId="77777777" w:rsidR="00A96414" w:rsidRDefault="00A96414" w:rsidP="00AE5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3021A" w14:textId="7A5965A7" w:rsidR="007318ED" w:rsidRDefault="007318ED" w:rsidP="00AC2552">
    <w:pPr>
      <w:pStyle w:val="IPPHeader"/>
      <w:tabs>
        <w:tab w:val="clear" w:pos="9072"/>
        <w:tab w:val="right" w:pos="9360"/>
      </w:tabs>
      <w:spacing w:after="0"/>
    </w:pPr>
    <w:r w:rsidRPr="004D1CC4">
      <w:rPr>
        <w:rFonts w:cs="Arial"/>
        <w:szCs w:val="18"/>
      </w:rPr>
      <w:t>0</w:t>
    </w:r>
    <w:r>
      <w:rPr>
        <w:rFonts w:cs="Arial"/>
        <w:szCs w:val="18"/>
      </w:rPr>
      <w:t>5</w:t>
    </w:r>
    <w:r w:rsidRPr="004D1CC4">
      <w:rPr>
        <w:rFonts w:cs="Arial"/>
        <w:szCs w:val="18"/>
      </w:rPr>
      <w:t>_SPG_2021_Oct</w:t>
    </w:r>
    <w:r w:rsidRPr="007318ED">
      <w:rPr>
        <w:rFonts w:cs="Arial"/>
        <w:szCs w:val="18"/>
      </w:rPr>
      <w:t xml:space="preserve"> </w:t>
    </w:r>
    <w:r>
      <w:rPr>
        <w:rFonts w:cs="Arial"/>
        <w:szCs w:val="18"/>
      </w:rPr>
      <w:tab/>
    </w:r>
    <w:r w:rsidRPr="004D1CC4">
      <w:rPr>
        <w:rFonts w:cs="Arial"/>
        <w:szCs w:val="18"/>
      </w:rPr>
      <w:t>Implementation of the Strategic Framework 2020 – 2030 Development Agenda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950B5" w14:textId="599AAB23" w:rsidR="00AE5650" w:rsidRPr="00FE6905" w:rsidRDefault="00AE5650" w:rsidP="00AE5650">
    <w:pPr>
      <w:pStyle w:val="IPPHeader"/>
      <w:tabs>
        <w:tab w:val="clear" w:pos="9072"/>
        <w:tab w:val="right" w:pos="9360"/>
      </w:tabs>
      <w:spacing w:after="0"/>
    </w:pPr>
    <w:r>
      <w:rPr>
        <w:noProof/>
      </w:rPr>
      <w:drawing>
        <wp:anchor distT="0" distB="0" distL="114300" distR="114300" simplePos="0" relativeHeight="251659264" behindDoc="0" locked="0" layoutInCell="1" allowOverlap="1" wp14:anchorId="0B839A7A" wp14:editId="0A458B0A">
          <wp:simplePos x="0" y="0"/>
          <wp:positionH relativeFrom="margin">
            <wp:posOffset>-67310</wp:posOffset>
          </wp:positionH>
          <wp:positionV relativeFrom="margin">
            <wp:posOffset>-510367</wp:posOffset>
          </wp:positionV>
          <wp:extent cx="647065" cy="333375"/>
          <wp:effectExtent l="0" t="0" r="0" b="0"/>
          <wp:wrapNone/>
          <wp:docPr id="6"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624EEC2" wp14:editId="71E85F3E">
          <wp:simplePos x="0" y="0"/>
          <wp:positionH relativeFrom="column">
            <wp:posOffset>-1124585</wp:posOffset>
          </wp:positionH>
          <wp:positionV relativeFrom="paragraph">
            <wp:posOffset>-646430</wp:posOffset>
          </wp:positionV>
          <wp:extent cx="8390890" cy="52324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90890"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rsidRPr="004D1CC4">
      <w:rPr>
        <w:rFonts w:cs="Arial"/>
        <w:szCs w:val="18"/>
      </w:rPr>
      <w:t>0</w:t>
    </w:r>
    <w:r>
      <w:rPr>
        <w:rFonts w:cs="Arial"/>
        <w:szCs w:val="18"/>
      </w:rPr>
      <w:t>5</w:t>
    </w:r>
    <w:r w:rsidRPr="004D1CC4">
      <w:rPr>
        <w:rFonts w:cs="Arial"/>
        <w:szCs w:val="18"/>
      </w:rPr>
      <w:t>_SPG_2021_Oct</w:t>
    </w:r>
  </w:p>
  <w:p w14:paraId="0F48A349" w14:textId="5334FC46" w:rsidR="00AE5650" w:rsidRPr="00AC2552" w:rsidRDefault="00AE5650" w:rsidP="00AC2552">
    <w:pPr>
      <w:pStyle w:val="IPPHeader"/>
      <w:tabs>
        <w:tab w:val="clear" w:pos="9072"/>
        <w:tab w:val="right" w:pos="9360"/>
      </w:tabs>
      <w:rPr>
        <w:i/>
      </w:rPr>
    </w:pPr>
    <w:r w:rsidRPr="00606019">
      <w:tab/>
    </w:r>
    <w:r w:rsidRPr="004D1CC4">
      <w:rPr>
        <w:rFonts w:cs="Arial"/>
        <w:szCs w:val="18"/>
      </w:rPr>
      <w:t>Implementation of the Strategic Framework 2020 – 2030 Development Agenda</w:t>
    </w:r>
    <w:r w:rsidRPr="00606019">
      <w:rPr>
        <w:i/>
      </w:rPr>
      <w:tab/>
    </w:r>
    <w:r>
      <w:rPr>
        <w:i/>
      </w:rPr>
      <w:t>Agenda item: 04.2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136C00"/>
    <w:multiLevelType w:val="multilevel"/>
    <w:tmpl w:val="F9CA84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C0EAA"/>
    <w:multiLevelType w:val="multilevel"/>
    <w:tmpl w:val="755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1777971"/>
    <w:multiLevelType w:val="multilevel"/>
    <w:tmpl w:val="590E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A468C1"/>
    <w:multiLevelType w:val="multilevel"/>
    <w:tmpl w:val="15F6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58612A"/>
    <w:multiLevelType w:val="hybridMultilevel"/>
    <w:tmpl w:val="8D2EAF02"/>
    <w:lvl w:ilvl="0" w:tplc="14090019">
      <w:start w:val="1"/>
      <w:numFmt w:val="lowerLetter"/>
      <w:lvlText w:val="%1."/>
      <w:lvlJc w:val="left"/>
      <w:pPr>
        <w:ind w:left="294" w:hanging="360"/>
      </w:pPr>
    </w:lvl>
    <w:lvl w:ilvl="1" w:tplc="14090019" w:tentative="1">
      <w:start w:val="1"/>
      <w:numFmt w:val="lowerLetter"/>
      <w:lvlText w:val="%2."/>
      <w:lvlJc w:val="left"/>
      <w:pPr>
        <w:ind w:left="1014" w:hanging="360"/>
      </w:pPr>
    </w:lvl>
    <w:lvl w:ilvl="2" w:tplc="1409001B" w:tentative="1">
      <w:start w:val="1"/>
      <w:numFmt w:val="lowerRoman"/>
      <w:lvlText w:val="%3."/>
      <w:lvlJc w:val="right"/>
      <w:pPr>
        <w:ind w:left="1734" w:hanging="180"/>
      </w:pPr>
    </w:lvl>
    <w:lvl w:ilvl="3" w:tplc="1409000F" w:tentative="1">
      <w:start w:val="1"/>
      <w:numFmt w:val="decimal"/>
      <w:lvlText w:val="%4."/>
      <w:lvlJc w:val="left"/>
      <w:pPr>
        <w:ind w:left="2454" w:hanging="360"/>
      </w:pPr>
    </w:lvl>
    <w:lvl w:ilvl="4" w:tplc="14090019" w:tentative="1">
      <w:start w:val="1"/>
      <w:numFmt w:val="lowerLetter"/>
      <w:lvlText w:val="%5."/>
      <w:lvlJc w:val="left"/>
      <w:pPr>
        <w:ind w:left="3174" w:hanging="360"/>
      </w:pPr>
    </w:lvl>
    <w:lvl w:ilvl="5" w:tplc="1409001B" w:tentative="1">
      <w:start w:val="1"/>
      <w:numFmt w:val="lowerRoman"/>
      <w:lvlText w:val="%6."/>
      <w:lvlJc w:val="right"/>
      <w:pPr>
        <w:ind w:left="3894" w:hanging="180"/>
      </w:pPr>
    </w:lvl>
    <w:lvl w:ilvl="6" w:tplc="1409000F" w:tentative="1">
      <w:start w:val="1"/>
      <w:numFmt w:val="decimal"/>
      <w:lvlText w:val="%7."/>
      <w:lvlJc w:val="left"/>
      <w:pPr>
        <w:ind w:left="4614" w:hanging="360"/>
      </w:pPr>
    </w:lvl>
    <w:lvl w:ilvl="7" w:tplc="14090019" w:tentative="1">
      <w:start w:val="1"/>
      <w:numFmt w:val="lowerLetter"/>
      <w:lvlText w:val="%8."/>
      <w:lvlJc w:val="left"/>
      <w:pPr>
        <w:ind w:left="5334" w:hanging="360"/>
      </w:pPr>
    </w:lvl>
    <w:lvl w:ilvl="8" w:tplc="1409001B" w:tentative="1">
      <w:start w:val="1"/>
      <w:numFmt w:val="lowerRoman"/>
      <w:lvlText w:val="%9."/>
      <w:lvlJc w:val="right"/>
      <w:pPr>
        <w:ind w:left="6054" w:hanging="180"/>
      </w:pPr>
    </w:lvl>
  </w:abstractNum>
  <w:abstractNum w:abstractNumId="9"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F461A9"/>
    <w:multiLevelType w:val="hybridMultilevel"/>
    <w:tmpl w:val="D324A282"/>
    <w:lvl w:ilvl="0" w:tplc="1409001B">
      <w:start w:val="1"/>
      <w:numFmt w:val="lowerRoman"/>
      <w:lvlText w:val="%1."/>
      <w:lvlJc w:val="right"/>
      <w:pPr>
        <w:ind w:left="294" w:hanging="360"/>
      </w:pPr>
    </w:lvl>
    <w:lvl w:ilvl="1" w:tplc="14090019" w:tentative="1">
      <w:start w:val="1"/>
      <w:numFmt w:val="lowerLetter"/>
      <w:lvlText w:val="%2."/>
      <w:lvlJc w:val="left"/>
      <w:pPr>
        <w:ind w:left="1014" w:hanging="360"/>
      </w:pPr>
    </w:lvl>
    <w:lvl w:ilvl="2" w:tplc="1409001B" w:tentative="1">
      <w:start w:val="1"/>
      <w:numFmt w:val="lowerRoman"/>
      <w:lvlText w:val="%3."/>
      <w:lvlJc w:val="right"/>
      <w:pPr>
        <w:ind w:left="1734" w:hanging="180"/>
      </w:pPr>
    </w:lvl>
    <w:lvl w:ilvl="3" w:tplc="1409000F" w:tentative="1">
      <w:start w:val="1"/>
      <w:numFmt w:val="decimal"/>
      <w:lvlText w:val="%4."/>
      <w:lvlJc w:val="left"/>
      <w:pPr>
        <w:ind w:left="2454" w:hanging="360"/>
      </w:pPr>
    </w:lvl>
    <w:lvl w:ilvl="4" w:tplc="14090019" w:tentative="1">
      <w:start w:val="1"/>
      <w:numFmt w:val="lowerLetter"/>
      <w:lvlText w:val="%5."/>
      <w:lvlJc w:val="left"/>
      <w:pPr>
        <w:ind w:left="3174" w:hanging="360"/>
      </w:pPr>
    </w:lvl>
    <w:lvl w:ilvl="5" w:tplc="1409001B" w:tentative="1">
      <w:start w:val="1"/>
      <w:numFmt w:val="lowerRoman"/>
      <w:lvlText w:val="%6."/>
      <w:lvlJc w:val="right"/>
      <w:pPr>
        <w:ind w:left="3894" w:hanging="180"/>
      </w:pPr>
    </w:lvl>
    <w:lvl w:ilvl="6" w:tplc="1409000F" w:tentative="1">
      <w:start w:val="1"/>
      <w:numFmt w:val="decimal"/>
      <w:lvlText w:val="%7."/>
      <w:lvlJc w:val="left"/>
      <w:pPr>
        <w:ind w:left="4614" w:hanging="360"/>
      </w:pPr>
    </w:lvl>
    <w:lvl w:ilvl="7" w:tplc="14090019" w:tentative="1">
      <w:start w:val="1"/>
      <w:numFmt w:val="lowerLetter"/>
      <w:lvlText w:val="%8."/>
      <w:lvlJc w:val="left"/>
      <w:pPr>
        <w:ind w:left="5334" w:hanging="360"/>
      </w:pPr>
    </w:lvl>
    <w:lvl w:ilvl="8" w:tplc="1409001B" w:tentative="1">
      <w:start w:val="1"/>
      <w:numFmt w:val="lowerRoman"/>
      <w:lvlText w:val="%9."/>
      <w:lvlJc w:val="right"/>
      <w:pPr>
        <w:ind w:left="6054" w:hanging="180"/>
      </w:p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DE0714"/>
    <w:multiLevelType w:val="multilevel"/>
    <w:tmpl w:val="87541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53EB229A"/>
    <w:multiLevelType w:val="hybridMultilevel"/>
    <w:tmpl w:val="4DF6683A"/>
    <w:lvl w:ilvl="0" w:tplc="1409000F">
      <w:start w:val="1"/>
      <w:numFmt w:val="decimal"/>
      <w:lvlText w:val="%1."/>
      <w:lvlJc w:val="left"/>
      <w:pPr>
        <w:ind w:left="294" w:hanging="360"/>
      </w:pPr>
    </w:lvl>
    <w:lvl w:ilvl="1" w:tplc="14090019" w:tentative="1">
      <w:start w:val="1"/>
      <w:numFmt w:val="lowerLetter"/>
      <w:lvlText w:val="%2."/>
      <w:lvlJc w:val="left"/>
      <w:pPr>
        <w:ind w:left="1014" w:hanging="360"/>
      </w:pPr>
    </w:lvl>
    <w:lvl w:ilvl="2" w:tplc="1409001B" w:tentative="1">
      <w:start w:val="1"/>
      <w:numFmt w:val="lowerRoman"/>
      <w:lvlText w:val="%3."/>
      <w:lvlJc w:val="right"/>
      <w:pPr>
        <w:ind w:left="1734" w:hanging="180"/>
      </w:pPr>
    </w:lvl>
    <w:lvl w:ilvl="3" w:tplc="1409000F" w:tentative="1">
      <w:start w:val="1"/>
      <w:numFmt w:val="decimal"/>
      <w:lvlText w:val="%4."/>
      <w:lvlJc w:val="left"/>
      <w:pPr>
        <w:ind w:left="2454" w:hanging="360"/>
      </w:pPr>
    </w:lvl>
    <w:lvl w:ilvl="4" w:tplc="14090019" w:tentative="1">
      <w:start w:val="1"/>
      <w:numFmt w:val="lowerLetter"/>
      <w:lvlText w:val="%5."/>
      <w:lvlJc w:val="left"/>
      <w:pPr>
        <w:ind w:left="3174" w:hanging="360"/>
      </w:pPr>
    </w:lvl>
    <w:lvl w:ilvl="5" w:tplc="1409001B" w:tentative="1">
      <w:start w:val="1"/>
      <w:numFmt w:val="lowerRoman"/>
      <w:lvlText w:val="%6."/>
      <w:lvlJc w:val="right"/>
      <w:pPr>
        <w:ind w:left="3894" w:hanging="180"/>
      </w:pPr>
    </w:lvl>
    <w:lvl w:ilvl="6" w:tplc="1409000F" w:tentative="1">
      <w:start w:val="1"/>
      <w:numFmt w:val="decimal"/>
      <w:lvlText w:val="%7."/>
      <w:lvlJc w:val="left"/>
      <w:pPr>
        <w:ind w:left="4614" w:hanging="360"/>
      </w:pPr>
    </w:lvl>
    <w:lvl w:ilvl="7" w:tplc="14090019" w:tentative="1">
      <w:start w:val="1"/>
      <w:numFmt w:val="lowerLetter"/>
      <w:lvlText w:val="%8."/>
      <w:lvlJc w:val="left"/>
      <w:pPr>
        <w:ind w:left="5334" w:hanging="360"/>
      </w:pPr>
    </w:lvl>
    <w:lvl w:ilvl="8" w:tplc="1409001B" w:tentative="1">
      <w:start w:val="1"/>
      <w:numFmt w:val="lowerRoman"/>
      <w:lvlText w:val="%9."/>
      <w:lvlJc w:val="right"/>
      <w:pPr>
        <w:ind w:left="6054" w:hanging="180"/>
      </w:pPr>
    </w:lvl>
  </w:abstractNum>
  <w:abstractNum w:abstractNumId="16" w15:restartNumberingAfterBreak="0">
    <w:nsid w:val="5B2F71C5"/>
    <w:multiLevelType w:val="hybridMultilevel"/>
    <w:tmpl w:val="B6461D4A"/>
    <w:lvl w:ilvl="0" w:tplc="14090001">
      <w:start w:val="1"/>
      <w:numFmt w:val="bullet"/>
      <w:lvlText w:val=""/>
      <w:lvlJc w:val="left"/>
      <w:pPr>
        <w:ind w:left="300" w:hanging="360"/>
      </w:pPr>
      <w:rPr>
        <w:rFonts w:ascii="Symbol" w:hAnsi="Symbol" w:hint="default"/>
      </w:rPr>
    </w:lvl>
    <w:lvl w:ilvl="1" w:tplc="14090003" w:tentative="1">
      <w:start w:val="1"/>
      <w:numFmt w:val="bullet"/>
      <w:lvlText w:val="o"/>
      <w:lvlJc w:val="left"/>
      <w:pPr>
        <w:ind w:left="1020" w:hanging="360"/>
      </w:pPr>
      <w:rPr>
        <w:rFonts w:ascii="Courier New" w:hAnsi="Courier New" w:cs="Courier New" w:hint="default"/>
      </w:rPr>
    </w:lvl>
    <w:lvl w:ilvl="2" w:tplc="14090005" w:tentative="1">
      <w:start w:val="1"/>
      <w:numFmt w:val="bullet"/>
      <w:lvlText w:val=""/>
      <w:lvlJc w:val="left"/>
      <w:pPr>
        <w:ind w:left="1740" w:hanging="360"/>
      </w:pPr>
      <w:rPr>
        <w:rFonts w:ascii="Wingdings" w:hAnsi="Wingdings" w:hint="default"/>
      </w:rPr>
    </w:lvl>
    <w:lvl w:ilvl="3" w:tplc="14090001" w:tentative="1">
      <w:start w:val="1"/>
      <w:numFmt w:val="bullet"/>
      <w:lvlText w:val=""/>
      <w:lvlJc w:val="left"/>
      <w:pPr>
        <w:ind w:left="2460" w:hanging="360"/>
      </w:pPr>
      <w:rPr>
        <w:rFonts w:ascii="Symbol" w:hAnsi="Symbol" w:hint="default"/>
      </w:rPr>
    </w:lvl>
    <w:lvl w:ilvl="4" w:tplc="14090003" w:tentative="1">
      <w:start w:val="1"/>
      <w:numFmt w:val="bullet"/>
      <w:lvlText w:val="o"/>
      <w:lvlJc w:val="left"/>
      <w:pPr>
        <w:ind w:left="3180" w:hanging="360"/>
      </w:pPr>
      <w:rPr>
        <w:rFonts w:ascii="Courier New" w:hAnsi="Courier New" w:cs="Courier New" w:hint="default"/>
      </w:rPr>
    </w:lvl>
    <w:lvl w:ilvl="5" w:tplc="14090005" w:tentative="1">
      <w:start w:val="1"/>
      <w:numFmt w:val="bullet"/>
      <w:lvlText w:val=""/>
      <w:lvlJc w:val="left"/>
      <w:pPr>
        <w:ind w:left="3900" w:hanging="360"/>
      </w:pPr>
      <w:rPr>
        <w:rFonts w:ascii="Wingdings" w:hAnsi="Wingdings" w:hint="default"/>
      </w:rPr>
    </w:lvl>
    <w:lvl w:ilvl="6" w:tplc="14090001" w:tentative="1">
      <w:start w:val="1"/>
      <w:numFmt w:val="bullet"/>
      <w:lvlText w:val=""/>
      <w:lvlJc w:val="left"/>
      <w:pPr>
        <w:ind w:left="4620" w:hanging="360"/>
      </w:pPr>
      <w:rPr>
        <w:rFonts w:ascii="Symbol" w:hAnsi="Symbol" w:hint="default"/>
      </w:rPr>
    </w:lvl>
    <w:lvl w:ilvl="7" w:tplc="14090003" w:tentative="1">
      <w:start w:val="1"/>
      <w:numFmt w:val="bullet"/>
      <w:lvlText w:val="o"/>
      <w:lvlJc w:val="left"/>
      <w:pPr>
        <w:ind w:left="5340" w:hanging="360"/>
      </w:pPr>
      <w:rPr>
        <w:rFonts w:ascii="Courier New" w:hAnsi="Courier New" w:cs="Courier New" w:hint="default"/>
      </w:rPr>
    </w:lvl>
    <w:lvl w:ilvl="8" w:tplc="14090005" w:tentative="1">
      <w:start w:val="1"/>
      <w:numFmt w:val="bullet"/>
      <w:lvlText w:val=""/>
      <w:lvlJc w:val="left"/>
      <w:pPr>
        <w:ind w:left="6060" w:hanging="360"/>
      </w:pPr>
      <w:rPr>
        <w:rFonts w:ascii="Wingdings" w:hAnsi="Wingdings" w:hint="default"/>
      </w:rPr>
    </w:lvl>
  </w:abstractNum>
  <w:abstractNum w:abstractNumId="17" w15:restartNumberingAfterBreak="0">
    <w:nsid w:val="5F550A6B"/>
    <w:multiLevelType w:val="multilevel"/>
    <w:tmpl w:val="A79820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B4580F"/>
    <w:multiLevelType w:val="multilevel"/>
    <w:tmpl w:val="1CCC45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C20C35"/>
    <w:multiLevelType w:val="hybridMultilevel"/>
    <w:tmpl w:val="E4148870"/>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22" w15:restartNumberingAfterBreak="0">
    <w:nsid w:val="73E55AFB"/>
    <w:multiLevelType w:val="multilevel"/>
    <w:tmpl w:val="342499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6B7F6B"/>
    <w:multiLevelType w:val="multilevel"/>
    <w:tmpl w:val="1DC689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7"/>
  </w:num>
  <w:num w:numId="3">
    <w:abstractNumId w:val="3"/>
  </w:num>
  <w:num w:numId="4">
    <w:abstractNumId w:val="22"/>
  </w:num>
  <w:num w:numId="5">
    <w:abstractNumId w:val="4"/>
  </w:num>
  <w:num w:numId="6">
    <w:abstractNumId w:val="20"/>
  </w:num>
  <w:num w:numId="7">
    <w:abstractNumId w:val="24"/>
  </w:num>
  <w:num w:numId="8">
    <w:abstractNumId w:val="6"/>
  </w:num>
  <w:num w:numId="9">
    <w:abstractNumId w:val="7"/>
  </w:num>
  <w:num w:numId="10">
    <w:abstractNumId w:val="21"/>
  </w:num>
  <w:num w:numId="11">
    <w:abstractNumId w:val="16"/>
  </w:num>
  <w:num w:numId="12">
    <w:abstractNumId w:val="15"/>
  </w:num>
  <w:num w:numId="13">
    <w:abstractNumId w:val="11"/>
  </w:num>
  <w:num w:numId="14">
    <w:abstractNumId w:val="8"/>
  </w:num>
  <w:num w:numId="15">
    <w:abstractNumId w:val="18"/>
  </w:num>
  <w:num w:numId="16">
    <w:abstractNumId w:val="2"/>
  </w:num>
  <w:num w:numId="17">
    <w:abstractNumId w:val="1"/>
  </w:num>
  <w:num w:numId="18">
    <w:abstractNumId w:val="9"/>
  </w:num>
  <w:num w:numId="19">
    <w:abstractNumId w:val="23"/>
  </w:num>
  <w:num w:numId="20">
    <w:abstractNumId w:val="14"/>
  </w:num>
  <w:num w:numId="21">
    <w:abstractNumId w:val="10"/>
  </w:num>
  <w:num w:numId="22">
    <w:abstractNumId w:val="25"/>
  </w:num>
  <w:num w:numId="23">
    <w:abstractNumId w:val="5"/>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0"/>
  </w:num>
  <w:num w:numId="31">
    <w:abstractNumId w:val="1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linkStyl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B6"/>
    <w:rsid w:val="000422A7"/>
    <w:rsid w:val="000E13DC"/>
    <w:rsid w:val="00166E8D"/>
    <w:rsid w:val="002A563D"/>
    <w:rsid w:val="0033325F"/>
    <w:rsid w:val="003E449E"/>
    <w:rsid w:val="00402CB6"/>
    <w:rsid w:val="00535797"/>
    <w:rsid w:val="005D4D80"/>
    <w:rsid w:val="005E2178"/>
    <w:rsid w:val="0063539A"/>
    <w:rsid w:val="00660BB6"/>
    <w:rsid w:val="007318ED"/>
    <w:rsid w:val="008207ED"/>
    <w:rsid w:val="008710B6"/>
    <w:rsid w:val="00897DE9"/>
    <w:rsid w:val="008F40FD"/>
    <w:rsid w:val="009E6389"/>
    <w:rsid w:val="00A82712"/>
    <w:rsid w:val="00A96414"/>
    <w:rsid w:val="00AC179C"/>
    <w:rsid w:val="00AC2552"/>
    <w:rsid w:val="00AE5650"/>
    <w:rsid w:val="00B12172"/>
    <w:rsid w:val="00B23906"/>
    <w:rsid w:val="00C06EF1"/>
    <w:rsid w:val="00DB2B13"/>
    <w:rsid w:val="00DE16AB"/>
    <w:rsid w:val="00E16297"/>
    <w:rsid w:val="00E50499"/>
    <w:rsid w:val="00E53FA1"/>
    <w:rsid w:val="00EA08FF"/>
    <w:rsid w:val="00EC1C5A"/>
    <w:rsid w:val="00F305C2"/>
    <w:rsid w:val="00FD1AD7"/>
    <w:rsid w:val="00FE3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A8EF"/>
  <w15:chartTrackingRefBased/>
  <w15:docId w15:val="{F18806EA-E808-4C48-8C69-3A8D92D4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8ED"/>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7318ED"/>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7318ED"/>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7318ED"/>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7318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18ED"/>
  </w:style>
  <w:style w:type="paragraph" w:customStyle="1" w:styleId="paragraph">
    <w:name w:val="paragraph"/>
    <w:basedOn w:val="Normal"/>
    <w:rsid w:val="00660BB6"/>
    <w:pPr>
      <w:spacing w:before="100" w:beforeAutospacing="1" w:after="100" w:afterAutospacing="1"/>
    </w:pPr>
    <w:rPr>
      <w:rFonts w:eastAsia="Times New Roman"/>
      <w:sz w:val="24"/>
    </w:rPr>
  </w:style>
  <w:style w:type="character" w:customStyle="1" w:styleId="normaltextrun">
    <w:name w:val="normaltextrun"/>
    <w:basedOn w:val="DefaultParagraphFont"/>
    <w:rsid w:val="00660BB6"/>
  </w:style>
  <w:style w:type="character" w:customStyle="1" w:styleId="eop">
    <w:name w:val="eop"/>
    <w:basedOn w:val="DefaultParagraphFont"/>
    <w:rsid w:val="00660BB6"/>
  </w:style>
  <w:style w:type="character" w:customStyle="1" w:styleId="superscript">
    <w:name w:val="superscript"/>
    <w:basedOn w:val="DefaultParagraphFont"/>
    <w:rsid w:val="00660BB6"/>
  </w:style>
  <w:style w:type="paragraph" w:styleId="BalloonText">
    <w:name w:val="Balloon Text"/>
    <w:basedOn w:val="Normal"/>
    <w:link w:val="BalloonTextChar"/>
    <w:rsid w:val="007318ED"/>
    <w:rPr>
      <w:rFonts w:ascii="Tahoma" w:hAnsi="Tahoma" w:cs="Tahoma"/>
      <w:sz w:val="16"/>
      <w:szCs w:val="16"/>
    </w:rPr>
  </w:style>
  <w:style w:type="character" w:customStyle="1" w:styleId="BalloonTextChar">
    <w:name w:val="Balloon Text Char"/>
    <w:basedOn w:val="DefaultParagraphFont"/>
    <w:link w:val="BalloonText"/>
    <w:rsid w:val="007318ED"/>
    <w:rPr>
      <w:rFonts w:ascii="Tahoma" w:eastAsia="MS Mincho" w:hAnsi="Tahoma" w:cs="Tahoma"/>
      <w:sz w:val="16"/>
      <w:szCs w:val="16"/>
      <w:lang w:val="en-GB"/>
    </w:rPr>
  </w:style>
  <w:style w:type="paragraph" w:styleId="Header">
    <w:name w:val="header"/>
    <w:basedOn w:val="Normal"/>
    <w:link w:val="HeaderChar"/>
    <w:rsid w:val="007318ED"/>
    <w:pPr>
      <w:tabs>
        <w:tab w:val="center" w:pos="4680"/>
        <w:tab w:val="right" w:pos="9360"/>
      </w:tabs>
    </w:pPr>
  </w:style>
  <w:style w:type="character" w:customStyle="1" w:styleId="HeaderChar">
    <w:name w:val="Header Char"/>
    <w:basedOn w:val="DefaultParagraphFont"/>
    <w:link w:val="Header"/>
    <w:rsid w:val="007318ED"/>
    <w:rPr>
      <w:rFonts w:ascii="Times New Roman" w:eastAsia="MS Mincho" w:hAnsi="Times New Roman" w:cs="Times New Roman"/>
      <w:szCs w:val="24"/>
      <w:lang w:val="en-GB"/>
    </w:rPr>
  </w:style>
  <w:style w:type="paragraph" w:styleId="Footer">
    <w:name w:val="footer"/>
    <w:basedOn w:val="Normal"/>
    <w:link w:val="FooterChar"/>
    <w:rsid w:val="007318ED"/>
    <w:pPr>
      <w:tabs>
        <w:tab w:val="center" w:pos="4680"/>
        <w:tab w:val="right" w:pos="9360"/>
      </w:tabs>
    </w:pPr>
  </w:style>
  <w:style w:type="character" w:customStyle="1" w:styleId="FooterChar">
    <w:name w:val="Footer Char"/>
    <w:basedOn w:val="DefaultParagraphFont"/>
    <w:link w:val="Footer"/>
    <w:rsid w:val="007318ED"/>
    <w:rPr>
      <w:rFonts w:ascii="Times New Roman" w:eastAsia="MS Mincho" w:hAnsi="Times New Roman" w:cs="Times New Roman"/>
      <w:szCs w:val="24"/>
      <w:lang w:val="en-GB"/>
    </w:rPr>
  </w:style>
  <w:style w:type="paragraph" w:customStyle="1" w:styleId="IPPHeader">
    <w:name w:val="IPP Header"/>
    <w:basedOn w:val="Normal"/>
    <w:qFormat/>
    <w:rsid w:val="007318ED"/>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7318ED"/>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7318ED"/>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7318ED"/>
    <w:rPr>
      <w:rFonts w:ascii="Calibri" w:eastAsia="MS Mincho" w:hAnsi="Calibri" w:cs="Times New Roman"/>
      <w:b/>
      <w:bCs/>
      <w:sz w:val="26"/>
      <w:szCs w:val="26"/>
      <w:lang w:val="en-GB"/>
    </w:rPr>
  </w:style>
  <w:style w:type="paragraph" w:styleId="FootnoteText">
    <w:name w:val="footnote text"/>
    <w:basedOn w:val="Normal"/>
    <w:link w:val="FootnoteTextChar"/>
    <w:semiHidden/>
    <w:rsid w:val="007318ED"/>
    <w:pPr>
      <w:spacing w:before="60"/>
    </w:pPr>
    <w:rPr>
      <w:sz w:val="20"/>
    </w:rPr>
  </w:style>
  <w:style w:type="character" w:customStyle="1" w:styleId="FootnoteTextChar">
    <w:name w:val="Footnote Text Char"/>
    <w:basedOn w:val="DefaultParagraphFont"/>
    <w:link w:val="FootnoteText"/>
    <w:semiHidden/>
    <w:rsid w:val="007318ED"/>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7318ED"/>
    <w:rPr>
      <w:vertAlign w:val="superscript"/>
    </w:rPr>
  </w:style>
  <w:style w:type="paragraph" w:customStyle="1" w:styleId="Style">
    <w:name w:val="Style"/>
    <w:basedOn w:val="Footer"/>
    <w:autoRedefine/>
    <w:qFormat/>
    <w:rsid w:val="007318ED"/>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7318ED"/>
    <w:rPr>
      <w:rFonts w:ascii="Arial" w:hAnsi="Arial"/>
      <w:b/>
      <w:sz w:val="18"/>
    </w:rPr>
  </w:style>
  <w:style w:type="paragraph" w:customStyle="1" w:styleId="IPPArialFootnote">
    <w:name w:val="IPP Arial Footnote"/>
    <w:basedOn w:val="IPPArialTable"/>
    <w:qFormat/>
    <w:rsid w:val="007318ED"/>
    <w:pPr>
      <w:tabs>
        <w:tab w:val="left" w:pos="28"/>
      </w:tabs>
      <w:ind w:left="284" w:hanging="284"/>
    </w:pPr>
    <w:rPr>
      <w:sz w:val="16"/>
    </w:rPr>
  </w:style>
  <w:style w:type="paragraph" w:customStyle="1" w:styleId="IPPContentsHead">
    <w:name w:val="IPP ContentsHead"/>
    <w:basedOn w:val="IPPSubhead"/>
    <w:next w:val="IPPNormal"/>
    <w:qFormat/>
    <w:rsid w:val="007318ED"/>
    <w:pPr>
      <w:spacing w:after="240"/>
    </w:pPr>
    <w:rPr>
      <w:sz w:val="24"/>
    </w:rPr>
  </w:style>
  <w:style w:type="table" w:styleId="TableGrid">
    <w:name w:val="Table Grid"/>
    <w:basedOn w:val="TableNormal"/>
    <w:rsid w:val="007318ED"/>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7318ED"/>
    <w:pPr>
      <w:numPr>
        <w:numId w:val="19"/>
      </w:numPr>
      <w:tabs>
        <w:tab w:val="left" w:pos="1134"/>
      </w:tabs>
      <w:spacing w:after="60"/>
      <w:ind w:left="1134" w:hanging="567"/>
    </w:pPr>
  </w:style>
  <w:style w:type="paragraph" w:customStyle="1" w:styleId="IPPQuote">
    <w:name w:val="IPP Quote"/>
    <w:basedOn w:val="IPPNormal"/>
    <w:qFormat/>
    <w:rsid w:val="007318ED"/>
    <w:pPr>
      <w:ind w:left="851" w:right="851"/>
    </w:pPr>
    <w:rPr>
      <w:sz w:val="18"/>
    </w:rPr>
  </w:style>
  <w:style w:type="paragraph" w:customStyle="1" w:styleId="IPPNormal">
    <w:name w:val="IPP Normal"/>
    <w:basedOn w:val="Normal"/>
    <w:qFormat/>
    <w:rsid w:val="007318ED"/>
    <w:pPr>
      <w:spacing w:after="180"/>
    </w:pPr>
    <w:rPr>
      <w:rFonts w:eastAsia="Times"/>
    </w:rPr>
  </w:style>
  <w:style w:type="paragraph" w:customStyle="1" w:styleId="IPPIndentClose">
    <w:name w:val="IPP Indent Close"/>
    <w:basedOn w:val="IPPNormal"/>
    <w:qFormat/>
    <w:rsid w:val="007318ED"/>
    <w:pPr>
      <w:tabs>
        <w:tab w:val="left" w:pos="2835"/>
      </w:tabs>
      <w:spacing w:after="60"/>
      <w:ind w:left="567"/>
    </w:pPr>
  </w:style>
  <w:style w:type="paragraph" w:customStyle="1" w:styleId="IPPIndent">
    <w:name w:val="IPP Indent"/>
    <w:basedOn w:val="IPPIndentClose"/>
    <w:qFormat/>
    <w:rsid w:val="007318ED"/>
    <w:pPr>
      <w:spacing w:after="180"/>
    </w:pPr>
  </w:style>
  <w:style w:type="paragraph" w:customStyle="1" w:styleId="IPPFootnote">
    <w:name w:val="IPP Footnote"/>
    <w:basedOn w:val="IPPArialFootnote"/>
    <w:qFormat/>
    <w:rsid w:val="007318ED"/>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7318ED"/>
    <w:pPr>
      <w:keepNext/>
      <w:tabs>
        <w:tab w:val="left" w:pos="567"/>
      </w:tabs>
      <w:spacing w:before="120" w:after="120"/>
      <w:ind w:left="567" w:hanging="567"/>
    </w:pPr>
    <w:rPr>
      <w:b/>
      <w:i/>
    </w:rPr>
  </w:style>
  <w:style w:type="character" w:customStyle="1" w:styleId="IPPnormalitalics">
    <w:name w:val="IPP normal italics"/>
    <w:basedOn w:val="DefaultParagraphFont"/>
    <w:rsid w:val="007318ED"/>
    <w:rPr>
      <w:rFonts w:ascii="Times New Roman" w:hAnsi="Times New Roman"/>
      <w:i/>
      <w:sz w:val="22"/>
      <w:lang w:val="en-US"/>
    </w:rPr>
  </w:style>
  <w:style w:type="character" w:customStyle="1" w:styleId="IPPNormalbold">
    <w:name w:val="IPP Normal bold"/>
    <w:basedOn w:val="PlainTextChar"/>
    <w:rsid w:val="007318ED"/>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7318ED"/>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7318ED"/>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7318ED"/>
    <w:pPr>
      <w:keepNext/>
      <w:ind w:left="567" w:hanging="567"/>
      <w:jc w:val="left"/>
    </w:pPr>
    <w:rPr>
      <w:b/>
      <w:bCs/>
      <w:iCs/>
      <w:szCs w:val="22"/>
    </w:rPr>
  </w:style>
  <w:style w:type="character" w:customStyle="1" w:styleId="IPPNormalunderlined">
    <w:name w:val="IPP Normal underlined"/>
    <w:basedOn w:val="DefaultParagraphFont"/>
    <w:rsid w:val="007318ED"/>
    <w:rPr>
      <w:rFonts w:ascii="Times New Roman" w:hAnsi="Times New Roman"/>
      <w:sz w:val="22"/>
      <w:u w:val="single"/>
      <w:lang w:val="en-US"/>
    </w:rPr>
  </w:style>
  <w:style w:type="paragraph" w:customStyle="1" w:styleId="IPPBullet1">
    <w:name w:val="IPP Bullet1"/>
    <w:basedOn w:val="IPPBullet1Last"/>
    <w:qFormat/>
    <w:rsid w:val="007318ED"/>
    <w:pPr>
      <w:numPr>
        <w:numId w:val="32"/>
      </w:numPr>
      <w:spacing w:after="60"/>
      <w:ind w:left="567" w:hanging="567"/>
    </w:pPr>
    <w:rPr>
      <w:lang w:val="en-US"/>
    </w:rPr>
  </w:style>
  <w:style w:type="paragraph" w:customStyle="1" w:styleId="IPPBullet1Last">
    <w:name w:val="IPP Bullet1Last"/>
    <w:basedOn w:val="IPPNormal"/>
    <w:next w:val="IPPNormal"/>
    <w:autoRedefine/>
    <w:qFormat/>
    <w:rsid w:val="007318ED"/>
    <w:pPr>
      <w:numPr>
        <w:numId w:val="20"/>
      </w:numPr>
    </w:pPr>
  </w:style>
  <w:style w:type="character" w:customStyle="1" w:styleId="IPPNormalstrikethrough">
    <w:name w:val="IPP Normal strikethrough"/>
    <w:rsid w:val="007318ED"/>
    <w:rPr>
      <w:rFonts w:ascii="Times New Roman" w:hAnsi="Times New Roman"/>
      <w:strike/>
      <w:dstrike w:val="0"/>
      <w:sz w:val="22"/>
    </w:rPr>
  </w:style>
  <w:style w:type="paragraph" w:customStyle="1" w:styleId="IPPTitle16pt">
    <w:name w:val="IPP Title16pt"/>
    <w:basedOn w:val="Normal"/>
    <w:qFormat/>
    <w:rsid w:val="007318ED"/>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7318ED"/>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7318ED"/>
    <w:pPr>
      <w:keepNext/>
      <w:tabs>
        <w:tab w:val="left" w:pos="567"/>
      </w:tabs>
      <w:spacing w:before="120"/>
      <w:jc w:val="left"/>
      <w:outlineLvl w:val="1"/>
    </w:pPr>
    <w:rPr>
      <w:b/>
      <w:sz w:val="24"/>
    </w:rPr>
  </w:style>
  <w:style w:type="numbering" w:customStyle="1" w:styleId="IPPParagraphnumberedlist">
    <w:name w:val="IPP Paragraph numbered list"/>
    <w:rsid w:val="007318ED"/>
    <w:pPr>
      <w:numPr>
        <w:numId w:val="18"/>
      </w:numPr>
    </w:pPr>
  </w:style>
  <w:style w:type="paragraph" w:customStyle="1" w:styleId="IPPNormalCloseSpace">
    <w:name w:val="IPP NormalCloseSpace"/>
    <w:basedOn w:val="Normal"/>
    <w:qFormat/>
    <w:rsid w:val="007318ED"/>
    <w:pPr>
      <w:keepNext/>
      <w:spacing w:after="60"/>
    </w:pPr>
  </w:style>
  <w:style w:type="paragraph" w:customStyle="1" w:styleId="IPPHeading2">
    <w:name w:val="IPP Heading2"/>
    <w:basedOn w:val="IPPNormal"/>
    <w:next w:val="IPPNormal"/>
    <w:qFormat/>
    <w:rsid w:val="007318ED"/>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7318ED"/>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7318ED"/>
    <w:pPr>
      <w:tabs>
        <w:tab w:val="right" w:leader="dot" w:pos="9072"/>
      </w:tabs>
      <w:spacing w:before="240"/>
      <w:ind w:left="567" w:hanging="567"/>
    </w:pPr>
  </w:style>
  <w:style w:type="paragraph" w:styleId="TOC2">
    <w:name w:val="toc 2"/>
    <w:basedOn w:val="TOC1"/>
    <w:next w:val="Normal"/>
    <w:autoRedefine/>
    <w:uiPriority w:val="39"/>
    <w:rsid w:val="007318ED"/>
    <w:pPr>
      <w:keepNext w:val="0"/>
      <w:tabs>
        <w:tab w:val="left" w:pos="425"/>
      </w:tabs>
      <w:spacing w:before="120" w:after="0"/>
      <w:ind w:left="425" w:right="284" w:hanging="425"/>
    </w:pPr>
  </w:style>
  <w:style w:type="paragraph" w:styleId="TOC3">
    <w:name w:val="toc 3"/>
    <w:basedOn w:val="TOC2"/>
    <w:next w:val="Normal"/>
    <w:autoRedefine/>
    <w:uiPriority w:val="39"/>
    <w:rsid w:val="007318ED"/>
    <w:pPr>
      <w:tabs>
        <w:tab w:val="left" w:pos="1276"/>
      </w:tabs>
      <w:spacing w:before="60"/>
      <w:ind w:left="1276" w:hanging="851"/>
    </w:pPr>
    <w:rPr>
      <w:rFonts w:eastAsia="Times"/>
    </w:rPr>
  </w:style>
  <w:style w:type="paragraph" w:styleId="TOC4">
    <w:name w:val="toc 4"/>
    <w:basedOn w:val="Normal"/>
    <w:next w:val="Normal"/>
    <w:autoRedefine/>
    <w:uiPriority w:val="39"/>
    <w:rsid w:val="007318ED"/>
    <w:pPr>
      <w:spacing w:after="120"/>
      <w:ind w:left="660"/>
    </w:pPr>
    <w:rPr>
      <w:rFonts w:eastAsia="Times"/>
      <w:lang w:val="en-AU"/>
    </w:rPr>
  </w:style>
  <w:style w:type="paragraph" w:styleId="TOC5">
    <w:name w:val="toc 5"/>
    <w:basedOn w:val="Normal"/>
    <w:next w:val="Normal"/>
    <w:autoRedefine/>
    <w:uiPriority w:val="39"/>
    <w:rsid w:val="007318ED"/>
    <w:pPr>
      <w:spacing w:after="120"/>
      <w:ind w:left="880"/>
    </w:pPr>
    <w:rPr>
      <w:rFonts w:eastAsia="Times"/>
      <w:lang w:val="en-AU"/>
    </w:rPr>
  </w:style>
  <w:style w:type="paragraph" w:styleId="TOC6">
    <w:name w:val="toc 6"/>
    <w:basedOn w:val="Normal"/>
    <w:next w:val="Normal"/>
    <w:autoRedefine/>
    <w:uiPriority w:val="39"/>
    <w:rsid w:val="007318ED"/>
    <w:pPr>
      <w:spacing w:after="120"/>
      <w:ind w:left="1100"/>
    </w:pPr>
    <w:rPr>
      <w:rFonts w:eastAsia="Times"/>
      <w:lang w:val="en-AU"/>
    </w:rPr>
  </w:style>
  <w:style w:type="paragraph" w:styleId="TOC7">
    <w:name w:val="toc 7"/>
    <w:basedOn w:val="Normal"/>
    <w:next w:val="Normal"/>
    <w:autoRedefine/>
    <w:uiPriority w:val="39"/>
    <w:rsid w:val="007318ED"/>
    <w:pPr>
      <w:spacing w:after="120"/>
      <w:ind w:left="1320"/>
    </w:pPr>
    <w:rPr>
      <w:rFonts w:eastAsia="Times"/>
      <w:lang w:val="en-AU"/>
    </w:rPr>
  </w:style>
  <w:style w:type="paragraph" w:styleId="TOC8">
    <w:name w:val="toc 8"/>
    <w:basedOn w:val="Normal"/>
    <w:next w:val="Normal"/>
    <w:autoRedefine/>
    <w:uiPriority w:val="39"/>
    <w:rsid w:val="007318ED"/>
    <w:pPr>
      <w:spacing w:after="120"/>
      <w:ind w:left="1540"/>
    </w:pPr>
    <w:rPr>
      <w:rFonts w:eastAsia="Times"/>
      <w:lang w:val="en-AU"/>
    </w:rPr>
  </w:style>
  <w:style w:type="paragraph" w:styleId="TOC9">
    <w:name w:val="toc 9"/>
    <w:basedOn w:val="Normal"/>
    <w:next w:val="Normal"/>
    <w:autoRedefine/>
    <w:uiPriority w:val="39"/>
    <w:rsid w:val="007318ED"/>
    <w:pPr>
      <w:spacing w:after="120"/>
      <w:ind w:left="1760"/>
    </w:pPr>
    <w:rPr>
      <w:rFonts w:eastAsia="Times"/>
      <w:lang w:val="en-AU"/>
    </w:rPr>
  </w:style>
  <w:style w:type="paragraph" w:customStyle="1" w:styleId="IPPReferences">
    <w:name w:val="IPP References"/>
    <w:basedOn w:val="IPPNormal"/>
    <w:qFormat/>
    <w:rsid w:val="007318ED"/>
    <w:pPr>
      <w:spacing w:after="60"/>
      <w:ind w:left="567" w:hanging="567"/>
    </w:pPr>
  </w:style>
  <w:style w:type="paragraph" w:customStyle="1" w:styleId="IPPArial">
    <w:name w:val="IPP Arial"/>
    <w:basedOn w:val="IPPNormal"/>
    <w:qFormat/>
    <w:rsid w:val="007318ED"/>
    <w:pPr>
      <w:spacing w:after="0"/>
    </w:pPr>
    <w:rPr>
      <w:rFonts w:ascii="Arial" w:hAnsi="Arial"/>
      <w:sz w:val="18"/>
    </w:rPr>
  </w:style>
  <w:style w:type="paragraph" w:customStyle="1" w:styleId="IPPArialTable">
    <w:name w:val="IPP Arial Table"/>
    <w:basedOn w:val="IPPArial"/>
    <w:qFormat/>
    <w:rsid w:val="007318ED"/>
    <w:pPr>
      <w:spacing w:before="60" w:after="60"/>
      <w:jc w:val="left"/>
    </w:pPr>
  </w:style>
  <w:style w:type="paragraph" w:customStyle="1" w:styleId="IPPHeaderlandscape">
    <w:name w:val="IPP Header landscape"/>
    <w:basedOn w:val="IPPHeader"/>
    <w:qFormat/>
    <w:rsid w:val="007318ED"/>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7318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7318ED"/>
    <w:rPr>
      <w:rFonts w:ascii="Courier" w:eastAsia="Times" w:hAnsi="Courier" w:cs="Times New Roman"/>
      <w:sz w:val="21"/>
      <w:szCs w:val="21"/>
      <w:lang w:val="en-AU"/>
    </w:rPr>
  </w:style>
  <w:style w:type="paragraph" w:customStyle="1" w:styleId="IPPLetterList">
    <w:name w:val="IPP LetterList"/>
    <w:basedOn w:val="IPPBullet2"/>
    <w:qFormat/>
    <w:rsid w:val="007318ED"/>
    <w:pPr>
      <w:numPr>
        <w:numId w:val="15"/>
      </w:numPr>
      <w:jc w:val="left"/>
    </w:pPr>
  </w:style>
  <w:style w:type="paragraph" w:customStyle="1" w:styleId="IPPLetterListIndent">
    <w:name w:val="IPP LetterList Indent"/>
    <w:basedOn w:val="IPPLetterList"/>
    <w:qFormat/>
    <w:rsid w:val="007318ED"/>
    <w:pPr>
      <w:numPr>
        <w:numId w:val="16"/>
      </w:numPr>
    </w:pPr>
  </w:style>
  <w:style w:type="paragraph" w:customStyle="1" w:styleId="IPPFooterLandscape">
    <w:name w:val="IPP Footer Landscape"/>
    <w:basedOn w:val="IPPHeaderlandscape"/>
    <w:qFormat/>
    <w:rsid w:val="007318ED"/>
    <w:pPr>
      <w:pBdr>
        <w:top w:val="single" w:sz="4" w:space="1" w:color="auto"/>
        <w:bottom w:val="none" w:sz="0" w:space="0" w:color="auto"/>
      </w:pBdr>
      <w:jc w:val="right"/>
    </w:pPr>
    <w:rPr>
      <w:b/>
    </w:rPr>
  </w:style>
  <w:style w:type="paragraph" w:customStyle="1" w:styleId="IPPSubheadSpace">
    <w:name w:val="IPP Subhead Space"/>
    <w:basedOn w:val="IPPSubhead"/>
    <w:qFormat/>
    <w:rsid w:val="007318ED"/>
    <w:pPr>
      <w:tabs>
        <w:tab w:val="left" w:pos="567"/>
      </w:tabs>
      <w:spacing w:before="60" w:after="60"/>
    </w:pPr>
  </w:style>
  <w:style w:type="paragraph" w:customStyle="1" w:styleId="IPPSubheadSpaceAfter">
    <w:name w:val="IPP Subhead SpaceAfter"/>
    <w:basedOn w:val="IPPSubhead"/>
    <w:qFormat/>
    <w:rsid w:val="007318ED"/>
    <w:pPr>
      <w:spacing w:after="60"/>
    </w:pPr>
  </w:style>
  <w:style w:type="paragraph" w:customStyle="1" w:styleId="IPPHdg1Num">
    <w:name w:val="IPP Hdg1Num"/>
    <w:basedOn w:val="IPPHeading1"/>
    <w:next w:val="IPPNormal"/>
    <w:qFormat/>
    <w:rsid w:val="007318ED"/>
    <w:pPr>
      <w:numPr>
        <w:numId w:val="21"/>
      </w:numPr>
    </w:pPr>
  </w:style>
  <w:style w:type="paragraph" w:customStyle="1" w:styleId="IPPHdg2Num">
    <w:name w:val="IPP Hdg2Num"/>
    <w:basedOn w:val="IPPHeading2"/>
    <w:next w:val="IPPNormal"/>
    <w:qFormat/>
    <w:rsid w:val="007318ED"/>
    <w:pPr>
      <w:numPr>
        <w:ilvl w:val="1"/>
        <w:numId w:val="22"/>
      </w:numPr>
    </w:pPr>
  </w:style>
  <w:style w:type="paragraph" w:customStyle="1" w:styleId="IPPNumberedList">
    <w:name w:val="IPP NumberedList"/>
    <w:basedOn w:val="IPPBullet1"/>
    <w:qFormat/>
    <w:rsid w:val="007318ED"/>
    <w:pPr>
      <w:numPr>
        <w:numId w:val="30"/>
      </w:numPr>
    </w:pPr>
  </w:style>
  <w:style w:type="character" w:styleId="Strong">
    <w:name w:val="Strong"/>
    <w:basedOn w:val="DefaultParagraphFont"/>
    <w:qFormat/>
    <w:rsid w:val="007318ED"/>
    <w:rPr>
      <w:b/>
      <w:bCs/>
    </w:rPr>
  </w:style>
  <w:style w:type="paragraph" w:styleId="ListParagraph">
    <w:name w:val="List Paragraph"/>
    <w:basedOn w:val="Normal"/>
    <w:uiPriority w:val="34"/>
    <w:qFormat/>
    <w:rsid w:val="007318ED"/>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7318ED"/>
    <w:pPr>
      <w:numPr>
        <w:numId w:val="24"/>
      </w:numPr>
    </w:pPr>
    <w:rPr>
      <w:lang w:val="en-US"/>
    </w:rPr>
  </w:style>
  <w:style w:type="paragraph" w:customStyle="1" w:styleId="IPPParagraphnumberingclose">
    <w:name w:val="IPP Paragraph numbering close"/>
    <w:basedOn w:val="IPPParagraphnumbering"/>
    <w:qFormat/>
    <w:rsid w:val="007318ED"/>
    <w:pPr>
      <w:keepNext/>
      <w:spacing w:after="60"/>
    </w:pPr>
  </w:style>
  <w:style w:type="paragraph" w:customStyle="1" w:styleId="IPPNumberedListLast">
    <w:name w:val="IPP NumberedListLast"/>
    <w:basedOn w:val="IPPNumberedList"/>
    <w:qFormat/>
    <w:rsid w:val="007318ED"/>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7113">
      <w:bodyDiv w:val="1"/>
      <w:marLeft w:val="0"/>
      <w:marRight w:val="0"/>
      <w:marTop w:val="0"/>
      <w:marBottom w:val="0"/>
      <w:divBdr>
        <w:top w:val="none" w:sz="0" w:space="0" w:color="auto"/>
        <w:left w:val="none" w:sz="0" w:space="0" w:color="auto"/>
        <w:bottom w:val="none" w:sz="0" w:space="0" w:color="auto"/>
        <w:right w:val="none" w:sz="0" w:space="0" w:color="auto"/>
      </w:divBdr>
      <w:divsChild>
        <w:div w:id="901985818">
          <w:marLeft w:val="0"/>
          <w:marRight w:val="0"/>
          <w:marTop w:val="0"/>
          <w:marBottom w:val="0"/>
          <w:divBdr>
            <w:top w:val="none" w:sz="0" w:space="0" w:color="auto"/>
            <w:left w:val="none" w:sz="0" w:space="0" w:color="auto"/>
            <w:bottom w:val="none" w:sz="0" w:space="0" w:color="auto"/>
            <w:right w:val="none" w:sz="0" w:space="0" w:color="auto"/>
          </w:divBdr>
        </w:div>
        <w:div w:id="116998373">
          <w:marLeft w:val="0"/>
          <w:marRight w:val="0"/>
          <w:marTop w:val="0"/>
          <w:marBottom w:val="0"/>
          <w:divBdr>
            <w:top w:val="none" w:sz="0" w:space="0" w:color="auto"/>
            <w:left w:val="none" w:sz="0" w:space="0" w:color="auto"/>
            <w:bottom w:val="none" w:sz="0" w:space="0" w:color="auto"/>
            <w:right w:val="none" w:sz="0" w:space="0" w:color="auto"/>
          </w:divBdr>
        </w:div>
        <w:div w:id="31276257">
          <w:marLeft w:val="0"/>
          <w:marRight w:val="0"/>
          <w:marTop w:val="0"/>
          <w:marBottom w:val="0"/>
          <w:divBdr>
            <w:top w:val="none" w:sz="0" w:space="0" w:color="auto"/>
            <w:left w:val="none" w:sz="0" w:space="0" w:color="auto"/>
            <w:bottom w:val="none" w:sz="0" w:space="0" w:color="auto"/>
            <w:right w:val="none" w:sz="0" w:space="0" w:color="auto"/>
          </w:divBdr>
        </w:div>
      </w:divsChild>
    </w:div>
    <w:div w:id="436174375">
      <w:bodyDiv w:val="1"/>
      <w:marLeft w:val="0"/>
      <w:marRight w:val="0"/>
      <w:marTop w:val="0"/>
      <w:marBottom w:val="0"/>
      <w:divBdr>
        <w:top w:val="none" w:sz="0" w:space="0" w:color="auto"/>
        <w:left w:val="none" w:sz="0" w:space="0" w:color="auto"/>
        <w:bottom w:val="none" w:sz="0" w:space="0" w:color="auto"/>
        <w:right w:val="none" w:sz="0" w:space="0" w:color="auto"/>
      </w:divBdr>
    </w:div>
    <w:div w:id="1401102621">
      <w:bodyDiv w:val="1"/>
      <w:marLeft w:val="0"/>
      <w:marRight w:val="0"/>
      <w:marTop w:val="0"/>
      <w:marBottom w:val="0"/>
      <w:divBdr>
        <w:top w:val="none" w:sz="0" w:space="0" w:color="auto"/>
        <w:left w:val="none" w:sz="0" w:space="0" w:color="auto"/>
        <w:bottom w:val="none" w:sz="0" w:space="0" w:color="auto"/>
        <w:right w:val="none" w:sz="0" w:space="0" w:color="auto"/>
      </w:divBdr>
      <w:divsChild>
        <w:div w:id="1696037234">
          <w:marLeft w:val="0"/>
          <w:marRight w:val="0"/>
          <w:marTop w:val="0"/>
          <w:marBottom w:val="0"/>
          <w:divBdr>
            <w:top w:val="none" w:sz="0" w:space="0" w:color="auto"/>
            <w:left w:val="none" w:sz="0" w:space="0" w:color="auto"/>
            <w:bottom w:val="none" w:sz="0" w:space="0" w:color="auto"/>
            <w:right w:val="none" w:sz="0" w:space="0" w:color="auto"/>
          </w:divBdr>
        </w:div>
        <w:div w:id="1084061715">
          <w:marLeft w:val="0"/>
          <w:marRight w:val="0"/>
          <w:marTop w:val="0"/>
          <w:marBottom w:val="0"/>
          <w:divBdr>
            <w:top w:val="none" w:sz="0" w:space="0" w:color="auto"/>
            <w:left w:val="none" w:sz="0" w:space="0" w:color="auto"/>
            <w:bottom w:val="none" w:sz="0" w:space="0" w:color="auto"/>
            <w:right w:val="none" w:sz="0" w:space="0" w:color="auto"/>
          </w:divBdr>
        </w:div>
        <w:div w:id="172498101">
          <w:marLeft w:val="0"/>
          <w:marRight w:val="0"/>
          <w:marTop w:val="0"/>
          <w:marBottom w:val="0"/>
          <w:divBdr>
            <w:top w:val="none" w:sz="0" w:space="0" w:color="auto"/>
            <w:left w:val="none" w:sz="0" w:space="0" w:color="auto"/>
            <w:bottom w:val="none" w:sz="0" w:space="0" w:color="auto"/>
            <w:right w:val="none" w:sz="0" w:space="0" w:color="auto"/>
          </w:divBdr>
        </w:div>
      </w:divsChild>
    </w:div>
    <w:div w:id="1798909921">
      <w:bodyDiv w:val="1"/>
      <w:marLeft w:val="0"/>
      <w:marRight w:val="0"/>
      <w:marTop w:val="0"/>
      <w:marBottom w:val="0"/>
      <w:divBdr>
        <w:top w:val="none" w:sz="0" w:space="0" w:color="auto"/>
        <w:left w:val="none" w:sz="0" w:space="0" w:color="auto"/>
        <w:bottom w:val="none" w:sz="0" w:space="0" w:color="auto"/>
        <w:right w:val="none" w:sz="0" w:space="0" w:color="auto"/>
      </w:divBdr>
      <w:divsChild>
        <w:div w:id="1019503620">
          <w:marLeft w:val="0"/>
          <w:marRight w:val="0"/>
          <w:marTop w:val="0"/>
          <w:marBottom w:val="0"/>
          <w:divBdr>
            <w:top w:val="none" w:sz="0" w:space="0" w:color="auto"/>
            <w:left w:val="none" w:sz="0" w:space="0" w:color="auto"/>
            <w:bottom w:val="none" w:sz="0" w:space="0" w:color="auto"/>
            <w:right w:val="none" w:sz="0" w:space="0" w:color="auto"/>
          </w:divBdr>
        </w:div>
        <w:div w:id="1082219919">
          <w:marLeft w:val="0"/>
          <w:marRight w:val="0"/>
          <w:marTop w:val="0"/>
          <w:marBottom w:val="0"/>
          <w:divBdr>
            <w:top w:val="none" w:sz="0" w:space="0" w:color="auto"/>
            <w:left w:val="none" w:sz="0" w:space="0" w:color="auto"/>
            <w:bottom w:val="none" w:sz="0" w:space="0" w:color="auto"/>
            <w:right w:val="none" w:sz="0" w:space="0" w:color="auto"/>
          </w:divBdr>
        </w:div>
        <w:div w:id="1603688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ao.org/3/cb3995en/cb3995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DEE252871504247981A52DAEAB15C91" ma:contentTypeVersion="13" ma:contentTypeDescription="Creare un nuovo documento." ma:contentTypeScope="" ma:versionID="cd2b10b9b6f61692adaa3d7801c8cd77">
  <xsd:schema xmlns:xsd="http://www.w3.org/2001/XMLSchema" xmlns:xs="http://www.w3.org/2001/XMLSchema" xmlns:p="http://schemas.microsoft.com/office/2006/metadata/properties" xmlns:ns3="265b80bc-4517-403a-bca2-6a1d8c5f2f4c" xmlns:ns4="336b31ef-9419-414f-b0ad-05e045977c74" targetNamespace="http://schemas.microsoft.com/office/2006/metadata/properties" ma:root="true" ma:fieldsID="bc90b4f0f7eb87abe7fb633d9488bc4b" ns3:_="" ns4:_="">
    <xsd:import namespace="265b80bc-4517-403a-bca2-6a1d8c5f2f4c"/>
    <xsd:import namespace="336b31ef-9419-414f-b0ad-05e045977c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b80bc-4517-403a-bca2-6a1d8c5f2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6b31ef-9419-414f-b0ad-05e045977c74"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E53937-854C-4C89-97AB-38F206FED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b80bc-4517-403a-bca2-6a1d8c5f2f4c"/>
    <ds:schemaRef ds:uri="336b31ef-9419-414f-b0ad-05e045977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6EFA7-10BB-4C50-8790-A15DC316AB36}">
  <ds:schemaRefs>
    <ds:schemaRef ds:uri="http://schemas.microsoft.com/sharepoint/v3/contenttype/forms"/>
  </ds:schemaRefs>
</ds:datastoreItem>
</file>

<file path=customXml/itemProps3.xml><?xml version="1.0" encoding="utf-8"?>
<ds:datastoreItem xmlns:ds="http://schemas.openxmlformats.org/officeDocument/2006/customXml" ds:itemID="{5DC16C65-D027-4103-94FB-2A2D65F9F3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IPPC1.dotx</Template>
  <TotalTime>12</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Gilmore, John (NSPD)</dc:creator>
  <cp:keywords/>
  <dc:description/>
  <cp:lastModifiedBy>Lahti, Tanja (NSP)</cp:lastModifiedBy>
  <cp:revision>7</cp:revision>
  <dcterms:created xsi:type="dcterms:W3CDTF">2021-10-01T06:24:00Z</dcterms:created>
  <dcterms:modified xsi:type="dcterms:W3CDTF">2021-10-04T14:46:00Z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0x0101002DEE252871504247981A52DAEAB15C91</vt:lpwstr>
  </property>
</Properties>
</file>