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71" w:rsidRDefault="001E7F70" w:rsidP="003E04A1">
      <w:pPr>
        <w:pStyle w:val="IPPHeadSection"/>
        <w:jc w:val="center"/>
        <w:rPr>
          <w:lang w:val="en-US"/>
        </w:rPr>
      </w:pPr>
      <w:r w:rsidRPr="001E7F70">
        <w:rPr>
          <w:lang w:val="en-US"/>
        </w:rPr>
        <w:t>“One Health” in the framework of the IPPC</w:t>
      </w:r>
    </w:p>
    <w:p w:rsidR="003E04A1" w:rsidRPr="003E04A1" w:rsidRDefault="003E04A1" w:rsidP="003E04A1">
      <w:pPr>
        <w:jc w:val="center"/>
        <w:rPr>
          <w:i/>
          <w:sz w:val="24"/>
          <w:lang w:val="en-US"/>
        </w:rPr>
      </w:pPr>
      <w:r w:rsidRPr="003E04A1">
        <w:rPr>
          <w:i/>
          <w:sz w:val="24"/>
          <w:lang w:val="en-US"/>
        </w:rPr>
        <w:t>Prepared by Argentina</w:t>
      </w:r>
    </w:p>
    <w:p w:rsidR="00655971" w:rsidRPr="001E7F70" w:rsidRDefault="003E04A1" w:rsidP="003E04A1">
      <w:pPr>
        <w:pStyle w:val="IPPHeading1"/>
        <w:rPr>
          <w:lang w:val="en-US"/>
        </w:rPr>
      </w:pPr>
      <w:r>
        <w:rPr>
          <w:lang w:val="en-US"/>
        </w:rPr>
        <w:t>1.</w:t>
      </w:r>
      <w:r>
        <w:rPr>
          <w:lang w:val="en-US"/>
        </w:rPr>
        <w:tab/>
      </w:r>
      <w:r w:rsidR="00655971" w:rsidRPr="001E7F70">
        <w:rPr>
          <w:lang w:val="en-US"/>
        </w:rPr>
        <w:t>Background</w:t>
      </w:r>
    </w:p>
    <w:p w:rsidR="00655971" w:rsidRPr="001E7F70" w:rsidRDefault="00655971" w:rsidP="003E04A1">
      <w:pPr>
        <w:pStyle w:val="IPPParagraphnumbering"/>
      </w:pPr>
      <w:r w:rsidRPr="001E7F70">
        <w:t xml:space="preserve">The concept of One Health </w:t>
      </w:r>
      <w:proofErr w:type="gramStart"/>
      <w:r w:rsidRPr="001E7F70">
        <w:t>has recently been addressed</w:t>
      </w:r>
      <w:proofErr w:type="gramEnd"/>
      <w:r w:rsidRPr="001E7F70">
        <w:t xml:space="preserve"> by different bodies/groups of the IPPC. Specifically, it </w:t>
      </w:r>
      <w:proofErr w:type="gramStart"/>
      <w:r w:rsidRPr="001E7F70">
        <w:t>has been discussed</w:t>
      </w:r>
      <w:proofErr w:type="gramEnd"/>
      <w:r w:rsidRPr="001E7F70">
        <w:t xml:space="preserve"> at the CPM, during the Technical Consultation among Regional Plant Protection Organizations, at the Bureau meetings and it is being part of the next SPG agenda.</w:t>
      </w:r>
    </w:p>
    <w:p w:rsidR="00655971" w:rsidRPr="001E7F70" w:rsidRDefault="00655971" w:rsidP="003E04A1">
      <w:pPr>
        <w:pStyle w:val="IPPParagraphnumbering"/>
      </w:pPr>
      <w:r w:rsidRPr="001E7F70">
        <w:t>The importance of health in our global eco</w:t>
      </w:r>
      <w:r w:rsidR="0018463D">
        <w:t>-</w:t>
      </w:r>
      <w:r w:rsidRPr="001E7F70">
        <w:t>system seems to have a broad consensus in all regional and international bodies or organizations</w:t>
      </w:r>
      <w:r w:rsidR="00917BC7">
        <w:t xml:space="preserve">, </w:t>
      </w:r>
      <w:r w:rsidR="00917BC7" w:rsidRPr="00917BC7">
        <w:t>especially intensified with this pandemic crisis</w:t>
      </w:r>
      <w:r w:rsidRPr="001E7F70">
        <w:t xml:space="preserve">. However, the concept of One Health </w:t>
      </w:r>
      <w:proofErr w:type="gramStart"/>
      <w:r w:rsidRPr="001E7F70">
        <w:t xml:space="preserve">has been </w:t>
      </w:r>
      <w:r w:rsidR="00917BC7">
        <w:t xml:space="preserve">addressed and </w:t>
      </w:r>
      <w:r w:rsidRPr="001E7F70">
        <w:t>developed mainly from a human and animal health perspective</w:t>
      </w:r>
      <w:proofErr w:type="gramEnd"/>
      <w:r w:rsidRPr="001E7F70">
        <w:t xml:space="preserve">. Only recently has it begun to include plant health as another key component of what we should understand by One Health. This is due to the clear interrelation among the health of </w:t>
      </w:r>
      <w:r w:rsidR="00917BC7">
        <w:t xml:space="preserve">plants, </w:t>
      </w:r>
      <w:r w:rsidRPr="001E7F70">
        <w:t xml:space="preserve">animals, people and the environment. </w:t>
      </w:r>
      <w:proofErr w:type="gramStart"/>
      <w:r w:rsidRPr="001E7F70">
        <w:t>There is a well-known history of serious incidences of plant pests that have had a great impact not only on agro-ecosystems but also on food shortages in human populations.</w:t>
      </w:r>
      <w:proofErr w:type="gramEnd"/>
    </w:p>
    <w:p w:rsidR="00655971" w:rsidRPr="001E7F70" w:rsidRDefault="00A36547" w:rsidP="003E04A1">
      <w:pPr>
        <w:pStyle w:val="IPPParagraphnumbering"/>
      </w:pPr>
      <w:r w:rsidRPr="001E7F70">
        <w:t xml:space="preserve">Fortunately, FAO has been promoting the One Health concept in relation not only to nutrition, animal and plant health, but also to food security, sustainable agriculture and food safety. In addition, it has indicated that the application of a One Health approach is critical for achieving the UN 2030 Agenda for Sustainable Development and the related Sustainable Development Goals (SDGs). </w:t>
      </w:r>
      <w:r w:rsidR="00917BC7">
        <w:t xml:space="preserve">The </w:t>
      </w:r>
      <w:r w:rsidRPr="001E7F70">
        <w:t xml:space="preserve">FAO's Strategic Action Plan </w:t>
      </w:r>
      <w:proofErr w:type="gramStart"/>
      <w:r w:rsidRPr="001E7F70">
        <w:t>is currently focused</w:t>
      </w:r>
      <w:proofErr w:type="gramEnd"/>
      <w:r w:rsidRPr="001E7F70">
        <w:t xml:space="preserve"> on safeguard human and animal health, to reduce disease threats and to ensure a safe food supply through effective and responsible management of natural resources. Clearly, WHO, OIE and Codex have an important role in this </w:t>
      </w:r>
      <w:proofErr w:type="gramStart"/>
      <w:r w:rsidRPr="001E7F70">
        <w:t>regard.</w:t>
      </w:r>
      <w:proofErr w:type="gramEnd"/>
    </w:p>
    <w:p w:rsidR="00A36547" w:rsidRPr="001E7F70" w:rsidRDefault="00A36547" w:rsidP="003E04A1">
      <w:pPr>
        <w:pStyle w:val="IPPParagraphnumbering"/>
      </w:pPr>
      <w:r w:rsidRPr="001E7F70">
        <w:t xml:space="preserve">From an IPPC perspective, the incorporation of plants into this concept is not only a matter of an appropriate approach to the subject, but </w:t>
      </w:r>
      <w:r w:rsidR="00917BC7" w:rsidRPr="00917BC7">
        <w:t xml:space="preserve">it </w:t>
      </w:r>
      <w:proofErr w:type="gramStart"/>
      <w:r w:rsidR="00917BC7" w:rsidRPr="00917BC7">
        <w:t>is also directly linked</w:t>
      </w:r>
      <w:proofErr w:type="gramEnd"/>
      <w:r w:rsidR="00917BC7" w:rsidRPr="00917BC7">
        <w:t xml:space="preserve"> to the three strategic objectives stated in the IPPC Strategic Framework 2020-2030.</w:t>
      </w:r>
      <w:r w:rsidR="00917BC7">
        <w:t xml:space="preserve"> </w:t>
      </w:r>
      <w:r w:rsidR="005746C5" w:rsidRPr="005746C5">
        <w:t xml:space="preserve">Furthermore, it is one more way for the international phytosanitary community to raise awareness about the importance </w:t>
      </w:r>
      <w:r w:rsidRPr="001E7F70">
        <w:t>that plant health has by itself within the framework of an indissoluble interaction with the environment and its communities.</w:t>
      </w:r>
    </w:p>
    <w:p w:rsidR="00A36547" w:rsidRPr="001E7F70" w:rsidRDefault="003E04A1" w:rsidP="003E04A1">
      <w:pPr>
        <w:pStyle w:val="IPPHeading1"/>
        <w:rPr>
          <w:lang w:val="en-US"/>
        </w:rPr>
      </w:pPr>
      <w:r>
        <w:rPr>
          <w:lang w:val="en-US"/>
        </w:rPr>
        <w:t>2.</w:t>
      </w:r>
      <w:r>
        <w:rPr>
          <w:lang w:val="en-US"/>
        </w:rPr>
        <w:tab/>
      </w:r>
      <w:r w:rsidR="00A36547" w:rsidRPr="001E7F70">
        <w:rPr>
          <w:lang w:val="en-US"/>
        </w:rPr>
        <w:t>Argentina’s position</w:t>
      </w:r>
    </w:p>
    <w:p w:rsidR="00A36547" w:rsidRPr="001E7F70" w:rsidRDefault="00E760EE" w:rsidP="00410870">
      <w:pPr>
        <w:pStyle w:val="IPPParagraphnumbering"/>
      </w:pPr>
      <w:r w:rsidRPr="001E7F70">
        <w:t xml:space="preserve">For the aforementioned reasons, Argentina understands that it would be important </w:t>
      </w:r>
      <w:r w:rsidR="005746C5">
        <w:t xml:space="preserve">and fruitful </w:t>
      </w:r>
      <w:r w:rsidRPr="001E7F70">
        <w:t xml:space="preserve">to instill, from the IPPC, the notion that the concept of One Health </w:t>
      </w:r>
      <w:proofErr w:type="gramStart"/>
      <w:r w:rsidRPr="001E7F70">
        <w:t>should be understood</w:t>
      </w:r>
      <w:proofErr w:type="gramEnd"/>
      <w:r w:rsidRPr="001E7F70">
        <w:t xml:space="preserve"> from the health of its three main components: humans, animals and plants.</w:t>
      </w:r>
      <w:r w:rsidR="005746C5">
        <w:t xml:space="preserve"> </w:t>
      </w:r>
      <w:r w:rsidR="005746C5" w:rsidRPr="005746C5">
        <w:t xml:space="preserve">The </w:t>
      </w:r>
      <w:proofErr w:type="spellStart"/>
      <w:r w:rsidR="005746C5" w:rsidRPr="005746C5">
        <w:t>agri</w:t>
      </w:r>
      <w:proofErr w:type="spellEnd"/>
      <w:r w:rsidR="005746C5" w:rsidRPr="005746C5">
        <w:t xml:space="preserve">-food production system shares a single territorial space, the need for greater integration between the different public and private parties, as well as the most appropriate use of resources. </w:t>
      </w:r>
      <w:r w:rsidR="00C93961">
        <w:t>Thus, t</w:t>
      </w:r>
      <w:r w:rsidRPr="001E7F70">
        <w:t xml:space="preserve">he world </w:t>
      </w:r>
      <w:proofErr w:type="spellStart"/>
      <w:r w:rsidRPr="001E7F70">
        <w:t>agri</w:t>
      </w:r>
      <w:proofErr w:type="spellEnd"/>
      <w:r w:rsidRPr="001E7F70">
        <w:t>-food production system should be also understood not only as an economic and development engine for many countries, but also as the basis for the generation of food whose health is a necessary condition for the sustain of the population</w:t>
      </w:r>
      <w:r w:rsidR="00C93961">
        <w:t>,</w:t>
      </w:r>
      <w:r w:rsidRPr="001E7F70">
        <w:t xml:space="preserve"> animals</w:t>
      </w:r>
      <w:r w:rsidR="00C93961">
        <w:t xml:space="preserve"> and environment</w:t>
      </w:r>
      <w:r w:rsidRPr="001E7F70">
        <w:t xml:space="preserve">. The </w:t>
      </w:r>
      <w:r w:rsidR="00C93961">
        <w:t xml:space="preserve">logic </w:t>
      </w:r>
      <w:r w:rsidRPr="001E7F70">
        <w:t xml:space="preserve">sequence </w:t>
      </w:r>
      <w:r w:rsidR="00C93961">
        <w:t xml:space="preserve">then </w:t>
      </w:r>
      <w:r w:rsidRPr="001E7F70">
        <w:t>would be healthy plants, more and better food, strengthening human and animal health.</w:t>
      </w:r>
      <w:r w:rsidR="00C93961">
        <w:t xml:space="preserve"> </w:t>
      </w:r>
      <w:r w:rsidR="00C93961" w:rsidRPr="00C93961">
        <w:t>In such a situation, collaboration, coordination and communication between governments and stakeholders is a key factor.</w:t>
      </w:r>
    </w:p>
    <w:p w:rsidR="00E760EE" w:rsidRPr="001E7F70" w:rsidRDefault="00E760EE" w:rsidP="00410870">
      <w:pPr>
        <w:pStyle w:val="IPPParagraphnumbering"/>
      </w:pPr>
      <w:r w:rsidRPr="001E7F70">
        <w:t xml:space="preserve">In this sequence, the Contracting Parties through their NPPOs have a key role by operating in the different stages of the </w:t>
      </w:r>
      <w:proofErr w:type="spellStart"/>
      <w:r w:rsidR="00C93961">
        <w:t>agri</w:t>
      </w:r>
      <w:proofErr w:type="spellEnd"/>
      <w:r w:rsidR="00C93961">
        <w:t xml:space="preserve">-food </w:t>
      </w:r>
      <w:r w:rsidRPr="001E7F70">
        <w:t xml:space="preserve">production chain. To a greater or lesser extent, their roles </w:t>
      </w:r>
      <w:proofErr w:type="gramStart"/>
      <w:r w:rsidRPr="001E7F70">
        <w:t>are linked</w:t>
      </w:r>
      <w:proofErr w:type="gramEnd"/>
      <w:r w:rsidRPr="001E7F70">
        <w:t xml:space="preserve"> to good agricultural practices, post-harvest activities, good manufacturing practices, food processing and handling, etc.</w:t>
      </w:r>
    </w:p>
    <w:p w:rsidR="00E760EE" w:rsidRPr="0005471F" w:rsidRDefault="00463AFE" w:rsidP="00410870">
      <w:pPr>
        <w:pStyle w:val="IPPParagraphnumbering"/>
        <w:rPr>
          <w:szCs w:val="22"/>
        </w:rPr>
      </w:pPr>
      <w:r w:rsidRPr="0005471F">
        <w:rPr>
          <w:szCs w:val="22"/>
        </w:rPr>
        <w:lastRenderedPageBreak/>
        <w:t>Finally, we consider it relevant that the discussion for the inclusion of plant health in the concept of One Health is an activity in the framework of the IPPC, which would also support in giving greater visibility to the role of the Organization within the international agro-food trade</w:t>
      </w:r>
      <w:r w:rsidR="001E7F70" w:rsidRPr="0005471F">
        <w:rPr>
          <w:szCs w:val="22"/>
        </w:rPr>
        <w:t>.</w:t>
      </w:r>
    </w:p>
    <w:p w:rsidR="001E7F70" w:rsidRPr="0005471F" w:rsidRDefault="001E7F70" w:rsidP="00410870">
      <w:pPr>
        <w:pStyle w:val="IPPParagraphnumbering"/>
        <w:rPr>
          <w:szCs w:val="22"/>
        </w:rPr>
      </w:pPr>
      <w:r w:rsidRPr="0005471F">
        <w:rPr>
          <w:szCs w:val="22"/>
        </w:rPr>
        <w:t>Argentina recommends that SPG:</w:t>
      </w:r>
    </w:p>
    <w:p w:rsidR="001E7F70" w:rsidRPr="0005471F" w:rsidRDefault="001E7F70" w:rsidP="00410870">
      <w:pPr>
        <w:pStyle w:val="IPPNumberedList"/>
        <w:numPr>
          <w:ilvl w:val="0"/>
          <w:numId w:val="2"/>
        </w:numPr>
        <w:spacing w:after="0" w:line="276" w:lineRule="auto"/>
        <w:rPr>
          <w:szCs w:val="22"/>
        </w:rPr>
      </w:pPr>
      <w:r w:rsidRPr="0005471F">
        <w:rPr>
          <w:i/>
          <w:iCs/>
          <w:szCs w:val="22"/>
        </w:rPr>
        <w:t>Emphasize</w:t>
      </w:r>
      <w:r w:rsidRPr="0005471F">
        <w:rPr>
          <w:szCs w:val="22"/>
        </w:rPr>
        <w:t xml:space="preserve"> </w:t>
      </w:r>
      <w:r w:rsidRPr="0005471F">
        <w:rPr>
          <w:color w:val="212529"/>
          <w:szCs w:val="22"/>
          <w:shd w:val="clear" w:color="auto" w:fill="FFFFFF"/>
        </w:rPr>
        <w:t xml:space="preserve">the health of </w:t>
      </w:r>
      <w:r w:rsidR="00BD6B28" w:rsidRPr="0005471F">
        <w:rPr>
          <w:color w:val="212529"/>
          <w:szCs w:val="22"/>
          <w:shd w:val="clear" w:color="auto" w:fill="FFFFFF"/>
        </w:rPr>
        <w:t xml:space="preserve">plants, </w:t>
      </w:r>
      <w:r w:rsidRPr="0005471F">
        <w:rPr>
          <w:color w:val="212529"/>
          <w:szCs w:val="22"/>
          <w:shd w:val="clear" w:color="auto" w:fill="FFFFFF"/>
        </w:rPr>
        <w:t>animals, people and the environment is interconnected</w:t>
      </w:r>
    </w:p>
    <w:p w:rsidR="001E7F70" w:rsidRPr="0005471F" w:rsidRDefault="001E7F70" w:rsidP="00410870">
      <w:pPr>
        <w:pStyle w:val="IPPNumberedList"/>
        <w:spacing w:after="0" w:line="276" w:lineRule="auto"/>
        <w:rPr>
          <w:szCs w:val="22"/>
        </w:rPr>
      </w:pPr>
      <w:r w:rsidRPr="0005471F">
        <w:rPr>
          <w:i/>
          <w:szCs w:val="22"/>
        </w:rPr>
        <w:t>Support</w:t>
      </w:r>
      <w:r w:rsidRPr="0005471F">
        <w:rPr>
          <w:szCs w:val="22"/>
        </w:rPr>
        <w:t xml:space="preserve"> continuous discussions on One Health </w:t>
      </w:r>
      <w:r w:rsidR="0018463D" w:rsidRPr="0005471F">
        <w:rPr>
          <w:szCs w:val="22"/>
        </w:rPr>
        <w:t>that include</w:t>
      </w:r>
      <w:r w:rsidRPr="0005471F">
        <w:rPr>
          <w:szCs w:val="22"/>
        </w:rPr>
        <w:t xml:space="preserve"> plant health and contribute to strengthening the concept in the appropriate international bodies</w:t>
      </w:r>
    </w:p>
    <w:p w:rsidR="001E7F70" w:rsidRPr="0005471F" w:rsidRDefault="001E7F70" w:rsidP="00410870">
      <w:pPr>
        <w:pStyle w:val="IPPNumberedList"/>
        <w:spacing w:after="0" w:line="276" w:lineRule="auto"/>
        <w:rPr>
          <w:szCs w:val="22"/>
        </w:rPr>
      </w:pPr>
      <w:r w:rsidRPr="0005471F">
        <w:rPr>
          <w:i/>
          <w:szCs w:val="22"/>
        </w:rPr>
        <w:t>Present</w:t>
      </w:r>
      <w:r w:rsidRPr="0005471F">
        <w:rPr>
          <w:szCs w:val="22"/>
        </w:rPr>
        <w:t xml:space="preserve"> these recommendations to the CPM-16 (2022) for consideration, after </w:t>
      </w:r>
      <w:proofErr w:type="gramStart"/>
      <w:r w:rsidRPr="0005471F">
        <w:rPr>
          <w:szCs w:val="22"/>
        </w:rPr>
        <w:t>being discussed</w:t>
      </w:r>
      <w:proofErr w:type="gramEnd"/>
      <w:r w:rsidRPr="0005471F">
        <w:rPr>
          <w:szCs w:val="22"/>
        </w:rPr>
        <w:t xml:space="preserve"> by the SPG.</w:t>
      </w:r>
    </w:p>
    <w:sectPr w:rsidR="001E7F70" w:rsidRPr="0005471F" w:rsidSect="003E04A1">
      <w:headerReference w:type="even" r:id="rId7"/>
      <w:headerReference w:type="default" r:id="rId8"/>
      <w:footerReference w:type="even" r:id="rId9"/>
      <w:footerReference w:type="default" r:id="rId10"/>
      <w:headerReference w:type="first" r:id="rId11"/>
      <w:footerReference w:type="first" r:id="rId12"/>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2A" w:rsidRDefault="0007652A" w:rsidP="003E04A1">
      <w:r>
        <w:separator/>
      </w:r>
    </w:p>
  </w:endnote>
  <w:endnote w:type="continuationSeparator" w:id="0">
    <w:p w:rsidR="0007652A" w:rsidRDefault="0007652A" w:rsidP="003E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70" w:rsidRDefault="0005471F" w:rsidP="0005471F">
    <w:pPr>
      <w:pStyle w:val="IPPFooter"/>
    </w:pPr>
    <w:r w:rsidRPr="0005471F">
      <w:rPr>
        <w:rStyle w:val="PageNumber"/>
        <w:b/>
      </w:rPr>
      <w:t xml:space="preserve">Page </w:t>
    </w:r>
    <w:r w:rsidRPr="0005471F">
      <w:rPr>
        <w:rStyle w:val="PageNumber"/>
        <w:b/>
      </w:rPr>
      <w:fldChar w:fldCharType="begin"/>
    </w:r>
    <w:r w:rsidRPr="0005471F">
      <w:rPr>
        <w:rStyle w:val="PageNumber"/>
        <w:b/>
      </w:rPr>
      <w:instrText xml:space="preserve"> PAGE </w:instrText>
    </w:r>
    <w:r w:rsidRPr="0005471F">
      <w:rPr>
        <w:rStyle w:val="PageNumber"/>
        <w:b/>
      </w:rPr>
      <w:fldChar w:fldCharType="separate"/>
    </w:r>
    <w:r>
      <w:rPr>
        <w:rStyle w:val="PageNumber"/>
        <w:b/>
        <w:noProof/>
      </w:rPr>
      <w:t>2</w:t>
    </w:r>
    <w:r w:rsidRPr="0005471F">
      <w:rPr>
        <w:rStyle w:val="PageNumber"/>
        <w:b/>
      </w:rPr>
      <w:fldChar w:fldCharType="end"/>
    </w:r>
    <w:r w:rsidRPr="0005471F">
      <w:rPr>
        <w:rStyle w:val="PageNumber"/>
        <w:b/>
      </w:rPr>
      <w:t xml:space="preserve"> of </w:t>
    </w:r>
    <w:r w:rsidRPr="0005471F">
      <w:rPr>
        <w:rStyle w:val="PageNumber"/>
        <w:b/>
      </w:rPr>
      <w:fldChar w:fldCharType="begin"/>
    </w:r>
    <w:r w:rsidRPr="0005471F">
      <w:rPr>
        <w:rStyle w:val="PageNumber"/>
        <w:b/>
      </w:rPr>
      <w:instrText xml:space="preserve"> NUMPAGES </w:instrText>
    </w:r>
    <w:r w:rsidRPr="0005471F">
      <w:rPr>
        <w:rStyle w:val="PageNumber"/>
        <w:b/>
      </w:rPr>
      <w:fldChar w:fldCharType="separate"/>
    </w:r>
    <w:r>
      <w:rPr>
        <w:rStyle w:val="PageNumber"/>
        <w:b/>
        <w:noProof/>
      </w:rPr>
      <w:t>2</w:t>
    </w:r>
    <w:r w:rsidRPr="0005471F">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1F" w:rsidRDefault="00054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1F" w:rsidRPr="0005471F" w:rsidRDefault="0005471F" w:rsidP="0005471F">
    <w:pPr>
      <w:pStyle w:val="IPPFooter"/>
      <w:rPr>
        <w:b w:val="0"/>
      </w:rPr>
    </w:pPr>
    <w:r w:rsidRPr="00A62A0E">
      <w:t>International Plant Protection Convention</w:t>
    </w:r>
    <w:r w:rsidRPr="00A62A0E">
      <w:tab/>
    </w:r>
    <w:r w:rsidRPr="0005471F">
      <w:rPr>
        <w:rStyle w:val="PageNumber"/>
        <w:b/>
      </w:rPr>
      <w:t xml:space="preserve">Page </w:t>
    </w:r>
    <w:r w:rsidRPr="0005471F">
      <w:rPr>
        <w:rStyle w:val="PageNumber"/>
        <w:b/>
      </w:rPr>
      <w:fldChar w:fldCharType="begin"/>
    </w:r>
    <w:r w:rsidRPr="0005471F">
      <w:rPr>
        <w:rStyle w:val="PageNumber"/>
        <w:b/>
      </w:rPr>
      <w:instrText xml:space="preserve"> PAGE </w:instrText>
    </w:r>
    <w:r w:rsidRPr="0005471F">
      <w:rPr>
        <w:rStyle w:val="PageNumber"/>
        <w:b/>
      </w:rPr>
      <w:fldChar w:fldCharType="separate"/>
    </w:r>
    <w:r>
      <w:rPr>
        <w:rStyle w:val="PageNumber"/>
        <w:b/>
        <w:noProof/>
      </w:rPr>
      <w:t>1</w:t>
    </w:r>
    <w:r w:rsidRPr="0005471F">
      <w:rPr>
        <w:rStyle w:val="PageNumber"/>
        <w:b/>
      </w:rPr>
      <w:fldChar w:fldCharType="end"/>
    </w:r>
    <w:r w:rsidRPr="0005471F">
      <w:rPr>
        <w:rStyle w:val="PageNumber"/>
        <w:b/>
      </w:rPr>
      <w:t xml:space="preserve"> of </w:t>
    </w:r>
    <w:r w:rsidRPr="0005471F">
      <w:rPr>
        <w:rStyle w:val="PageNumber"/>
        <w:b/>
      </w:rPr>
      <w:fldChar w:fldCharType="begin"/>
    </w:r>
    <w:r w:rsidRPr="0005471F">
      <w:rPr>
        <w:rStyle w:val="PageNumber"/>
        <w:b/>
      </w:rPr>
      <w:instrText xml:space="preserve"> NUMPAGES </w:instrText>
    </w:r>
    <w:r w:rsidRPr="0005471F">
      <w:rPr>
        <w:rStyle w:val="PageNumber"/>
        <w:b/>
      </w:rPr>
      <w:fldChar w:fldCharType="separate"/>
    </w:r>
    <w:r>
      <w:rPr>
        <w:rStyle w:val="PageNumber"/>
        <w:b/>
        <w:noProof/>
      </w:rPr>
      <w:t>2</w:t>
    </w:r>
    <w:r w:rsidRPr="0005471F">
      <w:rPr>
        <w:rStyle w:val="PageNumber"/>
        <w:b/>
      </w:rPr>
      <w:fldChar w:fldCharType="end"/>
    </w:r>
  </w:p>
  <w:p w:rsidR="00410870" w:rsidRDefault="0041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2A" w:rsidRDefault="0007652A" w:rsidP="003E04A1">
      <w:r>
        <w:separator/>
      </w:r>
    </w:p>
  </w:footnote>
  <w:footnote w:type="continuationSeparator" w:id="0">
    <w:p w:rsidR="0007652A" w:rsidRDefault="0007652A" w:rsidP="003E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70" w:rsidRPr="00FE6905" w:rsidRDefault="00410870" w:rsidP="00410870">
    <w:pPr>
      <w:pStyle w:val="IPPHeader"/>
      <w:tabs>
        <w:tab w:val="clear" w:pos="9072"/>
        <w:tab w:val="right" w:pos="9071"/>
      </w:tabs>
      <w:spacing w:after="0"/>
    </w:pPr>
    <w:r>
      <w:t>20_SPG_2021_Oct</w:t>
    </w:r>
    <w:r w:rsidRPr="00410870">
      <w:rPr>
        <w:rFonts w:cs="Arial"/>
        <w:i/>
        <w:szCs w:val="18"/>
      </w:rPr>
      <w:t xml:space="preserve"> </w:t>
    </w:r>
    <w:r>
      <w:rPr>
        <w:rFonts w:cs="Arial"/>
        <w:i/>
        <w:szCs w:val="18"/>
      </w:rPr>
      <w:tab/>
    </w:r>
    <w:r w:rsidRPr="00410870">
      <w:rPr>
        <w:rFonts w:cs="Arial"/>
        <w:szCs w:val="18"/>
      </w:rPr>
      <w:t>IPPC and “One Health” – Argentina</w:t>
    </w:r>
  </w:p>
  <w:p w:rsidR="00410870" w:rsidRDefault="00410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1F" w:rsidRDefault="00054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A1" w:rsidRPr="00FE6905" w:rsidRDefault="0005471F" w:rsidP="003E04A1">
    <w:pPr>
      <w:pStyle w:val="IPPHeader"/>
      <w:tabs>
        <w:tab w:val="clear" w:pos="9072"/>
        <w:tab w:val="right" w:pos="9071"/>
      </w:tabs>
      <w:spacing w:after="0"/>
    </w:pPr>
    <w:bookmarkStart w:id="0" w:name="_GoBack"/>
    <w:r>
      <w:rPr>
        <w:noProof/>
      </w:rPr>
      <w:drawing>
        <wp:anchor distT="0" distB="0" distL="114300" distR="114300" simplePos="0" relativeHeight="251659264" behindDoc="0" locked="0" layoutInCell="1" allowOverlap="1" wp14:anchorId="64292C3F" wp14:editId="1A936141">
          <wp:simplePos x="0" y="0"/>
          <wp:positionH relativeFrom="margin">
            <wp:posOffset>-67310</wp:posOffset>
          </wp:positionH>
          <wp:positionV relativeFrom="margin">
            <wp:posOffset>-521335</wp:posOffset>
          </wp:positionV>
          <wp:extent cx="647065" cy="333375"/>
          <wp:effectExtent l="0" t="0" r="0" b="0"/>
          <wp:wrapNone/>
          <wp:docPr id="6"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E04A1">
      <w:rPr>
        <w:noProof/>
      </w:rPr>
      <w:drawing>
        <wp:anchor distT="0" distB="0" distL="114300" distR="114300" simplePos="0" relativeHeight="251660288" behindDoc="0" locked="0" layoutInCell="1" allowOverlap="1" wp14:anchorId="2306B176" wp14:editId="52D2D435">
          <wp:simplePos x="0" y="0"/>
          <wp:positionH relativeFrom="column">
            <wp:posOffset>-1124585</wp:posOffset>
          </wp:positionH>
          <wp:positionV relativeFrom="paragraph">
            <wp:posOffset>-646430</wp:posOffset>
          </wp:positionV>
          <wp:extent cx="8390890" cy="5232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089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4A1" w:rsidRPr="00FE6905">
      <w:tab/>
      <w:t xml:space="preserve">International </w:t>
    </w:r>
    <w:r w:rsidR="003E04A1">
      <w:t>P</w:t>
    </w:r>
    <w:r w:rsidR="003E04A1" w:rsidRPr="00FE6905">
      <w:t xml:space="preserve">lant </w:t>
    </w:r>
    <w:r w:rsidR="003E04A1">
      <w:t>P</w:t>
    </w:r>
    <w:r w:rsidR="003E04A1" w:rsidRPr="00FE6905">
      <w:t xml:space="preserve">rotection </w:t>
    </w:r>
    <w:r w:rsidR="003E04A1">
      <w:t>C</w:t>
    </w:r>
    <w:r w:rsidR="003E04A1" w:rsidRPr="00FE6905">
      <w:t xml:space="preserve">onvention </w:t>
    </w:r>
    <w:r w:rsidR="003E04A1">
      <w:tab/>
    </w:r>
    <w:r w:rsidR="003E04A1">
      <w:t>20</w:t>
    </w:r>
    <w:r w:rsidR="003E04A1">
      <w:t>_SPG_2021_Oct</w:t>
    </w:r>
  </w:p>
  <w:p w:rsidR="003E04A1" w:rsidRPr="0005471F" w:rsidRDefault="003E04A1" w:rsidP="0005471F">
    <w:pPr>
      <w:pStyle w:val="IPPHeader"/>
      <w:rPr>
        <w:i/>
      </w:rPr>
    </w:pPr>
    <w:r w:rsidRPr="00606019">
      <w:tab/>
    </w:r>
    <w:r w:rsidRPr="003E04A1">
      <w:rPr>
        <w:rFonts w:cs="Arial"/>
        <w:i/>
        <w:szCs w:val="18"/>
      </w:rPr>
      <w:t>IPPC and “One Health”</w:t>
    </w:r>
    <w:r w:rsidRPr="003E04A1">
      <w:rPr>
        <w:rFonts w:cs="Arial"/>
        <w:i/>
        <w:szCs w:val="18"/>
      </w:rPr>
      <w:t xml:space="preserve"> – Argentina</w:t>
    </w:r>
    <w:r w:rsidRPr="00606019">
      <w:rPr>
        <w:i/>
      </w:rPr>
      <w:tab/>
    </w:r>
    <w:r>
      <w:rPr>
        <w:i/>
      </w:rPr>
      <w:t>Agenda item: 0</w:t>
    </w:r>
    <w:r>
      <w:rPr>
        <w:i/>
      </w:rPr>
      <w:t>5</w:t>
    </w:r>
    <w:r>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num>
  <w:num w:numId="3">
    <w:abstractNumId w:val="8"/>
  </w:num>
  <w:num w:numId="4">
    <w:abstractNumId w:val="2"/>
  </w:num>
  <w:num w:numId="5">
    <w:abstractNumId w:val="1"/>
  </w:num>
  <w:num w:numId="6">
    <w:abstractNumId w:val="4"/>
  </w:num>
  <w:num w:numId="7">
    <w:abstractNumId w:val="10"/>
  </w:num>
  <w:num w:numId="8">
    <w:abstractNumId w:val="7"/>
  </w:num>
  <w:num w:numId="9">
    <w:abstractNumId w:val="5"/>
  </w:num>
  <w:num w:numId="10">
    <w:abstractNumId w:val="11"/>
  </w:num>
  <w:num w:numId="11">
    <w:abstractNumId w:val="3"/>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23"/>
    <w:rsid w:val="00010F09"/>
    <w:rsid w:val="00015156"/>
    <w:rsid w:val="00023941"/>
    <w:rsid w:val="00025670"/>
    <w:rsid w:val="0005471F"/>
    <w:rsid w:val="00073C0D"/>
    <w:rsid w:val="0007652A"/>
    <w:rsid w:val="0007686A"/>
    <w:rsid w:val="00093690"/>
    <w:rsid w:val="000B5D0D"/>
    <w:rsid w:val="00153E95"/>
    <w:rsid w:val="0018463D"/>
    <w:rsid w:val="001E7F70"/>
    <w:rsid w:val="001F1F81"/>
    <w:rsid w:val="002E30FE"/>
    <w:rsid w:val="00326F48"/>
    <w:rsid w:val="00363A2F"/>
    <w:rsid w:val="003B071B"/>
    <w:rsid w:val="003E04A1"/>
    <w:rsid w:val="00410870"/>
    <w:rsid w:val="00414A23"/>
    <w:rsid w:val="00463AFE"/>
    <w:rsid w:val="004805F4"/>
    <w:rsid w:val="00524026"/>
    <w:rsid w:val="005746C5"/>
    <w:rsid w:val="00576208"/>
    <w:rsid w:val="005E3723"/>
    <w:rsid w:val="00605CB8"/>
    <w:rsid w:val="006451B5"/>
    <w:rsid w:val="00655971"/>
    <w:rsid w:val="0066104F"/>
    <w:rsid w:val="006815D6"/>
    <w:rsid w:val="00682386"/>
    <w:rsid w:val="00712245"/>
    <w:rsid w:val="00743A73"/>
    <w:rsid w:val="00743E01"/>
    <w:rsid w:val="007B60CB"/>
    <w:rsid w:val="007C5EE5"/>
    <w:rsid w:val="008128D2"/>
    <w:rsid w:val="008A3C86"/>
    <w:rsid w:val="00917BC7"/>
    <w:rsid w:val="009D5B11"/>
    <w:rsid w:val="00A14D82"/>
    <w:rsid w:val="00A217D8"/>
    <w:rsid w:val="00A25A16"/>
    <w:rsid w:val="00A36547"/>
    <w:rsid w:val="00A46DC9"/>
    <w:rsid w:val="00A51596"/>
    <w:rsid w:val="00A86003"/>
    <w:rsid w:val="00BD6B28"/>
    <w:rsid w:val="00C2394D"/>
    <w:rsid w:val="00C93961"/>
    <w:rsid w:val="00CA5BBA"/>
    <w:rsid w:val="00D24C32"/>
    <w:rsid w:val="00D43965"/>
    <w:rsid w:val="00E760EE"/>
    <w:rsid w:val="00EC0A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FD11"/>
  <w15:docId w15:val="{7082CBE2-2865-41C9-8287-975FDA8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A1"/>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3E04A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E04A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E04A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E04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04A1"/>
  </w:style>
  <w:style w:type="character" w:styleId="Hyperlink">
    <w:name w:val="Hyperlink"/>
    <w:basedOn w:val="DefaultParagraphFont"/>
    <w:uiPriority w:val="99"/>
    <w:semiHidden/>
    <w:unhideWhenUsed/>
    <w:rsid w:val="00D43965"/>
    <w:rPr>
      <w:color w:val="0000FF"/>
      <w:u w:val="single"/>
    </w:rPr>
  </w:style>
  <w:style w:type="paragraph" w:customStyle="1" w:styleId="IPPNumberedList">
    <w:name w:val="IPP NumberedList"/>
    <w:basedOn w:val="IPPBullet1"/>
    <w:qFormat/>
    <w:rsid w:val="003E04A1"/>
    <w:pPr>
      <w:numPr>
        <w:numId w:val="1"/>
      </w:numPr>
    </w:pPr>
  </w:style>
  <w:style w:type="character" w:styleId="FollowedHyperlink">
    <w:name w:val="FollowedHyperlink"/>
    <w:basedOn w:val="DefaultParagraphFont"/>
    <w:uiPriority w:val="99"/>
    <w:semiHidden/>
    <w:unhideWhenUsed/>
    <w:rsid w:val="00A36547"/>
    <w:rPr>
      <w:color w:val="800080" w:themeColor="followedHyperlink"/>
      <w:u w:val="single"/>
    </w:rPr>
  </w:style>
  <w:style w:type="character" w:styleId="CommentReference">
    <w:name w:val="annotation reference"/>
    <w:basedOn w:val="DefaultParagraphFont"/>
    <w:uiPriority w:val="99"/>
    <w:semiHidden/>
    <w:unhideWhenUsed/>
    <w:rsid w:val="000B5D0D"/>
    <w:rPr>
      <w:sz w:val="16"/>
      <w:szCs w:val="16"/>
    </w:rPr>
  </w:style>
  <w:style w:type="paragraph" w:styleId="CommentText">
    <w:name w:val="annotation text"/>
    <w:basedOn w:val="Normal"/>
    <w:link w:val="CommentTextChar"/>
    <w:uiPriority w:val="99"/>
    <w:semiHidden/>
    <w:unhideWhenUsed/>
    <w:rsid w:val="000B5D0D"/>
    <w:rPr>
      <w:sz w:val="20"/>
      <w:szCs w:val="20"/>
    </w:rPr>
  </w:style>
  <w:style w:type="character" w:customStyle="1" w:styleId="CommentTextChar">
    <w:name w:val="Comment Text Char"/>
    <w:basedOn w:val="DefaultParagraphFont"/>
    <w:link w:val="CommentText"/>
    <w:uiPriority w:val="99"/>
    <w:semiHidden/>
    <w:rsid w:val="000B5D0D"/>
    <w:rPr>
      <w:sz w:val="20"/>
      <w:szCs w:val="20"/>
    </w:rPr>
  </w:style>
  <w:style w:type="paragraph" w:styleId="CommentSubject">
    <w:name w:val="annotation subject"/>
    <w:basedOn w:val="CommentText"/>
    <w:next w:val="CommentText"/>
    <w:link w:val="CommentSubjectChar"/>
    <w:uiPriority w:val="99"/>
    <w:semiHidden/>
    <w:unhideWhenUsed/>
    <w:rsid w:val="000B5D0D"/>
    <w:rPr>
      <w:b/>
      <w:bCs/>
    </w:rPr>
  </w:style>
  <w:style w:type="character" w:customStyle="1" w:styleId="CommentSubjectChar">
    <w:name w:val="Comment Subject Char"/>
    <w:basedOn w:val="CommentTextChar"/>
    <w:link w:val="CommentSubject"/>
    <w:uiPriority w:val="99"/>
    <w:semiHidden/>
    <w:rsid w:val="000B5D0D"/>
    <w:rPr>
      <w:b/>
      <w:bCs/>
      <w:sz w:val="20"/>
      <w:szCs w:val="20"/>
    </w:rPr>
  </w:style>
  <w:style w:type="paragraph" w:styleId="BalloonText">
    <w:name w:val="Balloon Text"/>
    <w:basedOn w:val="Normal"/>
    <w:link w:val="BalloonTextChar"/>
    <w:rsid w:val="003E04A1"/>
    <w:rPr>
      <w:rFonts w:ascii="Tahoma" w:hAnsi="Tahoma" w:cs="Tahoma"/>
      <w:sz w:val="16"/>
      <w:szCs w:val="16"/>
    </w:rPr>
  </w:style>
  <w:style w:type="character" w:customStyle="1" w:styleId="BalloonTextChar">
    <w:name w:val="Balloon Text Char"/>
    <w:basedOn w:val="DefaultParagraphFont"/>
    <w:link w:val="BalloonText"/>
    <w:rsid w:val="003E04A1"/>
    <w:rPr>
      <w:rFonts w:ascii="Tahoma" w:eastAsia="MS Mincho" w:hAnsi="Tahoma" w:cs="Tahoma"/>
      <w:sz w:val="16"/>
      <w:szCs w:val="16"/>
      <w:lang w:val="en-GB"/>
    </w:rPr>
  </w:style>
  <w:style w:type="character" w:customStyle="1" w:styleId="Heading1Char">
    <w:name w:val="Heading 1 Char"/>
    <w:basedOn w:val="DefaultParagraphFont"/>
    <w:link w:val="Heading1"/>
    <w:rsid w:val="003E04A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3E04A1"/>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3E04A1"/>
    <w:rPr>
      <w:rFonts w:ascii="Calibri" w:eastAsia="MS Mincho" w:hAnsi="Calibri" w:cs="Times New Roman"/>
      <w:b/>
      <w:bCs/>
      <w:sz w:val="26"/>
      <w:szCs w:val="26"/>
      <w:lang w:val="en-GB"/>
    </w:rPr>
  </w:style>
  <w:style w:type="paragraph" w:styleId="FootnoteText">
    <w:name w:val="footnote text"/>
    <w:basedOn w:val="Normal"/>
    <w:link w:val="FootnoteTextChar"/>
    <w:semiHidden/>
    <w:rsid w:val="003E04A1"/>
    <w:pPr>
      <w:spacing w:before="60"/>
    </w:pPr>
    <w:rPr>
      <w:sz w:val="20"/>
    </w:rPr>
  </w:style>
  <w:style w:type="character" w:customStyle="1" w:styleId="FootnoteTextChar">
    <w:name w:val="Footnote Text Char"/>
    <w:basedOn w:val="DefaultParagraphFont"/>
    <w:link w:val="FootnoteText"/>
    <w:semiHidden/>
    <w:rsid w:val="003E04A1"/>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3E04A1"/>
    <w:rPr>
      <w:vertAlign w:val="superscript"/>
    </w:rPr>
  </w:style>
  <w:style w:type="paragraph" w:customStyle="1" w:styleId="Style">
    <w:name w:val="Style"/>
    <w:basedOn w:val="Footer"/>
    <w:autoRedefine/>
    <w:qFormat/>
    <w:rsid w:val="003E04A1"/>
  </w:style>
  <w:style w:type="paragraph" w:styleId="Footer">
    <w:name w:val="footer"/>
    <w:basedOn w:val="Normal"/>
    <w:link w:val="FooterChar"/>
    <w:rsid w:val="003E04A1"/>
    <w:pPr>
      <w:tabs>
        <w:tab w:val="center" w:pos="4680"/>
        <w:tab w:val="right" w:pos="9360"/>
      </w:tabs>
    </w:pPr>
  </w:style>
  <w:style w:type="character" w:customStyle="1" w:styleId="FooterChar">
    <w:name w:val="Footer Char"/>
    <w:basedOn w:val="DefaultParagraphFont"/>
    <w:link w:val="Footer"/>
    <w:rsid w:val="003E04A1"/>
    <w:rPr>
      <w:rFonts w:ascii="Times New Roman" w:eastAsia="MS Mincho" w:hAnsi="Times New Roman" w:cs="Times New Roman"/>
      <w:szCs w:val="24"/>
      <w:lang w:val="en-GB"/>
    </w:rPr>
  </w:style>
  <w:style w:type="character" w:styleId="PageNumber">
    <w:name w:val="page number"/>
    <w:rsid w:val="003E04A1"/>
    <w:rPr>
      <w:rFonts w:ascii="Arial" w:hAnsi="Arial"/>
      <w:b/>
      <w:sz w:val="18"/>
    </w:rPr>
  </w:style>
  <w:style w:type="paragraph" w:customStyle="1" w:styleId="IPPArialFootnote">
    <w:name w:val="IPP Arial Footnote"/>
    <w:basedOn w:val="IPPArialTable"/>
    <w:qFormat/>
    <w:rsid w:val="003E04A1"/>
    <w:pPr>
      <w:tabs>
        <w:tab w:val="left" w:pos="28"/>
      </w:tabs>
      <w:ind w:left="284" w:hanging="284"/>
    </w:pPr>
    <w:rPr>
      <w:sz w:val="16"/>
    </w:rPr>
  </w:style>
  <w:style w:type="paragraph" w:customStyle="1" w:styleId="IPPContentsHead">
    <w:name w:val="IPP ContentsHead"/>
    <w:basedOn w:val="IPPSubhead"/>
    <w:next w:val="IPPNormal"/>
    <w:qFormat/>
    <w:rsid w:val="003E04A1"/>
    <w:pPr>
      <w:spacing w:after="240"/>
    </w:pPr>
    <w:rPr>
      <w:sz w:val="24"/>
    </w:rPr>
  </w:style>
  <w:style w:type="table" w:styleId="TableGrid">
    <w:name w:val="Table Grid"/>
    <w:basedOn w:val="TableNormal"/>
    <w:rsid w:val="003E04A1"/>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E04A1"/>
    <w:pPr>
      <w:numPr>
        <w:numId w:val="7"/>
      </w:numPr>
      <w:tabs>
        <w:tab w:val="left" w:pos="1134"/>
      </w:tabs>
      <w:spacing w:after="60"/>
      <w:ind w:left="1134" w:hanging="567"/>
    </w:pPr>
  </w:style>
  <w:style w:type="paragraph" w:customStyle="1" w:styleId="IPPQuote">
    <w:name w:val="IPP Quote"/>
    <w:basedOn w:val="IPPNormal"/>
    <w:qFormat/>
    <w:rsid w:val="003E04A1"/>
    <w:pPr>
      <w:ind w:left="851" w:right="851"/>
    </w:pPr>
    <w:rPr>
      <w:sz w:val="18"/>
    </w:rPr>
  </w:style>
  <w:style w:type="paragraph" w:customStyle="1" w:styleId="IPPNormal">
    <w:name w:val="IPP Normal"/>
    <w:basedOn w:val="Normal"/>
    <w:qFormat/>
    <w:rsid w:val="003E04A1"/>
    <w:pPr>
      <w:spacing w:after="180"/>
    </w:pPr>
    <w:rPr>
      <w:rFonts w:eastAsia="Times"/>
    </w:rPr>
  </w:style>
  <w:style w:type="paragraph" w:customStyle="1" w:styleId="IPPIndentClose">
    <w:name w:val="IPP Indent Close"/>
    <w:basedOn w:val="IPPNormal"/>
    <w:qFormat/>
    <w:rsid w:val="003E04A1"/>
    <w:pPr>
      <w:tabs>
        <w:tab w:val="left" w:pos="2835"/>
      </w:tabs>
      <w:spacing w:after="60"/>
      <w:ind w:left="567"/>
    </w:pPr>
  </w:style>
  <w:style w:type="paragraph" w:customStyle="1" w:styleId="IPPIndent">
    <w:name w:val="IPP Indent"/>
    <w:basedOn w:val="IPPIndentClose"/>
    <w:qFormat/>
    <w:rsid w:val="003E04A1"/>
    <w:pPr>
      <w:spacing w:after="180"/>
    </w:pPr>
  </w:style>
  <w:style w:type="paragraph" w:customStyle="1" w:styleId="IPPFootnote">
    <w:name w:val="IPP Footnote"/>
    <w:basedOn w:val="IPPArialFootnote"/>
    <w:qFormat/>
    <w:rsid w:val="003E04A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E04A1"/>
    <w:pPr>
      <w:keepNext/>
      <w:tabs>
        <w:tab w:val="left" w:pos="567"/>
      </w:tabs>
      <w:spacing w:before="120" w:after="120"/>
      <w:ind w:left="567" w:hanging="567"/>
    </w:pPr>
    <w:rPr>
      <w:b/>
      <w:i/>
    </w:rPr>
  </w:style>
  <w:style w:type="character" w:customStyle="1" w:styleId="IPPnormalitalics">
    <w:name w:val="IPP normal italics"/>
    <w:basedOn w:val="DefaultParagraphFont"/>
    <w:rsid w:val="003E04A1"/>
    <w:rPr>
      <w:rFonts w:ascii="Times New Roman" w:hAnsi="Times New Roman"/>
      <w:i/>
      <w:sz w:val="22"/>
      <w:lang w:val="en-US"/>
    </w:rPr>
  </w:style>
  <w:style w:type="character" w:customStyle="1" w:styleId="IPPNormalbold">
    <w:name w:val="IPP Normal bold"/>
    <w:basedOn w:val="PlainTextChar"/>
    <w:rsid w:val="003E04A1"/>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3E04A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E04A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E04A1"/>
    <w:pPr>
      <w:keepNext/>
      <w:ind w:left="567" w:hanging="567"/>
      <w:jc w:val="left"/>
    </w:pPr>
    <w:rPr>
      <w:b/>
      <w:bCs/>
      <w:iCs/>
      <w:szCs w:val="22"/>
    </w:rPr>
  </w:style>
  <w:style w:type="character" w:customStyle="1" w:styleId="IPPNormalunderlined">
    <w:name w:val="IPP Normal underlined"/>
    <w:basedOn w:val="DefaultParagraphFont"/>
    <w:rsid w:val="003E04A1"/>
    <w:rPr>
      <w:rFonts w:ascii="Times New Roman" w:hAnsi="Times New Roman"/>
      <w:sz w:val="22"/>
      <w:u w:val="single"/>
      <w:lang w:val="en-US"/>
    </w:rPr>
  </w:style>
  <w:style w:type="paragraph" w:customStyle="1" w:styleId="IPPBullet1">
    <w:name w:val="IPP Bullet1"/>
    <w:basedOn w:val="IPPBullet1Last"/>
    <w:qFormat/>
    <w:rsid w:val="003E04A1"/>
    <w:pPr>
      <w:numPr>
        <w:numId w:val="19"/>
      </w:numPr>
      <w:spacing w:after="60"/>
      <w:ind w:left="567" w:hanging="567"/>
    </w:pPr>
    <w:rPr>
      <w:lang w:val="en-US"/>
    </w:rPr>
  </w:style>
  <w:style w:type="paragraph" w:customStyle="1" w:styleId="IPPBullet1Last">
    <w:name w:val="IPP Bullet1Last"/>
    <w:basedOn w:val="IPPNormal"/>
    <w:next w:val="IPPNormal"/>
    <w:autoRedefine/>
    <w:qFormat/>
    <w:rsid w:val="003E04A1"/>
    <w:pPr>
      <w:numPr>
        <w:numId w:val="8"/>
      </w:numPr>
    </w:pPr>
  </w:style>
  <w:style w:type="character" w:customStyle="1" w:styleId="IPPNormalstrikethrough">
    <w:name w:val="IPP Normal strikethrough"/>
    <w:rsid w:val="003E04A1"/>
    <w:rPr>
      <w:rFonts w:ascii="Times New Roman" w:hAnsi="Times New Roman"/>
      <w:strike/>
      <w:dstrike w:val="0"/>
      <w:sz w:val="22"/>
    </w:rPr>
  </w:style>
  <w:style w:type="paragraph" w:customStyle="1" w:styleId="IPPTitle16pt">
    <w:name w:val="IPP Title16pt"/>
    <w:basedOn w:val="Normal"/>
    <w:qFormat/>
    <w:rsid w:val="003E04A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E04A1"/>
    <w:pPr>
      <w:spacing w:after="360"/>
      <w:jc w:val="center"/>
    </w:pPr>
    <w:rPr>
      <w:rFonts w:ascii="Arial" w:hAnsi="Arial" w:cs="Arial"/>
      <w:b/>
      <w:bCs/>
      <w:sz w:val="36"/>
      <w:szCs w:val="36"/>
    </w:rPr>
  </w:style>
  <w:style w:type="paragraph" w:customStyle="1" w:styleId="IPPHeader">
    <w:name w:val="IPP Header"/>
    <w:basedOn w:val="Normal"/>
    <w:qFormat/>
    <w:rsid w:val="003E04A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E04A1"/>
    <w:pPr>
      <w:keepNext/>
      <w:tabs>
        <w:tab w:val="left" w:pos="567"/>
      </w:tabs>
      <w:spacing w:before="120"/>
      <w:jc w:val="left"/>
      <w:outlineLvl w:val="1"/>
    </w:pPr>
    <w:rPr>
      <w:b/>
      <w:sz w:val="24"/>
    </w:rPr>
  </w:style>
  <w:style w:type="numbering" w:customStyle="1" w:styleId="IPPParagraphnumberedlist">
    <w:name w:val="IPP Paragraph numbered list"/>
    <w:rsid w:val="003E04A1"/>
    <w:pPr>
      <w:numPr>
        <w:numId w:val="6"/>
      </w:numPr>
    </w:pPr>
  </w:style>
  <w:style w:type="paragraph" w:customStyle="1" w:styleId="IPPNormalCloseSpace">
    <w:name w:val="IPP NormalCloseSpace"/>
    <w:basedOn w:val="Normal"/>
    <w:qFormat/>
    <w:rsid w:val="003E04A1"/>
    <w:pPr>
      <w:keepNext/>
      <w:spacing w:after="60"/>
    </w:pPr>
  </w:style>
  <w:style w:type="paragraph" w:customStyle="1" w:styleId="IPPHeading2">
    <w:name w:val="IPP Heading2"/>
    <w:basedOn w:val="IPPNormal"/>
    <w:next w:val="IPPNormal"/>
    <w:qFormat/>
    <w:rsid w:val="003E04A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E04A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E04A1"/>
    <w:pPr>
      <w:tabs>
        <w:tab w:val="right" w:leader="dot" w:pos="9072"/>
      </w:tabs>
      <w:spacing w:before="240"/>
      <w:ind w:left="567" w:hanging="567"/>
    </w:pPr>
  </w:style>
  <w:style w:type="paragraph" w:styleId="TOC2">
    <w:name w:val="toc 2"/>
    <w:basedOn w:val="TOC1"/>
    <w:next w:val="Normal"/>
    <w:autoRedefine/>
    <w:uiPriority w:val="39"/>
    <w:rsid w:val="003E04A1"/>
    <w:pPr>
      <w:keepNext w:val="0"/>
      <w:tabs>
        <w:tab w:val="left" w:pos="425"/>
      </w:tabs>
      <w:spacing w:before="120" w:after="0"/>
      <w:ind w:left="425" w:right="284" w:hanging="425"/>
    </w:pPr>
  </w:style>
  <w:style w:type="paragraph" w:styleId="TOC3">
    <w:name w:val="toc 3"/>
    <w:basedOn w:val="TOC2"/>
    <w:next w:val="Normal"/>
    <w:autoRedefine/>
    <w:uiPriority w:val="39"/>
    <w:rsid w:val="003E04A1"/>
    <w:pPr>
      <w:tabs>
        <w:tab w:val="left" w:pos="1276"/>
      </w:tabs>
      <w:spacing w:before="60"/>
      <w:ind w:left="1276" w:hanging="851"/>
    </w:pPr>
    <w:rPr>
      <w:rFonts w:eastAsia="Times"/>
    </w:rPr>
  </w:style>
  <w:style w:type="paragraph" w:styleId="TOC4">
    <w:name w:val="toc 4"/>
    <w:basedOn w:val="Normal"/>
    <w:next w:val="Normal"/>
    <w:autoRedefine/>
    <w:uiPriority w:val="39"/>
    <w:rsid w:val="003E04A1"/>
    <w:pPr>
      <w:spacing w:after="120"/>
      <w:ind w:left="660"/>
    </w:pPr>
    <w:rPr>
      <w:rFonts w:eastAsia="Times"/>
      <w:lang w:val="en-AU"/>
    </w:rPr>
  </w:style>
  <w:style w:type="paragraph" w:styleId="TOC5">
    <w:name w:val="toc 5"/>
    <w:basedOn w:val="Normal"/>
    <w:next w:val="Normal"/>
    <w:autoRedefine/>
    <w:uiPriority w:val="39"/>
    <w:rsid w:val="003E04A1"/>
    <w:pPr>
      <w:spacing w:after="120"/>
      <w:ind w:left="880"/>
    </w:pPr>
    <w:rPr>
      <w:rFonts w:eastAsia="Times"/>
      <w:lang w:val="en-AU"/>
    </w:rPr>
  </w:style>
  <w:style w:type="paragraph" w:styleId="TOC6">
    <w:name w:val="toc 6"/>
    <w:basedOn w:val="Normal"/>
    <w:next w:val="Normal"/>
    <w:autoRedefine/>
    <w:uiPriority w:val="39"/>
    <w:rsid w:val="003E04A1"/>
    <w:pPr>
      <w:spacing w:after="120"/>
      <w:ind w:left="1100"/>
    </w:pPr>
    <w:rPr>
      <w:rFonts w:eastAsia="Times"/>
      <w:lang w:val="en-AU"/>
    </w:rPr>
  </w:style>
  <w:style w:type="paragraph" w:styleId="TOC7">
    <w:name w:val="toc 7"/>
    <w:basedOn w:val="Normal"/>
    <w:next w:val="Normal"/>
    <w:autoRedefine/>
    <w:uiPriority w:val="39"/>
    <w:rsid w:val="003E04A1"/>
    <w:pPr>
      <w:spacing w:after="120"/>
      <w:ind w:left="1320"/>
    </w:pPr>
    <w:rPr>
      <w:rFonts w:eastAsia="Times"/>
      <w:lang w:val="en-AU"/>
    </w:rPr>
  </w:style>
  <w:style w:type="paragraph" w:styleId="TOC8">
    <w:name w:val="toc 8"/>
    <w:basedOn w:val="Normal"/>
    <w:next w:val="Normal"/>
    <w:autoRedefine/>
    <w:uiPriority w:val="39"/>
    <w:rsid w:val="003E04A1"/>
    <w:pPr>
      <w:spacing w:after="120"/>
      <w:ind w:left="1540"/>
    </w:pPr>
    <w:rPr>
      <w:rFonts w:eastAsia="Times"/>
      <w:lang w:val="en-AU"/>
    </w:rPr>
  </w:style>
  <w:style w:type="paragraph" w:styleId="TOC9">
    <w:name w:val="toc 9"/>
    <w:basedOn w:val="Normal"/>
    <w:next w:val="Normal"/>
    <w:autoRedefine/>
    <w:uiPriority w:val="39"/>
    <w:rsid w:val="003E04A1"/>
    <w:pPr>
      <w:spacing w:after="120"/>
      <w:ind w:left="1760"/>
    </w:pPr>
    <w:rPr>
      <w:rFonts w:eastAsia="Times"/>
      <w:lang w:val="en-AU"/>
    </w:rPr>
  </w:style>
  <w:style w:type="paragraph" w:customStyle="1" w:styleId="IPPReferences">
    <w:name w:val="IPP References"/>
    <w:basedOn w:val="IPPNormal"/>
    <w:qFormat/>
    <w:rsid w:val="003E04A1"/>
    <w:pPr>
      <w:spacing w:after="60"/>
      <w:ind w:left="567" w:hanging="567"/>
    </w:pPr>
  </w:style>
  <w:style w:type="paragraph" w:customStyle="1" w:styleId="IPPArial">
    <w:name w:val="IPP Arial"/>
    <w:basedOn w:val="IPPNormal"/>
    <w:qFormat/>
    <w:rsid w:val="003E04A1"/>
    <w:pPr>
      <w:spacing w:after="0"/>
    </w:pPr>
    <w:rPr>
      <w:rFonts w:ascii="Arial" w:hAnsi="Arial"/>
      <w:sz w:val="18"/>
    </w:rPr>
  </w:style>
  <w:style w:type="paragraph" w:customStyle="1" w:styleId="IPPArialTable">
    <w:name w:val="IPP Arial Table"/>
    <w:basedOn w:val="IPPArial"/>
    <w:qFormat/>
    <w:rsid w:val="003E04A1"/>
    <w:pPr>
      <w:spacing w:before="60" w:after="60"/>
      <w:jc w:val="left"/>
    </w:pPr>
  </w:style>
  <w:style w:type="paragraph" w:customStyle="1" w:styleId="IPPHeaderlandscape">
    <w:name w:val="IPP Header landscape"/>
    <w:basedOn w:val="IPPHeader"/>
    <w:qFormat/>
    <w:rsid w:val="003E04A1"/>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E04A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E04A1"/>
    <w:rPr>
      <w:rFonts w:ascii="Courier" w:eastAsia="Times" w:hAnsi="Courier" w:cs="Times New Roman"/>
      <w:sz w:val="21"/>
      <w:szCs w:val="21"/>
      <w:lang w:val="en-AU"/>
    </w:rPr>
  </w:style>
  <w:style w:type="paragraph" w:customStyle="1" w:styleId="IPPLetterList">
    <w:name w:val="IPP LetterList"/>
    <w:basedOn w:val="IPPBullet2"/>
    <w:qFormat/>
    <w:rsid w:val="003E04A1"/>
    <w:pPr>
      <w:numPr>
        <w:numId w:val="0"/>
      </w:numPr>
      <w:tabs>
        <w:tab w:val="num" w:pos="1134"/>
      </w:tabs>
      <w:ind w:left="1134" w:hanging="567"/>
      <w:jc w:val="left"/>
    </w:pPr>
  </w:style>
  <w:style w:type="paragraph" w:customStyle="1" w:styleId="IPPLetterListIndent">
    <w:name w:val="IPP LetterList Indent"/>
    <w:basedOn w:val="IPPLetterList"/>
    <w:qFormat/>
    <w:rsid w:val="003E04A1"/>
    <w:pPr>
      <w:numPr>
        <w:numId w:val="4"/>
      </w:numPr>
    </w:pPr>
  </w:style>
  <w:style w:type="paragraph" w:customStyle="1" w:styleId="IPPFooterLandscape">
    <w:name w:val="IPP Footer Landscape"/>
    <w:basedOn w:val="IPPHeaderlandscape"/>
    <w:qFormat/>
    <w:rsid w:val="003E04A1"/>
    <w:pPr>
      <w:pBdr>
        <w:top w:val="single" w:sz="4" w:space="1" w:color="auto"/>
        <w:bottom w:val="none" w:sz="0" w:space="0" w:color="auto"/>
      </w:pBdr>
      <w:jc w:val="right"/>
    </w:pPr>
    <w:rPr>
      <w:b/>
    </w:rPr>
  </w:style>
  <w:style w:type="paragraph" w:customStyle="1" w:styleId="IPPSubheadSpace">
    <w:name w:val="IPP Subhead Space"/>
    <w:basedOn w:val="IPPSubhead"/>
    <w:qFormat/>
    <w:rsid w:val="003E04A1"/>
    <w:pPr>
      <w:tabs>
        <w:tab w:val="left" w:pos="567"/>
      </w:tabs>
      <w:spacing w:before="60" w:after="60"/>
    </w:pPr>
  </w:style>
  <w:style w:type="paragraph" w:customStyle="1" w:styleId="IPPSubheadSpaceAfter">
    <w:name w:val="IPP Subhead SpaceAfter"/>
    <w:basedOn w:val="IPPSubhead"/>
    <w:qFormat/>
    <w:rsid w:val="003E04A1"/>
    <w:pPr>
      <w:spacing w:after="60"/>
    </w:pPr>
  </w:style>
  <w:style w:type="paragraph" w:customStyle="1" w:styleId="IPPHdg1Num">
    <w:name w:val="IPP Hdg1Num"/>
    <w:basedOn w:val="IPPHeading1"/>
    <w:next w:val="IPPNormal"/>
    <w:qFormat/>
    <w:rsid w:val="003E04A1"/>
    <w:pPr>
      <w:numPr>
        <w:numId w:val="9"/>
      </w:numPr>
    </w:pPr>
  </w:style>
  <w:style w:type="paragraph" w:customStyle="1" w:styleId="IPPHdg2Num">
    <w:name w:val="IPP Hdg2Num"/>
    <w:basedOn w:val="IPPHeading2"/>
    <w:next w:val="IPPNormal"/>
    <w:qFormat/>
    <w:rsid w:val="003E04A1"/>
    <w:pPr>
      <w:numPr>
        <w:ilvl w:val="1"/>
        <w:numId w:val="10"/>
      </w:numPr>
    </w:pPr>
  </w:style>
  <w:style w:type="paragraph" w:styleId="Header">
    <w:name w:val="header"/>
    <w:basedOn w:val="Normal"/>
    <w:link w:val="HeaderChar"/>
    <w:rsid w:val="003E04A1"/>
    <w:pPr>
      <w:tabs>
        <w:tab w:val="center" w:pos="4680"/>
        <w:tab w:val="right" w:pos="9360"/>
      </w:tabs>
    </w:pPr>
  </w:style>
  <w:style w:type="character" w:customStyle="1" w:styleId="HeaderChar">
    <w:name w:val="Header Char"/>
    <w:basedOn w:val="DefaultParagraphFont"/>
    <w:link w:val="Header"/>
    <w:rsid w:val="003E04A1"/>
    <w:rPr>
      <w:rFonts w:ascii="Times New Roman" w:eastAsia="MS Mincho" w:hAnsi="Times New Roman" w:cs="Times New Roman"/>
      <w:szCs w:val="24"/>
      <w:lang w:val="en-GB"/>
    </w:rPr>
  </w:style>
  <w:style w:type="character" w:styleId="Strong">
    <w:name w:val="Strong"/>
    <w:basedOn w:val="DefaultParagraphFont"/>
    <w:qFormat/>
    <w:rsid w:val="003E04A1"/>
    <w:rPr>
      <w:b/>
      <w:bCs/>
    </w:rPr>
  </w:style>
  <w:style w:type="paragraph" w:styleId="ListParagraph">
    <w:name w:val="List Paragraph"/>
    <w:basedOn w:val="Normal"/>
    <w:uiPriority w:val="34"/>
    <w:qFormat/>
    <w:rsid w:val="003E04A1"/>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E04A1"/>
    <w:pPr>
      <w:numPr>
        <w:numId w:val="5"/>
      </w:numPr>
    </w:pPr>
    <w:rPr>
      <w:lang w:val="en-US"/>
    </w:rPr>
  </w:style>
  <w:style w:type="paragraph" w:customStyle="1" w:styleId="IPPParagraphnumberingclose">
    <w:name w:val="IPP Paragraph numbering close"/>
    <w:basedOn w:val="IPPParagraphnumbering"/>
    <w:qFormat/>
    <w:rsid w:val="003E04A1"/>
    <w:pPr>
      <w:keepNext/>
      <w:spacing w:after="60"/>
    </w:pPr>
  </w:style>
  <w:style w:type="paragraph" w:customStyle="1" w:styleId="IPPNumberedListLast">
    <w:name w:val="IPP NumberedListLast"/>
    <w:basedOn w:val="IPPNumberedList"/>
    <w:qFormat/>
    <w:rsid w:val="003E04A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IPPC1.dotx</Template>
  <TotalTime>14</TotalTime>
  <Pages>2</Pages>
  <Words>631</Words>
  <Characters>3602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Ferro</dc:creator>
  <cp:lastModifiedBy>Lahti, Tanja (NSP)</cp:lastModifiedBy>
  <cp:revision>4</cp:revision>
  <dcterms:created xsi:type="dcterms:W3CDTF">2021-10-04T11:47:00Z</dcterms:created>
  <dcterms:modified xsi:type="dcterms:W3CDTF">2021-10-04T12:02:00Z</dcterms:modified>
</cp:coreProperties>
</file>