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2F0C0A25" w:rsidR="009C5727" w:rsidRPr="004F6F47" w:rsidRDefault="009C5727" w:rsidP="009073F6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IPPC Strategic Planning Group</w:t>
      </w:r>
    </w:p>
    <w:p w14:paraId="2388361C" w14:textId="05793E22" w:rsidR="005C1B1A" w:rsidRPr="004F6F47" w:rsidRDefault="005C1B1A" w:rsidP="005C1B1A">
      <w:pPr>
        <w:keepNext/>
        <w:tabs>
          <w:tab w:val="left" w:pos="0"/>
        </w:tabs>
        <w:spacing w:after="120"/>
        <w:jc w:val="center"/>
        <w:outlineLvl w:val="1"/>
        <w:rPr>
          <w:rFonts w:ascii="Arial" w:eastAsia="Times" w:hAnsi="Arial" w:cs="Arial"/>
          <w:b/>
          <w:sz w:val="18"/>
          <w:szCs w:val="18"/>
        </w:rPr>
      </w:pPr>
      <w:r w:rsidRPr="004F6F47">
        <w:rPr>
          <w:rFonts w:ascii="Arial" w:eastAsia="Times" w:hAnsi="Arial" w:cs="Arial"/>
          <w:b/>
          <w:sz w:val="18"/>
          <w:szCs w:val="18"/>
        </w:rPr>
        <w:t>Red Room (A122), FAO Headquarters, Rome, Italy</w:t>
      </w:r>
    </w:p>
    <w:p w14:paraId="05DEF799" w14:textId="40C67947" w:rsidR="005C1B1A" w:rsidRPr="004F6F47" w:rsidRDefault="005C1B1A" w:rsidP="005C1B1A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24-26 October 2022, 9:00 to 17:00</w:t>
      </w:r>
    </w:p>
    <w:p w14:paraId="55CD6739" w14:textId="77777777" w:rsidR="005C1B1A" w:rsidRPr="004F6F47" w:rsidRDefault="005C1B1A" w:rsidP="005C1B1A">
      <w:pPr>
        <w:pStyle w:val="IPPNormal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Coffee breaks: 10:30 am and 3:00 pm</w:t>
      </w:r>
    </w:p>
    <w:p w14:paraId="7BEDF405" w14:textId="31527E5E" w:rsidR="005C1B1A" w:rsidRPr="004F6F47" w:rsidRDefault="005C1B1A" w:rsidP="009073F6">
      <w:pPr>
        <w:pStyle w:val="IPPNormal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Lunch break: 12:30 – 2:00 pm</w:t>
      </w:r>
    </w:p>
    <w:p w14:paraId="7D68B822" w14:textId="77777777" w:rsidR="008B33A9" w:rsidRPr="004F6F47" w:rsidRDefault="009C5727" w:rsidP="009073F6">
      <w:pPr>
        <w:tabs>
          <w:tab w:val="center" w:pos="4535"/>
          <w:tab w:val="right" w:pos="9071"/>
        </w:tabs>
        <w:spacing w:after="120"/>
        <w:jc w:val="center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PROVISIONAL Agenda</w:t>
      </w:r>
    </w:p>
    <w:p w14:paraId="356CE2B1" w14:textId="2B6A553B" w:rsidR="00721E97" w:rsidRPr="004F6F47" w:rsidRDefault="007C4A70" w:rsidP="009073F6">
      <w:pPr>
        <w:spacing w:after="60"/>
        <w:jc w:val="center"/>
        <w:rPr>
          <w:rFonts w:ascii="Arial" w:hAnsi="Arial" w:cs="Arial"/>
          <w:i/>
          <w:sz w:val="18"/>
          <w:szCs w:val="18"/>
        </w:rPr>
      </w:pPr>
      <w:r w:rsidRPr="004F6F47">
        <w:rPr>
          <w:rFonts w:ascii="Arial" w:hAnsi="Arial" w:cs="Arial"/>
          <w:i/>
          <w:sz w:val="18"/>
          <w:szCs w:val="18"/>
        </w:rPr>
        <w:t xml:space="preserve">Updated 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begin"/>
      </w:r>
      <w:r w:rsidR="009967DD" w:rsidRPr="004F6F47">
        <w:rPr>
          <w:rFonts w:ascii="Arial" w:hAnsi="Arial" w:cs="Arial"/>
          <w:i/>
          <w:sz w:val="18"/>
          <w:szCs w:val="18"/>
        </w:rPr>
        <w:instrText xml:space="preserve"> DATE \@ "yyyy-MM-dd" </w:instrTex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separate"/>
      </w:r>
      <w:r w:rsidR="006670A1">
        <w:rPr>
          <w:rFonts w:ascii="Arial" w:hAnsi="Arial" w:cs="Arial"/>
          <w:i/>
          <w:noProof/>
          <w:sz w:val="18"/>
          <w:szCs w:val="18"/>
        </w:rPr>
        <w:t>2022-07-11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end"/>
      </w:r>
    </w:p>
    <w:tbl>
      <w:tblPr>
        <w:tblW w:w="96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680"/>
        <w:gridCol w:w="1950"/>
        <w:gridCol w:w="2268"/>
      </w:tblGrid>
      <w:tr w:rsidR="00D75E0C" w:rsidRPr="004F6F47" w14:paraId="782AD1C4" w14:textId="77777777" w:rsidTr="016A9381">
        <w:trPr>
          <w:cantSplit/>
          <w:tblHeader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4181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0B7C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ADBCA4" w14:textId="56CC24E5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 /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br/>
            </w:r>
            <w:r w:rsidR="001201E2" w:rsidRPr="004F6F47">
              <w:rPr>
                <w:rFonts w:ascii="Arial" w:eastAsia="Times" w:hAnsi="Arial" w:cs="Arial"/>
                <w:b/>
                <w:sz w:val="18"/>
                <w:szCs w:val="18"/>
              </w:rPr>
              <w:t>IPPC Secretariat support</w:t>
            </w:r>
          </w:p>
        </w:tc>
      </w:tr>
      <w:tr w:rsidR="00D75E0C" w:rsidRPr="004F6F47" w14:paraId="1BED71DD" w14:textId="77777777" w:rsidTr="006670A1">
        <w:trPr>
          <w:cantSplit/>
          <w:trHeight w:val="70"/>
        </w:trPr>
        <w:tc>
          <w:tcPr>
            <w:tcW w:w="772" w:type="dxa"/>
            <w:shd w:val="clear" w:color="auto" w:fill="D0CECE" w:themeFill="background2" w:themeFillShade="E6"/>
            <w:vAlign w:val="center"/>
          </w:tcPr>
          <w:p w14:paraId="1DBE4584" w14:textId="3E04C622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277D8F6E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1950" w:type="dxa"/>
            <w:shd w:val="clear" w:color="auto" w:fill="D0CECE" w:themeFill="background2" w:themeFillShade="E6"/>
            <w:vAlign w:val="center"/>
          </w:tcPr>
          <w:p w14:paraId="16F42476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F2790DE" w14:textId="586CF0F5" w:rsidR="00721E97" w:rsidRPr="004F6F47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Secretary /</w:t>
            </w:r>
            <w:r w:rsidRPr="004F6F47">
              <w:rPr>
                <w:rFonts w:ascii="Arial" w:eastAsia="Times" w:hAnsi="Arial" w:cs="Arial"/>
                <w:sz w:val="18"/>
                <w:szCs w:val="18"/>
              </w:rPr>
              <w:br/>
              <w:t>John GREIFER</w:t>
            </w:r>
          </w:p>
        </w:tc>
      </w:tr>
      <w:tr w:rsidR="00D75E0C" w:rsidRPr="004F6F47" w14:paraId="01CBA14D" w14:textId="77777777" w:rsidTr="006670A1">
        <w:trPr>
          <w:cantSplit/>
          <w:trHeight w:val="347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5DD42" w14:textId="72572D85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76331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3255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0B6918" w14:textId="002EF54E" w:rsidR="00721E97" w:rsidRPr="004F6F47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D75E0C" w:rsidRPr="004F6F47" w14:paraId="5EB81E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7C9CE" w14:textId="0C620AF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5E4F0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CBAC2" w14:textId="72788136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01_ 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69CA" w14:textId="126EDC2B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76DD83D5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8316E" w14:textId="2CDD906F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D23A1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82BA" w14:textId="77777777" w:rsidR="00721E97" w:rsidRPr="004F6F47" w:rsidRDefault="00BC2E66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FC5A2" w14:textId="778EC340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60861F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7741F" w14:textId="3268D4E9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E98E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FFB5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A8D29" w14:textId="5C0C21BE" w:rsidR="00721E97" w:rsidRPr="004F6F47" w:rsidRDefault="00CF7FDA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 w:rsidRPr="004F6F47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D75E0C" w:rsidRPr="004F6F47" w14:paraId="0F4D334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482BE" w14:textId="615AB21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80CC" w14:textId="5A639E35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Document lists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200C8" w14:textId="4A88CC6C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02_SPG_202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4B70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D75E0C" w:rsidRPr="004F6F47" w14:paraId="606E4DF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4C7B8" w14:textId="2DFEE8C2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E95AA" w14:textId="552DD57A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Participant list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80F6" w14:textId="3FA84F64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03_SPG_202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02DEA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1B544EA5" w:rsidRPr="004F6F47" w14:paraId="3F716FB9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68F9E" w14:textId="1C9AC4FC" w:rsidR="1B544EA5" w:rsidRPr="006670A1" w:rsidRDefault="006670A1" w:rsidP="00667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7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BC4D8" w14:textId="6F3A370C" w:rsidR="1B544EA5" w:rsidRPr="004F6F47" w:rsidRDefault="007924E0" w:rsidP="006670A1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F6F47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 xml:space="preserve">CPM-17 </w:t>
            </w:r>
            <w:r w:rsidR="006670A1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>preparations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3EC7" w14:textId="3A8CBF21" w:rsidR="1B544EA5" w:rsidRPr="004F6F47" w:rsidRDefault="1B544EA5" w:rsidP="004F6F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83E3" w14:textId="5B828DF4" w:rsidR="1B544EA5" w:rsidRPr="004F6F47" w:rsidRDefault="1B544EA5" w:rsidP="00EF54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0A1" w:rsidRPr="004F6F47" w14:paraId="58B71FA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787F" w14:textId="6D1FA9A7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690A" w14:textId="4F0C5FFF" w:rsidR="006670A1" w:rsidRPr="006670A1" w:rsidRDefault="006670A1" w:rsidP="006670A1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>Review of draft a</w:t>
            </w:r>
            <w:r w:rsidRPr="006670A1"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>genda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9AB8" w14:textId="179CF96F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68E0" w14:textId="7C19D4D6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Arop DENG / Aoife CASSIN</w:t>
            </w:r>
          </w:p>
        </w:tc>
      </w:tr>
      <w:tr w:rsidR="006670A1" w:rsidRPr="004F6F47" w14:paraId="186E8ED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F6E5" w14:textId="653B1C9C" w:rsidR="006670A1" w:rsidRPr="006670A1" w:rsidRDefault="006670A1" w:rsidP="00667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7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8B48" w14:textId="5E59EC70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 xml:space="preserve"> Discussion items from CPM Focus Groups (FGs)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05B4" w14:textId="77777777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674E0" w14:textId="77777777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0A1" w:rsidRPr="004F6F47" w14:paraId="2B412CAD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27FEC" w14:textId="2C354472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24A64" w14:textId="45EA1026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Implementation of the Strategic Framework 2020 – 2030 Development Agenda Items.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CA703" w14:textId="538753FC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BCEEE" w14:textId="77777777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CPM FG Chairperson</w:t>
            </w:r>
          </w:p>
          <w:p w14:paraId="6D4FD8E8" w14:textId="688F8D30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Peter THOMSON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6670A1">
              <w:rPr>
                <w:rFonts w:ascii="Arial" w:hAnsi="Arial" w:cs="Arial"/>
                <w:b w:val="0"/>
                <w:sz w:val="18"/>
                <w:szCs w:val="18"/>
              </w:rPr>
              <w:t>IPPC Secretariat</w:t>
            </w:r>
          </w:p>
        </w:tc>
      </w:tr>
      <w:tr w:rsidR="006670A1" w:rsidRPr="004F6F47" w14:paraId="63369EDA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9EBA7" w14:textId="00D9A149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5F46" w14:textId="568D81FA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Climate Change and Phytosanitary Issues action plan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DF910" w14:textId="3B62FEB4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CF14" w14:textId="7D13FE17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1C28C5BD" w14:textId="4311CBCC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Samuel BISHOP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Erika MANGILI</w:t>
            </w:r>
          </w:p>
        </w:tc>
      </w:tr>
      <w:tr w:rsidR="006670A1" w:rsidRPr="004F6F47" w14:paraId="7A1C7B22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93978" w14:textId="4328127A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EBD3C" w14:textId="3C898D39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Communications strategy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E7E63" w14:textId="3B4C8D60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B8108" w14:textId="77777777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73E382C3" w14:textId="15A64EED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Fuxiang WANG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/ </w:t>
            </w:r>
            <w:r w:rsidRPr="006670A1">
              <w:rPr>
                <w:rFonts w:ascii="Arial" w:hAnsi="Arial" w:cs="Arial"/>
                <w:b w:val="0"/>
                <w:sz w:val="18"/>
                <w:szCs w:val="18"/>
              </w:rPr>
              <w:t>IPPC Secretariat</w:t>
            </w:r>
          </w:p>
        </w:tc>
      </w:tr>
      <w:tr w:rsidR="006670A1" w:rsidRPr="004F6F47" w14:paraId="534F0AB2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4609" w14:textId="687FDD23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1BC61" w14:textId="095C56A5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ePhyto Sustainable Funding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4D1C5" w14:textId="447E0175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BDA51" w14:textId="77777777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2C304836" w14:textId="0C8735F3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Peter THOMSON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Craig FEDCHOCK</w:t>
            </w:r>
          </w:p>
        </w:tc>
      </w:tr>
      <w:tr w:rsidR="006670A1" w:rsidRPr="004F6F47" w14:paraId="2A495FFA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A3682" w14:textId="561C5969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9DBB0" w14:textId="7E29870E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Safe Provision of Food and other Humanitarian Aid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DE433" w14:textId="46D53ECE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33E8B" w14:textId="77777777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41385CB5" w14:textId="7428DB5A" w:rsidR="006670A1" w:rsidRPr="004F6F47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Konan L. KOUAME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Adriana MOREIRA</w:t>
            </w:r>
          </w:p>
        </w:tc>
      </w:tr>
      <w:tr w:rsidR="006670A1" w:rsidRPr="004F6F47" w14:paraId="75D5C96D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8B71D" w14:textId="2F9BFD2A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59B9F" w14:textId="3600EF46" w:rsidR="006670A1" w:rsidRPr="004F6F47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Sea Containers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FDA96" w14:textId="13AB4111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16C56" w14:textId="3C80A329" w:rsidR="006670A1" w:rsidRPr="006670A1" w:rsidRDefault="006670A1" w:rsidP="00DA24D3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  <w:r w:rsidR="00DA24D3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</w:t>
            </w:r>
            <w:bookmarkStart w:id="0" w:name="_GoBack"/>
            <w:bookmarkEnd w:id="0"/>
            <w:r w:rsidR="00DA24D3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/ </w:t>
            </w:r>
            <w:r w:rsidR="00DA24D3" w:rsidRPr="006670A1">
              <w:rPr>
                <w:rFonts w:ascii="Arial" w:eastAsia="Times" w:hAnsi="Arial" w:cs="Arial"/>
                <w:b w:val="0"/>
                <w:sz w:val="18"/>
                <w:szCs w:val="18"/>
                <w:lang w:val="it-IT"/>
              </w:rPr>
              <w:t>Artur SHAMILOV</w:t>
            </w:r>
          </w:p>
        </w:tc>
      </w:tr>
      <w:tr w:rsidR="006670A1" w:rsidRPr="004F6F47" w14:paraId="4282B6A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9AB63" w14:textId="43215D52" w:rsid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0BD7E" w14:textId="3FC465A2" w:rsidR="006670A1" w:rsidRPr="006670A1" w:rsidRDefault="006670A1" w:rsidP="006670A1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70A1">
              <w:rPr>
                <w:rFonts w:ascii="Arial" w:eastAsia="Times" w:hAnsi="Arial" w:cs="Arial"/>
                <w:b w:val="0"/>
                <w:sz w:val="18"/>
                <w:szCs w:val="18"/>
              </w:rPr>
              <w:t>Discussion on International Workshop on Sea Containers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28462" w14:textId="6C7BDD27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D75F2" w14:textId="66E0112F" w:rsidR="006670A1" w:rsidRPr="006670A1" w:rsidRDefault="006670A1" w:rsidP="006670A1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6670A1">
              <w:rPr>
                <w:rFonts w:ascii="Arial" w:eastAsia="Times" w:hAnsi="Arial" w:cs="Arial"/>
                <w:b w:val="0"/>
                <w:sz w:val="18"/>
                <w:szCs w:val="18"/>
                <w:lang w:val="it-IT"/>
              </w:rPr>
              <w:t>Artur SHAMILOV</w:t>
            </w:r>
          </w:p>
        </w:tc>
      </w:tr>
      <w:tr w:rsidR="006670A1" w:rsidRPr="004F6F47" w14:paraId="4445C738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20C9A8E" w14:textId="42CC1AEE" w:rsidR="006670A1" w:rsidRPr="006670A1" w:rsidRDefault="006670A1" w:rsidP="00667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8922616" w14:textId="03844D47" w:rsidR="006670A1" w:rsidRPr="004F6F47" w:rsidRDefault="006670A1" w:rsidP="006670A1">
            <w:pPr>
              <w:pStyle w:val="Heading1"/>
              <w:ind w:left="432" w:hanging="432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Other Emerging Strategic Topics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9CBCE11" w14:textId="0F95EE72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AD453B" w14:textId="05E93813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b/>
                <w:bCs/>
                <w:strike/>
                <w:sz w:val="18"/>
                <w:szCs w:val="18"/>
              </w:rPr>
            </w:pPr>
          </w:p>
        </w:tc>
      </w:tr>
      <w:tr w:rsidR="006670A1" w:rsidRPr="004F6F47" w14:paraId="1E20B4FF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537153A" w14:textId="34476ACC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D36223E" w14:textId="1F174CBD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Follow up discussion on “One Health and AMR issues”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CC8C00" w14:textId="2B4BAA30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3AFEC" w14:textId="5F306A33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  <w:lang w:val="it-IT"/>
              </w:rPr>
              <w:t>Sarah BRUNEL</w:t>
            </w:r>
            <w:r w:rsidR="00DA24D3">
              <w:rPr>
                <w:rFonts w:ascii="Arial" w:eastAsia="Times" w:hAnsi="Arial" w:cs="Arial"/>
                <w:sz w:val="18"/>
                <w:szCs w:val="18"/>
                <w:lang w:val="it-IT"/>
              </w:rPr>
              <w:t xml:space="preserve"> / </w:t>
            </w:r>
            <w:r w:rsidRPr="004F6F47">
              <w:rPr>
                <w:rFonts w:ascii="Arial" w:eastAsia="Times" w:hAnsi="Arial" w:cs="Arial"/>
                <w:sz w:val="18"/>
                <w:szCs w:val="18"/>
                <w:lang w:val="it-IT"/>
              </w:rPr>
              <w:br/>
              <w:t>Lucien KONAN KOUAME</w:t>
            </w:r>
          </w:p>
        </w:tc>
      </w:tr>
      <w:tr w:rsidR="006670A1" w:rsidRPr="004F6F47" w14:paraId="78B16384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3E61FD1F" w14:textId="11F283D0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0386DCB" w14:textId="3B11A4EB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  <w:lang w:val="nl-NL" w:eastAsia="nl-NL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Partnership strategy, including industry engagement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D8F54A" w14:textId="56AA8B47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46EAFA" w14:textId="5D63F511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Secretariat</w:t>
            </w:r>
          </w:p>
        </w:tc>
      </w:tr>
      <w:tr w:rsidR="006670A1" w:rsidRPr="004F6F47" w14:paraId="512C5938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C483CF2" w14:textId="031963C0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A56E5A1" w14:textId="5573B775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Other strategic topics submitted by contracting parties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B449E6" w14:textId="03828C90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D26B" w14:textId="58330235" w:rsidR="006670A1" w:rsidRPr="004F6F47" w:rsidRDefault="006670A1" w:rsidP="006670A1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Contracting Parties</w:t>
            </w:r>
          </w:p>
        </w:tc>
      </w:tr>
      <w:tr w:rsidR="006670A1" w:rsidRPr="004F6F47" w14:paraId="24D0C93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E847FB0" w14:textId="2F567E0D" w:rsidR="006670A1" w:rsidRPr="006670A1" w:rsidRDefault="006670A1" w:rsidP="00667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C236AB6" w14:textId="37814603" w:rsidR="006670A1" w:rsidRPr="004F6F47" w:rsidRDefault="006670A1" w:rsidP="006670A1">
            <w:pPr>
              <w:pStyle w:val="Heading1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Updates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5C1B7EA" w14:textId="186C2504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B93FC8" w14:textId="020B11C9" w:rsidR="006670A1" w:rsidRPr="004F6F47" w:rsidRDefault="006670A1" w:rsidP="006670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0A1" w:rsidRPr="004F6F47" w14:paraId="11E7D15B" w14:textId="77777777" w:rsidTr="006670A1">
        <w:trPr>
          <w:cantSplit/>
        </w:trPr>
        <w:tc>
          <w:tcPr>
            <w:tcW w:w="772" w:type="dxa"/>
            <w:shd w:val="clear" w:color="auto" w:fill="FFFFFF" w:themeFill="background1"/>
            <w:vAlign w:val="center"/>
          </w:tcPr>
          <w:p w14:paraId="395D7144" w14:textId="3AC35E33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0CF02DC" w14:textId="744DD598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The IPPC Observatory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30ADA4DD" w14:textId="69080DF8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  <w:r w:rsidRPr="004F6F47" w:rsidDel="00753E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9A7E31" w14:textId="750CD6B5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Descartes KOUMBA</w:t>
            </w:r>
          </w:p>
        </w:tc>
      </w:tr>
      <w:tr w:rsidR="006670A1" w:rsidRPr="004F6F47" w14:paraId="200355E6" w14:textId="77777777" w:rsidTr="006670A1">
        <w:trPr>
          <w:cantSplit/>
        </w:trPr>
        <w:tc>
          <w:tcPr>
            <w:tcW w:w="772" w:type="dxa"/>
            <w:shd w:val="clear" w:color="auto" w:fill="FFFFFF" w:themeFill="background1"/>
            <w:vAlign w:val="center"/>
          </w:tcPr>
          <w:p w14:paraId="2D2AD3F4" w14:textId="4AB3BA3F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F1203C4" w14:textId="5EBD6943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IYPH legacies (IPDH and IPHC)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51276505" w14:textId="55A8F653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5B6374" w14:textId="237C123F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Arop DENG</w:t>
            </w:r>
          </w:p>
        </w:tc>
      </w:tr>
      <w:tr w:rsidR="006670A1" w:rsidRPr="004F6F47" w14:paraId="1EA3426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2BFDF6E" w14:textId="13E5CC2C" w:rsidR="006670A1" w:rsidRPr="006670A1" w:rsidRDefault="006670A1" w:rsidP="00667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EB4817" w14:textId="708B9246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Secretariat’s Issues for SPG Strategic Input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E397EFD" w14:textId="77777777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C96136" w14:textId="617B349C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6670A1" w:rsidRPr="004F6F47" w14:paraId="3981E251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39E5934" w14:textId="46289CB8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D0D58B" w14:textId="0B8590F6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Discussion on Dispute Settlement Future Oversight Function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9CEB12" w14:textId="0BB90D8A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2E683" w14:textId="07A49407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John GREIFER/ Descartes KOUMBA</w:t>
            </w:r>
          </w:p>
        </w:tc>
      </w:tr>
      <w:tr w:rsidR="006670A1" w:rsidRPr="004F6F47" w14:paraId="32A54101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0182D816" w14:textId="6EF1BFA1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3A87ED0" w14:textId="1140001E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Discussion on the IPPC Observer Policy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15BB98" w14:textId="06ADB433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A86E1" w14:textId="4FF4FD90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John GREIFER / Sam BISHOP</w:t>
            </w:r>
          </w:p>
        </w:tc>
      </w:tr>
      <w:tr w:rsidR="006670A1" w:rsidRPr="004F6F47" w14:paraId="2906B378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39CAF58B" w14:textId="76B4945E" w:rsidR="006670A1" w:rsidRPr="004F6F47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EDEEF8B" w14:textId="3A84A30C" w:rsidR="006670A1" w:rsidRPr="004F6F47" w:rsidRDefault="006670A1" w:rsidP="006670A1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Disclaimer for CPM recommendations, IPPC guides and training materials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4F560A" w14:textId="629CA465" w:rsidR="006670A1" w:rsidRPr="004F6F47" w:rsidRDefault="006670A1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3A149" w14:textId="69D4CBBB" w:rsidR="006670A1" w:rsidRPr="004F6F47" w:rsidRDefault="006670A1" w:rsidP="00667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Sam BISHOP/Adriana MOREIRA</w:t>
            </w:r>
          </w:p>
        </w:tc>
      </w:tr>
      <w:tr w:rsidR="006670A1" w:rsidRPr="004F6F47" w14:paraId="2E037BA8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2B18C94" w14:textId="5E748634" w:rsidR="006670A1" w:rsidRPr="006670A1" w:rsidRDefault="006670A1" w:rsidP="00667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06ABF56" w14:textId="1CCD2F91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A3B4194" w14:textId="77777777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4F9492" w14:textId="0D7D0E7E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6670A1" w:rsidRPr="004F6F47" w14:paraId="0199D25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836ADC6" w14:textId="2422CDBF" w:rsidR="006670A1" w:rsidRPr="006670A1" w:rsidRDefault="006670A1" w:rsidP="00667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4B56EA7" w14:textId="0A32A9E7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62E1E6" w14:textId="77777777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80F73E" w14:textId="24A346A4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6670A1" w:rsidRPr="004F6F47" w14:paraId="29E01E0B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5269AF7" w14:textId="784CCFF9" w:rsidR="006670A1" w:rsidRPr="006670A1" w:rsidRDefault="006670A1" w:rsidP="006670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5139CEC" w14:textId="2D82F6CD" w:rsidR="006670A1" w:rsidRPr="004F6F47" w:rsidRDefault="006670A1" w:rsidP="006670A1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C77C8A2" w14:textId="77777777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58C090" w14:textId="0C00495C" w:rsidR="006670A1" w:rsidRPr="004F6F47" w:rsidRDefault="006670A1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</w:tbl>
    <w:p w14:paraId="15ED5BA6" w14:textId="77777777" w:rsidR="00721E97" w:rsidRPr="00D75E0C" w:rsidRDefault="00721E97">
      <w:pPr>
        <w:rPr>
          <w:rFonts w:ascii="Arial" w:hAnsi="Arial" w:cs="Arial"/>
          <w:sz w:val="16"/>
          <w:szCs w:val="16"/>
        </w:rPr>
      </w:pPr>
    </w:p>
    <w:sectPr w:rsidR="00721E97" w:rsidRPr="00D75E0C" w:rsidSect="005C1B1A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0043E4" w16cex:dateUtc="2022-06-06T06:51:45.622Z"/>
  <w16cex:commentExtensible w16cex:durableId="1444B586" w16cex:dateUtc="2022-06-06T06:53:57.512Z"/>
  <w16cex:commentExtensible w16cex:durableId="0904DE95" w16cex:dateUtc="2022-06-06T07:26:27.99Z"/>
  <w16cex:commentExtensible w16cex:durableId="1333685A" w16cex:dateUtc="2022-06-06T07:26:57.7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5109BB" w16cid:durableId="340043E4"/>
  <w16cid:commentId w16cid:paraId="1E213FEA" w16cid:durableId="1444B586"/>
  <w16cid:commentId w16cid:paraId="6468E62D" w16cid:durableId="0904DE95"/>
  <w16cid:commentId w16cid:paraId="1CA1A877" w16cid:durableId="133368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09D9" w14:textId="77777777" w:rsidR="00F93606" w:rsidRDefault="00F93606" w:rsidP="002043CC">
      <w:r>
        <w:separator/>
      </w:r>
    </w:p>
  </w:endnote>
  <w:endnote w:type="continuationSeparator" w:id="0">
    <w:p w14:paraId="24FDC3F7" w14:textId="77777777" w:rsidR="00F93606" w:rsidRDefault="00F93606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654BC6D1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DA24D3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DA24D3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3FF28D9F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DA24D3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DA24D3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5067" w14:textId="77777777" w:rsidR="00F93606" w:rsidRDefault="00F93606" w:rsidP="002043CC">
      <w:r>
        <w:separator/>
      </w:r>
    </w:p>
  </w:footnote>
  <w:footnote w:type="continuationSeparator" w:id="0">
    <w:p w14:paraId="336ADF15" w14:textId="77777777" w:rsidR="00F93606" w:rsidRDefault="00F93606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573B1E7F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</w:t>
    </w:r>
    <w:r w:rsidR="005C1B1A">
      <w:t>2</w:t>
    </w:r>
    <w:r w:rsidR="002043CC" w:rsidRPr="002043CC">
      <w:t>_</w:t>
    </w:r>
    <w:r>
      <w:t>Oct</w:t>
    </w:r>
    <w:r w:rsidRPr="002043CC">
      <w:t xml:space="preserve"> </w:t>
    </w:r>
    <w:r w:rsidR="002043CC">
      <w:tab/>
    </w:r>
    <w:r w:rsidR="002043CC" w:rsidRPr="002043CC">
      <w:t xml:space="preserve">Draft SPG </w:t>
    </w:r>
    <w:r w:rsidR="007C4A70">
      <w:t>202</w:t>
    </w:r>
    <w:r w:rsidR="005C1B1A">
      <w:t>2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116E" w14:textId="755CBBF5" w:rsidR="005C1B1A" w:rsidRDefault="005C1B1A" w:rsidP="002043CC">
    <w:pPr>
      <w:pStyle w:val="IPPHeader"/>
      <w:tabs>
        <w:tab w:val="clear" w:pos="9072"/>
        <w:tab w:val="right" w:pos="9360"/>
      </w:tabs>
      <w:spacing w:after="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216" behindDoc="0" locked="0" layoutInCell="1" allowOverlap="1" wp14:anchorId="57A02F4C" wp14:editId="38AC1DAB">
          <wp:simplePos x="0" y="0"/>
          <wp:positionH relativeFrom="margin">
            <wp:posOffset>-106680</wp:posOffset>
          </wp:positionH>
          <wp:positionV relativeFrom="topMargin">
            <wp:posOffset>596265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79744" behindDoc="0" locked="0" layoutInCell="1" allowOverlap="1" wp14:anchorId="2D9FEFDF" wp14:editId="35F2C3F1">
          <wp:simplePos x="0" y="0"/>
          <wp:positionH relativeFrom="page">
            <wp:align>left</wp:align>
          </wp:positionH>
          <wp:positionV relativeFrom="paragraph">
            <wp:posOffset>-523240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805" cy="52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F0C15" w14:textId="267F1BDD" w:rsidR="002043CC" w:rsidRPr="00FE6905" w:rsidRDefault="002043CC" w:rsidP="002043CC">
    <w:pPr>
      <w:pStyle w:val="IPPHeader"/>
      <w:tabs>
        <w:tab w:val="clear" w:pos="9072"/>
        <w:tab w:val="right" w:pos="9360"/>
      </w:tabs>
      <w:spacing w:after="0"/>
    </w:pP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>onvention</w:t>
    </w:r>
  </w:p>
  <w:p w14:paraId="3C3F1846" w14:textId="352943B5" w:rsidR="002043CC" w:rsidRPr="0052592C" w:rsidRDefault="002043CC" w:rsidP="0052592C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 xml:space="preserve">Draft </w:t>
    </w:r>
    <w:r w:rsidR="007243FC">
      <w:rPr>
        <w:i/>
      </w:rPr>
      <w:t>Agenda</w:t>
    </w:r>
    <w:r w:rsidR="007243FC">
      <w:rPr>
        <w:i/>
      </w:rPr>
      <w:ptab w:relativeTo="margin" w:alignment="right" w:leader="none"/>
    </w:r>
    <w:r w:rsidR="007C4A70">
      <w:rPr>
        <w:i/>
      </w:rPr>
      <w:t>202</w:t>
    </w:r>
    <w:r w:rsidR="005C1B1A">
      <w:rPr>
        <w:i/>
      </w:rPr>
      <w:t>2</w:t>
    </w:r>
    <w:r w:rsidR="009C5727">
      <w:rPr>
        <w:i/>
      </w:rPr>
      <w:t xml:space="preserve"> IPPC Strategic Planning 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0BB"/>
    <w:multiLevelType w:val="multilevel"/>
    <w:tmpl w:val="7B2A6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D15"/>
    <w:multiLevelType w:val="multilevel"/>
    <w:tmpl w:val="B1521D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24C42"/>
    <w:rsid w:val="00027A28"/>
    <w:rsid w:val="00046374"/>
    <w:rsid w:val="0005248A"/>
    <w:rsid w:val="00057E30"/>
    <w:rsid w:val="0006464D"/>
    <w:rsid w:val="00067570"/>
    <w:rsid w:val="00080F95"/>
    <w:rsid w:val="000A755F"/>
    <w:rsid w:val="000B1137"/>
    <w:rsid w:val="000B5ED8"/>
    <w:rsid w:val="000D1AC5"/>
    <w:rsid w:val="000E1860"/>
    <w:rsid w:val="000F2F2C"/>
    <w:rsid w:val="000F73AB"/>
    <w:rsid w:val="001001E2"/>
    <w:rsid w:val="0010475B"/>
    <w:rsid w:val="00112625"/>
    <w:rsid w:val="00112ECF"/>
    <w:rsid w:val="001201E2"/>
    <w:rsid w:val="00121D29"/>
    <w:rsid w:val="00122DA2"/>
    <w:rsid w:val="001274E7"/>
    <w:rsid w:val="00147FC7"/>
    <w:rsid w:val="00166E3B"/>
    <w:rsid w:val="001B4045"/>
    <w:rsid w:val="001B6259"/>
    <w:rsid w:val="001B7ED3"/>
    <w:rsid w:val="001C6D5E"/>
    <w:rsid w:val="001D3C24"/>
    <w:rsid w:val="001E63E0"/>
    <w:rsid w:val="00202660"/>
    <w:rsid w:val="002030A2"/>
    <w:rsid w:val="002043CC"/>
    <w:rsid w:val="002048AC"/>
    <w:rsid w:val="00205434"/>
    <w:rsid w:val="00212130"/>
    <w:rsid w:val="00215F8A"/>
    <w:rsid w:val="00216C14"/>
    <w:rsid w:val="00225021"/>
    <w:rsid w:val="002375D4"/>
    <w:rsid w:val="002427F8"/>
    <w:rsid w:val="00250132"/>
    <w:rsid w:val="00252C2A"/>
    <w:rsid w:val="00270918"/>
    <w:rsid w:val="002814D0"/>
    <w:rsid w:val="00284137"/>
    <w:rsid w:val="0028592C"/>
    <w:rsid w:val="002A360D"/>
    <w:rsid w:val="002A5F3C"/>
    <w:rsid w:val="002A6235"/>
    <w:rsid w:val="002B3865"/>
    <w:rsid w:val="002B552F"/>
    <w:rsid w:val="002C47CC"/>
    <w:rsid w:val="002D7365"/>
    <w:rsid w:val="002D7527"/>
    <w:rsid w:val="002E3E8F"/>
    <w:rsid w:val="002E732C"/>
    <w:rsid w:val="002F7A79"/>
    <w:rsid w:val="00342F62"/>
    <w:rsid w:val="00343A4D"/>
    <w:rsid w:val="00346CD6"/>
    <w:rsid w:val="00347B09"/>
    <w:rsid w:val="00354580"/>
    <w:rsid w:val="00355CB0"/>
    <w:rsid w:val="00367C5B"/>
    <w:rsid w:val="00370906"/>
    <w:rsid w:val="00377121"/>
    <w:rsid w:val="0038267D"/>
    <w:rsid w:val="00391CB6"/>
    <w:rsid w:val="003A24E4"/>
    <w:rsid w:val="003B00E7"/>
    <w:rsid w:val="003B2787"/>
    <w:rsid w:val="003C1479"/>
    <w:rsid w:val="003C544D"/>
    <w:rsid w:val="003C6497"/>
    <w:rsid w:val="003D3E8F"/>
    <w:rsid w:val="003D4E21"/>
    <w:rsid w:val="003F1234"/>
    <w:rsid w:val="0040293C"/>
    <w:rsid w:val="004046D5"/>
    <w:rsid w:val="0041025E"/>
    <w:rsid w:val="00410A20"/>
    <w:rsid w:val="00415893"/>
    <w:rsid w:val="00425D23"/>
    <w:rsid w:val="0042697C"/>
    <w:rsid w:val="00443636"/>
    <w:rsid w:val="00457ADE"/>
    <w:rsid w:val="00470BC1"/>
    <w:rsid w:val="004761D9"/>
    <w:rsid w:val="00476EE1"/>
    <w:rsid w:val="00490733"/>
    <w:rsid w:val="004A16D3"/>
    <w:rsid w:val="004B5829"/>
    <w:rsid w:val="004D1940"/>
    <w:rsid w:val="004F6F47"/>
    <w:rsid w:val="005130FB"/>
    <w:rsid w:val="005155E2"/>
    <w:rsid w:val="0052592C"/>
    <w:rsid w:val="0052732A"/>
    <w:rsid w:val="00552B18"/>
    <w:rsid w:val="00554CFC"/>
    <w:rsid w:val="0055717A"/>
    <w:rsid w:val="00560B90"/>
    <w:rsid w:val="005616E5"/>
    <w:rsid w:val="0056446E"/>
    <w:rsid w:val="00570FA1"/>
    <w:rsid w:val="00586289"/>
    <w:rsid w:val="0059669F"/>
    <w:rsid w:val="00597BD7"/>
    <w:rsid w:val="005A1B4B"/>
    <w:rsid w:val="005A424A"/>
    <w:rsid w:val="005A771E"/>
    <w:rsid w:val="005B6F7F"/>
    <w:rsid w:val="005C1B1A"/>
    <w:rsid w:val="005C78E1"/>
    <w:rsid w:val="005D03A7"/>
    <w:rsid w:val="005E1AEC"/>
    <w:rsid w:val="005E3D66"/>
    <w:rsid w:val="005E45CC"/>
    <w:rsid w:val="005E5DE6"/>
    <w:rsid w:val="005F6FD2"/>
    <w:rsid w:val="00601815"/>
    <w:rsid w:val="00614101"/>
    <w:rsid w:val="006212B4"/>
    <w:rsid w:val="00640DA6"/>
    <w:rsid w:val="00645565"/>
    <w:rsid w:val="00646686"/>
    <w:rsid w:val="006607DC"/>
    <w:rsid w:val="006670A1"/>
    <w:rsid w:val="00675A4E"/>
    <w:rsid w:val="0068517C"/>
    <w:rsid w:val="006B4332"/>
    <w:rsid w:val="006C42FB"/>
    <w:rsid w:val="006C6A87"/>
    <w:rsid w:val="0070673F"/>
    <w:rsid w:val="00710DF3"/>
    <w:rsid w:val="00715A21"/>
    <w:rsid w:val="00716C19"/>
    <w:rsid w:val="00721E97"/>
    <w:rsid w:val="00722E34"/>
    <w:rsid w:val="007243FC"/>
    <w:rsid w:val="00742A0C"/>
    <w:rsid w:val="00753E9A"/>
    <w:rsid w:val="00766DA5"/>
    <w:rsid w:val="007924E0"/>
    <w:rsid w:val="007C061A"/>
    <w:rsid w:val="007C4A70"/>
    <w:rsid w:val="007F4137"/>
    <w:rsid w:val="007F6D39"/>
    <w:rsid w:val="0080767D"/>
    <w:rsid w:val="0081199E"/>
    <w:rsid w:val="008147BD"/>
    <w:rsid w:val="00824373"/>
    <w:rsid w:val="008270CB"/>
    <w:rsid w:val="0084425F"/>
    <w:rsid w:val="008500CE"/>
    <w:rsid w:val="00857756"/>
    <w:rsid w:val="00876AA6"/>
    <w:rsid w:val="008865C2"/>
    <w:rsid w:val="008B33A9"/>
    <w:rsid w:val="008C3AB5"/>
    <w:rsid w:val="008D31DA"/>
    <w:rsid w:val="008D6961"/>
    <w:rsid w:val="008E4AD8"/>
    <w:rsid w:val="008E644C"/>
    <w:rsid w:val="008F4A0D"/>
    <w:rsid w:val="009073F6"/>
    <w:rsid w:val="00921AFF"/>
    <w:rsid w:val="009468B9"/>
    <w:rsid w:val="0095178C"/>
    <w:rsid w:val="00967222"/>
    <w:rsid w:val="00973AB5"/>
    <w:rsid w:val="009750F8"/>
    <w:rsid w:val="00976F01"/>
    <w:rsid w:val="009967DD"/>
    <w:rsid w:val="009A2BA3"/>
    <w:rsid w:val="009B5FFA"/>
    <w:rsid w:val="009C5727"/>
    <w:rsid w:val="009D1C08"/>
    <w:rsid w:val="009F1E98"/>
    <w:rsid w:val="00A11A7F"/>
    <w:rsid w:val="00A2432E"/>
    <w:rsid w:val="00A35B0F"/>
    <w:rsid w:val="00A42C2D"/>
    <w:rsid w:val="00A74A98"/>
    <w:rsid w:val="00A76E9A"/>
    <w:rsid w:val="00A950DE"/>
    <w:rsid w:val="00AB0752"/>
    <w:rsid w:val="00AB1B92"/>
    <w:rsid w:val="00AB4F6F"/>
    <w:rsid w:val="00AC1A85"/>
    <w:rsid w:val="00AD6F7A"/>
    <w:rsid w:val="00AE3B65"/>
    <w:rsid w:val="00AE53C4"/>
    <w:rsid w:val="00B02B47"/>
    <w:rsid w:val="00B16B82"/>
    <w:rsid w:val="00B23A48"/>
    <w:rsid w:val="00B32CE2"/>
    <w:rsid w:val="00B347A8"/>
    <w:rsid w:val="00B425C8"/>
    <w:rsid w:val="00B52CC5"/>
    <w:rsid w:val="00B54548"/>
    <w:rsid w:val="00B5776D"/>
    <w:rsid w:val="00B61A7E"/>
    <w:rsid w:val="00B64201"/>
    <w:rsid w:val="00B768C0"/>
    <w:rsid w:val="00B83D93"/>
    <w:rsid w:val="00B962D0"/>
    <w:rsid w:val="00BA2759"/>
    <w:rsid w:val="00BA56EC"/>
    <w:rsid w:val="00BC1DC5"/>
    <w:rsid w:val="00BC2E66"/>
    <w:rsid w:val="00BC46CF"/>
    <w:rsid w:val="00BE40D0"/>
    <w:rsid w:val="00BF1C38"/>
    <w:rsid w:val="00BF4A03"/>
    <w:rsid w:val="00BF7AE9"/>
    <w:rsid w:val="00C04B3D"/>
    <w:rsid w:val="00C07514"/>
    <w:rsid w:val="00C07A96"/>
    <w:rsid w:val="00C27349"/>
    <w:rsid w:val="00C35571"/>
    <w:rsid w:val="00C66B01"/>
    <w:rsid w:val="00C6786E"/>
    <w:rsid w:val="00C724DC"/>
    <w:rsid w:val="00C8241E"/>
    <w:rsid w:val="00CA7B11"/>
    <w:rsid w:val="00CB193A"/>
    <w:rsid w:val="00CB1F04"/>
    <w:rsid w:val="00CB6D95"/>
    <w:rsid w:val="00CC0EEE"/>
    <w:rsid w:val="00CE6181"/>
    <w:rsid w:val="00CE7311"/>
    <w:rsid w:val="00CF31C2"/>
    <w:rsid w:val="00CF3484"/>
    <w:rsid w:val="00CF7FDA"/>
    <w:rsid w:val="00D04DEC"/>
    <w:rsid w:val="00D15C06"/>
    <w:rsid w:val="00D22756"/>
    <w:rsid w:val="00D316DC"/>
    <w:rsid w:val="00D407B6"/>
    <w:rsid w:val="00D424A1"/>
    <w:rsid w:val="00D51EDF"/>
    <w:rsid w:val="00D75E0C"/>
    <w:rsid w:val="00D80D89"/>
    <w:rsid w:val="00DA24D3"/>
    <w:rsid w:val="00DB3374"/>
    <w:rsid w:val="00DC054E"/>
    <w:rsid w:val="00DD5C64"/>
    <w:rsid w:val="00DE468B"/>
    <w:rsid w:val="00DE66F5"/>
    <w:rsid w:val="00DF5FBC"/>
    <w:rsid w:val="00E067D6"/>
    <w:rsid w:val="00E14C3F"/>
    <w:rsid w:val="00E23B3A"/>
    <w:rsid w:val="00E606EA"/>
    <w:rsid w:val="00E634A4"/>
    <w:rsid w:val="00E74FAE"/>
    <w:rsid w:val="00E8499F"/>
    <w:rsid w:val="00EB4AA0"/>
    <w:rsid w:val="00EC1A48"/>
    <w:rsid w:val="00ED18CB"/>
    <w:rsid w:val="00ED25EF"/>
    <w:rsid w:val="00EE48A2"/>
    <w:rsid w:val="00EF49EC"/>
    <w:rsid w:val="00EF54BB"/>
    <w:rsid w:val="00F00864"/>
    <w:rsid w:val="00F04005"/>
    <w:rsid w:val="00F1082A"/>
    <w:rsid w:val="00F108BA"/>
    <w:rsid w:val="00F14DF8"/>
    <w:rsid w:val="00F25D98"/>
    <w:rsid w:val="00F35D51"/>
    <w:rsid w:val="00F42485"/>
    <w:rsid w:val="00F569FA"/>
    <w:rsid w:val="00F711D7"/>
    <w:rsid w:val="00F74167"/>
    <w:rsid w:val="00F85A6C"/>
    <w:rsid w:val="00F92ECA"/>
    <w:rsid w:val="00F93606"/>
    <w:rsid w:val="00F9785F"/>
    <w:rsid w:val="00FA0E07"/>
    <w:rsid w:val="00FE403A"/>
    <w:rsid w:val="00FE7730"/>
    <w:rsid w:val="00FF36CE"/>
    <w:rsid w:val="00FF6CC2"/>
    <w:rsid w:val="016A9381"/>
    <w:rsid w:val="01E7BC01"/>
    <w:rsid w:val="05785788"/>
    <w:rsid w:val="13A23A99"/>
    <w:rsid w:val="19BF6EF0"/>
    <w:rsid w:val="1B544EA5"/>
    <w:rsid w:val="1D462083"/>
    <w:rsid w:val="2066F85D"/>
    <w:rsid w:val="266907EB"/>
    <w:rsid w:val="34BD67EA"/>
    <w:rsid w:val="3A40D401"/>
    <w:rsid w:val="407DDDF0"/>
    <w:rsid w:val="424583BD"/>
    <w:rsid w:val="436BC223"/>
    <w:rsid w:val="46014A07"/>
    <w:rsid w:val="4907EFFD"/>
    <w:rsid w:val="4DB7DCA8"/>
    <w:rsid w:val="5461AA8A"/>
    <w:rsid w:val="556D1E0E"/>
    <w:rsid w:val="5B157E96"/>
    <w:rsid w:val="5C3DF874"/>
    <w:rsid w:val="5D76EC52"/>
    <w:rsid w:val="5F4242CE"/>
    <w:rsid w:val="5F6882B8"/>
    <w:rsid w:val="6A7D6D91"/>
    <w:rsid w:val="6FA6F1B9"/>
    <w:rsid w:val="704C298B"/>
    <w:rsid w:val="7579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A1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670A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670A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70A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6E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6E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6E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6E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6E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6E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670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70A1"/>
  </w:style>
  <w:style w:type="paragraph" w:customStyle="1" w:styleId="IPPHeadSection">
    <w:name w:val="IPP HeadSection"/>
    <w:basedOn w:val="Normal"/>
    <w:next w:val="Normal"/>
    <w:qFormat/>
    <w:rsid w:val="006670A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6670A1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6670A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6670A1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6670A1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C35571"/>
    <w:rPr>
      <w:rFonts w:ascii="Times New Roman" w:eastAsia="Times" w:hAnsi="Times New Roman" w:cs="Times New Roman"/>
      <w:szCs w:val="24"/>
    </w:rPr>
  </w:style>
  <w:style w:type="paragraph" w:styleId="Header">
    <w:name w:val="header"/>
    <w:basedOn w:val="Normal"/>
    <w:link w:val="HeaderChar"/>
    <w:rsid w:val="0066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0A1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66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70A1"/>
    <w:rPr>
      <w:rFonts w:ascii="Times New Roman" w:eastAsia="MS Mincho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6670A1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670A1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70A1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6670A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0A1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6670A1"/>
    <w:rPr>
      <w:vertAlign w:val="superscript"/>
    </w:rPr>
  </w:style>
  <w:style w:type="paragraph" w:customStyle="1" w:styleId="Style">
    <w:name w:val="Style"/>
    <w:basedOn w:val="Footer"/>
    <w:autoRedefine/>
    <w:qFormat/>
    <w:rsid w:val="006670A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6670A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670A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670A1"/>
    <w:pPr>
      <w:spacing w:after="240"/>
    </w:pPr>
    <w:rPr>
      <w:sz w:val="24"/>
    </w:rPr>
  </w:style>
  <w:style w:type="table" w:styleId="TableGrid">
    <w:name w:val="Table Grid"/>
    <w:basedOn w:val="TableNormal"/>
    <w:rsid w:val="006670A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0A1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6670A1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670A1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6670A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670A1"/>
    <w:pPr>
      <w:spacing w:after="180"/>
    </w:pPr>
  </w:style>
  <w:style w:type="paragraph" w:customStyle="1" w:styleId="IPPFootnote">
    <w:name w:val="IPP Footnote"/>
    <w:basedOn w:val="IPPArialFootnote"/>
    <w:qFormat/>
    <w:rsid w:val="006670A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6670A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6670A1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6670A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670A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670A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670A1"/>
    <w:pPr>
      <w:numPr>
        <w:numId w:val="1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6670A1"/>
    <w:pPr>
      <w:numPr>
        <w:numId w:val="5"/>
      </w:numPr>
    </w:pPr>
  </w:style>
  <w:style w:type="character" w:customStyle="1" w:styleId="IPPNormalstrikethrough">
    <w:name w:val="IPP Normal strikethrough"/>
    <w:rsid w:val="006670A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670A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670A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6670A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6670A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6670A1"/>
    <w:pPr>
      <w:numPr>
        <w:numId w:val="3"/>
      </w:numPr>
    </w:pPr>
  </w:style>
  <w:style w:type="paragraph" w:customStyle="1" w:styleId="IPPHeading2">
    <w:name w:val="IPP Heading2"/>
    <w:basedOn w:val="IPPNormal"/>
    <w:next w:val="IPPNormal"/>
    <w:qFormat/>
    <w:rsid w:val="006670A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6670A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670A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670A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670A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670A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670A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670A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670A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670A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670A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670A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670A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670A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670A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6670A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670A1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6670A1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6670A1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6670A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670A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670A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670A1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6670A1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6670A1"/>
    <w:pPr>
      <w:numPr>
        <w:numId w:val="9"/>
      </w:numPr>
    </w:pPr>
  </w:style>
  <w:style w:type="character" w:styleId="Strong">
    <w:name w:val="Strong"/>
    <w:basedOn w:val="DefaultParagraphFont"/>
    <w:qFormat/>
    <w:rsid w:val="006670A1"/>
    <w:rPr>
      <w:b/>
      <w:bCs/>
    </w:rPr>
  </w:style>
  <w:style w:type="paragraph" w:customStyle="1" w:styleId="IPPParagraphnumbering">
    <w:name w:val="IPP Paragraph numbering"/>
    <w:basedOn w:val="IPPNormal"/>
    <w:qFormat/>
    <w:rsid w:val="006670A1"/>
    <w:pPr>
      <w:numPr>
        <w:numId w:val="8"/>
      </w:numPr>
    </w:pPr>
  </w:style>
  <w:style w:type="paragraph" w:customStyle="1" w:styleId="IPPParagraphnumberingclose">
    <w:name w:val="IPP Paragraph numbering close"/>
    <w:basedOn w:val="IPPParagraphnumbering"/>
    <w:qFormat/>
    <w:rsid w:val="006670A1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6670A1"/>
    <w:pPr>
      <w:spacing w:after="180"/>
    </w:pPr>
  </w:style>
  <w:style w:type="paragraph" w:customStyle="1" w:styleId="IPPPargraphnumbering">
    <w:name w:val="IPP Pargraph numbering"/>
    <w:basedOn w:val="IPPNormal"/>
    <w:qFormat/>
    <w:rsid w:val="00C35571"/>
    <w:pPr>
      <w:tabs>
        <w:tab w:val="num" w:pos="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6E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6EC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6EC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6E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6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39bc42da5d64d48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e39f3ed2c9d745d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N\Download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97E3-89B7-4863-93D3-6DA7882E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20571-5E9D-4EFB-93DB-6471D21A08A1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3.xml><?xml version="1.0" encoding="utf-8"?>
<ds:datastoreItem xmlns:ds="http://schemas.openxmlformats.org/officeDocument/2006/customXml" ds:itemID="{7DDE6461-D242-4DE9-8B2A-814DF451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A0903-09A7-4F97-9BB7-9DF9E7B4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AlDobai, Shoki (AGDI)</dc:creator>
  <cp:lastModifiedBy>Cassin, Aoife (NSP)</cp:lastModifiedBy>
  <cp:revision>26</cp:revision>
  <cp:lastPrinted>2022-07-08T08:15:00Z</cp:lastPrinted>
  <dcterms:created xsi:type="dcterms:W3CDTF">2021-08-23T07:13:00Z</dcterms:created>
  <dcterms:modified xsi:type="dcterms:W3CDTF">2022-07-11T10:20:00Z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