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27E36C4" w14:textId="77777777" w:rsidR="00C13988" w:rsidRPr="00D2279C" w:rsidRDefault="00615681" w:rsidP="00303CF8">
      <w:pPr>
        <w:pStyle w:val="IPPHeading1"/>
      </w:pPr>
      <w:bookmarkStart w:id="0" w:name="_Toc516063602"/>
      <w:r w:rsidRPr="00D2279C">
        <w:t>1.</w:t>
      </w:r>
      <w:r w:rsidRPr="00D2279C">
        <w:tab/>
      </w:r>
      <w:r w:rsidR="00C13988" w:rsidRPr="00D2279C">
        <w:t xml:space="preserve">Opening of the </w:t>
      </w:r>
      <w:r w:rsidR="00800BC4" w:rsidRPr="00D2279C">
        <w:t>s</w:t>
      </w:r>
      <w:r w:rsidR="00C13988" w:rsidRPr="00D2279C">
        <w:t>ession</w:t>
      </w:r>
      <w:bookmarkEnd w:id="0"/>
    </w:p>
    <w:p w14:paraId="7F07DB62" w14:textId="77777777" w:rsidR="00F44D5F" w:rsidRDefault="00F44D5F" w:rsidP="00F44D5F">
      <w:pPr>
        <w:pStyle w:val="IPPParagraphnumbering"/>
        <w:rPr>
          <w:lang w:val="en-GB"/>
        </w:rPr>
      </w:pPr>
      <w:r w:rsidRPr="00D2279C">
        <w:rPr>
          <w:lang w:val="en-GB"/>
        </w:rPr>
        <w:t xml:space="preserve">QU </w:t>
      </w:r>
      <w:proofErr w:type="spellStart"/>
      <w:r w:rsidRPr="00D2279C">
        <w:rPr>
          <w:lang w:val="en-GB"/>
        </w:rPr>
        <w:t>Dongyu</w:t>
      </w:r>
      <w:proofErr w:type="spellEnd"/>
      <w:r w:rsidRPr="00D2279C">
        <w:rPr>
          <w:lang w:val="en-GB"/>
        </w:rPr>
        <w:t xml:space="preserve">, the FAO Director-General, welcomed participants to the Seventeenth Session of the Commission on Phytosanitary Measures (CPM), which was being held in person for the first time since the start of the COVID-19 pandemic. He highlighted the importance of protecting plants and plant sources in achieving the United Nations (UN) sustainable development goals, and the critical role of the </w:t>
      </w:r>
      <w:r w:rsidR="004B074A" w:rsidRPr="00D2279C">
        <w:rPr>
          <w:lang w:val="en-GB"/>
        </w:rPr>
        <w:t>International Plant Protection Convention (</w:t>
      </w:r>
      <w:r w:rsidRPr="00D2279C">
        <w:rPr>
          <w:lang w:val="en-GB"/>
        </w:rPr>
        <w:t>IPPC</w:t>
      </w:r>
      <w:r w:rsidR="004B074A" w:rsidRPr="00D2279C">
        <w:rPr>
          <w:lang w:val="en-GB"/>
        </w:rPr>
        <w:t>)</w:t>
      </w:r>
      <w:r w:rsidRPr="00D2279C">
        <w:rPr>
          <w:lang w:val="en-GB"/>
        </w:rPr>
        <w:t xml:space="preserve"> in this regard. He commented on how IPPC work compliments and supports the mandate of FAO, with the IPPC community and FAO sharing some common goals, but that there </w:t>
      </w:r>
      <w:r w:rsidR="00354ECC" w:rsidRPr="00D2279C">
        <w:rPr>
          <w:lang w:val="en-GB"/>
        </w:rPr>
        <w:t xml:space="preserve">was </w:t>
      </w:r>
      <w:r w:rsidRPr="00D2279C">
        <w:rPr>
          <w:lang w:val="en-GB"/>
        </w:rPr>
        <w:t xml:space="preserve">also a need to work with partners to invest in and scale-up innovation, research, capacity development and outreach. The FAO Director-General finished by assuring the CPM that FAO remained committed and supportive of the work of the IPPC community </w:t>
      </w:r>
      <w:r w:rsidR="0088663D">
        <w:rPr>
          <w:lang w:val="en-GB"/>
        </w:rPr>
        <w:t xml:space="preserve">in helping to </w:t>
      </w:r>
      <w:r w:rsidRPr="00D2279C">
        <w:rPr>
          <w:lang w:val="en-GB"/>
        </w:rPr>
        <w:t xml:space="preserve">transform agrifood systems to be more efficient, more inclusive, more </w:t>
      </w:r>
      <w:proofErr w:type="gramStart"/>
      <w:r w:rsidRPr="00D2279C">
        <w:rPr>
          <w:lang w:val="en-GB"/>
        </w:rPr>
        <w:t>resilient</w:t>
      </w:r>
      <w:proofErr w:type="gramEnd"/>
      <w:r w:rsidRPr="00D2279C">
        <w:rPr>
          <w:lang w:val="en-GB"/>
        </w:rPr>
        <w:t xml:space="preserve"> and more sustainable.</w:t>
      </w:r>
    </w:p>
    <w:p w14:paraId="6B784B2A" w14:textId="77777777" w:rsidR="00EC20C6" w:rsidRDefault="2918439E" w:rsidP="00A97996">
      <w:pPr>
        <w:pStyle w:val="IPPParagraphnumbering"/>
        <w:rPr>
          <w:lang w:val="en-GB"/>
        </w:rPr>
      </w:pPr>
      <w:r w:rsidRPr="00D2279C">
        <w:rPr>
          <w:lang w:val="en-GB"/>
        </w:rPr>
        <w:t xml:space="preserve">Osama EL-LISSY, </w:t>
      </w:r>
      <w:r w:rsidR="00A361AA">
        <w:rPr>
          <w:lang w:val="en-GB"/>
        </w:rPr>
        <w:t xml:space="preserve">the </w:t>
      </w:r>
      <w:r w:rsidR="003E64E9" w:rsidRPr="00D2279C">
        <w:rPr>
          <w:lang w:val="en-GB"/>
        </w:rPr>
        <w:t xml:space="preserve">IPPC </w:t>
      </w:r>
      <w:r w:rsidRPr="00D2279C">
        <w:rPr>
          <w:lang w:val="en-GB"/>
        </w:rPr>
        <w:t>Secretary</w:t>
      </w:r>
      <w:r w:rsidR="729E6BD7" w:rsidRPr="00D2279C">
        <w:rPr>
          <w:lang w:val="en-GB"/>
        </w:rPr>
        <w:t xml:space="preserve">, </w:t>
      </w:r>
      <w:r w:rsidR="2A9F4983" w:rsidRPr="00D2279C">
        <w:rPr>
          <w:lang w:val="en-GB"/>
        </w:rPr>
        <w:t xml:space="preserve">thanked the FAO Director-General </w:t>
      </w:r>
      <w:r w:rsidR="4552C2F2" w:rsidRPr="00D2279C">
        <w:rPr>
          <w:lang w:val="en-GB"/>
        </w:rPr>
        <w:t xml:space="preserve">and </w:t>
      </w:r>
      <w:r w:rsidR="007B6ECB">
        <w:rPr>
          <w:lang w:val="en-GB"/>
        </w:rPr>
        <w:t>provided some further opening remarks</w:t>
      </w:r>
      <w:r w:rsidR="4552C2F2" w:rsidRPr="00D2279C">
        <w:rPr>
          <w:lang w:val="en-GB"/>
        </w:rPr>
        <w:t>. He thanked contracting parties (CPs)</w:t>
      </w:r>
      <w:r w:rsidR="16657E79" w:rsidRPr="00D2279C">
        <w:rPr>
          <w:lang w:val="en-GB"/>
        </w:rPr>
        <w:t>, regional plant protection organizations (RPPOs), partner organizations and</w:t>
      </w:r>
      <w:r w:rsidR="4552C2F2" w:rsidRPr="00D2279C">
        <w:rPr>
          <w:lang w:val="en-GB"/>
        </w:rPr>
        <w:t xml:space="preserve"> the various CPM subsidiary bodies </w:t>
      </w:r>
      <w:r w:rsidR="16657E79" w:rsidRPr="00D2279C">
        <w:rPr>
          <w:lang w:val="en-GB"/>
        </w:rPr>
        <w:t>for their work and commitment</w:t>
      </w:r>
      <w:r w:rsidR="481635EF" w:rsidRPr="00D2279C">
        <w:rPr>
          <w:lang w:val="en-GB"/>
        </w:rPr>
        <w:t xml:space="preserve">, </w:t>
      </w:r>
      <w:r w:rsidR="4AB40104" w:rsidRPr="00D2279C">
        <w:rPr>
          <w:lang w:val="en-GB"/>
        </w:rPr>
        <w:t xml:space="preserve">and </w:t>
      </w:r>
      <w:r w:rsidR="6A625AE3" w:rsidRPr="00D2279C">
        <w:rPr>
          <w:lang w:val="en-GB"/>
        </w:rPr>
        <w:t xml:space="preserve">financial </w:t>
      </w:r>
      <w:r w:rsidR="00A36139">
        <w:rPr>
          <w:lang w:val="en-GB"/>
        </w:rPr>
        <w:t xml:space="preserve">and in-kind </w:t>
      </w:r>
      <w:r w:rsidR="6A625AE3" w:rsidRPr="00D2279C">
        <w:rPr>
          <w:lang w:val="en-GB"/>
        </w:rPr>
        <w:t>contributors</w:t>
      </w:r>
      <w:r w:rsidR="481635EF" w:rsidRPr="00D2279C">
        <w:rPr>
          <w:lang w:val="en-GB"/>
        </w:rPr>
        <w:t xml:space="preserve"> </w:t>
      </w:r>
      <w:r w:rsidR="16657E79" w:rsidRPr="00D2279C">
        <w:rPr>
          <w:lang w:val="en-GB"/>
        </w:rPr>
        <w:t xml:space="preserve">for their </w:t>
      </w:r>
      <w:r w:rsidR="6A625AE3" w:rsidRPr="00D2279C">
        <w:rPr>
          <w:lang w:val="en-GB"/>
        </w:rPr>
        <w:t>support</w:t>
      </w:r>
      <w:r w:rsidR="4F6844A6" w:rsidRPr="00D2279C">
        <w:rPr>
          <w:lang w:val="en-GB"/>
        </w:rPr>
        <w:t xml:space="preserve">. He highlighted some of the achievements of </w:t>
      </w:r>
      <w:r w:rsidR="00596BAC">
        <w:rPr>
          <w:lang w:val="en-GB"/>
        </w:rPr>
        <w:t xml:space="preserve">the year </w:t>
      </w:r>
      <w:r w:rsidR="4F6844A6" w:rsidRPr="00D2279C">
        <w:rPr>
          <w:lang w:val="en-GB"/>
        </w:rPr>
        <w:t xml:space="preserve">2022, including the first </w:t>
      </w:r>
      <w:r w:rsidR="4AB40104" w:rsidRPr="00D2279C">
        <w:rPr>
          <w:lang w:val="en-GB"/>
        </w:rPr>
        <w:t xml:space="preserve">International Day of Plant Health on 12 May and the first </w:t>
      </w:r>
      <w:r w:rsidR="4F6844A6" w:rsidRPr="00D2279C">
        <w:rPr>
          <w:lang w:val="en-GB"/>
        </w:rPr>
        <w:t>International Plant Health Conference</w:t>
      </w:r>
      <w:r w:rsidR="63366CEA" w:rsidRPr="00D2279C">
        <w:rPr>
          <w:lang w:val="en-GB"/>
        </w:rPr>
        <w:t xml:space="preserve">, </w:t>
      </w:r>
      <w:r w:rsidR="09D5955E" w:rsidRPr="00D2279C">
        <w:rPr>
          <w:lang w:val="en-GB"/>
        </w:rPr>
        <w:t xml:space="preserve">and </w:t>
      </w:r>
      <w:r w:rsidR="4AB40104" w:rsidRPr="00D2279C">
        <w:rPr>
          <w:lang w:val="en-GB"/>
        </w:rPr>
        <w:t xml:space="preserve">thanked </w:t>
      </w:r>
      <w:r w:rsidR="725D3B76" w:rsidRPr="00D2279C">
        <w:rPr>
          <w:lang w:val="en-GB"/>
        </w:rPr>
        <w:t xml:space="preserve">Lucien KOUAMÉ KONAN, </w:t>
      </w:r>
      <w:r w:rsidR="4AB40104" w:rsidRPr="00D2279C">
        <w:rPr>
          <w:lang w:val="en-GB"/>
        </w:rPr>
        <w:t xml:space="preserve">the outgoing CPM </w:t>
      </w:r>
      <w:r w:rsidR="725D3B76" w:rsidRPr="00D2279C">
        <w:rPr>
          <w:lang w:val="en-GB"/>
        </w:rPr>
        <w:t>C</w:t>
      </w:r>
      <w:r w:rsidR="4AB40104" w:rsidRPr="00D2279C">
        <w:rPr>
          <w:lang w:val="en-GB"/>
        </w:rPr>
        <w:t>hairperson</w:t>
      </w:r>
      <w:r w:rsidR="725D3B76" w:rsidRPr="00D2279C">
        <w:rPr>
          <w:lang w:val="en-GB"/>
        </w:rPr>
        <w:t>,</w:t>
      </w:r>
      <w:r w:rsidR="4AB40104" w:rsidRPr="00D2279C">
        <w:rPr>
          <w:lang w:val="en-GB"/>
        </w:rPr>
        <w:t xml:space="preserve"> for his exemplary leadership. Looking ahead, the IPPC </w:t>
      </w:r>
      <w:r w:rsidR="00600DFA" w:rsidRPr="00D2279C">
        <w:rPr>
          <w:lang w:val="en-GB"/>
        </w:rPr>
        <w:t>s</w:t>
      </w:r>
      <w:r w:rsidR="4AB40104" w:rsidRPr="00D2279C">
        <w:rPr>
          <w:lang w:val="en-GB"/>
        </w:rPr>
        <w:t>ecretary emphasized the need to invest in innovative approaches and new initiatives, such as a global phytosanitary programme</w:t>
      </w:r>
      <w:r w:rsidR="09D5955E" w:rsidRPr="00D2279C">
        <w:rPr>
          <w:lang w:val="en-GB"/>
        </w:rPr>
        <w:t>,</w:t>
      </w:r>
      <w:r w:rsidR="5BF93D50" w:rsidRPr="00D2279C">
        <w:rPr>
          <w:lang w:val="en-GB"/>
        </w:rPr>
        <w:t xml:space="preserve"> </w:t>
      </w:r>
      <w:r w:rsidR="09D5955E" w:rsidRPr="00D2279C">
        <w:rPr>
          <w:lang w:val="en-GB"/>
        </w:rPr>
        <w:t>and urged everyone to continue raising awareness about plant health among the media and the wider public</w:t>
      </w:r>
      <w:r w:rsidR="481635EF" w:rsidRPr="00D2279C">
        <w:rPr>
          <w:lang w:val="en-GB"/>
        </w:rPr>
        <w:t>.</w:t>
      </w:r>
    </w:p>
    <w:p w14:paraId="00E8812C" w14:textId="77777777" w:rsidR="003D4C86" w:rsidRPr="00D2279C" w:rsidRDefault="003D4C86" w:rsidP="003D4C86">
      <w:pPr>
        <w:pStyle w:val="IPPHeading1"/>
        <w:jc w:val="both"/>
      </w:pPr>
      <w:r w:rsidRPr="00D2279C">
        <w:t>2.</w:t>
      </w:r>
      <w:r w:rsidRPr="00D2279C">
        <w:tab/>
        <w:t>Keynote addresses</w:t>
      </w:r>
    </w:p>
    <w:p w14:paraId="72B032A6" w14:textId="77777777" w:rsidR="003D4C86" w:rsidRPr="00D2279C" w:rsidRDefault="003D4C86" w:rsidP="003D4C86">
      <w:pPr>
        <w:pStyle w:val="IPPHeading1"/>
        <w:rPr>
          <w:highlight w:val="yellow"/>
        </w:rPr>
      </w:pPr>
      <w:r w:rsidRPr="00D2279C">
        <w:t>2.1</w:t>
      </w:r>
      <w:r w:rsidRPr="00D2279C">
        <w:tab/>
        <w:t>Keynote address by the United Kingdom’s Minister of State for Biosecurity, Marine and Rural Affairs</w:t>
      </w:r>
    </w:p>
    <w:p w14:paraId="6C93F6F3" w14:textId="77777777" w:rsidR="003D4C86" w:rsidRPr="00D2279C" w:rsidRDefault="003D4C86" w:rsidP="003D4C86">
      <w:pPr>
        <w:pStyle w:val="IPPParagraphnumbering"/>
        <w:rPr>
          <w:lang w:val="en-GB"/>
        </w:rPr>
      </w:pPr>
      <w:r w:rsidRPr="00D2279C">
        <w:rPr>
          <w:lang w:val="en-GB"/>
        </w:rPr>
        <w:t>Lord BENYON, Minister of State for Biosecurity, Marine and Rural Affairs in the United Kingdom of Great Britain and Northern Ireland, reflected on the successes of the inaugural International Plant Health Conference held in London in September 2022. The conference had been attended by over 500 participants from over 74 countries, who had shared knowledge and discussed global threats to plant health as well as potential ways of addressing the</w:t>
      </w:r>
      <w:r>
        <w:rPr>
          <w:lang w:val="en-GB"/>
        </w:rPr>
        <w:t>m</w:t>
      </w:r>
      <w:r w:rsidRPr="00D2279C">
        <w:rPr>
          <w:lang w:val="en-GB"/>
        </w:rPr>
        <w:t xml:space="preserve">. The conference had promoted key messages to the public </w:t>
      </w:r>
      <w:r>
        <w:rPr>
          <w:lang w:val="en-GB"/>
        </w:rPr>
        <w:t>and</w:t>
      </w:r>
      <w:r w:rsidRPr="00D2279C">
        <w:rPr>
          <w:lang w:val="en-GB"/>
        </w:rPr>
        <w:t xml:space="preserve"> had also highlighted the need to invest in capacity development, </w:t>
      </w:r>
      <w:proofErr w:type="gramStart"/>
      <w:r w:rsidRPr="00D2279C">
        <w:rPr>
          <w:lang w:val="en-GB"/>
        </w:rPr>
        <w:t>research</w:t>
      </w:r>
      <w:proofErr w:type="gramEnd"/>
      <w:r w:rsidRPr="00D2279C">
        <w:rPr>
          <w:lang w:val="en-GB"/>
        </w:rPr>
        <w:t xml:space="preserve"> and outreach activities, and to strengthen collaboration. He encouraged CPM participants to consider offering to host a second conference within the next four years.</w:t>
      </w:r>
    </w:p>
    <w:p w14:paraId="0375BC32" w14:textId="77777777" w:rsidR="003D4C86" w:rsidRDefault="003D4C86" w:rsidP="003D4C86">
      <w:pPr>
        <w:pStyle w:val="IPPParagraphnumbering"/>
        <w:rPr>
          <w:lang w:val="en-GB"/>
        </w:rPr>
      </w:pPr>
      <w:r w:rsidRPr="00D2279C">
        <w:rPr>
          <w:lang w:val="en-GB"/>
        </w:rPr>
        <w:t xml:space="preserve">Lord </w:t>
      </w:r>
      <w:proofErr w:type="spellStart"/>
      <w:r w:rsidRPr="00D2279C">
        <w:rPr>
          <w:lang w:val="en-GB"/>
        </w:rPr>
        <w:t>Benyon</w:t>
      </w:r>
      <w:proofErr w:type="spellEnd"/>
      <w:r w:rsidRPr="00D2279C">
        <w:rPr>
          <w:lang w:val="en-GB"/>
        </w:rPr>
        <w:t xml:space="preserve"> finished by pledging GBP 75 000 from the United Kingdom to support the IPPC </w:t>
      </w:r>
      <w:proofErr w:type="spellStart"/>
      <w:r w:rsidRPr="00D2279C">
        <w:rPr>
          <w:lang w:val="en-GB"/>
        </w:rPr>
        <w:t>ePhyto</w:t>
      </w:r>
      <w:proofErr w:type="spellEnd"/>
      <w:r w:rsidRPr="00D2279C">
        <w:rPr>
          <w:lang w:val="en-GB"/>
        </w:rPr>
        <w:t xml:space="preserve"> (</w:t>
      </w:r>
      <w:r>
        <w:rPr>
          <w:lang w:val="en-GB"/>
        </w:rPr>
        <w:t>E</w:t>
      </w:r>
      <w:r w:rsidRPr="00D2279C">
        <w:rPr>
          <w:lang w:val="en-GB"/>
        </w:rPr>
        <w:t xml:space="preserve">lectronic </w:t>
      </w:r>
      <w:r>
        <w:rPr>
          <w:lang w:val="en-GB"/>
        </w:rPr>
        <w:t>P</w:t>
      </w:r>
      <w:r w:rsidRPr="00D2279C">
        <w:rPr>
          <w:lang w:val="en-GB"/>
        </w:rPr>
        <w:t xml:space="preserve">hytosanitary </w:t>
      </w:r>
      <w:r>
        <w:rPr>
          <w:lang w:val="en-GB"/>
        </w:rPr>
        <w:t>C</w:t>
      </w:r>
      <w:r w:rsidRPr="00D2279C">
        <w:rPr>
          <w:lang w:val="en-GB"/>
        </w:rPr>
        <w:t xml:space="preserve">ertificate) </w:t>
      </w:r>
      <w:r>
        <w:rPr>
          <w:lang w:val="en-GB"/>
        </w:rPr>
        <w:t>S</w:t>
      </w:r>
      <w:r w:rsidRPr="00D2279C">
        <w:rPr>
          <w:lang w:val="en-GB"/>
        </w:rPr>
        <w:t>olution and a further GBP 25 000 to kickstart delivery of the recommendations made by the IPPC Focus Group on Climate Change and Phytosanitary Issues.</w:t>
      </w:r>
    </w:p>
    <w:p w14:paraId="56C17DA4" w14:textId="77777777" w:rsidR="003D4C86" w:rsidRPr="00D2279C" w:rsidRDefault="003D4C86" w:rsidP="003D4C86">
      <w:pPr>
        <w:pStyle w:val="IPPHeading1"/>
      </w:pPr>
      <w:r w:rsidRPr="00D2279C">
        <w:t>2.2</w:t>
      </w:r>
      <w:r w:rsidRPr="00D2279C">
        <w:tab/>
        <w:t>Keynote address by the United Kingdom’s Chief Plant Health Officer</w:t>
      </w:r>
    </w:p>
    <w:p w14:paraId="57FDCE40" w14:textId="77777777" w:rsidR="003D4C86" w:rsidRPr="00E04F7D" w:rsidRDefault="003D4C86" w:rsidP="003D4C86">
      <w:pPr>
        <w:pStyle w:val="IPPParagraphnumbering"/>
        <w:rPr>
          <w:rStyle w:val="normaltextrun"/>
          <w:lang w:val="en-GB"/>
        </w:rPr>
      </w:pPr>
      <w:r w:rsidRPr="00D2279C">
        <w:rPr>
          <w:lang w:val="en-GB"/>
        </w:rPr>
        <w:t xml:space="preserve">Nicola SPENCE, </w:t>
      </w:r>
      <w:r w:rsidRPr="00A53A98">
        <w:rPr>
          <w:rStyle w:val="normaltextrun"/>
          <w:rFonts w:cs="Calibri"/>
          <w:color w:val="000000"/>
          <w:shd w:val="clear" w:color="auto" w:fill="FFFFFF"/>
          <w:lang w:val="en-GB"/>
        </w:rPr>
        <w:t xml:space="preserve">Chief Plant Health Officer and Deputy Director for Plant and Bee Health at the </w:t>
      </w:r>
      <w:r w:rsidRPr="00D2279C">
        <w:rPr>
          <w:lang w:val="en-GB"/>
        </w:rPr>
        <w:t xml:space="preserve">Department for Environment, Food and Rural Affairs of the United Kingdom, gave an overview of the International Plant Health Conference and its legacy. </w:t>
      </w:r>
      <w:r>
        <w:rPr>
          <w:lang w:val="en-GB"/>
        </w:rPr>
        <w:t xml:space="preserve">The conference had attracted a wide range of participants, from policymakers to scientists, and had included side sessions on various topics and a poster session for early-career scientists and plant-health professionals. </w:t>
      </w:r>
      <w:r w:rsidRPr="00D2279C">
        <w:rPr>
          <w:lang w:val="en-GB"/>
        </w:rPr>
        <w:t>The conference had considered issues of capability and capacity</w:t>
      </w:r>
      <w:r>
        <w:rPr>
          <w:lang w:val="en-GB"/>
        </w:rPr>
        <w:t xml:space="preserve">, including some issues that have attracted little attention to date, such as </w:t>
      </w:r>
      <w:r w:rsidRPr="00D2279C">
        <w:rPr>
          <w:lang w:val="en-GB"/>
        </w:rPr>
        <w:t xml:space="preserve">the role of women in the value chain. Looking ahead to the prospect of a conference every four years, the </w:t>
      </w:r>
      <w:r w:rsidRPr="00A53A98">
        <w:rPr>
          <w:rStyle w:val="normaltextrun"/>
          <w:rFonts w:cs="Calibri"/>
          <w:color w:val="000000"/>
          <w:shd w:val="clear" w:color="auto" w:fill="FFFFFF"/>
          <w:lang w:val="en-GB"/>
        </w:rPr>
        <w:t xml:space="preserve">Chief Plant Health Officer viewed this as a fantastic opportunity to bring together people working in the field of plant </w:t>
      </w:r>
      <w:proofErr w:type="gramStart"/>
      <w:r w:rsidRPr="00A53A98">
        <w:rPr>
          <w:rStyle w:val="normaltextrun"/>
          <w:rFonts w:cs="Calibri"/>
          <w:color w:val="000000"/>
          <w:shd w:val="clear" w:color="auto" w:fill="FFFFFF"/>
          <w:lang w:val="en-GB"/>
        </w:rPr>
        <w:t>health</w:t>
      </w:r>
      <w:proofErr w:type="gramEnd"/>
      <w:r w:rsidRPr="00A53A98">
        <w:rPr>
          <w:rStyle w:val="normaltextrun"/>
          <w:rFonts w:cs="Calibri"/>
          <w:color w:val="000000"/>
          <w:shd w:val="clear" w:color="auto" w:fill="FFFFFF"/>
          <w:lang w:val="en-GB"/>
        </w:rPr>
        <w:t xml:space="preserve"> and she encouraged other countries to consider hosting a future conference.</w:t>
      </w:r>
    </w:p>
    <w:p w14:paraId="3EDE46A4" w14:textId="77777777" w:rsidR="003D4C86" w:rsidRPr="00D2279C" w:rsidRDefault="003D4C86" w:rsidP="003D4C86">
      <w:pPr>
        <w:pStyle w:val="IPPHeading1"/>
        <w:rPr>
          <w:highlight w:val="yellow"/>
        </w:rPr>
      </w:pPr>
      <w:r w:rsidRPr="00D2279C">
        <w:lastRenderedPageBreak/>
        <w:t>2.3</w:t>
      </w:r>
      <w:r w:rsidRPr="00D2279C">
        <w:tab/>
        <w:t xml:space="preserve">Keynote address by the Commissioner for Agriculture, Rural Development, Blue </w:t>
      </w:r>
      <w:proofErr w:type="gramStart"/>
      <w:r w:rsidRPr="00D2279C">
        <w:t>Economy</w:t>
      </w:r>
      <w:proofErr w:type="gramEnd"/>
      <w:r w:rsidRPr="00D2279C">
        <w:t xml:space="preserve"> and Sustainable Environment of the African Union Commission</w:t>
      </w:r>
    </w:p>
    <w:p w14:paraId="7048CFCD" w14:textId="77777777" w:rsidR="003D4C86" w:rsidRDefault="003D4C86" w:rsidP="003D4C86">
      <w:pPr>
        <w:pStyle w:val="IPPParagraphnumbering"/>
        <w:rPr>
          <w:lang w:val="en-GB"/>
        </w:rPr>
      </w:pPr>
      <w:bookmarkStart w:id="1" w:name="_Toc450242073"/>
      <w:bookmarkStart w:id="2" w:name="_Toc516063606"/>
      <w:r w:rsidRPr="00D2279C">
        <w:rPr>
          <w:lang w:val="en-GB"/>
        </w:rPr>
        <w:t xml:space="preserve">Josefa Leonel Correia SACKO, Commissioner for Agriculture, Rural Development, Blue </w:t>
      </w:r>
      <w:proofErr w:type="gramStart"/>
      <w:r w:rsidRPr="00D2279C">
        <w:rPr>
          <w:lang w:val="en-GB"/>
        </w:rPr>
        <w:t>Economy</w:t>
      </w:r>
      <w:proofErr w:type="gramEnd"/>
      <w:r w:rsidRPr="00D2279C">
        <w:rPr>
          <w:lang w:val="en-GB"/>
        </w:rPr>
        <w:t xml:space="preserve"> and Sustainable Development of the African Union (AU) Commission, introduced the role of the commission in promoting agricultural development and sustainable environmental management across Africa. She referred to the recently adopted Plant Health Strategy for Africa, which would now guide plant-health matters across the continent, and the corresponding implementation plan that was under development. She explained that th</w:t>
      </w:r>
      <w:r>
        <w:rPr>
          <w:lang w:val="en-GB"/>
        </w:rPr>
        <w:t>e</w:t>
      </w:r>
      <w:r w:rsidRPr="00D2279C">
        <w:rPr>
          <w:lang w:val="en-GB"/>
        </w:rPr>
        <w:t xml:space="preserve"> plan would further strengthen the role and function of the Inter-African Phytosanitary Council (IAPSC) as the AU-mandated specialized technical office in coordinating plant health on the continent. The commissioner confirmed that strengthening the plant-health systems of AU members states remained high on the agenda of the commission, with the commission being committed to ensuring that resource-mobilization efforts at national, </w:t>
      </w:r>
      <w:proofErr w:type="gramStart"/>
      <w:r w:rsidRPr="00D2279C">
        <w:rPr>
          <w:lang w:val="en-GB"/>
        </w:rPr>
        <w:t>regional</w:t>
      </w:r>
      <w:proofErr w:type="gramEnd"/>
      <w:r w:rsidRPr="00D2279C">
        <w:rPr>
          <w:lang w:val="en-GB"/>
        </w:rPr>
        <w:t xml:space="preserve"> and continental levels would not wane. She therefore assured the CPM of the commission’s support for the proposed IPPC Africa Phytosanitary Programme (APP). She finished by urging the CPM, </w:t>
      </w:r>
      <w:proofErr w:type="gramStart"/>
      <w:r w:rsidRPr="00D2279C">
        <w:rPr>
          <w:lang w:val="en-GB"/>
        </w:rPr>
        <w:t>FAO</w:t>
      </w:r>
      <w:proofErr w:type="gramEnd"/>
      <w:r w:rsidRPr="00D2279C">
        <w:rPr>
          <w:lang w:val="en-GB"/>
        </w:rPr>
        <w:t xml:space="preserve"> and partner organizations to support Africa in their quest to build a robust phytosanitary system and to support the strengthening of governance and coordination structures, such as IAPSC and the technical working groups of the regional economic communities, for effective coordination and implementation of the APP.</w:t>
      </w:r>
      <w:bookmarkEnd w:id="1"/>
      <w:bookmarkEnd w:id="2"/>
    </w:p>
    <w:p w14:paraId="3458DD97" w14:textId="77777777" w:rsidR="00861504" w:rsidRPr="00D2279C" w:rsidRDefault="00861504" w:rsidP="00861504">
      <w:pPr>
        <w:pStyle w:val="IPPHeading1"/>
      </w:pPr>
      <w:r w:rsidRPr="00D2279C">
        <w:t>3.</w:t>
      </w:r>
      <w:r w:rsidRPr="00D2279C">
        <w:tab/>
        <w:t>Adoption of the agenda</w:t>
      </w:r>
    </w:p>
    <w:p w14:paraId="5039B5E8" w14:textId="77777777" w:rsidR="00861504" w:rsidRDefault="00861504" w:rsidP="00861504">
      <w:pPr>
        <w:pStyle w:val="IPPParagraphnumbering"/>
        <w:rPr>
          <w:lang w:val="en-GB"/>
        </w:rPr>
      </w:pPr>
      <w:r>
        <w:rPr>
          <w:lang w:val="en-GB"/>
        </w:rPr>
        <w:t>The CPM chairperson welcomed everyone and informed the CPM of two changes to the agenda proposed by the CPM Bureau.</w:t>
      </w:r>
    </w:p>
    <w:p w14:paraId="51046D22" w14:textId="77777777" w:rsidR="00861504" w:rsidRDefault="00861504" w:rsidP="00861504">
      <w:pPr>
        <w:pStyle w:val="IPPParagraphnumbering"/>
        <w:rPr>
          <w:lang w:val="en-GB"/>
        </w:rPr>
      </w:pPr>
      <w:r>
        <w:rPr>
          <w:lang w:val="en-GB"/>
        </w:rPr>
        <w:t>Suggestions for additional agenda items were made by contracting parties.</w:t>
      </w:r>
    </w:p>
    <w:p w14:paraId="31DB81C0" w14:textId="77777777" w:rsidR="00861504" w:rsidRDefault="00861504" w:rsidP="00861504">
      <w:pPr>
        <w:pStyle w:val="IPPParagraphnumbering"/>
        <w:rPr>
          <w:lang w:val="en-GB"/>
        </w:rPr>
      </w:pPr>
      <w:r w:rsidRPr="009634E3">
        <w:rPr>
          <w:lang w:val="en-GB"/>
        </w:rPr>
        <w:t xml:space="preserve">In response to a request to include an agenda item on </w:t>
      </w:r>
      <w:r>
        <w:rPr>
          <w:lang w:val="en-GB"/>
        </w:rPr>
        <w:t xml:space="preserve">the </w:t>
      </w:r>
      <w:r w:rsidRPr="009634E3">
        <w:rPr>
          <w:lang w:val="en-GB"/>
        </w:rPr>
        <w:t xml:space="preserve">request </w:t>
      </w:r>
      <w:r>
        <w:rPr>
          <w:lang w:val="en-GB"/>
        </w:rPr>
        <w:t xml:space="preserve">of </w:t>
      </w:r>
      <w:r w:rsidRPr="00D2279C">
        <w:rPr>
          <w:rStyle w:val="normaltextrun"/>
          <w:lang w:val="en-GB"/>
        </w:rPr>
        <w:t>Economic Community of West African States (ECOWAS)</w:t>
      </w:r>
      <w:r>
        <w:rPr>
          <w:lang w:val="en-GB"/>
        </w:rPr>
        <w:t xml:space="preserve"> </w:t>
      </w:r>
      <w:r w:rsidRPr="009634E3">
        <w:rPr>
          <w:lang w:val="en-GB"/>
        </w:rPr>
        <w:t xml:space="preserve">to become an RPPO, the CPM </w:t>
      </w:r>
      <w:r>
        <w:rPr>
          <w:lang w:val="en-GB"/>
        </w:rPr>
        <w:t xml:space="preserve">chairperson </w:t>
      </w:r>
      <w:r w:rsidRPr="009634E3">
        <w:rPr>
          <w:lang w:val="en-GB"/>
        </w:rPr>
        <w:t xml:space="preserve">noted that </w:t>
      </w:r>
      <w:r>
        <w:rPr>
          <w:lang w:val="en-GB"/>
        </w:rPr>
        <w:t xml:space="preserve">divergent opinions on the matter </w:t>
      </w:r>
      <w:r w:rsidRPr="009634E3">
        <w:rPr>
          <w:lang w:val="en-GB"/>
        </w:rPr>
        <w:t>exist</w:t>
      </w:r>
      <w:r>
        <w:rPr>
          <w:lang w:val="en-GB"/>
        </w:rPr>
        <w:t>ed</w:t>
      </w:r>
      <w:r w:rsidRPr="009634E3">
        <w:rPr>
          <w:lang w:val="en-GB"/>
        </w:rPr>
        <w:t xml:space="preserve"> among </w:t>
      </w:r>
      <w:r>
        <w:rPr>
          <w:lang w:val="en-GB"/>
        </w:rPr>
        <w:t>the</w:t>
      </w:r>
      <w:r w:rsidRPr="009634E3">
        <w:rPr>
          <w:lang w:val="en-GB"/>
        </w:rPr>
        <w:t xml:space="preserve"> African member states and that th</w:t>
      </w:r>
      <w:r>
        <w:rPr>
          <w:lang w:val="en-GB"/>
        </w:rPr>
        <w:t>e</w:t>
      </w:r>
      <w:r w:rsidRPr="009634E3">
        <w:rPr>
          <w:lang w:val="en-GB"/>
        </w:rPr>
        <w:t xml:space="preserve"> topic had not matured or progressed enough for inclusion in the CPM-17 agenda. </w:t>
      </w:r>
      <w:r>
        <w:rPr>
          <w:lang w:val="en-GB"/>
        </w:rPr>
        <w:t>He added, however, that t</w:t>
      </w:r>
      <w:r w:rsidRPr="009634E3">
        <w:rPr>
          <w:lang w:val="en-GB"/>
        </w:rPr>
        <w:t xml:space="preserve">he secretariat would be </w:t>
      </w:r>
      <w:r>
        <w:rPr>
          <w:lang w:val="en-GB"/>
        </w:rPr>
        <w:t xml:space="preserve">providing an update on progress in agenda item 7 (Report from the IPPC Secretariat) and would be </w:t>
      </w:r>
      <w:r w:rsidRPr="009634E3">
        <w:rPr>
          <w:lang w:val="en-GB"/>
        </w:rPr>
        <w:t>holding a meeting with African representatives outside of the main CPM session</w:t>
      </w:r>
      <w:r>
        <w:rPr>
          <w:lang w:val="en-GB"/>
        </w:rPr>
        <w:t xml:space="preserve"> to discuss the issues</w:t>
      </w:r>
      <w:r w:rsidRPr="009634E3">
        <w:rPr>
          <w:lang w:val="en-GB"/>
        </w:rPr>
        <w:t xml:space="preserve">. </w:t>
      </w:r>
    </w:p>
    <w:p w14:paraId="4D0D78C4" w14:textId="77777777" w:rsidR="00861504" w:rsidRPr="00AC3E97" w:rsidRDefault="00861504" w:rsidP="00861504">
      <w:pPr>
        <w:pStyle w:val="IPPParagraphnumbering"/>
        <w:rPr>
          <w:strike/>
          <w:lang w:val="en-GB"/>
        </w:rPr>
      </w:pPr>
      <w:r w:rsidRPr="00D2279C">
        <w:rPr>
          <w:lang w:val="en-GB"/>
        </w:rPr>
        <w:t xml:space="preserve">The CPM agreed to consider agenda item 13.2 (Sea containers) with agenda item 11 (CPM recommendations), to consider agenda item 15.4 (Observer policy for Friends of the Chair) after agenda item 8 (Report from the </w:t>
      </w:r>
      <w:r>
        <w:rPr>
          <w:lang w:val="en-GB"/>
        </w:rPr>
        <w:t>Strategic Planning Group</w:t>
      </w:r>
      <w:r w:rsidRPr="00D2279C">
        <w:rPr>
          <w:lang w:val="en-GB"/>
        </w:rPr>
        <w:t>)</w:t>
      </w:r>
      <w:r>
        <w:rPr>
          <w:lang w:val="en-GB"/>
        </w:rPr>
        <w:t xml:space="preserve">, and to add a new agenda item (15.5) on </w:t>
      </w:r>
      <w:r w:rsidRPr="00671321">
        <w:rPr>
          <w:bCs/>
          <w:i/>
          <w:iCs/>
          <w:szCs w:val="22"/>
        </w:rPr>
        <w:t xml:space="preserve">Fusarium </w:t>
      </w:r>
      <w:proofErr w:type="spellStart"/>
      <w:r w:rsidRPr="00671321">
        <w:rPr>
          <w:bCs/>
          <w:i/>
          <w:iCs/>
          <w:szCs w:val="22"/>
        </w:rPr>
        <w:t>oxysporum</w:t>
      </w:r>
      <w:proofErr w:type="spellEnd"/>
      <w:r w:rsidRPr="00671321">
        <w:rPr>
          <w:bCs/>
          <w:szCs w:val="22"/>
        </w:rPr>
        <w:t xml:space="preserve"> f. sp. </w:t>
      </w:r>
      <w:proofErr w:type="spellStart"/>
      <w:r w:rsidRPr="00671321">
        <w:rPr>
          <w:bCs/>
          <w:i/>
          <w:iCs/>
          <w:szCs w:val="22"/>
        </w:rPr>
        <w:t>cubense</w:t>
      </w:r>
      <w:proofErr w:type="spellEnd"/>
      <w:r w:rsidRPr="00671321">
        <w:rPr>
          <w:bCs/>
          <w:szCs w:val="22"/>
        </w:rPr>
        <w:t xml:space="preserve"> Tropical Race 4</w:t>
      </w:r>
      <w:r>
        <w:rPr>
          <w:lang w:val="en-GB"/>
        </w:rPr>
        <w:t xml:space="preserve"> (TR4).</w:t>
      </w:r>
    </w:p>
    <w:p w14:paraId="18DEE520" w14:textId="77777777" w:rsidR="00861504" w:rsidRPr="00D2279C" w:rsidRDefault="00861504" w:rsidP="00861504">
      <w:pPr>
        <w:pStyle w:val="IPPParagraphnumberingclose"/>
        <w:rPr>
          <w:lang w:val="en-GB"/>
        </w:rPr>
      </w:pPr>
      <w:r w:rsidRPr="00D2279C">
        <w:rPr>
          <w:lang w:val="en-GB"/>
        </w:rPr>
        <w:t>The CPM:</w:t>
      </w:r>
    </w:p>
    <w:p w14:paraId="3A08C202" w14:textId="77777777" w:rsidR="00861504" w:rsidRPr="00D2279C" w:rsidRDefault="00861504" w:rsidP="00861504">
      <w:pPr>
        <w:pStyle w:val="IPPNumberedListLast"/>
        <w:rPr>
          <w:lang w:val="en-GB"/>
        </w:rPr>
      </w:pPr>
      <w:r w:rsidRPr="00D2279C">
        <w:rPr>
          <w:i/>
          <w:lang w:val="en-GB"/>
        </w:rPr>
        <w:t xml:space="preserve">adopted </w:t>
      </w:r>
      <w:r w:rsidRPr="00D2279C">
        <w:rPr>
          <w:lang w:val="en-GB"/>
        </w:rPr>
        <w:t xml:space="preserve">the agenda as modified (Appendix 1) and </w:t>
      </w:r>
      <w:r w:rsidRPr="00D2279C">
        <w:rPr>
          <w:i/>
          <w:iCs/>
          <w:lang w:val="en-GB"/>
        </w:rPr>
        <w:t>noted</w:t>
      </w:r>
      <w:r w:rsidRPr="00D2279C">
        <w:rPr>
          <w:lang w:val="en-GB"/>
        </w:rPr>
        <w:t xml:space="preserve"> the list of documents (Appendix 2).</w:t>
      </w:r>
    </w:p>
    <w:p w14:paraId="7D07A834" w14:textId="77777777" w:rsidR="00861504" w:rsidRPr="00D2279C" w:rsidRDefault="00861504" w:rsidP="00861504">
      <w:pPr>
        <w:pStyle w:val="IPPHeading2"/>
        <w:jc w:val="both"/>
      </w:pPr>
      <w:bookmarkStart w:id="3" w:name="_Toc450242074"/>
      <w:bookmarkStart w:id="4" w:name="_Toc516063607"/>
      <w:r w:rsidRPr="00D2279C">
        <w:t>3.1</w:t>
      </w:r>
      <w:r w:rsidRPr="00D2279C">
        <w:tab/>
        <w:t>European Union statement of competence</w:t>
      </w:r>
      <w:bookmarkEnd w:id="3"/>
      <w:bookmarkEnd w:id="4"/>
    </w:p>
    <w:p w14:paraId="29CCDF28" w14:textId="77777777" w:rsidR="00861504" w:rsidRPr="00D2279C" w:rsidRDefault="00861504" w:rsidP="00861504">
      <w:pPr>
        <w:pStyle w:val="IPPParagraphnumberingclose"/>
        <w:rPr>
          <w:lang w:val="en-GB"/>
        </w:rPr>
      </w:pPr>
      <w:r w:rsidRPr="00D2279C">
        <w:rPr>
          <w:lang w:val="en-GB"/>
        </w:rPr>
        <w:t>The CPM:</w:t>
      </w:r>
    </w:p>
    <w:p w14:paraId="3399DC92" w14:textId="77777777" w:rsidR="00861504" w:rsidRPr="00D2279C" w:rsidRDefault="00861504">
      <w:pPr>
        <w:pStyle w:val="IPPNumberedList"/>
        <w:numPr>
          <w:ilvl w:val="0"/>
          <w:numId w:val="14"/>
        </w:numPr>
        <w:spacing w:after="9pt"/>
        <w:rPr>
          <w:lang w:val="en-GB"/>
        </w:rPr>
      </w:pPr>
      <w:r w:rsidRPr="00D2279C">
        <w:rPr>
          <w:i/>
          <w:lang w:val="en-GB"/>
        </w:rPr>
        <w:t>noted</w:t>
      </w:r>
      <w:r w:rsidRPr="00D2279C">
        <w:rPr>
          <w:lang w:val="en-GB"/>
        </w:rPr>
        <w:t xml:space="preserve"> the Declaration of Competences and Voting Rights submitted by the European Union and its 27 member states.</w:t>
      </w:r>
      <w:r w:rsidRPr="00D2279C">
        <w:rPr>
          <w:vertAlign w:val="superscript"/>
          <w:lang w:val="en-GB"/>
        </w:rPr>
        <w:footnoteReference w:id="2"/>
      </w:r>
    </w:p>
    <w:p w14:paraId="30AF9B1E" w14:textId="77777777" w:rsidR="00017265" w:rsidRPr="00D2279C" w:rsidRDefault="00017265" w:rsidP="00017265">
      <w:pPr>
        <w:pStyle w:val="IPPHeading1"/>
        <w:jc w:val="both"/>
      </w:pPr>
      <w:bookmarkStart w:id="5" w:name="_Toc450242075"/>
      <w:bookmarkStart w:id="6" w:name="_Toc516063608"/>
      <w:r w:rsidRPr="00D2279C">
        <w:lastRenderedPageBreak/>
        <w:t>4.</w:t>
      </w:r>
      <w:r w:rsidRPr="00D2279C">
        <w:tab/>
        <w:t xml:space="preserve">Election of the </w:t>
      </w:r>
      <w:r w:rsidRPr="00D96CD9">
        <w:t>rapporteur</w:t>
      </w:r>
      <w:bookmarkEnd w:id="5"/>
      <w:bookmarkEnd w:id="6"/>
      <w:r w:rsidRPr="00D96CD9">
        <w:t>s</w:t>
      </w:r>
    </w:p>
    <w:p w14:paraId="5BDE8BB7" w14:textId="77777777" w:rsidR="00017265" w:rsidRPr="00D2279C" w:rsidRDefault="00017265" w:rsidP="00017265">
      <w:pPr>
        <w:pStyle w:val="IPPParagraphnumberingclose"/>
        <w:rPr>
          <w:lang w:val="en-GB"/>
        </w:rPr>
      </w:pPr>
      <w:bookmarkStart w:id="7" w:name="_Toc450242076"/>
      <w:r w:rsidRPr="00D2279C">
        <w:rPr>
          <w:lang w:val="en-GB"/>
        </w:rPr>
        <w:t>The CPM:</w:t>
      </w:r>
    </w:p>
    <w:p w14:paraId="03A2BFB4" w14:textId="77777777" w:rsidR="00017265" w:rsidRPr="00017265" w:rsidRDefault="00017265">
      <w:pPr>
        <w:pStyle w:val="IPPNumberedList"/>
        <w:numPr>
          <w:ilvl w:val="0"/>
          <w:numId w:val="16"/>
        </w:numPr>
        <w:spacing w:after="9pt"/>
        <w:rPr>
          <w:i/>
          <w:lang w:val="en-GB"/>
        </w:rPr>
      </w:pPr>
      <w:r w:rsidRPr="00017265">
        <w:rPr>
          <w:i/>
          <w:lang w:val="en-GB"/>
        </w:rPr>
        <w:t xml:space="preserve">elected </w:t>
      </w:r>
      <w:r w:rsidRPr="00017265">
        <w:rPr>
          <w:lang w:val="en-GB"/>
        </w:rPr>
        <w:t>Mellon KABOLE (Kenya) and Lise KJAERGAARD STEFFENSEN (Denmark) as rapporteurs</w:t>
      </w:r>
      <w:r w:rsidRPr="00017265">
        <w:rPr>
          <w:i/>
          <w:lang w:val="en-GB"/>
        </w:rPr>
        <w:t>.</w:t>
      </w:r>
      <w:bookmarkEnd w:id="7"/>
    </w:p>
    <w:p w14:paraId="15A1162A" w14:textId="77777777" w:rsidR="00161262" w:rsidRPr="00D2279C" w:rsidRDefault="00161262" w:rsidP="00161262">
      <w:pPr>
        <w:pStyle w:val="IPPHeading1"/>
      </w:pPr>
      <w:bookmarkStart w:id="8" w:name="_Toc516063610"/>
      <w:r w:rsidRPr="00D2279C">
        <w:t>5.</w:t>
      </w:r>
      <w:r w:rsidRPr="00D2279C">
        <w:tab/>
        <w:t>Establishment of Credentials Committee</w:t>
      </w:r>
    </w:p>
    <w:p w14:paraId="5FDBFE75" w14:textId="77777777" w:rsidR="00161262" w:rsidRPr="00D2279C" w:rsidRDefault="00161262" w:rsidP="00161262">
      <w:pPr>
        <w:pStyle w:val="IPPParagraphnumberingclose"/>
        <w:rPr>
          <w:lang w:val="en-GB"/>
        </w:rPr>
      </w:pPr>
      <w:r w:rsidRPr="00D2279C">
        <w:rPr>
          <w:lang w:val="en-GB"/>
        </w:rPr>
        <w:t>The CPM:</w:t>
      </w:r>
      <w:r>
        <w:rPr>
          <w:lang w:val="en-GB"/>
        </w:rPr>
        <w:t xml:space="preserve"> </w:t>
      </w:r>
    </w:p>
    <w:p w14:paraId="15BDA6FF" w14:textId="77777777" w:rsidR="00161262" w:rsidRPr="005D1F71" w:rsidRDefault="00161262" w:rsidP="00161262">
      <w:pPr>
        <w:pStyle w:val="IPPNumberedList"/>
        <w:numPr>
          <w:ilvl w:val="0"/>
          <w:numId w:val="31"/>
        </w:numPr>
        <w:rPr>
          <w:color w:val="000000"/>
          <w:lang w:val="en-GB"/>
        </w:rPr>
      </w:pPr>
      <w:r w:rsidRPr="005D1F71">
        <w:rPr>
          <w:i/>
          <w:iCs/>
          <w:color w:val="000000"/>
          <w:lang w:val="en-GB"/>
        </w:rPr>
        <w:t xml:space="preserve">appointed </w:t>
      </w:r>
      <w:r w:rsidRPr="005D1F71">
        <w:rPr>
          <w:color w:val="000000"/>
          <w:lang w:val="en-GB"/>
        </w:rPr>
        <w:t>a Credentials Committee</w:t>
      </w:r>
      <w:r w:rsidRPr="00D2279C">
        <w:rPr>
          <w:lang w:val="en-GB" w:eastAsia="en-GB"/>
        </w:rPr>
        <w:t>; and</w:t>
      </w:r>
    </w:p>
    <w:p w14:paraId="27BC4BF8" w14:textId="77777777" w:rsidR="00161262" w:rsidRPr="005D1F71" w:rsidRDefault="00161262" w:rsidP="00161262">
      <w:pPr>
        <w:pStyle w:val="IPPNumberedList"/>
        <w:numPr>
          <w:ilvl w:val="0"/>
          <w:numId w:val="31"/>
        </w:numPr>
        <w:spacing w:after="9pt"/>
        <w:rPr>
          <w:color w:val="000000"/>
          <w:szCs w:val="22"/>
          <w:lang w:val="en-GB"/>
        </w:rPr>
      </w:pPr>
      <w:r w:rsidRPr="005D1F71">
        <w:rPr>
          <w:i/>
          <w:iCs/>
          <w:color w:val="000000"/>
          <w:szCs w:val="22"/>
          <w:lang w:val="en-GB"/>
        </w:rPr>
        <w:t xml:space="preserve">noted </w:t>
      </w:r>
      <w:r w:rsidRPr="005D1F71">
        <w:rPr>
          <w:color w:val="000000"/>
          <w:szCs w:val="22"/>
          <w:lang w:val="en-GB"/>
        </w:rPr>
        <w:t xml:space="preserve">the subsequent report from the Credentials Committee, who had elected </w:t>
      </w:r>
      <w:r w:rsidRPr="00DB7B7B">
        <w:rPr>
          <w:lang w:val="en-GB"/>
        </w:rPr>
        <w:t xml:space="preserve">Federico </w:t>
      </w:r>
      <w:r>
        <w:rPr>
          <w:lang w:val="en-GB"/>
        </w:rPr>
        <w:t>SORGONI</w:t>
      </w:r>
      <w:r w:rsidRPr="00DB7B7B">
        <w:rPr>
          <w:lang w:val="en-GB"/>
        </w:rPr>
        <w:t xml:space="preserve"> (Italy)</w:t>
      </w:r>
      <w:r w:rsidRPr="005D1F71">
        <w:rPr>
          <w:color w:val="000000"/>
          <w:szCs w:val="22"/>
          <w:lang w:val="en-GB"/>
        </w:rPr>
        <w:t xml:space="preserve"> as their chairperson and had endorsed a list of 112 valid credentials, which was </w:t>
      </w:r>
      <w:r w:rsidRPr="00D2279C">
        <w:rPr>
          <w:lang w:val="en-GB"/>
        </w:rPr>
        <w:t>enough to constitute the quorum of a majority of CPM members (93 members)</w:t>
      </w:r>
      <w:r w:rsidRPr="005D1F71">
        <w:rPr>
          <w:color w:val="000000"/>
          <w:szCs w:val="22"/>
          <w:lang w:val="en-GB"/>
        </w:rPr>
        <w:t>.</w:t>
      </w:r>
    </w:p>
    <w:p w14:paraId="7DBB3FEF" w14:textId="77777777" w:rsidR="00305CBA" w:rsidRPr="00D2279C" w:rsidRDefault="00305CBA" w:rsidP="00305CBA">
      <w:pPr>
        <w:pStyle w:val="IPPHeading1"/>
      </w:pPr>
      <w:r w:rsidRPr="00D2279C">
        <w:t>6.</w:t>
      </w:r>
      <w:r w:rsidRPr="00D2279C">
        <w:tab/>
        <w:t>Report from the CPM chairperson</w:t>
      </w:r>
      <w:bookmarkEnd w:id="8"/>
    </w:p>
    <w:p w14:paraId="1390A1AC" w14:textId="77777777" w:rsidR="00305CBA" w:rsidRPr="00D2279C" w:rsidRDefault="00305CBA" w:rsidP="00305CBA">
      <w:pPr>
        <w:pStyle w:val="IPPParagraphnumbering"/>
        <w:rPr>
          <w:lang w:val="en-GB"/>
        </w:rPr>
      </w:pPr>
      <w:r w:rsidRPr="00D2279C">
        <w:rPr>
          <w:lang w:val="en-GB"/>
        </w:rPr>
        <w:t>The CPM chairperson presented his report, highlighting some of the key achievements and milestones of the last year.</w:t>
      </w:r>
      <w:r w:rsidRPr="00D2279C">
        <w:rPr>
          <w:vertAlign w:val="superscript"/>
          <w:lang w:val="en-GB"/>
        </w:rPr>
        <w:footnoteReference w:id="3"/>
      </w:r>
      <w:r w:rsidRPr="00D2279C">
        <w:rPr>
          <w:lang w:val="en-GB"/>
        </w:rPr>
        <w:t xml:space="preserve"> These had included three draft international standards submitted for adoption, one draft CPM recommendation submitted for approval for consultation, the management and delivery of capacity-development projects and phytosanitary capacity evaluations, the production of technical training materials, an international workshop on sea containers, the first International Day of Plant Health on 12 May 2022, and the first International Plant Health Conference.</w:t>
      </w:r>
      <w:r>
        <w:rPr>
          <w:lang w:val="en-GB"/>
        </w:rPr>
        <w:t xml:space="preserve"> He thanked the various IPPC committees and groups for their work, contracting parties who had provided funds or hosted meetings, and Zambia for their commitment to the establishment of the </w:t>
      </w:r>
      <w:r w:rsidRPr="00D2279C">
        <w:rPr>
          <w:lang w:val="en-GB"/>
        </w:rPr>
        <w:t>International Day of Plant Health</w:t>
      </w:r>
      <w:r>
        <w:rPr>
          <w:lang w:val="en-GB"/>
        </w:rPr>
        <w:t>.</w:t>
      </w:r>
      <w:r w:rsidRPr="00D2279C">
        <w:rPr>
          <w:lang w:val="en-GB"/>
        </w:rPr>
        <w:t xml:space="preserve"> </w:t>
      </w:r>
      <w:r>
        <w:rPr>
          <w:lang w:val="en-GB"/>
        </w:rPr>
        <w:t>He also expressed his gratitude to his colleagues in the CPM Bureau for their active engagement. The CPM chairperson finished by thanking everyone in the IPPC community for their advice and support over the years in advancing plant-health goals.</w:t>
      </w:r>
    </w:p>
    <w:p w14:paraId="2E97020D" w14:textId="77777777" w:rsidR="00305CBA" w:rsidRPr="007B2772" w:rsidRDefault="00305CBA" w:rsidP="00305CBA">
      <w:pPr>
        <w:pStyle w:val="IPPParagraphnumbering"/>
        <w:rPr>
          <w:color w:val="000000"/>
          <w:szCs w:val="22"/>
          <w:lang w:val="en-GB"/>
        </w:rPr>
      </w:pPr>
      <w:r w:rsidRPr="007B2772">
        <w:rPr>
          <w:color w:val="000000"/>
          <w:szCs w:val="22"/>
          <w:lang w:val="en-GB"/>
        </w:rPr>
        <w:t xml:space="preserve">Contracting parties expressed their appreciation to </w:t>
      </w:r>
      <w:r>
        <w:rPr>
          <w:color w:val="000000"/>
          <w:szCs w:val="22"/>
          <w:lang w:val="en-GB"/>
        </w:rPr>
        <w:t xml:space="preserve">the CPM chairperson for </w:t>
      </w:r>
      <w:r w:rsidRPr="007B2772">
        <w:rPr>
          <w:color w:val="000000"/>
          <w:szCs w:val="22"/>
          <w:lang w:val="en-GB"/>
        </w:rPr>
        <w:t>his work during his term of office and</w:t>
      </w:r>
      <w:proofErr w:type="gramStart"/>
      <w:r w:rsidRPr="007B2772">
        <w:rPr>
          <w:color w:val="000000"/>
          <w:szCs w:val="22"/>
          <w:lang w:val="en-GB"/>
        </w:rPr>
        <w:t>, in particular, leading</w:t>
      </w:r>
      <w:proofErr w:type="gramEnd"/>
      <w:r w:rsidRPr="007B2772">
        <w:rPr>
          <w:color w:val="000000"/>
          <w:szCs w:val="22"/>
          <w:lang w:val="en-GB"/>
        </w:rPr>
        <w:t xml:space="preserve"> the CPM through the challenges of the pandemic.</w:t>
      </w:r>
    </w:p>
    <w:p w14:paraId="723679E5" w14:textId="77777777" w:rsidR="00305CBA" w:rsidRPr="00D2279C" w:rsidRDefault="00305CBA" w:rsidP="00305CBA">
      <w:pPr>
        <w:pStyle w:val="IPPParagraphnumberingclose"/>
        <w:rPr>
          <w:lang w:val="en-GB"/>
        </w:rPr>
      </w:pPr>
      <w:r w:rsidRPr="00D2279C">
        <w:rPr>
          <w:lang w:val="en-GB"/>
        </w:rPr>
        <w:t>The CPM:</w:t>
      </w:r>
    </w:p>
    <w:p w14:paraId="2EEF49D7" w14:textId="77777777" w:rsidR="00305CBA" w:rsidRPr="00305CBA" w:rsidRDefault="00305CBA">
      <w:pPr>
        <w:pStyle w:val="IPPNumberedList"/>
        <w:numPr>
          <w:ilvl w:val="0"/>
          <w:numId w:val="17"/>
        </w:numPr>
        <w:spacing w:after="9pt"/>
        <w:rPr>
          <w:color w:val="000000"/>
          <w:szCs w:val="22"/>
          <w:lang w:val="en-GB"/>
        </w:rPr>
      </w:pPr>
      <w:r w:rsidRPr="00305CBA">
        <w:rPr>
          <w:i/>
          <w:color w:val="000000"/>
          <w:szCs w:val="22"/>
          <w:lang w:val="en-GB"/>
        </w:rPr>
        <w:t xml:space="preserve">noted </w:t>
      </w:r>
      <w:r w:rsidRPr="00305CBA">
        <w:rPr>
          <w:color w:val="000000"/>
          <w:szCs w:val="22"/>
          <w:lang w:val="en-GB"/>
        </w:rPr>
        <w:t>the report presented by the CPM chairperson.</w:t>
      </w:r>
    </w:p>
    <w:p w14:paraId="2CF09C7E" w14:textId="77777777" w:rsidR="00B22CFB" w:rsidRPr="00D2279C" w:rsidRDefault="00B22CFB" w:rsidP="00B22CFB">
      <w:pPr>
        <w:pStyle w:val="IPPHeading1"/>
        <w:jc w:val="both"/>
      </w:pPr>
      <w:bookmarkStart w:id="9" w:name="_Toc516063611"/>
      <w:r w:rsidRPr="00D2279C">
        <w:t>7.</w:t>
      </w:r>
      <w:r w:rsidRPr="00D2279C">
        <w:tab/>
        <w:t>Report from the IPPC Secretariat</w:t>
      </w:r>
      <w:bookmarkEnd w:id="9"/>
    </w:p>
    <w:p w14:paraId="25B04A05" w14:textId="77777777" w:rsidR="00B22CFB" w:rsidRPr="00B454C2" w:rsidRDefault="00B22CFB" w:rsidP="00B22CFB">
      <w:pPr>
        <w:pStyle w:val="IPPParagraphnumbering"/>
        <w:rPr>
          <w:lang w:val="en-GB"/>
        </w:rPr>
      </w:pPr>
      <w:r w:rsidRPr="00B454C2">
        <w:rPr>
          <w:lang w:val="en-GB"/>
        </w:rPr>
        <w:t>The IPPC secretary presented the 2022 annual report of the IPPC Secretariat (hereafter referred to as “the secretariat”).</w:t>
      </w:r>
      <w:r w:rsidRPr="00D2279C">
        <w:rPr>
          <w:rStyle w:val="FootnoteReference"/>
          <w:lang w:val="en-GB"/>
        </w:rPr>
        <w:footnoteReference w:id="4"/>
      </w:r>
      <w:r w:rsidRPr="00B454C2">
        <w:rPr>
          <w:lang w:val="en-GB"/>
        </w:rPr>
        <w:t xml:space="preserve"> </w:t>
      </w:r>
      <w:r>
        <w:rPr>
          <w:lang w:val="en-GB"/>
        </w:rPr>
        <w:t xml:space="preserve">He </w:t>
      </w:r>
      <w:r w:rsidRPr="00B454C2">
        <w:rPr>
          <w:lang w:val="en-GB"/>
        </w:rPr>
        <w:t>highlighted some of the main achievements in the core work of the secretariat</w:t>
      </w:r>
      <w:r>
        <w:rPr>
          <w:lang w:val="en-GB"/>
        </w:rPr>
        <w:t xml:space="preserve"> and explained the efforts that were being made to bring greater workforce stability, given that </w:t>
      </w:r>
      <w:proofErr w:type="gramStart"/>
      <w:r>
        <w:rPr>
          <w:lang w:val="en-GB"/>
        </w:rPr>
        <w:t>the majority of</w:t>
      </w:r>
      <w:proofErr w:type="gramEnd"/>
      <w:r>
        <w:rPr>
          <w:lang w:val="en-GB"/>
        </w:rPr>
        <w:t xml:space="preserve"> personnel were working on temporary terms.</w:t>
      </w:r>
    </w:p>
    <w:p w14:paraId="771456CA" w14:textId="77777777" w:rsidR="00B22CFB" w:rsidRPr="00BF50DD" w:rsidRDefault="00B22CFB" w:rsidP="00B22CFB">
      <w:pPr>
        <w:pStyle w:val="IPPParagraphnumbering"/>
        <w:rPr>
          <w:lang w:val="en-GB"/>
        </w:rPr>
      </w:pPr>
      <w:r w:rsidRPr="008453FF">
        <w:rPr>
          <w:lang w:val="en-GB"/>
        </w:rPr>
        <w:t>The IPPC secretary provided an update on progress made since CPM-16 (2022) regarding the request by ECOWAS to become an RPPO.</w:t>
      </w:r>
      <w:r w:rsidRPr="00D2279C">
        <w:rPr>
          <w:vertAlign w:val="superscript"/>
          <w:lang w:val="en-GB"/>
        </w:rPr>
        <w:footnoteReference w:id="5"/>
      </w:r>
      <w:r w:rsidRPr="008453FF">
        <w:rPr>
          <w:lang w:val="en-GB"/>
        </w:rPr>
        <w:t xml:space="preserve"> In June 2022, the secretariat had organized a meeting with representatives from the African Union’s (AU’s)</w:t>
      </w:r>
      <w:r w:rsidRPr="008453FF">
        <w:rPr>
          <w:rStyle w:val="normaltextrun"/>
          <w:lang w:val="en-GB"/>
        </w:rPr>
        <w:t xml:space="preserve"> </w:t>
      </w:r>
      <w:r w:rsidRPr="008453FF">
        <w:rPr>
          <w:lang w:val="en-GB"/>
        </w:rPr>
        <w:t xml:space="preserve">Department of Agriculture, Rural Development, Blue </w:t>
      </w:r>
      <w:proofErr w:type="gramStart"/>
      <w:r w:rsidRPr="008453FF">
        <w:rPr>
          <w:lang w:val="en-GB"/>
        </w:rPr>
        <w:t>Economy</w:t>
      </w:r>
      <w:proofErr w:type="gramEnd"/>
      <w:r w:rsidRPr="008453FF">
        <w:rPr>
          <w:lang w:val="en-GB"/>
        </w:rPr>
        <w:t xml:space="preserve"> and Sustainable Environment (DARBE), the </w:t>
      </w:r>
      <w:r w:rsidRPr="008453FF">
        <w:rPr>
          <w:rStyle w:val="normaltextrun"/>
          <w:lang w:val="en-GB"/>
        </w:rPr>
        <w:t>AU Inter-African</w:t>
      </w:r>
      <w:r w:rsidRPr="008453FF">
        <w:rPr>
          <w:lang w:val="en-GB"/>
        </w:rPr>
        <w:t xml:space="preserve"> Phytosanitary Council (</w:t>
      </w:r>
      <w:r w:rsidRPr="008453FF">
        <w:rPr>
          <w:rStyle w:val="normaltextrun"/>
          <w:lang w:val="en-GB"/>
        </w:rPr>
        <w:t xml:space="preserve">IAPSC) and ECOWAS, with the CPM chairperson also in attendance. </w:t>
      </w:r>
      <w:r>
        <w:rPr>
          <w:lang w:val="en-GB"/>
        </w:rPr>
        <w:t>T</w:t>
      </w:r>
      <w:r w:rsidRPr="008453FF">
        <w:rPr>
          <w:lang w:val="en-GB"/>
        </w:rPr>
        <w:t>he representatives had tentatively agreed on the way forward, including: 1) maintaining only one RPPO in Africa (</w:t>
      </w:r>
      <w:proofErr w:type="gramStart"/>
      <w:r w:rsidRPr="008453FF">
        <w:rPr>
          <w:lang w:val="en-GB"/>
        </w:rPr>
        <w:t>i.e.</w:t>
      </w:r>
      <w:proofErr w:type="gramEnd"/>
      <w:r w:rsidRPr="008453FF">
        <w:rPr>
          <w:lang w:val="en-GB"/>
        </w:rPr>
        <w:t xml:space="preserve"> the AU-IAPSC); 2) the AU and ECOWAS continuing to work together through technical working groups; and 3) ECOWAS continuing its important role in coordinating phytosanitary activities among its </w:t>
      </w:r>
      <w:r w:rsidRPr="008453FF">
        <w:rPr>
          <w:lang w:val="en-GB"/>
        </w:rPr>
        <w:lastRenderedPageBreak/>
        <w:t xml:space="preserve">member countries, including IPPC standard development and implementation. Actions for the secretariat </w:t>
      </w:r>
      <w:r>
        <w:rPr>
          <w:lang w:val="en-GB"/>
        </w:rPr>
        <w:t>after</w:t>
      </w:r>
      <w:r w:rsidRPr="008453FF">
        <w:rPr>
          <w:lang w:val="en-GB"/>
        </w:rPr>
        <w:t xml:space="preserve"> the meeting </w:t>
      </w:r>
      <w:r>
        <w:rPr>
          <w:lang w:val="en-GB"/>
        </w:rPr>
        <w:t>had been</w:t>
      </w:r>
      <w:r w:rsidRPr="008453FF">
        <w:rPr>
          <w:lang w:val="en-GB"/>
        </w:rPr>
        <w:t xml:space="preserve"> </w:t>
      </w:r>
      <w:proofErr w:type="gramStart"/>
      <w:r w:rsidRPr="008453FF">
        <w:rPr>
          <w:lang w:val="en-GB"/>
        </w:rPr>
        <w:t>to:</w:t>
      </w:r>
      <w:proofErr w:type="gramEnd"/>
      <w:r w:rsidRPr="008453FF">
        <w:rPr>
          <w:lang w:val="en-GB"/>
        </w:rPr>
        <w:t xml:space="preserve"> meet with ECOWAS; meet with the AU and the AU Commissioner of Agriculture; draft a proposal on an African Phytosanitary Programme (APP), with a vision of safeguarding agriculture and facilitating safe trade in the continent; and </w:t>
      </w:r>
      <w:r w:rsidRPr="008453FF">
        <w:t xml:space="preserve">socialize the concept of </w:t>
      </w:r>
      <w:r>
        <w:t xml:space="preserve">the </w:t>
      </w:r>
      <w:r w:rsidRPr="008453FF">
        <w:t>APP within the FAO as well as international, regional and national organizations</w:t>
      </w:r>
      <w:r w:rsidRPr="008453FF">
        <w:rPr>
          <w:lang w:val="en-GB"/>
        </w:rPr>
        <w:t>. The last three of these actions had been achieved, but the first had been delay</w:t>
      </w:r>
      <w:r>
        <w:rPr>
          <w:lang w:val="en-GB"/>
        </w:rPr>
        <w:t>ed</w:t>
      </w:r>
      <w:r w:rsidRPr="008453FF">
        <w:rPr>
          <w:lang w:val="en-GB"/>
        </w:rPr>
        <w:t xml:space="preserve"> following changes in the leadership of ECOWAS. The AU commissioner had stated that the commission was </w:t>
      </w:r>
      <w:r w:rsidRPr="008453FF">
        <w:t xml:space="preserve">fostering a </w:t>
      </w:r>
      <w:r>
        <w:t>“</w:t>
      </w:r>
      <w:r w:rsidRPr="008453FF">
        <w:t>one voice concept” for Africa and</w:t>
      </w:r>
      <w:r>
        <w:t>,</w:t>
      </w:r>
      <w:r w:rsidRPr="008453FF">
        <w:t xml:space="preserve"> as such, DARBE recognize</w:t>
      </w:r>
      <w:r>
        <w:t>d</w:t>
      </w:r>
      <w:r w:rsidRPr="008453FF">
        <w:t xml:space="preserve"> IAPSC as the only RPPO in the </w:t>
      </w:r>
      <w:r>
        <w:t>c</w:t>
      </w:r>
      <w:r w:rsidRPr="008453FF">
        <w:t>ontinent</w:t>
      </w:r>
      <w:r>
        <w:t>.</w:t>
      </w:r>
    </w:p>
    <w:p w14:paraId="62526D54" w14:textId="77777777" w:rsidR="00B22CFB" w:rsidRDefault="00B22CFB" w:rsidP="00B22CFB">
      <w:pPr>
        <w:pStyle w:val="IPPParagraphnumbering"/>
        <w:rPr>
          <w:rStyle w:val="normaltextrun"/>
          <w:lang w:val="en-GB"/>
        </w:rPr>
      </w:pPr>
      <w:r w:rsidRPr="00BF50DD">
        <w:rPr>
          <w:rStyle w:val="normaltextrun"/>
          <w:lang w:val="en-GB"/>
        </w:rPr>
        <w:t xml:space="preserve">The IPPC secretary introduced the CPM to the ideas behind the proposed APP, which aimed to </w:t>
      </w:r>
      <w:r w:rsidRPr="00BF50DD">
        <w:rPr>
          <w:lang w:val="en-GB"/>
        </w:rPr>
        <w:t xml:space="preserve">provide the </w:t>
      </w:r>
      <w:r>
        <w:rPr>
          <w:lang w:val="en-GB"/>
        </w:rPr>
        <w:t>national plant protection organizations (</w:t>
      </w:r>
      <w:r w:rsidRPr="00BF50DD">
        <w:rPr>
          <w:lang w:val="en-GB"/>
        </w:rPr>
        <w:t>NPPOs</w:t>
      </w:r>
      <w:r>
        <w:rPr>
          <w:lang w:val="en-GB"/>
        </w:rPr>
        <w:t>) with</w:t>
      </w:r>
      <w:r w:rsidRPr="00BF50DD">
        <w:rPr>
          <w:lang w:val="en-GB"/>
        </w:rPr>
        <w:t xml:space="preserve"> the capacity to </w:t>
      </w:r>
      <w:r w:rsidRPr="00BF50DD">
        <w:t xml:space="preserve">effectively detect plant pests of regulatory, </w:t>
      </w:r>
      <w:proofErr w:type="gramStart"/>
      <w:r w:rsidRPr="00BF50DD">
        <w:t>economic</w:t>
      </w:r>
      <w:proofErr w:type="gramEnd"/>
      <w:r w:rsidRPr="00BF50DD">
        <w:t xml:space="preserve"> and environmental significance</w:t>
      </w:r>
      <w:r>
        <w:t xml:space="preserve"> in a timely manner</w:t>
      </w:r>
      <w:r w:rsidRPr="00BF50DD">
        <w:t>.</w:t>
      </w:r>
      <w:r>
        <w:t xml:space="preserve"> </w:t>
      </w:r>
      <w:r>
        <w:rPr>
          <w:rStyle w:val="normaltextrun"/>
          <w:lang w:val="en-GB"/>
        </w:rPr>
        <w:t>T</w:t>
      </w:r>
      <w:r w:rsidRPr="00D2279C">
        <w:rPr>
          <w:rStyle w:val="normaltextrun"/>
          <w:lang w:val="en-GB"/>
        </w:rPr>
        <w:t xml:space="preserve">he AU </w:t>
      </w:r>
      <w:r>
        <w:rPr>
          <w:rStyle w:val="normaltextrun"/>
          <w:lang w:val="en-GB"/>
        </w:rPr>
        <w:t>c</w:t>
      </w:r>
      <w:r w:rsidRPr="00D2279C">
        <w:rPr>
          <w:rStyle w:val="normaltextrun"/>
          <w:lang w:val="en-GB"/>
        </w:rPr>
        <w:t xml:space="preserve">ommissioner had expressed full support for the APP and </w:t>
      </w:r>
      <w:r>
        <w:rPr>
          <w:rStyle w:val="normaltextrun"/>
          <w:lang w:val="en-GB"/>
        </w:rPr>
        <w:t>had offered to be a partner in it.</w:t>
      </w:r>
    </w:p>
    <w:p w14:paraId="0F3929BA" w14:textId="77777777" w:rsidR="00B22CFB" w:rsidRDefault="00B22CFB" w:rsidP="00B22CFB">
      <w:pPr>
        <w:pStyle w:val="IPPParagraphnumbering"/>
        <w:rPr>
          <w:lang w:val="en-GB"/>
        </w:rPr>
      </w:pPr>
      <w:r>
        <w:rPr>
          <w:lang w:val="en-GB"/>
        </w:rPr>
        <w:t>The IPPC secretary informed the CPM of plans to create a Global Phytosanitary Trade Support Team within the secretariat to provide not only training but also respond to queries.</w:t>
      </w:r>
    </w:p>
    <w:p w14:paraId="1F0281DD" w14:textId="77777777" w:rsidR="00B22CFB" w:rsidRDefault="00B22CFB" w:rsidP="00B22CFB">
      <w:pPr>
        <w:pStyle w:val="IPPParagraphnumbering"/>
        <w:rPr>
          <w:lang w:val="en-GB"/>
        </w:rPr>
      </w:pPr>
      <w:r w:rsidRPr="00CE0BAA">
        <w:rPr>
          <w:lang w:val="en-GB"/>
        </w:rPr>
        <w:t>Finally, the IPPC secretary thanked</w:t>
      </w:r>
      <w:r>
        <w:rPr>
          <w:lang w:val="en-GB"/>
        </w:rPr>
        <w:t xml:space="preserve"> CPs and RPPOs for providing their expertise and resources to support the secretariat’s work </w:t>
      </w:r>
      <w:proofErr w:type="gramStart"/>
      <w:r>
        <w:rPr>
          <w:lang w:val="en-GB"/>
        </w:rPr>
        <w:t>programme, and</w:t>
      </w:r>
      <w:proofErr w:type="gramEnd"/>
      <w:r>
        <w:rPr>
          <w:lang w:val="en-GB"/>
        </w:rPr>
        <w:t xml:space="preserve"> thanked the secretariat staff for their work.</w:t>
      </w:r>
    </w:p>
    <w:p w14:paraId="3E3CC517" w14:textId="77777777" w:rsidR="00B22CFB" w:rsidRDefault="00B22CFB" w:rsidP="00B22CFB">
      <w:pPr>
        <w:pStyle w:val="IPPParagraphnumbering"/>
        <w:rPr>
          <w:lang w:val="en-GB"/>
        </w:rPr>
      </w:pPr>
      <w:r>
        <w:rPr>
          <w:lang w:val="en-GB"/>
        </w:rPr>
        <w:t>Some CPs noted how imperative it was to have a stable workforce and called on CPs and the IPPC secretary to use any appropriate opportunity to bring the issue to the attention of FAO.</w:t>
      </w:r>
    </w:p>
    <w:p w14:paraId="3C61D9F9" w14:textId="77777777" w:rsidR="00B22CFB" w:rsidRPr="00BE1094" w:rsidRDefault="00B22CFB" w:rsidP="00B22CFB">
      <w:pPr>
        <w:pStyle w:val="IPPParagraphnumbering"/>
        <w:rPr>
          <w:lang w:val="en-GB"/>
        </w:rPr>
      </w:pPr>
      <w:r w:rsidRPr="00BE1094">
        <w:rPr>
          <w:lang w:val="en-GB"/>
        </w:rPr>
        <w:t xml:space="preserve">A few CPs urged the CPM to consider the request by ECOWAS to become an RPPO, explaining that the intention was to strengthen the position of Africa not </w:t>
      </w:r>
      <w:r w:rsidRPr="00BE1094">
        <w:t>weaken</w:t>
      </w:r>
      <w:r w:rsidRPr="00BE1094">
        <w:rPr>
          <w:lang w:val="en-GB"/>
        </w:rPr>
        <w:t xml:space="preserve"> it.</w:t>
      </w:r>
    </w:p>
    <w:p w14:paraId="10F3FE66" w14:textId="77777777" w:rsidR="00B22CFB" w:rsidRPr="00D2279C" w:rsidRDefault="00B22CFB" w:rsidP="00B22CFB">
      <w:pPr>
        <w:pStyle w:val="IPPParagraphnumberingclose"/>
        <w:rPr>
          <w:lang w:val="en-GB"/>
        </w:rPr>
      </w:pPr>
      <w:r w:rsidRPr="00D2279C">
        <w:rPr>
          <w:lang w:val="en-GB"/>
        </w:rPr>
        <w:t>The CPM:</w:t>
      </w:r>
    </w:p>
    <w:p w14:paraId="7B7359D4" w14:textId="77777777" w:rsidR="00B22CFB" w:rsidRPr="00252B1E" w:rsidRDefault="00B22CFB">
      <w:pPr>
        <w:pStyle w:val="IPPNumberedList"/>
        <w:numPr>
          <w:ilvl w:val="0"/>
          <w:numId w:val="18"/>
        </w:numPr>
        <w:spacing w:after="9pt"/>
        <w:rPr>
          <w:lang w:val="en-GB"/>
        </w:rPr>
      </w:pPr>
      <w:r w:rsidRPr="00252B1E">
        <w:rPr>
          <w:i/>
          <w:iCs/>
          <w:lang w:val="en-GB"/>
        </w:rPr>
        <w:t>noted</w:t>
      </w:r>
      <w:r w:rsidRPr="00252B1E">
        <w:rPr>
          <w:lang w:val="en-GB"/>
        </w:rPr>
        <w:t xml:space="preserve"> the 2022 annual report presented by the IPPC Secretariat.</w:t>
      </w:r>
    </w:p>
    <w:p w14:paraId="134A24DC" w14:textId="77777777" w:rsidR="00252B1E" w:rsidRPr="00D2279C" w:rsidRDefault="00252B1E" w:rsidP="00252B1E">
      <w:pPr>
        <w:pStyle w:val="IPPHeading1"/>
      </w:pPr>
      <w:bookmarkStart w:id="10" w:name="_Toc450242080"/>
      <w:bookmarkStart w:id="11" w:name="_Toc516063613"/>
      <w:r w:rsidRPr="00D2279C">
        <w:t>8.</w:t>
      </w:r>
      <w:bookmarkEnd w:id="10"/>
      <w:r w:rsidRPr="00D2279C">
        <w:tab/>
      </w:r>
      <w:bookmarkEnd w:id="11"/>
      <w:r w:rsidRPr="00D2279C">
        <w:t>Report from the Strategic Planning Group</w:t>
      </w:r>
    </w:p>
    <w:p w14:paraId="1E74D5BB" w14:textId="77777777" w:rsidR="00252B1E" w:rsidRPr="006846B3" w:rsidRDefault="00252B1E" w:rsidP="00252B1E">
      <w:pPr>
        <w:pStyle w:val="IPPParagraphnumbering"/>
        <w:rPr>
          <w:i/>
          <w:iCs/>
          <w:lang w:val="en-GB"/>
        </w:rPr>
      </w:pPr>
      <w:bookmarkStart w:id="12" w:name="_Toc516063614"/>
      <w:r w:rsidRPr="00D2279C">
        <w:rPr>
          <w:lang w:val="en-GB"/>
        </w:rPr>
        <w:t>The chairperson of the Strategic Planning Group (SPG) presented the SPG’s 2022 summary report,</w:t>
      </w:r>
      <w:r w:rsidRPr="00B60942">
        <w:rPr>
          <w:rStyle w:val="FootnoteReference"/>
          <w:color w:val="000000"/>
          <w:lang w:val="en-GB"/>
        </w:rPr>
        <w:footnoteReference w:id="6"/>
      </w:r>
      <w:r w:rsidRPr="00D2279C">
        <w:rPr>
          <w:lang w:val="en-GB"/>
        </w:rPr>
        <w:t xml:space="preserve"> which highlighted the most significant issues discussed by the SPG at </w:t>
      </w:r>
      <w:r w:rsidRPr="00D2279C">
        <w:rPr>
          <w:rFonts w:eastAsia="MS Mincho"/>
          <w:lang w:val="en-GB"/>
        </w:rPr>
        <w:t xml:space="preserve">its meeting </w:t>
      </w:r>
      <w:r w:rsidRPr="00D2279C">
        <w:rPr>
          <w:lang w:val="en-GB"/>
        </w:rPr>
        <w:t xml:space="preserve">in October 2022. </w:t>
      </w:r>
      <w:r>
        <w:rPr>
          <w:lang w:val="en-GB"/>
        </w:rPr>
        <w:t>These</w:t>
      </w:r>
      <w:r w:rsidRPr="006846B3">
        <w:rPr>
          <w:lang w:val="en-GB"/>
        </w:rPr>
        <w:t xml:space="preserve"> had included the long-term funding for the IPPC </w:t>
      </w:r>
      <w:proofErr w:type="spellStart"/>
      <w:r w:rsidRPr="006846B3">
        <w:rPr>
          <w:lang w:val="en-GB"/>
        </w:rPr>
        <w:t>ePhyto</w:t>
      </w:r>
      <w:proofErr w:type="spellEnd"/>
      <w:r w:rsidRPr="006846B3">
        <w:rPr>
          <w:lang w:val="en-GB"/>
        </w:rPr>
        <w:t xml:space="preserve"> Solution, approving an overarching implementation plan for the IPPC Strategic Framework 2020–2030, the next steps for development of a global approach to sea container cleanliness, reaching consensus on the scope of IPPC involvement in the One Health programme at FAO, the IPPC secretary’s vision and proposal to develop a global phytosanitary programme with initial implementation in Africa (the APP), and advising on various IPPC procedural and policy-related issues.</w:t>
      </w:r>
    </w:p>
    <w:p w14:paraId="03381731" w14:textId="77777777" w:rsidR="00252B1E" w:rsidRDefault="00252B1E" w:rsidP="00252B1E">
      <w:pPr>
        <w:pStyle w:val="IPPParagraphnumbering"/>
        <w:rPr>
          <w:lang w:val="en-GB"/>
        </w:rPr>
      </w:pPr>
      <w:r>
        <w:rPr>
          <w:lang w:val="en-GB"/>
        </w:rPr>
        <w:t xml:space="preserve">Some CPs, including many from Africa, expressed support for the proposed APP, with a few calling for the needs of individual countries to be </w:t>
      </w:r>
      <w:proofErr w:type="gramStart"/>
      <w:r>
        <w:rPr>
          <w:lang w:val="en-GB"/>
        </w:rPr>
        <w:t>taken into account</w:t>
      </w:r>
      <w:proofErr w:type="gramEnd"/>
      <w:r>
        <w:rPr>
          <w:lang w:val="en-GB"/>
        </w:rPr>
        <w:t>.</w:t>
      </w:r>
    </w:p>
    <w:p w14:paraId="19DE6561" w14:textId="77777777" w:rsidR="00252B1E" w:rsidRDefault="00252B1E" w:rsidP="00252B1E">
      <w:pPr>
        <w:pStyle w:val="IPPParagraphnumbering"/>
        <w:rPr>
          <w:lang w:val="en-GB"/>
        </w:rPr>
      </w:pPr>
      <w:r>
        <w:rPr>
          <w:lang w:val="en-GB"/>
        </w:rPr>
        <w:t>A few CPs called for more clarification on the One Health agenda in a phytosanitary context and what CPs are required to do.</w:t>
      </w:r>
    </w:p>
    <w:p w14:paraId="03E40506" w14:textId="77777777" w:rsidR="00252B1E" w:rsidRPr="00D2279C" w:rsidRDefault="00252B1E" w:rsidP="00252B1E">
      <w:pPr>
        <w:pStyle w:val="IPPParagraphnumberingclose"/>
        <w:rPr>
          <w:lang w:val="en-GB"/>
        </w:rPr>
      </w:pPr>
      <w:r w:rsidRPr="00D2279C">
        <w:rPr>
          <w:lang w:val="en-GB"/>
        </w:rPr>
        <w:t>The CPM:</w:t>
      </w:r>
    </w:p>
    <w:p w14:paraId="5DA165EF" w14:textId="77777777" w:rsidR="00252B1E" w:rsidRPr="00252B1E" w:rsidRDefault="00252B1E">
      <w:pPr>
        <w:pStyle w:val="IPPNumberedList"/>
        <w:numPr>
          <w:ilvl w:val="0"/>
          <w:numId w:val="19"/>
        </w:numPr>
        <w:spacing w:after="9pt"/>
        <w:rPr>
          <w:color w:val="000000"/>
          <w:szCs w:val="22"/>
          <w:lang w:val="en-GB"/>
        </w:rPr>
      </w:pPr>
      <w:r w:rsidRPr="00252B1E">
        <w:rPr>
          <w:i/>
          <w:iCs/>
          <w:lang w:val="en-GB"/>
        </w:rPr>
        <w:t xml:space="preserve">noted </w:t>
      </w:r>
      <w:r w:rsidRPr="00252B1E">
        <w:rPr>
          <w:lang w:val="en-GB"/>
        </w:rPr>
        <w:t>the summary of the 2022 meeting of the SPG</w:t>
      </w:r>
      <w:r w:rsidRPr="00252B1E">
        <w:rPr>
          <w:color w:val="000000"/>
          <w:szCs w:val="22"/>
          <w:lang w:val="en-GB"/>
        </w:rPr>
        <w:t>.</w:t>
      </w:r>
      <w:bookmarkEnd w:id="12"/>
    </w:p>
    <w:p w14:paraId="13D068DB" w14:textId="77777777" w:rsidR="00222400" w:rsidRPr="00D2279C" w:rsidRDefault="00222400" w:rsidP="00222400">
      <w:pPr>
        <w:pStyle w:val="IPPHeading1"/>
      </w:pPr>
      <w:bookmarkStart w:id="13" w:name="_Toc516063616"/>
      <w:r w:rsidRPr="00D2279C">
        <w:lastRenderedPageBreak/>
        <w:t>9.</w:t>
      </w:r>
      <w:r w:rsidRPr="00D2279C">
        <w:tab/>
      </w:r>
      <w:bookmarkEnd w:id="13"/>
      <w:r w:rsidRPr="00D2279C">
        <w:t>Reports from CPM subsidiary bodies</w:t>
      </w:r>
    </w:p>
    <w:p w14:paraId="3D5343AB" w14:textId="77777777" w:rsidR="00222400" w:rsidRPr="00D2279C" w:rsidRDefault="00222400" w:rsidP="00222400">
      <w:pPr>
        <w:pStyle w:val="IPPHeading2"/>
      </w:pPr>
      <w:r w:rsidRPr="00D2279C">
        <w:t>9.1</w:t>
      </w:r>
      <w:r w:rsidRPr="00D2279C">
        <w:tab/>
        <w:t>Report from the Standards Committee</w:t>
      </w:r>
    </w:p>
    <w:p w14:paraId="3E57D41C" w14:textId="77777777" w:rsidR="00222400" w:rsidRPr="00127EC4" w:rsidRDefault="00222400">
      <w:pPr>
        <w:pStyle w:val="IPPParagraphnumbering"/>
        <w:numPr>
          <w:ilvl w:val="0"/>
          <w:numId w:val="20"/>
        </w:numPr>
        <w:rPr>
          <w:lang w:val="en-GB"/>
        </w:rPr>
      </w:pPr>
      <w:r w:rsidRPr="00222400">
        <w:rPr>
          <w:color w:val="000000"/>
          <w:szCs w:val="22"/>
          <w:lang w:val="en-GB"/>
        </w:rPr>
        <w:t xml:space="preserve">The Standards Committee (SC) chairperson </w:t>
      </w:r>
      <w:r w:rsidRPr="00127EC4">
        <w:rPr>
          <w:szCs w:val="22"/>
          <w:lang w:val="en-GB"/>
        </w:rPr>
        <w:t>presented the report of the SC’s activities during 2022.</w:t>
      </w:r>
      <w:r w:rsidRPr="00127EC4">
        <w:rPr>
          <w:rStyle w:val="FootnoteReference"/>
          <w:szCs w:val="22"/>
          <w:lang w:val="en-GB"/>
        </w:rPr>
        <w:footnoteReference w:id="7"/>
      </w:r>
      <w:r w:rsidRPr="00127EC4">
        <w:rPr>
          <w:szCs w:val="22"/>
          <w:lang w:val="en-GB"/>
        </w:rPr>
        <w:t xml:space="preserve"> </w:t>
      </w:r>
      <w:r w:rsidRPr="00127EC4">
        <w:rPr>
          <w:lang w:val="en-GB"/>
        </w:rPr>
        <w:t xml:space="preserve">The SC had met throughout the year, mostly in virtual mode. Two webinars had also been held and SC members had contributed to the IPPC regional workshops, the </w:t>
      </w:r>
      <w:proofErr w:type="gramStart"/>
      <w:r w:rsidRPr="00127EC4">
        <w:rPr>
          <w:lang w:val="en-GB"/>
        </w:rPr>
        <w:t>IC</w:t>
      </w:r>
      <w:proofErr w:type="gramEnd"/>
      <w:r w:rsidRPr="00127EC4">
        <w:rPr>
          <w:lang w:val="en-GB"/>
        </w:rPr>
        <w:t xml:space="preserve"> and all CPM focus groups</w:t>
      </w:r>
      <w:r w:rsidRPr="00127EC4">
        <w:rPr>
          <w:szCs w:val="22"/>
          <w:lang w:val="en-GB"/>
        </w:rPr>
        <w:t>. Nine draft standards and three draft specifications had been submitted for consultation and four standards were being recommended to the CPM</w:t>
      </w:r>
      <w:r>
        <w:rPr>
          <w:szCs w:val="22"/>
          <w:lang w:val="en-GB"/>
        </w:rPr>
        <w:t>-17 (2023)</w:t>
      </w:r>
      <w:r w:rsidRPr="00127EC4">
        <w:rPr>
          <w:szCs w:val="22"/>
          <w:lang w:val="en-GB"/>
        </w:rPr>
        <w:t xml:space="preserve"> for adoption. The work of the four technical panels had progressed via virtual and face-to-face meetings. The SC chairperson finished her report by thanking those contracting parties and RPPOs who had supported standard setting activities, either through in-kind contributions or hosting meetings, the former SC chairperson, all SC </w:t>
      </w:r>
      <w:proofErr w:type="gramStart"/>
      <w:r w:rsidRPr="00127EC4">
        <w:rPr>
          <w:szCs w:val="22"/>
          <w:lang w:val="en-GB"/>
        </w:rPr>
        <w:t>members</w:t>
      </w:r>
      <w:proofErr w:type="gramEnd"/>
      <w:r w:rsidRPr="00127EC4">
        <w:rPr>
          <w:szCs w:val="22"/>
          <w:lang w:val="en-GB"/>
        </w:rPr>
        <w:t xml:space="preserve"> and the secretariat.</w:t>
      </w:r>
    </w:p>
    <w:p w14:paraId="4A70F99B" w14:textId="77777777" w:rsidR="00222400" w:rsidRDefault="00222400">
      <w:pPr>
        <w:pStyle w:val="IPPParagraphnumbering"/>
        <w:numPr>
          <w:ilvl w:val="0"/>
          <w:numId w:val="20"/>
        </w:numPr>
        <w:rPr>
          <w:lang w:val="en-GB"/>
        </w:rPr>
      </w:pPr>
      <w:r>
        <w:rPr>
          <w:lang w:val="en-GB"/>
        </w:rPr>
        <w:t>In response to questions, the SC chairperson confirmed that, should CPs or RPPOs wish to propose that certain International Standards for Phytosanitary Measures (ISPMs) are combined or revised, they should submit a proposal through the call for topics. She noted a call for the development of commodity standards to be speeded up and encouraged CPs and RPPOs to submit proposals for commodity standards during the 2023 IPPC call for topics.</w:t>
      </w:r>
    </w:p>
    <w:p w14:paraId="6B249B6E" w14:textId="77777777" w:rsidR="00222400" w:rsidRDefault="00222400">
      <w:pPr>
        <w:pStyle w:val="IPPParagraphnumbering"/>
        <w:numPr>
          <w:ilvl w:val="0"/>
          <w:numId w:val="20"/>
        </w:numPr>
        <w:rPr>
          <w:lang w:val="en-GB"/>
        </w:rPr>
      </w:pPr>
      <w:r>
        <w:rPr>
          <w:lang w:val="en-GB"/>
        </w:rPr>
        <w:t>Japan offered to host the expert working group for the development of a draft annex on field inspection later in 2023.</w:t>
      </w:r>
    </w:p>
    <w:p w14:paraId="766BA8EB" w14:textId="77777777" w:rsidR="00222400" w:rsidRDefault="00222400">
      <w:pPr>
        <w:pStyle w:val="IPPParagraphnumbering"/>
        <w:numPr>
          <w:ilvl w:val="0"/>
          <w:numId w:val="20"/>
        </w:numPr>
        <w:rPr>
          <w:lang w:val="en-GB"/>
        </w:rPr>
      </w:pPr>
      <w:r>
        <w:rPr>
          <w:lang w:val="en-GB"/>
        </w:rPr>
        <w:t>The secretariat confirmed that they would confirm with the FAO Legal Office regarding the binding or non-binding nature of ISPMs.</w:t>
      </w:r>
    </w:p>
    <w:p w14:paraId="1B3C372F" w14:textId="77777777" w:rsidR="00222400" w:rsidRPr="00D2279C" w:rsidRDefault="00222400">
      <w:pPr>
        <w:pStyle w:val="IPPParagraphnumberingclose"/>
        <w:numPr>
          <w:ilvl w:val="0"/>
          <w:numId w:val="20"/>
        </w:numPr>
        <w:rPr>
          <w:lang w:val="en-GB"/>
        </w:rPr>
      </w:pPr>
      <w:r w:rsidRPr="00D2279C">
        <w:rPr>
          <w:lang w:val="en-GB"/>
        </w:rPr>
        <w:t xml:space="preserve">The CPM: </w:t>
      </w:r>
    </w:p>
    <w:p w14:paraId="701DCAA2" w14:textId="77777777" w:rsidR="00222400" w:rsidRPr="00D2279C" w:rsidRDefault="00222400">
      <w:pPr>
        <w:pStyle w:val="IPPNumberedList"/>
        <w:numPr>
          <w:ilvl w:val="0"/>
          <w:numId w:val="13"/>
        </w:numPr>
        <w:spacing w:after="9pt"/>
        <w:rPr>
          <w:lang w:val="en-GB"/>
        </w:rPr>
      </w:pPr>
      <w:r w:rsidRPr="00D2279C">
        <w:rPr>
          <w:i/>
          <w:lang w:val="en-GB"/>
        </w:rPr>
        <w:t xml:space="preserve">noted </w:t>
      </w:r>
      <w:r w:rsidRPr="00D2279C">
        <w:rPr>
          <w:iCs/>
          <w:lang w:val="en-GB"/>
        </w:rPr>
        <w:t>the report on the activities of the SC in 2022</w:t>
      </w:r>
      <w:r w:rsidRPr="00D2279C">
        <w:rPr>
          <w:lang w:val="en-GB"/>
        </w:rPr>
        <w:t>.</w:t>
      </w:r>
    </w:p>
    <w:p w14:paraId="41F38A69" w14:textId="77777777" w:rsidR="00222400" w:rsidRPr="00222400" w:rsidRDefault="00222400" w:rsidP="00222400">
      <w:pPr>
        <w:pStyle w:val="IPPHeading3"/>
        <w:rPr>
          <w:color w:val="000000"/>
        </w:rPr>
      </w:pPr>
      <w:r w:rsidRPr="00222400">
        <w:rPr>
          <w:color w:val="000000"/>
        </w:rPr>
        <w:t>9.1.1</w:t>
      </w:r>
      <w:r w:rsidRPr="00D2279C">
        <w:tab/>
        <w:t xml:space="preserve">Adjustments to the Standard Setting Procedure: length of consultation period for draft specifications and consultation </w:t>
      </w:r>
      <w:proofErr w:type="gramStart"/>
      <w:r w:rsidRPr="00D2279C">
        <w:t>comments</w:t>
      </w:r>
      <w:proofErr w:type="gramEnd"/>
    </w:p>
    <w:p w14:paraId="3711A4CE" w14:textId="77777777" w:rsidR="00222400" w:rsidRPr="00D2279C" w:rsidRDefault="00222400">
      <w:pPr>
        <w:pStyle w:val="IPPParagraphnumbering"/>
        <w:numPr>
          <w:ilvl w:val="0"/>
          <w:numId w:val="20"/>
        </w:numPr>
        <w:rPr>
          <w:lang w:val="en-GB"/>
        </w:rPr>
      </w:pPr>
      <w:r w:rsidRPr="00D2279C">
        <w:rPr>
          <w:lang w:val="en-GB"/>
        </w:rPr>
        <w:t>The SC chairperson presented recommendations from the SC for adjustments to the Standard Setting Procedure regarding the participation of entities other than CPs and RPPOs and the length of the consultation period for draft specifications</w:t>
      </w:r>
      <w:r>
        <w:rPr>
          <w:lang w:val="en-GB"/>
        </w:rPr>
        <w:t xml:space="preserve"> from 60 to 90 days.</w:t>
      </w:r>
      <w:r w:rsidRPr="00222400">
        <w:rPr>
          <w:rStyle w:val="FootnoteReference"/>
          <w:color w:val="000000"/>
          <w:szCs w:val="22"/>
          <w:lang w:val="en-GB"/>
        </w:rPr>
        <w:footnoteReference w:id="8"/>
      </w:r>
      <w:r w:rsidRPr="00D2279C">
        <w:rPr>
          <w:lang w:val="en-GB"/>
        </w:rPr>
        <w:t xml:space="preserve"> She drew the attention of the CPM to an error in the proposed text</w:t>
      </w:r>
      <w:r>
        <w:rPr>
          <w:lang w:val="en-GB"/>
        </w:rPr>
        <w:t>, which had already been highlighted in one written intervention</w:t>
      </w:r>
      <w:r w:rsidRPr="00D2279C">
        <w:rPr>
          <w:lang w:val="en-GB"/>
        </w:rPr>
        <w:t>:</w:t>
      </w:r>
      <w:r>
        <w:rPr>
          <w:rStyle w:val="FootnoteReference"/>
          <w:lang w:val="en-GB"/>
        </w:rPr>
        <w:footnoteReference w:id="9"/>
      </w:r>
      <w:r w:rsidRPr="00D2279C">
        <w:rPr>
          <w:lang w:val="en-GB"/>
        </w:rPr>
        <w:t xml:space="preserve"> although the SC had agreed that reference to “information points” would be deleted, one instance had accidentally been left in the text. This </w:t>
      </w:r>
      <w:r>
        <w:rPr>
          <w:lang w:val="en-GB"/>
        </w:rPr>
        <w:t>correction had been incorporated into the amendments presented to the CPM</w:t>
      </w:r>
      <w:r w:rsidRPr="00D2279C">
        <w:rPr>
          <w:lang w:val="en-GB"/>
        </w:rPr>
        <w:t>.</w:t>
      </w:r>
    </w:p>
    <w:p w14:paraId="3AEC3154" w14:textId="77777777" w:rsidR="00222400" w:rsidRPr="00222400" w:rsidRDefault="00222400">
      <w:pPr>
        <w:pStyle w:val="IPPParagraphnumberingclose"/>
        <w:numPr>
          <w:ilvl w:val="0"/>
          <w:numId w:val="20"/>
        </w:numPr>
        <w:rPr>
          <w:color w:val="000000"/>
          <w:szCs w:val="22"/>
          <w:lang w:val="en-GB"/>
        </w:rPr>
      </w:pPr>
      <w:r w:rsidRPr="00D2279C">
        <w:rPr>
          <w:lang w:val="en-GB"/>
        </w:rPr>
        <w:t>The CPM:</w:t>
      </w:r>
    </w:p>
    <w:p w14:paraId="122D29BA" w14:textId="77777777" w:rsidR="00222400" w:rsidRPr="00222400" w:rsidRDefault="00222400">
      <w:pPr>
        <w:pStyle w:val="IPPNumberedList"/>
        <w:numPr>
          <w:ilvl w:val="0"/>
          <w:numId w:val="21"/>
        </w:numPr>
        <w:spacing w:after="9pt"/>
        <w:rPr>
          <w:color w:val="000000"/>
          <w:lang w:val="en-GB"/>
        </w:rPr>
      </w:pPr>
      <w:r w:rsidRPr="00222400">
        <w:rPr>
          <w:rFonts w:ascii="TimesNewRomanPS-ItalicMT" w:hAnsi="TimesNewRomanPS-ItalicMT"/>
          <w:i/>
          <w:iCs/>
          <w:lang w:val="en-GB"/>
        </w:rPr>
        <w:t xml:space="preserve">adopted </w:t>
      </w:r>
      <w:r w:rsidRPr="00222400">
        <w:rPr>
          <w:lang w:val="en-GB"/>
        </w:rPr>
        <w:t>the modified Standard Setting Procedure recommended by the SC as presented in Attachment 1 of CPM 2023/08, subject to the correction explained at this meeting.</w:t>
      </w:r>
    </w:p>
    <w:p w14:paraId="69A67F9D" w14:textId="77777777" w:rsidR="00222400" w:rsidRPr="00D2279C" w:rsidRDefault="00222400" w:rsidP="00222400">
      <w:pPr>
        <w:pStyle w:val="IPPHeading3"/>
      </w:pPr>
      <w:r w:rsidRPr="00D2279C">
        <w:t>9.1.2</w:t>
      </w:r>
      <w:r w:rsidRPr="00D2279C">
        <w:tab/>
        <w:t>List of topics for IPPC standards</w:t>
      </w:r>
    </w:p>
    <w:p w14:paraId="337A88F8" w14:textId="77777777" w:rsidR="00222400" w:rsidRDefault="00222400">
      <w:pPr>
        <w:pStyle w:val="IPPParagraphnumbering"/>
        <w:numPr>
          <w:ilvl w:val="0"/>
          <w:numId w:val="20"/>
        </w:numPr>
        <w:rPr>
          <w:lang w:val="en-GB"/>
        </w:rPr>
      </w:pPr>
      <w:r w:rsidRPr="00D2279C">
        <w:rPr>
          <w:lang w:val="en-GB"/>
        </w:rPr>
        <w:t xml:space="preserve">The SC chairperson presented a paper on changes to the </w:t>
      </w:r>
      <w:r w:rsidRPr="00D2279C">
        <w:rPr>
          <w:i/>
          <w:iCs/>
          <w:lang w:val="en-GB"/>
        </w:rPr>
        <w:t>List of topics for IPPC standards</w:t>
      </w:r>
      <w:r w:rsidRPr="00D2279C">
        <w:rPr>
          <w:lang w:val="en-GB"/>
        </w:rPr>
        <w:t>.</w:t>
      </w:r>
      <w:r w:rsidRPr="00D2279C">
        <w:rPr>
          <w:rStyle w:val="FootnoteReference"/>
          <w:lang w:val="en-GB"/>
        </w:rPr>
        <w:footnoteReference w:id="10"/>
      </w:r>
      <w:r w:rsidRPr="00D2279C">
        <w:rPr>
          <w:lang w:val="en-GB"/>
        </w:rPr>
        <w:t xml:space="preserve"> This listed the modifications to subjects (Glossary terms, diagnostic </w:t>
      </w:r>
      <w:proofErr w:type="gramStart"/>
      <w:r w:rsidRPr="00D2279C">
        <w:rPr>
          <w:lang w:val="en-GB"/>
        </w:rPr>
        <w:t>protocols</w:t>
      </w:r>
      <w:proofErr w:type="gramEnd"/>
      <w:r w:rsidRPr="00D2279C">
        <w:rPr>
          <w:lang w:val="en-GB"/>
        </w:rPr>
        <w:t xml:space="preserve"> and phytosanitary treatments for consideration by the relevant technical panels) that had been made by the SC.</w:t>
      </w:r>
    </w:p>
    <w:p w14:paraId="7EE57140" w14:textId="77777777" w:rsidR="00222400" w:rsidRPr="00222400" w:rsidRDefault="00222400">
      <w:pPr>
        <w:pStyle w:val="IPPParagraphnumberingclose"/>
        <w:numPr>
          <w:ilvl w:val="0"/>
          <w:numId w:val="20"/>
        </w:numPr>
        <w:rPr>
          <w:color w:val="000000"/>
          <w:szCs w:val="22"/>
          <w:lang w:val="en-GB"/>
        </w:rPr>
      </w:pPr>
      <w:r w:rsidRPr="00D2279C">
        <w:rPr>
          <w:lang w:val="en-GB"/>
        </w:rPr>
        <w:lastRenderedPageBreak/>
        <w:t>The CPM:</w:t>
      </w:r>
    </w:p>
    <w:p w14:paraId="43369850" w14:textId="77777777" w:rsidR="00222400" w:rsidRPr="00222400" w:rsidRDefault="00222400">
      <w:pPr>
        <w:pStyle w:val="IPPNumberedList"/>
        <w:numPr>
          <w:ilvl w:val="0"/>
          <w:numId w:val="22"/>
        </w:numPr>
        <w:rPr>
          <w:lang w:val="en-GB"/>
        </w:rPr>
      </w:pPr>
      <w:r w:rsidRPr="00222400">
        <w:rPr>
          <w:i/>
          <w:iCs/>
          <w:lang w:val="en-GB"/>
        </w:rPr>
        <w:t>noted</w:t>
      </w:r>
      <w:r w:rsidRPr="00222400">
        <w:rPr>
          <w:lang w:val="en-GB"/>
        </w:rPr>
        <w:t xml:space="preserve"> the adjustments made by the SC to the list of subjects in the </w:t>
      </w:r>
      <w:r w:rsidRPr="00222400">
        <w:rPr>
          <w:i/>
          <w:iCs/>
          <w:lang w:val="en-GB"/>
        </w:rPr>
        <w:t>List of topics for IPPC standards</w:t>
      </w:r>
      <w:r w:rsidRPr="00222400">
        <w:rPr>
          <w:lang w:val="en-GB"/>
        </w:rPr>
        <w:t xml:space="preserve"> (as presented in Part II of CPM 2023/09); and</w:t>
      </w:r>
    </w:p>
    <w:p w14:paraId="207E1CD7" w14:textId="77777777" w:rsidR="00222400" w:rsidRPr="00D2279C" w:rsidRDefault="00222400" w:rsidP="00222400">
      <w:pPr>
        <w:pStyle w:val="IPPNumberedListLast"/>
        <w:rPr>
          <w:lang w:val="en-GB"/>
        </w:rPr>
      </w:pPr>
      <w:r w:rsidRPr="00D2279C">
        <w:rPr>
          <w:rFonts w:ascii="TimesNewRomanPS-ItalicMT" w:hAnsi="TimesNewRomanPS-ItalicMT"/>
          <w:i/>
          <w:iCs/>
          <w:lang w:val="en-GB"/>
        </w:rPr>
        <w:t xml:space="preserve">adopted </w:t>
      </w:r>
      <w:r w:rsidRPr="00D2279C">
        <w:rPr>
          <w:lang w:val="en-GB"/>
        </w:rPr>
        <w:t xml:space="preserve">the </w:t>
      </w:r>
      <w:r w:rsidRPr="00D2279C">
        <w:rPr>
          <w:rFonts w:ascii="TimesNewRomanPS-ItalicMT" w:hAnsi="TimesNewRomanPS-ItalicMT"/>
          <w:i/>
          <w:iCs/>
          <w:lang w:val="en-GB"/>
        </w:rPr>
        <w:t>List of topics for IPPC standards</w:t>
      </w:r>
      <w:r w:rsidRPr="00D2279C">
        <w:rPr>
          <w:lang w:val="en-GB"/>
        </w:rPr>
        <w:t>, with the above adjustments.</w:t>
      </w:r>
    </w:p>
    <w:p w14:paraId="21252D8A" w14:textId="77777777" w:rsidR="001F0B18" w:rsidRPr="00D2279C" w:rsidRDefault="001F0B18" w:rsidP="001F0B18">
      <w:pPr>
        <w:pStyle w:val="IPPHeading2"/>
      </w:pPr>
      <w:bookmarkStart w:id="14" w:name="_Toc516063635"/>
      <w:r w:rsidRPr="00D2279C">
        <w:t>9.2</w:t>
      </w:r>
      <w:r w:rsidRPr="00D2279C">
        <w:tab/>
        <w:t>Report from the Implementation and Capacity Development Committee</w:t>
      </w:r>
      <w:bookmarkEnd w:id="14"/>
    </w:p>
    <w:p w14:paraId="2A50BAE9" w14:textId="77777777" w:rsidR="001F0B18" w:rsidRPr="00127EC4" w:rsidRDefault="001F0B18" w:rsidP="001F0B18">
      <w:pPr>
        <w:pStyle w:val="IPPParagraphnumbering"/>
        <w:rPr>
          <w:lang w:val="en-GB"/>
        </w:rPr>
      </w:pPr>
      <w:r w:rsidRPr="00894277">
        <w:rPr>
          <w:lang w:val="en-GB"/>
        </w:rPr>
        <w:t>The Implementation and Capacity Development Committee (IC) chairperson presented the report of the IC’s activities during 2022.</w:t>
      </w:r>
      <w:r w:rsidRPr="003E6F6A">
        <w:rPr>
          <w:rStyle w:val="FootnoteReference"/>
          <w:color w:val="000000"/>
          <w:lang w:val="en-GB"/>
        </w:rPr>
        <w:footnoteReference w:id="11"/>
      </w:r>
      <w:r w:rsidRPr="003E6F6A">
        <w:rPr>
          <w:color w:val="000000"/>
          <w:lang w:val="en-GB"/>
        </w:rPr>
        <w:t xml:space="preserve"> </w:t>
      </w:r>
      <w:r w:rsidRPr="00127EC4">
        <w:rPr>
          <w:lang w:val="en-GB"/>
        </w:rPr>
        <w:t xml:space="preserve">This highlighted some of the key accomplishments and decisions of the IC during </w:t>
      </w:r>
      <w:proofErr w:type="gramStart"/>
      <w:r w:rsidRPr="00127EC4">
        <w:rPr>
          <w:lang w:val="en-GB"/>
        </w:rPr>
        <w:t>2022, and</w:t>
      </w:r>
      <w:proofErr w:type="gramEnd"/>
      <w:r w:rsidRPr="00127EC4">
        <w:rPr>
          <w:lang w:val="en-GB"/>
        </w:rPr>
        <w:t xml:space="preserve"> provided a summary of IC meetings and the activities of the IC subgroups and IC teams. </w:t>
      </w:r>
    </w:p>
    <w:p w14:paraId="761F43D3" w14:textId="77777777" w:rsidR="001F0B18" w:rsidRDefault="001F0B18" w:rsidP="001F0B18">
      <w:pPr>
        <w:pStyle w:val="IPPParagraphnumbering"/>
        <w:rPr>
          <w:lang w:val="en-GB"/>
        </w:rPr>
      </w:pPr>
      <w:r w:rsidRPr="00B524D6">
        <w:rPr>
          <w:lang w:val="en-GB"/>
        </w:rPr>
        <w:t>The IC had agreed three changes to IC subgroups, pending approval from the CPM: updates to the terms of reference of the IC Subgroup on IPPC Observatory (based on the new scope and missions of the IPPC Observatory); the dissolution of the IC Subgroup on Dispute Avoidance and Settlement (given that CPM-16</w:t>
      </w:r>
      <w:r w:rsidRPr="00B524D6">
        <w:rPr>
          <w:i/>
          <w:iCs/>
          <w:lang w:val="en-GB"/>
        </w:rPr>
        <w:t xml:space="preserve"> </w:t>
      </w:r>
      <w:r w:rsidRPr="00B524D6">
        <w:rPr>
          <w:lang w:val="en-GB"/>
        </w:rPr>
        <w:t>(2022) had assigned the role of the Dispute Settlement Oversight Body to the CPM Bureau); and the dissolution of the Sea Containers Task Force (given that the task force had completed its mandate and sea containers were now the subject of a CPM Focus Group).</w:t>
      </w:r>
    </w:p>
    <w:p w14:paraId="2879E4EC" w14:textId="77777777" w:rsidR="001F0B18" w:rsidRDefault="001F0B18" w:rsidP="001F0B18">
      <w:pPr>
        <w:pStyle w:val="IPPParagraphnumbering"/>
        <w:numPr>
          <w:ilvl w:val="0"/>
          <w:numId w:val="0"/>
        </w:numPr>
        <w:rPr>
          <w:lang w:val="en-GB"/>
        </w:rPr>
      </w:pPr>
      <w:r w:rsidRPr="43FF5E7E">
        <w:rPr>
          <w:lang w:val="en-GB"/>
        </w:rPr>
        <w:t xml:space="preserve">The IC chairperson reported that the emergency preparedness guide and the prevention, </w:t>
      </w:r>
      <w:proofErr w:type="gramStart"/>
      <w:r w:rsidRPr="43FF5E7E">
        <w:rPr>
          <w:lang w:val="en-GB"/>
        </w:rPr>
        <w:t>preparedness</w:t>
      </w:r>
      <w:proofErr w:type="gramEnd"/>
      <w:r w:rsidRPr="43FF5E7E">
        <w:rPr>
          <w:lang w:val="en-GB"/>
        </w:rPr>
        <w:t xml:space="preserve"> and response guidelines on </w:t>
      </w:r>
      <w:r w:rsidRPr="43FF5E7E">
        <w:rPr>
          <w:i/>
          <w:iCs/>
          <w:lang w:val="en-GB"/>
        </w:rPr>
        <w:t xml:space="preserve">Fusarium </w:t>
      </w:r>
      <w:proofErr w:type="spellStart"/>
      <w:r w:rsidRPr="43FF5E7E">
        <w:rPr>
          <w:i/>
          <w:iCs/>
          <w:lang w:val="en-GB"/>
        </w:rPr>
        <w:t>oxysporum</w:t>
      </w:r>
      <w:proofErr w:type="spellEnd"/>
      <w:r w:rsidRPr="43FF5E7E">
        <w:rPr>
          <w:lang w:val="en-GB"/>
        </w:rPr>
        <w:t xml:space="preserve"> f. sp. </w:t>
      </w:r>
      <w:proofErr w:type="spellStart"/>
      <w:r w:rsidRPr="43FF5E7E">
        <w:rPr>
          <w:i/>
          <w:iCs/>
          <w:lang w:val="en-GB"/>
        </w:rPr>
        <w:t>cubense</w:t>
      </w:r>
      <w:proofErr w:type="spellEnd"/>
      <w:r w:rsidRPr="43FF5E7E">
        <w:rPr>
          <w:lang w:val="en-GB"/>
        </w:rPr>
        <w:t xml:space="preserve"> TR4 had just been published and he emphasized that providing tools such as this, to facilitate the implementation of the IPPC, should remain a priority.</w:t>
      </w:r>
    </w:p>
    <w:p w14:paraId="67500188" w14:textId="77777777" w:rsidR="001F0B18" w:rsidRPr="00894277" w:rsidRDefault="001F0B18" w:rsidP="001F0B18">
      <w:pPr>
        <w:pStyle w:val="IPPParagraphnumbering"/>
        <w:numPr>
          <w:ilvl w:val="0"/>
          <w:numId w:val="0"/>
        </w:numPr>
        <w:rPr>
          <w:lang w:val="en-GB"/>
        </w:rPr>
      </w:pPr>
      <w:r w:rsidRPr="43FF5E7E">
        <w:rPr>
          <w:lang w:val="en-GB"/>
        </w:rPr>
        <w:t>As he approached the end of his term of office, the IC chairperson commented on what a privilege it had been to serve as IC chairperson and thanked all IC members and the secretariat for an extremely fruitful collaboration.</w:t>
      </w:r>
    </w:p>
    <w:p w14:paraId="0357A968" w14:textId="77777777" w:rsidR="001F0B18" w:rsidRPr="0017255D" w:rsidRDefault="001F0B18" w:rsidP="001F0B18">
      <w:pPr>
        <w:pStyle w:val="IPPParagraphnumbering"/>
        <w:rPr>
          <w:lang w:val="en-GB"/>
        </w:rPr>
      </w:pPr>
      <w:r w:rsidRPr="003E6F6A">
        <w:rPr>
          <w:color w:val="000000"/>
          <w:szCs w:val="22"/>
          <w:lang w:val="en-GB"/>
        </w:rPr>
        <w:t>The CPM agreed to make some further, minor amendments to the t</w:t>
      </w:r>
      <w:r w:rsidRPr="0017255D">
        <w:rPr>
          <w:lang w:val="en-GB"/>
        </w:rPr>
        <w:t>erms of reference for the IC Subgroup on IPPC Observatory, as proposed in CPM 2023/CRP/02.</w:t>
      </w:r>
    </w:p>
    <w:p w14:paraId="550ABCF1" w14:textId="77777777" w:rsidR="001F0B18" w:rsidRDefault="001F0B18" w:rsidP="001F0B18">
      <w:pPr>
        <w:pStyle w:val="IPPParagraphnumbering"/>
        <w:rPr>
          <w:lang w:val="en-GB"/>
        </w:rPr>
      </w:pPr>
      <w:r w:rsidRPr="43FF5E7E">
        <w:rPr>
          <w:lang w:val="en-GB"/>
        </w:rPr>
        <w:t xml:space="preserve">In response to questions, the IC chairperson encouraged CPs or RPPOs to submit proposals during the calls for topics, should they wish a new IPPC guide or training materials to be developed. He also encouraged CPs </w:t>
      </w:r>
      <w:r w:rsidRPr="003C5A28">
        <w:t>and</w:t>
      </w:r>
      <w:r w:rsidRPr="43FF5E7E">
        <w:rPr>
          <w:lang w:val="en-GB"/>
        </w:rPr>
        <w:t xml:space="preserve"> donor agencies to become involved with the development of such materials. He drew the attention of the CPM to the e-learning courses available on the International Phytosanitary Portal (IPP) and the effort made to translate guides in</w:t>
      </w:r>
      <w:r>
        <w:rPr>
          <w:lang w:val="en-GB"/>
        </w:rPr>
        <w:t>to FAO</w:t>
      </w:r>
      <w:r w:rsidRPr="43FF5E7E">
        <w:rPr>
          <w:lang w:val="en-GB"/>
        </w:rPr>
        <w:t xml:space="preserve"> languages. </w:t>
      </w:r>
    </w:p>
    <w:p w14:paraId="17FF524E" w14:textId="77777777" w:rsidR="001F0B18" w:rsidRDefault="001F0B18" w:rsidP="001F0B18">
      <w:pPr>
        <w:pStyle w:val="IPPParagraphnumbering"/>
        <w:rPr>
          <w:lang w:val="en-GB"/>
        </w:rPr>
      </w:pPr>
      <w:r>
        <w:rPr>
          <w:lang w:val="en-GB"/>
        </w:rPr>
        <w:t>Some CPs called upon the secretariat to establish permanent staff to work on implementation and capacity development activities and called upon other organizations to provide resources for such activities.</w:t>
      </w:r>
    </w:p>
    <w:p w14:paraId="39052B44" w14:textId="77777777" w:rsidR="001F0B18" w:rsidRPr="00D2279C" w:rsidRDefault="001F0B18" w:rsidP="001F0B18">
      <w:pPr>
        <w:pStyle w:val="IPPParagraphnumberingclose"/>
        <w:rPr>
          <w:lang w:val="en-GB"/>
        </w:rPr>
      </w:pPr>
      <w:r w:rsidRPr="00D2279C">
        <w:rPr>
          <w:lang w:val="en-GB"/>
        </w:rPr>
        <w:t xml:space="preserve">The CPM: </w:t>
      </w:r>
    </w:p>
    <w:p w14:paraId="16599AA2" w14:textId="77777777" w:rsidR="001F0B18" w:rsidRPr="00A52F6A" w:rsidRDefault="001F0B18">
      <w:pPr>
        <w:pStyle w:val="IPPNumberedList"/>
        <w:numPr>
          <w:ilvl w:val="0"/>
          <w:numId w:val="23"/>
        </w:numPr>
        <w:rPr>
          <w:lang w:val="en-GB"/>
        </w:rPr>
      </w:pPr>
      <w:r w:rsidRPr="00A52F6A">
        <w:rPr>
          <w:i/>
          <w:lang w:val="en-GB"/>
        </w:rPr>
        <w:t xml:space="preserve">thanked </w:t>
      </w:r>
      <w:r w:rsidRPr="00A52F6A">
        <w:rPr>
          <w:lang w:val="en-GB"/>
        </w:rPr>
        <w:t xml:space="preserve">the experts who had contributed to the e-learning courses on </w:t>
      </w:r>
      <w:r w:rsidRPr="00A52F6A">
        <w:rPr>
          <w:i/>
          <w:iCs/>
          <w:lang w:val="en-GB"/>
        </w:rPr>
        <w:t>Pest risk analysis</w:t>
      </w:r>
      <w:r w:rsidRPr="00A52F6A">
        <w:rPr>
          <w:lang w:val="en-GB"/>
        </w:rPr>
        <w:t xml:space="preserve">, </w:t>
      </w:r>
      <w:r w:rsidRPr="00A52F6A">
        <w:rPr>
          <w:i/>
          <w:iCs/>
          <w:lang w:val="en-GB"/>
        </w:rPr>
        <w:t>Phytosanitary export certification system</w:t>
      </w:r>
      <w:r w:rsidRPr="00A52F6A">
        <w:rPr>
          <w:lang w:val="en-GB"/>
        </w:rPr>
        <w:t xml:space="preserve">, </w:t>
      </w:r>
      <w:r w:rsidRPr="00A52F6A">
        <w:rPr>
          <w:i/>
          <w:iCs/>
          <w:lang w:val="en-GB"/>
        </w:rPr>
        <w:t xml:space="preserve">Surveillance and reporting obligations </w:t>
      </w:r>
      <w:r w:rsidRPr="00A52F6A">
        <w:rPr>
          <w:lang w:val="en-GB"/>
        </w:rPr>
        <w:t xml:space="preserve">and </w:t>
      </w:r>
      <w:r w:rsidRPr="00A52F6A">
        <w:rPr>
          <w:i/>
          <w:iCs/>
          <w:lang w:val="en-GB"/>
        </w:rPr>
        <w:t>Phytosanitary inspection</w:t>
      </w:r>
      <w:r w:rsidRPr="00A52F6A">
        <w:rPr>
          <w:lang w:val="en-GB"/>
        </w:rPr>
        <w:t xml:space="preserve"> (Appendix </w:t>
      </w:r>
      <w:r w:rsidRPr="00A52F6A">
        <w:rPr>
          <w:highlight w:val="yellow"/>
          <w:lang w:val="en-GB"/>
        </w:rPr>
        <w:t>XX</w:t>
      </w:r>
      <w:proofErr w:type="gramStart"/>
      <w:r w:rsidRPr="00A52F6A">
        <w:rPr>
          <w:lang w:val="en-GB"/>
        </w:rPr>
        <w:t>);</w:t>
      </w:r>
      <w:proofErr w:type="gramEnd"/>
    </w:p>
    <w:p w14:paraId="068E04E8" w14:textId="77777777" w:rsidR="001F0B18" w:rsidRPr="00D2279C" w:rsidRDefault="001F0B18" w:rsidP="001F0B18">
      <w:pPr>
        <w:pStyle w:val="IPPNumberedList"/>
        <w:rPr>
          <w:rFonts w:eastAsia="Times New Roman"/>
          <w:lang w:val="en-GB"/>
        </w:rPr>
      </w:pPr>
      <w:r w:rsidRPr="00D2279C">
        <w:rPr>
          <w:i/>
          <w:iCs/>
          <w:lang w:val="en-GB"/>
        </w:rPr>
        <w:t xml:space="preserve">noted </w:t>
      </w:r>
      <w:r w:rsidRPr="00D2279C">
        <w:rPr>
          <w:lang w:val="en-GB"/>
        </w:rPr>
        <w:t xml:space="preserve">the work of the IC in 2022 and the outcomes of the IC meetings in </w:t>
      </w:r>
      <w:proofErr w:type="gramStart"/>
      <w:r w:rsidRPr="00D2279C">
        <w:rPr>
          <w:lang w:val="en-GB"/>
        </w:rPr>
        <w:t>2022;</w:t>
      </w:r>
      <w:proofErr w:type="gramEnd"/>
      <w:r w:rsidRPr="00D2279C">
        <w:rPr>
          <w:rFonts w:eastAsia="Times New Roman"/>
          <w:i/>
          <w:iCs/>
          <w:lang w:val="en-GB"/>
        </w:rPr>
        <w:t xml:space="preserve"> </w:t>
      </w:r>
    </w:p>
    <w:p w14:paraId="115EF9C6" w14:textId="77777777" w:rsidR="001F0B18" w:rsidRPr="00D2279C" w:rsidRDefault="001F0B18" w:rsidP="001F0B18">
      <w:pPr>
        <w:pStyle w:val="IPPNumberedList"/>
        <w:rPr>
          <w:i/>
          <w:iCs/>
          <w:lang w:val="en-GB"/>
        </w:rPr>
      </w:pPr>
      <w:r w:rsidRPr="00D2279C">
        <w:rPr>
          <w:i/>
          <w:iCs/>
          <w:lang w:val="en-GB"/>
        </w:rPr>
        <w:t xml:space="preserve">supported </w:t>
      </w:r>
      <w:r w:rsidRPr="00D2279C">
        <w:rPr>
          <w:lang w:val="en-GB"/>
        </w:rPr>
        <w:t xml:space="preserve">the inclusion of a link to the phytosanitary systems pages on the IPP home page to facilitate their accessibility and increase their </w:t>
      </w:r>
      <w:proofErr w:type="gramStart"/>
      <w:r w:rsidRPr="00D2279C">
        <w:rPr>
          <w:lang w:val="en-GB"/>
        </w:rPr>
        <w:t>use;</w:t>
      </w:r>
      <w:proofErr w:type="gramEnd"/>
    </w:p>
    <w:p w14:paraId="03A0CAF8" w14:textId="77777777" w:rsidR="001F0B18" w:rsidRPr="00894277" w:rsidRDefault="001F0B18" w:rsidP="001F0B18">
      <w:pPr>
        <w:pStyle w:val="IPPNumberedList"/>
        <w:rPr>
          <w:rStyle w:val="normaltextrun"/>
          <w:lang w:val="en-GB"/>
        </w:rPr>
      </w:pPr>
      <w:r w:rsidRPr="00D2279C">
        <w:rPr>
          <w:rStyle w:val="normaltextrun"/>
          <w:i/>
          <w:iCs/>
          <w:szCs w:val="22"/>
          <w:lang w:val="en-GB"/>
        </w:rPr>
        <w:t xml:space="preserve">agreed </w:t>
      </w:r>
      <w:r w:rsidRPr="00D2279C">
        <w:rPr>
          <w:rStyle w:val="normaltextrun"/>
          <w:szCs w:val="22"/>
          <w:lang w:val="en-GB"/>
        </w:rPr>
        <w:t xml:space="preserve">that the four completed e-learning courses be deleted from the </w:t>
      </w:r>
      <w:r w:rsidRPr="00D2279C">
        <w:rPr>
          <w:rStyle w:val="normaltextrun"/>
          <w:i/>
          <w:iCs/>
          <w:szCs w:val="22"/>
          <w:lang w:val="en-GB"/>
        </w:rPr>
        <w:t>List of implementation and capacity development topics</w:t>
      </w:r>
      <w:r>
        <w:rPr>
          <w:rStyle w:val="normaltextrun"/>
          <w:szCs w:val="22"/>
          <w:lang w:val="en-GB"/>
        </w:rPr>
        <w:t>:</w:t>
      </w:r>
    </w:p>
    <w:p w14:paraId="4A973BBF" w14:textId="77777777" w:rsidR="001F0B18" w:rsidRPr="00D2279C" w:rsidRDefault="001F0B18" w:rsidP="001F0B18">
      <w:pPr>
        <w:pStyle w:val="IPPBullet2"/>
        <w:rPr>
          <w:rFonts w:ascii="TimesNewRomanPSMT" w:eastAsia="TimesNewRomanPSMT"/>
          <w:lang w:eastAsia="en-GB"/>
        </w:rPr>
      </w:pPr>
      <w:r w:rsidRPr="00D2279C">
        <w:rPr>
          <w:i/>
          <w:iCs/>
          <w:lang w:eastAsia="en-GB"/>
        </w:rPr>
        <w:t>Pest risk analysis</w:t>
      </w:r>
      <w:r w:rsidRPr="00D2279C">
        <w:rPr>
          <w:lang w:eastAsia="en-GB"/>
        </w:rPr>
        <w:t xml:space="preserve"> e-learning course</w:t>
      </w:r>
      <w:r w:rsidRPr="00D2279C">
        <w:t xml:space="preserve"> (2020-002)</w:t>
      </w:r>
      <w:r>
        <w:t>,</w:t>
      </w:r>
    </w:p>
    <w:p w14:paraId="26DBFC4F" w14:textId="77777777" w:rsidR="001F0B18" w:rsidRPr="00D2279C" w:rsidRDefault="001F0B18" w:rsidP="001F0B18">
      <w:pPr>
        <w:pStyle w:val="IPPBullet2"/>
        <w:rPr>
          <w:rFonts w:ascii="TimesNewRomanPSMT" w:eastAsia="TimesNewRomanPSMT"/>
          <w:lang w:eastAsia="en-GB"/>
        </w:rPr>
      </w:pPr>
      <w:r w:rsidRPr="00D2279C">
        <w:rPr>
          <w:lang w:eastAsia="en-GB"/>
        </w:rPr>
        <w:lastRenderedPageBreak/>
        <w:t>Surveillance and reporting obligations e-learning course</w:t>
      </w:r>
      <w:r w:rsidRPr="00D2279C">
        <w:t xml:space="preserve"> (2020-012)</w:t>
      </w:r>
      <w:r>
        <w:t>,</w:t>
      </w:r>
    </w:p>
    <w:p w14:paraId="606B2815" w14:textId="77777777" w:rsidR="001F0B18" w:rsidRPr="00D2279C" w:rsidRDefault="001F0B18" w:rsidP="001F0B18">
      <w:pPr>
        <w:pStyle w:val="IPPBullet2"/>
      </w:pPr>
      <w:r w:rsidRPr="00D2279C">
        <w:rPr>
          <w:lang w:eastAsia="en-GB"/>
        </w:rPr>
        <w:t>Phytosanitary export certification system e-learning course</w:t>
      </w:r>
      <w:r w:rsidRPr="00D2279C">
        <w:t xml:space="preserve"> (2020-003)</w:t>
      </w:r>
      <w:r>
        <w:t>,</w:t>
      </w:r>
      <w:r w:rsidRPr="00D2279C">
        <w:t xml:space="preserve"> and</w:t>
      </w:r>
    </w:p>
    <w:p w14:paraId="09ED8F1D" w14:textId="77777777" w:rsidR="001F0B18" w:rsidRPr="00D2279C" w:rsidRDefault="001F0B18" w:rsidP="001F0B18">
      <w:pPr>
        <w:pStyle w:val="IPPBullet2"/>
      </w:pPr>
      <w:r w:rsidRPr="00D2279C">
        <w:rPr>
          <w:i/>
          <w:iCs/>
          <w:lang w:eastAsia="en-GB"/>
        </w:rPr>
        <w:t>Inspection</w:t>
      </w:r>
      <w:r w:rsidRPr="00D2279C">
        <w:rPr>
          <w:lang w:eastAsia="en-GB"/>
        </w:rPr>
        <w:t xml:space="preserve"> e-learning </w:t>
      </w:r>
      <w:r w:rsidRPr="00D2279C">
        <w:t>course (2020-011</w:t>
      </w:r>
      <w:proofErr w:type="gramStart"/>
      <w:r w:rsidRPr="00D2279C">
        <w:t>)</w:t>
      </w:r>
      <w:r>
        <w:t>;</w:t>
      </w:r>
      <w:proofErr w:type="gramEnd"/>
    </w:p>
    <w:p w14:paraId="79980B12" w14:textId="77777777" w:rsidR="001F0B18" w:rsidRPr="00D2279C" w:rsidRDefault="001F0B18" w:rsidP="001F0B18">
      <w:pPr>
        <w:pStyle w:val="IPPNumberedList"/>
        <w:rPr>
          <w:lang w:val="en-GB"/>
        </w:rPr>
      </w:pPr>
      <w:r w:rsidRPr="00D2279C">
        <w:rPr>
          <w:i/>
          <w:iCs/>
          <w:lang w:val="en-GB"/>
        </w:rPr>
        <w:t>noted</w:t>
      </w:r>
      <w:r w:rsidRPr="00D2279C">
        <w:rPr>
          <w:lang w:val="en-GB"/>
        </w:rPr>
        <w:t xml:space="preserve"> the activities of the IC Subgroup on IPPC </w:t>
      </w:r>
      <w:proofErr w:type="gramStart"/>
      <w:r w:rsidRPr="00D2279C">
        <w:rPr>
          <w:lang w:val="en-GB"/>
        </w:rPr>
        <w:t>Observatory;</w:t>
      </w:r>
      <w:proofErr w:type="gramEnd"/>
    </w:p>
    <w:p w14:paraId="58EDB2F0" w14:textId="77777777" w:rsidR="001F0B18" w:rsidRPr="00D2279C" w:rsidRDefault="001F0B18" w:rsidP="001F0B18">
      <w:pPr>
        <w:pStyle w:val="IPPNumberedList"/>
        <w:rPr>
          <w:lang w:val="en-GB"/>
        </w:rPr>
      </w:pPr>
      <w:r w:rsidRPr="00D2279C">
        <w:rPr>
          <w:i/>
          <w:iCs/>
          <w:lang w:val="en-GB"/>
        </w:rPr>
        <w:t>adopted</w:t>
      </w:r>
      <w:r w:rsidRPr="00D2279C">
        <w:rPr>
          <w:lang w:val="en-GB"/>
        </w:rPr>
        <w:t xml:space="preserve"> the updated Terms of Reference of the IC Subgroup on IPPC Observatory</w:t>
      </w:r>
      <w:r>
        <w:rPr>
          <w:lang w:val="en-GB"/>
        </w:rPr>
        <w:t xml:space="preserve"> as modified in this meeting</w:t>
      </w:r>
      <w:r w:rsidRPr="00D2279C">
        <w:rPr>
          <w:lang w:val="en-GB"/>
        </w:rPr>
        <w:t xml:space="preserve"> </w:t>
      </w:r>
      <w:r>
        <w:rPr>
          <w:lang w:val="en-GB"/>
        </w:rPr>
        <w:t>(</w:t>
      </w:r>
      <w:r w:rsidRPr="00D2279C">
        <w:rPr>
          <w:lang w:val="en-GB"/>
        </w:rPr>
        <w:t>Appendix </w:t>
      </w:r>
      <w:r w:rsidRPr="00D2279C">
        <w:rPr>
          <w:highlight w:val="yellow"/>
          <w:lang w:val="en-GB"/>
        </w:rPr>
        <w:t>X</w:t>
      </w:r>
      <w:proofErr w:type="gramStart"/>
      <w:r>
        <w:rPr>
          <w:lang w:val="en-GB"/>
        </w:rPr>
        <w:t>)</w:t>
      </w:r>
      <w:r w:rsidRPr="00D2279C">
        <w:rPr>
          <w:lang w:val="en-GB"/>
        </w:rPr>
        <w:t>;</w:t>
      </w:r>
      <w:proofErr w:type="gramEnd"/>
    </w:p>
    <w:p w14:paraId="31F695B4" w14:textId="77777777" w:rsidR="001F0B18" w:rsidRPr="00D2279C" w:rsidRDefault="001F0B18" w:rsidP="001F0B18">
      <w:pPr>
        <w:pStyle w:val="IPPNumberedList"/>
        <w:rPr>
          <w:iCs/>
          <w:lang w:val="en-GB"/>
        </w:rPr>
      </w:pPr>
      <w:r w:rsidRPr="00D2279C">
        <w:rPr>
          <w:i/>
          <w:iCs/>
          <w:lang w:val="en-GB"/>
        </w:rPr>
        <w:t xml:space="preserve">approved </w:t>
      </w:r>
      <w:r w:rsidRPr="00D2279C">
        <w:rPr>
          <w:lang w:val="en-GB"/>
        </w:rPr>
        <w:t xml:space="preserve">the dissolution of the IC Subgroup on Dispute Avoidance and Settlement and thanked the members of the subgroup for their </w:t>
      </w:r>
      <w:proofErr w:type="gramStart"/>
      <w:r w:rsidRPr="00D2279C">
        <w:rPr>
          <w:lang w:val="en-GB"/>
        </w:rPr>
        <w:t>work;</w:t>
      </w:r>
      <w:proofErr w:type="gramEnd"/>
    </w:p>
    <w:p w14:paraId="5BD9DF2C" w14:textId="77777777" w:rsidR="001F0B18" w:rsidRPr="00D2279C" w:rsidRDefault="001F0B18" w:rsidP="001F0B18">
      <w:pPr>
        <w:pStyle w:val="IPPNumberedList"/>
        <w:rPr>
          <w:iCs/>
          <w:lang w:val="en-GB"/>
        </w:rPr>
      </w:pPr>
      <w:r w:rsidRPr="00D2279C">
        <w:rPr>
          <w:i/>
          <w:iCs/>
          <w:lang w:val="en-GB"/>
        </w:rPr>
        <w:t xml:space="preserve">acknowledged </w:t>
      </w:r>
      <w:r w:rsidRPr="00D2279C">
        <w:rPr>
          <w:lang w:val="en-GB"/>
        </w:rPr>
        <w:t xml:space="preserve">that the mandate of the IC contributes to dispute </w:t>
      </w:r>
      <w:proofErr w:type="gramStart"/>
      <w:r w:rsidRPr="00D2279C">
        <w:rPr>
          <w:lang w:val="en-GB"/>
        </w:rPr>
        <w:t>avoidance;</w:t>
      </w:r>
      <w:proofErr w:type="gramEnd"/>
    </w:p>
    <w:p w14:paraId="50539172" w14:textId="77777777" w:rsidR="001F0B18" w:rsidRPr="00D2279C" w:rsidRDefault="001F0B18" w:rsidP="001F0B18">
      <w:pPr>
        <w:pStyle w:val="IPPNumberedList"/>
        <w:rPr>
          <w:i/>
          <w:iCs/>
          <w:lang w:val="en-GB"/>
        </w:rPr>
      </w:pPr>
      <w:r w:rsidRPr="00D2279C">
        <w:rPr>
          <w:i/>
          <w:iCs/>
          <w:lang w:val="en-GB"/>
        </w:rPr>
        <w:t xml:space="preserve">approved </w:t>
      </w:r>
      <w:r w:rsidRPr="00D2279C">
        <w:rPr>
          <w:lang w:val="en-GB"/>
        </w:rPr>
        <w:t xml:space="preserve">the dissolution of the Sea Containers Task Force and thanked the members of the task force for their </w:t>
      </w:r>
      <w:proofErr w:type="gramStart"/>
      <w:r w:rsidRPr="00D2279C">
        <w:rPr>
          <w:lang w:val="en-GB"/>
        </w:rPr>
        <w:t>work;</w:t>
      </w:r>
      <w:proofErr w:type="gramEnd"/>
    </w:p>
    <w:p w14:paraId="30FFA2EC" w14:textId="77777777" w:rsidR="001F0B18" w:rsidRPr="00D2279C" w:rsidRDefault="001F0B18" w:rsidP="001F0B18">
      <w:pPr>
        <w:pStyle w:val="IPPNumberedList"/>
        <w:rPr>
          <w:i/>
          <w:iCs/>
          <w:lang w:val="en-GB"/>
        </w:rPr>
      </w:pPr>
      <w:bookmarkStart w:id="15" w:name="_Hlk128845607"/>
      <w:r w:rsidRPr="003E6F6A">
        <w:rPr>
          <w:rFonts w:eastAsia="Times New Roman"/>
          <w:i/>
          <w:iCs/>
          <w:lang w:val="en-GB"/>
        </w:rPr>
        <w:t xml:space="preserve">noted </w:t>
      </w:r>
      <w:r w:rsidRPr="00D2279C">
        <w:rPr>
          <w:lang w:val="en-GB"/>
        </w:rPr>
        <w:t xml:space="preserve">the activities of the IC teams on national reporting obligations, e-commerce, </w:t>
      </w:r>
      <w:r w:rsidRPr="00D2279C">
        <w:rPr>
          <w:bCs/>
          <w:i/>
          <w:iCs/>
          <w:szCs w:val="22"/>
          <w:lang w:val="en-GB"/>
        </w:rPr>
        <w:t xml:space="preserve">Fusarium </w:t>
      </w:r>
      <w:proofErr w:type="spellStart"/>
      <w:r w:rsidRPr="00D2279C">
        <w:rPr>
          <w:bCs/>
          <w:i/>
          <w:iCs/>
          <w:szCs w:val="22"/>
          <w:lang w:val="en-GB"/>
        </w:rPr>
        <w:t>oxysporum</w:t>
      </w:r>
      <w:proofErr w:type="spellEnd"/>
      <w:r w:rsidRPr="00D2279C">
        <w:rPr>
          <w:bCs/>
          <w:szCs w:val="22"/>
          <w:lang w:val="en-GB"/>
        </w:rPr>
        <w:t xml:space="preserve"> f. sp. </w:t>
      </w:r>
      <w:proofErr w:type="spellStart"/>
      <w:r w:rsidRPr="00D2279C">
        <w:rPr>
          <w:bCs/>
          <w:i/>
          <w:iCs/>
          <w:szCs w:val="22"/>
          <w:lang w:val="en-GB"/>
        </w:rPr>
        <w:t>cubense</w:t>
      </w:r>
      <w:proofErr w:type="spellEnd"/>
      <w:r w:rsidRPr="00D2279C">
        <w:rPr>
          <w:bCs/>
          <w:szCs w:val="22"/>
          <w:lang w:val="en-GB"/>
        </w:rPr>
        <w:t xml:space="preserve"> </w:t>
      </w:r>
      <w:r>
        <w:rPr>
          <w:bCs/>
          <w:szCs w:val="22"/>
          <w:lang w:val="en-GB"/>
        </w:rPr>
        <w:t>TR</w:t>
      </w:r>
      <w:r w:rsidRPr="00D2279C">
        <w:rPr>
          <w:bCs/>
          <w:szCs w:val="22"/>
          <w:lang w:val="en-GB"/>
        </w:rPr>
        <w:t>4, p</w:t>
      </w:r>
      <w:r w:rsidRPr="00D2279C">
        <w:rPr>
          <w:lang w:val="en-GB"/>
        </w:rPr>
        <w:t xml:space="preserve">rojects, guides and training materials, Framework for Standards </w:t>
      </w:r>
      <w:r>
        <w:rPr>
          <w:lang w:val="en-GB"/>
        </w:rPr>
        <w:t>and</w:t>
      </w:r>
      <w:r w:rsidRPr="00D2279C">
        <w:rPr>
          <w:lang w:val="en-GB"/>
        </w:rPr>
        <w:t xml:space="preserve"> Implementation, contributed resources, and web-based </w:t>
      </w:r>
      <w:proofErr w:type="gramStart"/>
      <w:r w:rsidRPr="00D2279C">
        <w:rPr>
          <w:lang w:val="en-GB"/>
        </w:rPr>
        <w:t>resources;</w:t>
      </w:r>
      <w:proofErr w:type="gramEnd"/>
    </w:p>
    <w:p w14:paraId="5A1A0FC6" w14:textId="77777777" w:rsidR="001F0B18" w:rsidRPr="00D2279C" w:rsidRDefault="001F0B18" w:rsidP="001F0B18">
      <w:pPr>
        <w:pStyle w:val="IPPNumberedList"/>
        <w:rPr>
          <w:i/>
          <w:iCs/>
          <w:lang w:val="en-GB"/>
        </w:rPr>
      </w:pPr>
      <w:r w:rsidRPr="00D2279C">
        <w:rPr>
          <w:i/>
          <w:iCs/>
          <w:lang w:val="en-GB"/>
        </w:rPr>
        <w:t xml:space="preserve">noted </w:t>
      </w:r>
      <w:r w:rsidRPr="00D2279C">
        <w:rPr>
          <w:lang w:val="en-GB"/>
        </w:rPr>
        <w:t>the activities undertaken towards advancing the Phytosanitary Capacity Evaluation Strategy 2020–</w:t>
      </w:r>
      <w:proofErr w:type="gramStart"/>
      <w:r w:rsidRPr="00D2279C">
        <w:rPr>
          <w:lang w:val="en-GB"/>
        </w:rPr>
        <w:t>2030;</w:t>
      </w:r>
      <w:proofErr w:type="gramEnd"/>
    </w:p>
    <w:p w14:paraId="34DC092E" w14:textId="77777777" w:rsidR="001F0B18" w:rsidRPr="00D2279C" w:rsidRDefault="001F0B18" w:rsidP="001F0B18">
      <w:pPr>
        <w:pStyle w:val="IPPNumberedList"/>
        <w:rPr>
          <w:lang w:val="en-GB"/>
        </w:rPr>
      </w:pPr>
      <w:r w:rsidRPr="00D2279C">
        <w:rPr>
          <w:i/>
          <w:iCs/>
          <w:lang w:val="en-GB"/>
        </w:rPr>
        <w:t>noted</w:t>
      </w:r>
      <w:r w:rsidRPr="00D2279C">
        <w:rPr>
          <w:lang w:val="en-GB"/>
        </w:rPr>
        <w:t xml:space="preserve"> that the </w:t>
      </w:r>
      <w:r w:rsidRPr="00D2279C">
        <w:rPr>
          <w:i/>
          <w:iCs/>
          <w:lang w:val="en-GB"/>
        </w:rPr>
        <w:t xml:space="preserve">Process for the development of IPPC guides and training materials </w:t>
      </w:r>
      <w:r w:rsidRPr="00D2279C">
        <w:rPr>
          <w:lang w:val="en-GB"/>
        </w:rPr>
        <w:t>had been updated; and</w:t>
      </w:r>
    </w:p>
    <w:p w14:paraId="7858F2EA" w14:textId="77777777" w:rsidR="001F0B18" w:rsidRPr="00D2279C" w:rsidRDefault="001F0B18" w:rsidP="001F0B18">
      <w:pPr>
        <w:pStyle w:val="IPPNumberedListLast"/>
        <w:rPr>
          <w:lang w:val="en-GB"/>
        </w:rPr>
      </w:pPr>
      <w:r w:rsidRPr="00D2279C">
        <w:rPr>
          <w:i/>
          <w:iCs/>
          <w:lang w:val="en-GB"/>
        </w:rPr>
        <w:t xml:space="preserve">noted </w:t>
      </w:r>
      <w:r w:rsidRPr="00D2279C">
        <w:rPr>
          <w:lang w:val="en-GB"/>
        </w:rPr>
        <w:t>the improvements to the IPPC guides and training materials web pages.</w:t>
      </w:r>
      <w:bookmarkEnd w:id="15"/>
    </w:p>
    <w:p w14:paraId="076BE69C" w14:textId="77777777" w:rsidR="007001F7" w:rsidRPr="00D2279C" w:rsidRDefault="007001F7" w:rsidP="007001F7">
      <w:pPr>
        <w:pStyle w:val="IPPHeading1"/>
      </w:pPr>
      <w:r w:rsidRPr="00D2279C">
        <w:t>10.</w:t>
      </w:r>
      <w:r w:rsidRPr="00D2279C">
        <w:tab/>
        <w:t>Adoption of International Standards for Phytosanitary Measures</w:t>
      </w:r>
    </w:p>
    <w:p w14:paraId="517A9BDA" w14:textId="77777777" w:rsidR="007001F7" w:rsidRPr="00D27C6D" w:rsidRDefault="007001F7" w:rsidP="007001F7">
      <w:pPr>
        <w:pStyle w:val="IPPParagraphnumbering"/>
        <w:rPr>
          <w:lang w:val="en-GB"/>
        </w:rPr>
      </w:pPr>
      <w:r w:rsidRPr="00D2279C">
        <w:rPr>
          <w:lang w:val="en-GB"/>
        </w:rPr>
        <w:t>The secretariat introduced the papers for this agenda item, which presented the draft ISPMs proposed by the SC for adoption by the CPM and activities related to translation of adopted standards.</w:t>
      </w:r>
      <w:r w:rsidRPr="00C903F5">
        <w:rPr>
          <w:rStyle w:val="FootnoteReference"/>
          <w:color w:val="000000"/>
          <w:lang w:val="en-GB"/>
        </w:rPr>
        <w:footnoteReference w:id="12"/>
      </w:r>
      <w:r w:rsidRPr="00D2279C">
        <w:rPr>
          <w:lang w:val="en-GB"/>
        </w:rPr>
        <w:t xml:space="preserve"> </w:t>
      </w:r>
      <w:r w:rsidRPr="00D27C6D">
        <w:rPr>
          <w:lang w:val="en-GB"/>
        </w:rPr>
        <w:t xml:space="preserve">The summary paper also highlighted the need for a </w:t>
      </w:r>
      <w:r w:rsidRPr="00D27C6D">
        <w:rPr>
          <w:rFonts w:cs="TimesNewRomanPSMT"/>
          <w:lang w:val="en-GB"/>
        </w:rPr>
        <w:t xml:space="preserve">coordinator </w:t>
      </w:r>
      <w:r w:rsidRPr="00D27C6D">
        <w:rPr>
          <w:lang w:val="en-GB"/>
        </w:rPr>
        <w:t>for the Language Review Group for French, noting that the group had not reviewed any standards for seven consecutive years because the coordinator position had been vacant.</w:t>
      </w:r>
    </w:p>
    <w:p w14:paraId="67B9E856" w14:textId="77777777" w:rsidR="007001F7" w:rsidRPr="00C903F5" w:rsidRDefault="007001F7" w:rsidP="007001F7">
      <w:pPr>
        <w:pStyle w:val="IPPParagraphnumbering"/>
        <w:rPr>
          <w:color w:val="000000"/>
          <w:lang w:val="en-GB"/>
        </w:rPr>
      </w:pPr>
      <w:r w:rsidRPr="00D2279C">
        <w:rPr>
          <w:lang w:val="en-GB"/>
        </w:rPr>
        <w:t>The secretariat informed the CPM that the deadline for objections specified in the Standard Setting Procedure was three weeks before CPM-17 (2023), namely 6 March 2023, but by that date no objections had been received.</w:t>
      </w:r>
      <w:r w:rsidRPr="00C903F5">
        <w:rPr>
          <w:rStyle w:val="FootnoteReference"/>
          <w:color w:val="000000"/>
          <w:lang w:val="en-GB"/>
        </w:rPr>
        <w:footnoteReference w:id="13"/>
      </w:r>
    </w:p>
    <w:p w14:paraId="62132BE4" w14:textId="77777777" w:rsidR="007001F7" w:rsidRPr="00D2279C" w:rsidRDefault="007001F7" w:rsidP="007001F7">
      <w:pPr>
        <w:pStyle w:val="IPPParagraphnumberingclose"/>
        <w:rPr>
          <w:lang w:val="en-GB"/>
        </w:rPr>
      </w:pPr>
      <w:r w:rsidRPr="00D2279C">
        <w:rPr>
          <w:lang w:val="en-GB"/>
        </w:rPr>
        <w:t>The CPM:</w:t>
      </w:r>
    </w:p>
    <w:p w14:paraId="1487C550" w14:textId="77777777" w:rsidR="007001F7" w:rsidRPr="007001F7" w:rsidRDefault="007001F7">
      <w:pPr>
        <w:pStyle w:val="IPPNumberedList"/>
        <w:numPr>
          <w:ilvl w:val="0"/>
          <w:numId w:val="24"/>
        </w:numPr>
        <w:rPr>
          <w:rStyle w:val="normaltextrun"/>
          <w:lang w:val="en-GB"/>
        </w:rPr>
      </w:pPr>
      <w:r w:rsidRPr="007001F7">
        <w:rPr>
          <w:rStyle w:val="normaltextrun"/>
          <w:i/>
          <w:iCs/>
          <w:color w:val="000000"/>
          <w:shd w:val="clear" w:color="auto" w:fill="FFFFFF"/>
          <w:lang w:val="en-GB"/>
        </w:rPr>
        <w:t>adopted</w:t>
      </w:r>
      <w:r w:rsidRPr="007001F7">
        <w:rPr>
          <w:rStyle w:val="normaltextrun"/>
          <w:color w:val="000000"/>
          <w:shd w:val="clear" w:color="auto" w:fill="FFFFFF"/>
          <w:lang w:val="en-GB"/>
        </w:rPr>
        <w:t xml:space="preserve"> the 2021 amendments to ISPM 5 (</w:t>
      </w:r>
      <w:r w:rsidRPr="007001F7">
        <w:rPr>
          <w:rStyle w:val="normaltextrun"/>
          <w:i/>
          <w:iCs/>
          <w:color w:val="000000"/>
          <w:shd w:val="clear" w:color="auto" w:fill="FFFFFF"/>
          <w:lang w:val="en-GB"/>
        </w:rPr>
        <w:t>Glossary of phytosanitary terms</w:t>
      </w:r>
      <w:r w:rsidRPr="007001F7">
        <w:rPr>
          <w:rStyle w:val="normaltextrun"/>
          <w:color w:val="000000"/>
          <w:shd w:val="clear" w:color="auto" w:fill="FFFFFF"/>
          <w:lang w:val="en-GB"/>
        </w:rPr>
        <w:t>) (1994-001), as presented</w:t>
      </w:r>
      <w:r w:rsidRPr="007001F7">
        <w:rPr>
          <w:lang w:val="en-GB"/>
        </w:rPr>
        <w:t xml:space="preserve"> in CPM 2023/11_01, and </w:t>
      </w:r>
      <w:r w:rsidRPr="007001F7">
        <w:rPr>
          <w:i/>
          <w:iCs/>
          <w:lang w:val="en-GB"/>
        </w:rPr>
        <w:t xml:space="preserve">revoked </w:t>
      </w:r>
      <w:r w:rsidRPr="007001F7">
        <w:rPr>
          <w:lang w:val="en-GB"/>
        </w:rPr>
        <w:t xml:space="preserve">the previously adopted </w:t>
      </w:r>
      <w:proofErr w:type="gramStart"/>
      <w:r w:rsidRPr="007001F7">
        <w:rPr>
          <w:lang w:val="en-GB"/>
        </w:rPr>
        <w:t>version;</w:t>
      </w:r>
      <w:proofErr w:type="gramEnd"/>
    </w:p>
    <w:p w14:paraId="37A94EBA" w14:textId="77777777" w:rsidR="007001F7" w:rsidRDefault="007001F7" w:rsidP="007001F7">
      <w:pPr>
        <w:pStyle w:val="IPPNumberedList"/>
        <w:rPr>
          <w:lang w:val="en-GB"/>
        </w:rPr>
      </w:pPr>
      <w:r w:rsidRPr="00D2279C">
        <w:rPr>
          <w:rStyle w:val="normaltextrun"/>
          <w:i/>
          <w:iCs/>
          <w:color w:val="000000"/>
          <w:shd w:val="clear" w:color="auto" w:fill="FFFFFF"/>
          <w:lang w:val="en-GB"/>
        </w:rPr>
        <w:t>adopted</w:t>
      </w:r>
      <w:r w:rsidRPr="00D2279C">
        <w:rPr>
          <w:rStyle w:val="normaltextrun"/>
          <w:color w:val="000000"/>
          <w:shd w:val="clear" w:color="auto" w:fill="FFFFFF"/>
          <w:lang w:val="en-GB"/>
        </w:rPr>
        <w:t xml:space="preserve"> Annex 2 (Use of specific import authorizations) (2008-006) to ISPM 20 (</w:t>
      </w:r>
      <w:r w:rsidRPr="00D2279C">
        <w:rPr>
          <w:rStyle w:val="normaltextrun"/>
          <w:i/>
          <w:iCs/>
          <w:color w:val="000000"/>
          <w:shd w:val="clear" w:color="auto" w:fill="FFFFFF"/>
          <w:lang w:val="en-GB"/>
        </w:rPr>
        <w:t>Guidelines for a phytosanitary import regulatory system</w:t>
      </w:r>
      <w:r w:rsidRPr="00D2279C">
        <w:rPr>
          <w:rStyle w:val="normaltextrun"/>
          <w:color w:val="000000"/>
          <w:shd w:val="clear" w:color="auto" w:fill="FFFFFF"/>
          <w:lang w:val="en-GB"/>
        </w:rPr>
        <w:t>), as presented</w:t>
      </w:r>
      <w:r w:rsidRPr="00D2279C">
        <w:rPr>
          <w:lang w:val="en-GB"/>
        </w:rPr>
        <w:t xml:space="preserve"> in CPM 2023/11_</w:t>
      </w:r>
      <w:proofErr w:type="gramStart"/>
      <w:r w:rsidRPr="00D2279C">
        <w:rPr>
          <w:lang w:val="en-GB"/>
        </w:rPr>
        <w:t>02;</w:t>
      </w:r>
      <w:proofErr w:type="gramEnd"/>
    </w:p>
    <w:p w14:paraId="753E060A" w14:textId="77777777" w:rsidR="007001F7" w:rsidRPr="00D2279C" w:rsidRDefault="007001F7" w:rsidP="007001F7">
      <w:pPr>
        <w:pStyle w:val="IPPNumberedList"/>
        <w:rPr>
          <w:lang w:val="en-GB"/>
        </w:rPr>
      </w:pPr>
      <w:r w:rsidRPr="00D2279C">
        <w:rPr>
          <w:rStyle w:val="normaltextrun"/>
          <w:i/>
          <w:iCs/>
          <w:color w:val="000000"/>
          <w:shd w:val="clear" w:color="auto" w:fill="FFFFFF"/>
          <w:lang w:val="en-GB"/>
        </w:rPr>
        <w:t>adopted</w:t>
      </w:r>
      <w:r w:rsidRPr="00D2279C">
        <w:rPr>
          <w:rStyle w:val="normaltextrun"/>
          <w:color w:val="000000"/>
          <w:shd w:val="clear" w:color="auto" w:fill="FFFFFF"/>
          <w:lang w:val="en-GB"/>
        </w:rPr>
        <w:t xml:space="preserve"> the revision of ISPM 18 (</w:t>
      </w:r>
      <w:r w:rsidRPr="00D2279C">
        <w:rPr>
          <w:rStyle w:val="normaltextrun"/>
          <w:i/>
          <w:iCs/>
          <w:color w:val="000000"/>
          <w:shd w:val="clear" w:color="auto" w:fill="FFFFFF"/>
          <w:lang w:val="en-GB"/>
        </w:rPr>
        <w:t>Requirements for the use of irradiation as a phytosanitary measure</w:t>
      </w:r>
      <w:r w:rsidRPr="00D2279C">
        <w:rPr>
          <w:rStyle w:val="normaltextrun"/>
          <w:color w:val="000000"/>
          <w:shd w:val="clear" w:color="auto" w:fill="FFFFFF"/>
          <w:lang w:val="en-GB"/>
        </w:rPr>
        <w:t>) (2014-007), as presented</w:t>
      </w:r>
      <w:r w:rsidRPr="00D2279C">
        <w:rPr>
          <w:lang w:val="en-GB"/>
        </w:rPr>
        <w:t xml:space="preserve"> in CPM 2023/11_03, and </w:t>
      </w:r>
      <w:r w:rsidRPr="00D2279C">
        <w:rPr>
          <w:i/>
          <w:iCs/>
          <w:lang w:val="en-GB"/>
        </w:rPr>
        <w:t xml:space="preserve">revoked </w:t>
      </w:r>
      <w:r w:rsidRPr="00D2279C">
        <w:rPr>
          <w:lang w:val="en-GB"/>
        </w:rPr>
        <w:t xml:space="preserve">the previously adopted </w:t>
      </w:r>
      <w:proofErr w:type="gramStart"/>
      <w:r w:rsidRPr="00D2279C">
        <w:rPr>
          <w:lang w:val="en-GB"/>
        </w:rPr>
        <w:t>version;</w:t>
      </w:r>
      <w:proofErr w:type="gramEnd"/>
    </w:p>
    <w:p w14:paraId="677AB0FB" w14:textId="77777777" w:rsidR="007001F7" w:rsidRPr="00D2279C" w:rsidRDefault="007001F7" w:rsidP="007001F7">
      <w:pPr>
        <w:pStyle w:val="IPPNumberedList"/>
        <w:rPr>
          <w:lang w:val="en-GB"/>
        </w:rPr>
      </w:pPr>
      <w:r w:rsidRPr="00D2279C">
        <w:rPr>
          <w:i/>
          <w:iCs/>
          <w:lang w:val="en-GB"/>
        </w:rPr>
        <w:t>adopted</w:t>
      </w:r>
      <w:r w:rsidRPr="00D2279C">
        <w:rPr>
          <w:lang w:val="en-GB"/>
        </w:rPr>
        <w:t xml:space="preserve"> PT 45 (Irradiation treatment for </w:t>
      </w:r>
      <w:proofErr w:type="spellStart"/>
      <w:r w:rsidRPr="00D2279C">
        <w:rPr>
          <w:i/>
          <w:iCs/>
          <w:lang w:val="en-GB"/>
        </w:rPr>
        <w:t>Pseudococcus</w:t>
      </w:r>
      <w:proofErr w:type="spellEnd"/>
      <w:r w:rsidRPr="00D2279C">
        <w:rPr>
          <w:i/>
          <w:iCs/>
          <w:lang w:val="en-GB"/>
        </w:rPr>
        <w:t xml:space="preserve"> </w:t>
      </w:r>
      <w:proofErr w:type="spellStart"/>
      <w:r w:rsidRPr="00D2279C">
        <w:rPr>
          <w:i/>
          <w:iCs/>
          <w:lang w:val="en-GB"/>
        </w:rPr>
        <w:t>jackbeardsleyi</w:t>
      </w:r>
      <w:proofErr w:type="spellEnd"/>
      <w:r w:rsidRPr="00D2279C">
        <w:rPr>
          <w:lang w:val="en-GB"/>
        </w:rPr>
        <w:t>) (2017-027), as presented in CPM 2023/11_04, as Annex 45 to ISPM 28 (</w:t>
      </w:r>
      <w:r w:rsidRPr="00D2279C">
        <w:rPr>
          <w:i/>
          <w:iCs/>
          <w:lang w:val="en-GB"/>
        </w:rPr>
        <w:t>Phytosanitary treatments for regulated pests</w:t>
      </w:r>
      <w:proofErr w:type="gramStart"/>
      <w:r w:rsidRPr="00D2279C">
        <w:rPr>
          <w:lang w:val="en-GB"/>
        </w:rPr>
        <w:t>);</w:t>
      </w:r>
      <w:proofErr w:type="gramEnd"/>
    </w:p>
    <w:p w14:paraId="68E4770E" w14:textId="77777777" w:rsidR="007001F7" w:rsidRPr="00D2279C" w:rsidRDefault="007001F7" w:rsidP="007001F7">
      <w:pPr>
        <w:pStyle w:val="IPPNumberedList"/>
        <w:rPr>
          <w:lang w:val="en-GB"/>
        </w:rPr>
      </w:pPr>
      <w:r w:rsidRPr="00D2279C">
        <w:rPr>
          <w:i/>
          <w:iCs/>
          <w:lang w:val="en-GB"/>
        </w:rPr>
        <w:t xml:space="preserve">thanked </w:t>
      </w:r>
      <w:r w:rsidRPr="00D2279C">
        <w:rPr>
          <w:lang w:val="en-GB"/>
        </w:rPr>
        <w:t>the experts of the groups who drafted the adopted standards and their contracting parties or international organizations (Appendix </w:t>
      </w:r>
      <w:r w:rsidRPr="00D2279C">
        <w:rPr>
          <w:highlight w:val="yellow"/>
          <w:lang w:val="en-GB"/>
        </w:rPr>
        <w:t>XX</w:t>
      </w:r>
      <w:r w:rsidRPr="00D2279C">
        <w:rPr>
          <w:lang w:val="en-GB"/>
        </w:rPr>
        <w:t xml:space="preserve">) for their active contribution to the development of these </w:t>
      </w:r>
      <w:proofErr w:type="gramStart"/>
      <w:r w:rsidRPr="00D2279C">
        <w:rPr>
          <w:lang w:val="en-GB"/>
        </w:rPr>
        <w:t>standards;</w:t>
      </w:r>
      <w:proofErr w:type="gramEnd"/>
    </w:p>
    <w:p w14:paraId="1FB8472E" w14:textId="77777777" w:rsidR="007001F7" w:rsidRPr="00D2279C" w:rsidRDefault="007001F7" w:rsidP="007001F7">
      <w:pPr>
        <w:pStyle w:val="IPPNumberedList"/>
        <w:rPr>
          <w:lang w:val="en-GB"/>
        </w:rPr>
      </w:pPr>
      <w:r w:rsidRPr="00D2279C">
        <w:rPr>
          <w:i/>
          <w:iCs/>
          <w:lang w:val="en-GB"/>
        </w:rPr>
        <w:lastRenderedPageBreak/>
        <w:t>noted</w:t>
      </w:r>
      <w:r w:rsidRPr="00D2279C">
        <w:rPr>
          <w:lang w:val="en-GB"/>
        </w:rPr>
        <w:t xml:space="preserve"> that the following nine ISPMs (including annexes) had been reviewed by the Arabic, Chinese, Russian and Spanish Language Review Groups and FAO Translation services, and the IPPC Secretariat had incorporated the modifications accordingly and posted the new versions on the Adopted standards page of the IPP to replace the previously adopted versions:</w:t>
      </w:r>
    </w:p>
    <w:p w14:paraId="7B8F632F" w14:textId="77777777" w:rsidR="007001F7" w:rsidRPr="00D2279C" w:rsidRDefault="007001F7" w:rsidP="007001F7">
      <w:pPr>
        <w:pStyle w:val="IPPBullet2"/>
      </w:pPr>
      <w:r w:rsidRPr="00D2279C">
        <w:t>2019–2020 amendments to ISPM 5 (</w:t>
      </w:r>
      <w:r w:rsidRPr="00D2279C">
        <w:rPr>
          <w:i/>
        </w:rPr>
        <w:t>Glossary of phytosanitary terms</w:t>
      </w:r>
      <w:r w:rsidRPr="00D2279C">
        <w:t>),</w:t>
      </w:r>
    </w:p>
    <w:p w14:paraId="46DCFA1C" w14:textId="77777777" w:rsidR="007001F7" w:rsidRPr="00D2279C" w:rsidRDefault="007001F7" w:rsidP="007001F7">
      <w:pPr>
        <w:pStyle w:val="IPPBullet2"/>
      </w:pPr>
      <w:r w:rsidRPr="00D2279C">
        <w:t>ISPM 12 (</w:t>
      </w:r>
      <w:r w:rsidRPr="00D2279C">
        <w:rPr>
          <w:i/>
        </w:rPr>
        <w:t>Phytosanitary certificates</w:t>
      </w:r>
      <w:r w:rsidRPr="00D2279C">
        <w:t>) (focused revision),</w:t>
      </w:r>
    </w:p>
    <w:p w14:paraId="2673DDB7" w14:textId="77777777" w:rsidR="007001F7" w:rsidRPr="00D2279C" w:rsidRDefault="007001F7" w:rsidP="007001F7">
      <w:pPr>
        <w:pStyle w:val="IPPBullet2"/>
      </w:pPr>
      <w:r w:rsidRPr="00D2279C">
        <w:t>ISPM 46 (</w:t>
      </w:r>
      <w:r w:rsidRPr="00D2279C">
        <w:rPr>
          <w:i/>
        </w:rPr>
        <w:t>Commodity-specific standards for phytosanitary measures</w:t>
      </w:r>
      <w:r w:rsidRPr="00D2279C">
        <w:t>),</w:t>
      </w:r>
    </w:p>
    <w:p w14:paraId="460D6B47" w14:textId="77777777" w:rsidR="007001F7" w:rsidRPr="00D2279C" w:rsidRDefault="007001F7" w:rsidP="007001F7">
      <w:pPr>
        <w:pStyle w:val="IPPBullet2"/>
      </w:pPr>
      <w:r w:rsidRPr="00D2279C">
        <w:t>ISPM 47 (</w:t>
      </w:r>
      <w:r w:rsidRPr="00D2279C">
        <w:rPr>
          <w:i/>
        </w:rPr>
        <w:t>Audit in the phytosanitary context</w:t>
      </w:r>
      <w:r w:rsidRPr="00D2279C">
        <w:t>), and</w:t>
      </w:r>
    </w:p>
    <w:p w14:paraId="0BD96CAC" w14:textId="77777777" w:rsidR="007001F7" w:rsidRPr="00D2279C" w:rsidRDefault="007001F7" w:rsidP="007001F7">
      <w:pPr>
        <w:pStyle w:val="IPPBullet2"/>
        <w:rPr>
          <w:rFonts w:eastAsia="Calibri"/>
        </w:rPr>
      </w:pPr>
      <w:r w:rsidRPr="00D2279C">
        <w:rPr>
          <w:rFonts w:eastAsia="Calibri"/>
        </w:rPr>
        <w:t xml:space="preserve">annexes to </w:t>
      </w:r>
      <w:r w:rsidRPr="00D2279C">
        <w:t>ISPM 28 (</w:t>
      </w:r>
      <w:r w:rsidRPr="00D2279C">
        <w:rPr>
          <w:i/>
        </w:rPr>
        <w:t>Phytosanitary treatments for regulated pests</w:t>
      </w:r>
      <w:r w:rsidRPr="00D2279C">
        <w:t>):</w:t>
      </w:r>
    </w:p>
    <w:p w14:paraId="2F2AA8D9" w14:textId="77777777" w:rsidR="007001F7" w:rsidRPr="00D2279C" w:rsidRDefault="007001F7" w:rsidP="007001F7">
      <w:pPr>
        <w:pStyle w:val="IPPIndent"/>
        <w:spacing w:after="3pt"/>
        <w:ind w:start="85.05pt"/>
      </w:pPr>
      <w:r w:rsidRPr="00D2279C">
        <w:t xml:space="preserve">PT 40 (Irradiation treatment for </w:t>
      </w:r>
      <w:proofErr w:type="spellStart"/>
      <w:r w:rsidRPr="00D2279C">
        <w:t>Tortricidae</w:t>
      </w:r>
      <w:proofErr w:type="spellEnd"/>
      <w:r w:rsidRPr="00D2279C">
        <w:t xml:space="preserve"> on fruits),</w:t>
      </w:r>
    </w:p>
    <w:p w14:paraId="129C66AD" w14:textId="77777777" w:rsidR="007001F7" w:rsidRPr="00D2279C" w:rsidRDefault="007001F7" w:rsidP="007001F7">
      <w:pPr>
        <w:pStyle w:val="IPPIndent"/>
        <w:spacing w:after="3pt"/>
        <w:ind w:start="85.05pt"/>
      </w:pPr>
      <w:r w:rsidRPr="00D2279C">
        <w:t xml:space="preserve">PT 41 (Cold treatment for </w:t>
      </w:r>
      <w:proofErr w:type="spellStart"/>
      <w:r w:rsidRPr="00D2279C">
        <w:rPr>
          <w:i/>
          <w:iCs/>
        </w:rPr>
        <w:t>Bactrocera</w:t>
      </w:r>
      <w:proofErr w:type="spellEnd"/>
      <w:r w:rsidRPr="00D2279C">
        <w:rPr>
          <w:i/>
          <w:iCs/>
        </w:rPr>
        <w:t xml:space="preserve"> </w:t>
      </w:r>
      <w:proofErr w:type="spellStart"/>
      <w:r w:rsidRPr="00D2279C">
        <w:rPr>
          <w:i/>
        </w:rPr>
        <w:t>zonata</w:t>
      </w:r>
      <w:proofErr w:type="spellEnd"/>
      <w:r w:rsidRPr="00D2279C">
        <w:t xml:space="preserve"> on </w:t>
      </w:r>
      <w:r w:rsidRPr="00D2279C">
        <w:rPr>
          <w:i/>
        </w:rPr>
        <w:t>Citrus sinensis</w:t>
      </w:r>
      <w:r w:rsidRPr="00D2279C">
        <w:rPr>
          <w:iCs/>
        </w:rPr>
        <w:t>)</w:t>
      </w:r>
      <w:r w:rsidRPr="00D2279C">
        <w:t>,</w:t>
      </w:r>
    </w:p>
    <w:p w14:paraId="151BA629" w14:textId="77777777" w:rsidR="007001F7" w:rsidRPr="00D2279C" w:rsidRDefault="007001F7" w:rsidP="007001F7">
      <w:pPr>
        <w:pStyle w:val="IPPIndent"/>
        <w:spacing w:after="3pt"/>
        <w:ind w:start="85.05pt"/>
      </w:pPr>
      <w:r w:rsidRPr="00D2279C">
        <w:t xml:space="preserve">PT 42 (Irradiation treatment for </w:t>
      </w:r>
      <w:proofErr w:type="spellStart"/>
      <w:r w:rsidRPr="00D2279C">
        <w:rPr>
          <w:i/>
          <w:iCs/>
        </w:rPr>
        <w:t>Zeugodacus</w:t>
      </w:r>
      <w:proofErr w:type="spellEnd"/>
      <w:r w:rsidRPr="00D2279C">
        <w:t xml:space="preserve"> </w:t>
      </w:r>
      <w:r w:rsidRPr="00D2279C">
        <w:rPr>
          <w:i/>
        </w:rPr>
        <w:t>tau</w:t>
      </w:r>
      <w:r w:rsidRPr="00D2279C">
        <w:rPr>
          <w:iCs/>
        </w:rPr>
        <w:t>)</w:t>
      </w:r>
      <w:r w:rsidRPr="00D2279C">
        <w:t>,</w:t>
      </w:r>
    </w:p>
    <w:p w14:paraId="60C225EB" w14:textId="77777777" w:rsidR="007001F7" w:rsidRPr="00D2279C" w:rsidRDefault="007001F7" w:rsidP="007001F7">
      <w:pPr>
        <w:pStyle w:val="IPPIndent"/>
        <w:spacing w:after="3pt"/>
        <w:ind w:start="85.05pt"/>
      </w:pPr>
      <w:r w:rsidRPr="00D2279C">
        <w:t xml:space="preserve">PT 43 (Irradiation treatment for </w:t>
      </w:r>
      <w:proofErr w:type="spellStart"/>
      <w:r w:rsidRPr="00D2279C">
        <w:rPr>
          <w:i/>
          <w:iCs/>
        </w:rPr>
        <w:t>Sternochetus</w:t>
      </w:r>
      <w:proofErr w:type="spellEnd"/>
      <w:r w:rsidRPr="00D2279C">
        <w:rPr>
          <w:i/>
          <w:iCs/>
        </w:rPr>
        <w:t xml:space="preserve"> </w:t>
      </w:r>
      <w:proofErr w:type="spellStart"/>
      <w:r w:rsidRPr="00D2279C">
        <w:rPr>
          <w:i/>
        </w:rPr>
        <w:t>frigidus</w:t>
      </w:r>
      <w:proofErr w:type="spellEnd"/>
      <w:r w:rsidRPr="00D2279C">
        <w:rPr>
          <w:iCs/>
        </w:rPr>
        <w:t>),</w:t>
      </w:r>
    </w:p>
    <w:p w14:paraId="13359CF6" w14:textId="77777777" w:rsidR="007001F7" w:rsidRPr="00D2279C" w:rsidRDefault="007001F7" w:rsidP="007001F7">
      <w:pPr>
        <w:pStyle w:val="IPPIndent"/>
        <w:spacing w:after="3pt"/>
        <w:ind w:start="85.05pt"/>
        <w:rPr>
          <w:iCs/>
        </w:rPr>
      </w:pPr>
      <w:r w:rsidRPr="00D2279C">
        <w:t xml:space="preserve">PT 44 (Vapour heat-modified atmosphere treatment for </w:t>
      </w:r>
      <w:proofErr w:type="spellStart"/>
      <w:r w:rsidRPr="00D2279C">
        <w:rPr>
          <w:i/>
          <w:iCs/>
        </w:rPr>
        <w:t>Cydia</w:t>
      </w:r>
      <w:proofErr w:type="spellEnd"/>
      <w:r w:rsidRPr="00D2279C">
        <w:rPr>
          <w:i/>
          <w:iCs/>
        </w:rPr>
        <w:t xml:space="preserve"> </w:t>
      </w:r>
      <w:proofErr w:type="spellStart"/>
      <w:r w:rsidRPr="00D2279C">
        <w:rPr>
          <w:i/>
        </w:rPr>
        <w:t>pomonella</w:t>
      </w:r>
      <w:proofErr w:type="spellEnd"/>
      <w:r w:rsidRPr="00D2279C">
        <w:t xml:space="preserve"> </w:t>
      </w:r>
      <w:r w:rsidRPr="00D2279C">
        <w:rPr>
          <w:iCs/>
        </w:rPr>
        <w:t>and</w:t>
      </w:r>
      <w:r w:rsidRPr="00D2279C">
        <w:rPr>
          <w:i/>
          <w:shd w:val="clear" w:color="auto" w:fill="E6E6E6"/>
        </w:rPr>
        <w:t xml:space="preserve"> </w:t>
      </w:r>
      <w:proofErr w:type="spellStart"/>
      <w:r w:rsidRPr="00D2279C">
        <w:rPr>
          <w:i/>
          <w:iCs/>
        </w:rPr>
        <w:t>Grapholita</w:t>
      </w:r>
      <w:proofErr w:type="spellEnd"/>
      <w:r w:rsidRPr="00D2279C">
        <w:rPr>
          <w:i/>
          <w:iCs/>
        </w:rPr>
        <w:t xml:space="preserve"> </w:t>
      </w:r>
      <w:proofErr w:type="spellStart"/>
      <w:r w:rsidRPr="00D2279C">
        <w:rPr>
          <w:i/>
        </w:rPr>
        <w:t>molesta</w:t>
      </w:r>
      <w:proofErr w:type="spellEnd"/>
      <w:r w:rsidRPr="00D2279C">
        <w:t xml:space="preserve"> on </w:t>
      </w:r>
      <w:r w:rsidRPr="00D2279C">
        <w:rPr>
          <w:i/>
        </w:rPr>
        <w:t>Malus pumila</w:t>
      </w:r>
      <w:r w:rsidRPr="00D2279C">
        <w:t xml:space="preserve"> and </w:t>
      </w:r>
      <w:r w:rsidRPr="00D2279C">
        <w:rPr>
          <w:i/>
        </w:rPr>
        <w:t>Prunus persica</w:t>
      </w:r>
      <w:proofErr w:type="gramStart"/>
      <w:r w:rsidRPr="00D2279C">
        <w:rPr>
          <w:iCs/>
        </w:rPr>
        <w:t>);</w:t>
      </w:r>
      <w:proofErr w:type="gramEnd"/>
    </w:p>
    <w:p w14:paraId="0AD35520" w14:textId="77777777" w:rsidR="007001F7" w:rsidRPr="00D2279C" w:rsidRDefault="007001F7" w:rsidP="007001F7">
      <w:pPr>
        <w:pStyle w:val="IPPNumberedList"/>
        <w:rPr>
          <w:lang w:val="en-GB"/>
        </w:rPr>
      </w:pPr>
      <w:r w:rsidRPr="00D2279C">
        <w:rPr>
          <w:i/>
          <w:iCs/>
          <w:lang w:val="en-GB"/>
        </w:rPr>
        <w:t>thanked</w:t>
      </w:r>
      <w:r w:rsidRPr="00D2279C">
        <w:rPr>
          <w:lang w:val="en-GB"/>
        </w:rPr>
        <w:t xml:space="preserve"> contracting parties and RPPOs involved in the Language Review Groups, as well as FAO Translation services, for their efforts and hard work to improve the language versions of ISPMs, including annexes; and</w:t>
      </w:r>
    </w:p>
    <w:p w14:paraId="6875523D" w14:textId="77777777" w:rsidR="007001F7" w:rsidRPr="00D2279C" w:rsidRDefault="007001F7" w:rsidP="007001F7">
      <w:pPr>
        <w:pStyle w:val="IPPNumberedList"/>
        <w:rPr>
          <w:lang w:val="en-GB"/>
        </w:rPr>
      </w:pPr>
      <w:r w:rsidRPr="00D2279C">
        <w:rPr>
          <w:i/>
          <w:iCs/>
          <w:lang w:val="en-GB"/>
        </w:rPr>
        <w:t>acknowledged</w:t>
      </w:r>
      <w:r w:rsidRPr="00D2279C">
        <w:rPr>
          <w:lang w:val="en-GB"/>
        </w:rPr>
        <w:t xml:space="preserve"> the contributions of the members of the SC who had left the SC in 2022: </w:t>
      </w:r>
    </w:p>
    <w:p w14:paraId="77E0CF0A" w14:textId="77777777" w:rsidR="007001F7" w:rsidRPr="00D2279C" w:rsidRDefault="007001F7" w:rsidP="007E6B6D">
      <w:pPr>
        <w:pStyle w:val="IPPBullet2"/>
        <w:spacing w:after="9pt"/>
        <w:rPr>
          <w:rStyle w:val="eop"/>
          <w:szCs w:val="22"/>
        </w:rPr>
      </w:pPr>
      <w:r w:rsidRPr="00D2279C">
        <w:rPr>
          <w:rStyle w:val="normaltextrun"/>
          <w:bCs/>
          <w:color w:val="000000"/>
          <w:szCs w:val="22"/>
          <w:bdr w:val="none" w:sz="0" w:space="0" w:color="auto" w:frame="1"/>
        </w:rPr>
        <w:t xml:space="preserve">Argentina, </w:t>
      </w:r>
      <w:r w:rsidRPr="00D2279C">
        <w:rPr>
          <w:rStyle w:val="normaltextrun"/>
          <w:bCs/>
          <w:color w:val="000000"/>
          <w:szCs w:val="22"/>
          <w:shd w:val="clear" w:color="auto" w:fill="FFFFFF"/>
        </w:rPr>
        <w:t>Ezequiel FERRO.</w:t>
      </w:r>
    </w:p>
    <w:p w14:paraId="0673AD85" w14:textId="77777777" w:rsidR="00BD105A" w:rsidRPr="00D2279C" w:rsidRDefault="00BD105A" w:rsidP="00BD105A">
      <w:pPr>
        <w:pStyle w:val="IPPHeading1"/>
      </w:pPr>
      <w:r w:rsidRPr="00D2279C">
        <w:t>11.</w:t>
      </w:r>
      <w:r w:rsidRPr="00D2279C">
        <w:tab/>
        <w:t>CPM recommendations</w:t>
      </w:r>
    </w:p>
    <w:p w14:paraId="1ED47699" w14:textId="77777777" w:rsidR="00BD105A" w:rsidRDefault="00BD105A">
      <w:pPr>
        <w:pStyle w:val="IPPParagraphnumbering"/>
        <w:numPr>
          <w:ilvl w:val="0"/>
          <w:numId w:val="25"/>
        </w:numPr>
        <w:rPr>
          <w:lang w:val="en-GB"/>
        </w:rPr>
      </w:pPr>
      <w:r w:rsidRPr="00996994">
        <w:rPr>
          <w:szCs w:val="22"/>
          <w:lang w:val="en-GB"/>
        </w:rPr>
        <w:t>The CPM also considered agenda item 13.2 under this agenda item, thereby addressing together the paper on the development of draft CPM recommendations,</w:t>
      </w:r>
      <w:r w:rsidRPr="00D2279C">
        <w:rPr>
          <w:rStyle w:val="FootnoteReference"/>
          <w:szCs w:val="22"/>
          <w:lang w:val="en-GB"/>
        </w:rPr>
        <w:footnoteReference w:id="14"/>
      </w:r>
      <w:r w:rsidRPr="00996994">
        <w:rPr>
          <w:szCs w:val="22"/>
          <w:lang w:val="en-GB"/>
        </w:rPr>
        <w:t xml:space="preserve"> the draft CPM Recommendation on </w:t>
      </w:r>
      <w:r w:rsidRPr="00996994">
        <w:rPr>
          <w:i/>
          <w:iCs/>
          <w:szCs w:val="22"/>
          <w:lang w:val="en-GB"/>
        </w:rPr>
        <w:t>Sea containers</w:t>
      </w:r>
      <w:r w:rsidRPr="00996994">
        <w:rPr>
          <w:szCs w:val="22"/>
          <w:lang w:val="en-GB"/>
        </w:rPr>
        <w:t xml:space="preserve"> (R-06) being proposed for consultation,</w:t>
      </w:r>
      <w:r w:rsidRPr="00996994">
        <w:rPr>
          <w:rStyle w:val="FootnoteReference"/>
          <w:szCs w:val="22"/>
          <w:lang w:val="en-GB"/>
        </w:rPr>
        <w:t>,</w:t>
      </w:r>
      <w:r w:rsidRPr="00D2279C">
        <w:rPr>
          <w:rStyle w:val="FootnoteReference"/>
          <w:szCs w:val="22"/>
          <w:lang w:val="en-GB"/>
        </w:rPr>
        <w:footnoteReference w:id="15"/>
      </w:r>
      <w:r w:rsidRPr="00996994">
        <w:rPr>
          <w:szCs w:val="22"/>
          <w:lang w:val="en-GB"/>
        </w:rPr>
        <w:t xml:space="preserve"> and </w:t>
      </w:r>
      <w:r w:rsidRPr="00996994">
        <w:rPr>
          <w:lang w:val="en-GB"/>
        </w:rPr>
        <w:t xml:space="preserve">an update on the activities of the </w:t>
      </w:r>
      <w:r>
        <w:rPr>
          <w:lang w:val="en-GB"/>
        </w:rPr>
        <w:t>Sea Container Focus Group</w:t>
      </w:r>
      <w:r w:rsidRPr="00996994">
        <w:rPr>
          <w:lang w:val="en-GB"/>
        </w:rPr>
        <w:t>.</w:t>
      </w:r>
      <w:r w:rsidRPr="00D2279C">
        <w:rPr>
          <w:rStyle w:val="FootnoteReference"/>
          <w:lang w:val="en-GB"/>
        </w:rPr>
        <w:footnoteReference w:id="16"/>
      </w:r>
    </w:p>
    <w:p w14:paraId="57D696A9" w14:textId="77777777" w:rsidR="00BD105A" w:rsidRPr="00612976" w:rsidRDefault="00BD105A">
      <w:pPr>
        <w:pStyle w:val="IPPParagraphnumbering"/>
        <w:numPr>
          <w:ilvl w:val="0"/>
          <w:numId w:val="25"/>
        </w:numPr>
        <w:rPr>
          <w:lang w:val="en-GB"/>
        </w:rPr>
      </w:pPr>
      <w:r>
        <w:rPr>
          <w:lang w:val="en-GB"/>
        </w:rPr>
        <w:t xml:space="preserve">The chairperson of the focus group explained the purpose of the focus group </w:t>
      </w:r>
      <w:r w:rsidRPr="003D3524">
        <w:rPr>
          <w:szCs w:val="22"/>
          <w:lang w:val="en-GB"/>
        </w:rPr>
        <w:t>and outline</w:t>
      </w:r>
      <w:r>
        <w:rPr>
          <w:szCs w:val="22"/>
          <w:lang w:val="en-GB"/>
        </w:rPr>
        <w:t>d</w:t>
      </w:r>
      <w:r w:rsidRPr="003D3524">
        <w:rPr>
          <w:szCs w:val="22"/>
          <w:lang w:val="en-GB"/>
        </w:rPr>
        <w:t xml:space="preserve"> the challenges inherent in managing plant-health risk</w:t>
      </w:r>
      <w:r>
        <w:rPr>
          <w:szCs w:val="22"/>
          <w:lang w:val="en-GB"/>
        </w:rPr>
        <w:t>s</w:t>
      </w:r>
      <w:r w:rsidRPr="003D3524">
        <w:rPr>
          <w:szCs w:val="22"/>
          <w:lang w:val="en-GB"/>
        </w:rPr>
        <w:t xml:space="preserve"> related to sea container movements.</w:t>
      </w:r>
      <w:r>
        <w:rPr>
          <w:szCs w:val="22"/>
          <w:lang w:val="en-GB"/>
        </w:rPr>
        <w:t xml:space="preserve"> He emphasized that the contamination risk posed by containers, whether empty or packed, is essentially the same, and that while the IPPC community is keen on providing appropriate phytosanitary measures, any impediments to the movement of sea containers can impact supply chains with consequential effects. He recalled key milestones in the consideration of sea container issues by the CPM and acknowledged that although consolidated risk-based information is still being assembled, there may also be deleterious consequences to the supply chain if each CP opts for a different approach to the challenge – a situation that may be brought about if the production of harmonized guidance is unduly delayed. There was also the risk of reputational damage to the IPPC. The focus group chairperson outlined the outcomes of the 2022 Sea Containers Workshop, where significant progress had been made. One of the key outcomes had been the emergence of the concept of a non-mandatory, “general framework” comprising a series of complementary activities which, when combined, would reduce risk significantly. The proposals from the workshop had been incorporated into the draft CPM recommendation being proposed to the CPM for approval for consultation. A second workshop was to be held in Australia in July 2023.</w:t>
      </w:r>
    </w:p>
    <w:p w14:paraId="5E5EAB62" w14:textId="77777777" w:rsidR="00612976" w:rsidRPr="00612976" w:rsidRDefault="00612976" w:rsidP="00612976">
      <w:pPr>
        <w:pStyle w:val="IPPParagraphnumbering"/>
        <w:numPr>
          <w:ilvl w:val="0"/>
          <w:numId w:val="25"/>
        </w:numPr>
        <w:rPr>
          <w:lang w:val="en-GB"/>
        </w:rPr>
      </w:pPr>
      <w:r w:rsidRPr="00612976">
        <w:rPr>
          <w:lang w:val="en-GB"/>
        </w:rPr>
        <w:lastRenderedPageBreak/>
        <w:t>The CPM noted that a paper originally planned for consideration at CPM-17, proposing the wording of a disclaimer to be included in every CPM recommendation, had been withdrawn following advice from the FAO Legal Office. One CP asked for reassurance that this would be presented to CPM-18 (2024).</w:t>
      </w:r>
    </w:p>
    <w:p w14:paraId="70E1AE35" w14:textId="77777777" w:rsidR="00BD105A" w:rsidRPr="00D2279C" w:rsidRDefault="00BD105A">
      <w:pPr>
        <w:pStyle w:val="IPPParagraphnumberingclose"/>
        <w:numPr>
          <w:ilvl w:val="0"/>
          <w:numId w:val="25"/>
        </w:numPr>
        <w:rPr>
          <w:lang w:val="en-GB"/>
        </w:rPr>
      </w:pPr>
      <w:r w:rsidRPr="00D2279C">
        <w:rPr>
          <w:lang w:val="en-GB"/>
        </w:rPr>
        <w:t>The CPM:</w:t>
      </w:r>
    </w:p>
    <w:p w14:paraId="1CE51EC4" w14:textId="77777777" w:rsidR="00BD105A" w:rsidRPr="00BD105A" w:rsidRDefault="00BD105A">
      <w:pPr>
        <w:pStyle w:val="IPPNumberedList"/>
        <w:numPr>
          <w:ilvl w:val="0"/>
          <w:numId w:val="26"/>
        </w:numPr>
        <w:rPr>
          <w:lang w:val="en-GB"/>
        </w:rPr>
      </w:pPr>
      <w:r w:rsidRPr="00BD105A">
        <w:rPr>
          <w:i/>
          <w:iCs/>
          <w:lang w:val="en-GB"/>
        </w:rPr>
        <w:t xml:space="preserve">agreed </w:t>
      </w:r>
      <w:r w:rsidRPr="00BD105A">
        <w:rPr>
          <w:lang w:val="en-GB"/>
        </w:rPr>
        <w:t xml:space="preserve">to submit to consultation, starting on 1 July 2023, the draft revision of the CPM Recommendation on </w:t>
      </w:r>
      <w:r w:rsidRPr="00BD105A">
        <w:rPr>
          <w:i/>
          <w:iCs/>
          <w:lang w:val="en-GB"/>
        </w:rPr>
        <w:t>Sea containers</w:t>
      </w:r>
      <w:r w:rsidRPr="00BD105A">
        <w:rPr>
          <w:lang w:val="en-GB"/>
        </w:rPr>
        <w:t xml:space="preserve"> (R-06) as presented in CPM 2023/12_01.</w:t>
      </w:r>
    </w:p>
    <w:p w14:paraId="1CDA1441" w14:textId="77777777" w:rsidR="00BD105A" w:rsidRPr="00595BAD" w:rsidRDefault="00BD105A" w:rsidP="004565E6">
      <w:pPr>
        <w:pStyle w:val="IPPNumberedList"/>
        <w:rPr>
          <w:lang w:val="en-GB"/>
        </w:rPr>
      </w:pPr>
      <w:r w:rsidRPr="00595BAD">
        <w:rPr>
          <w:i/>
          <w:iCs/>
          <w:lang w:val="en-GB"/>
        </w:rPr>
        <w:t xml:space="preserve">noted </w:t>
      </w:r>
      <w:r w:rsidRPr="00595BAD">
        <w:rPr>
          <w:lang w:val="en-GB"/>
        </w:rPr>
        <w:t xml:space="preserve">the update from the CPM Focus Group on Sea </w:t>
      </w:r>
      <w:proofErr w:type="gramStart"/>
      <w:r w:rsidRPr="00595BAD">
        <w:rPr>
          <w:lang w:val="en-GB"/>
        </w:rPr>
        <w:t>Containers;</w:t>
      </w:r>
      <w:proofErr w:type="gramEnd"/>
    </w:p>
    <w:p w14:paraId="7547CD4A" w14:textId="77777777" w:rsidR="00BD105A" w:rsidRPr="00B614CA" w:rsidRDefault="00BD105A" w:rsidP="00BD105A">
      <w:pPr>
        <w:pStyle w:val="IPPNumberedList"/>
        <w:rPr>
          <w:lang w:val="en-GB"/>
        </w:rPr>
      </w:pPr>
      <w:r w:rsidRPr="00B614CA">
        <w:rPr>
          <w:i/>
          <w:iCs/>
          <w:lang w:val="en-GB"/>
        </w:rPr>
        <w:t>noted</w:t>
      </w:r>
      <w:r w:rsidRPr="00B614CA">
        <w:rPr>
          <w:lang w:val="en-GB"/>
        </w:rPr>
        <w:t xml:space="preserve"> the prospective components of the emerging systematic approach identified as part of the 2022 </w:t>
      </w:r>
      <w:proofErr w:type="gramStart"/>
      <w:r w:rsidRPr="00B614CA">
        <w:rPr>
          <w:lang w:val="en-GB"/>
        </w:rPr>
        <w:t>workshop;</w:t>
      </w:r>
      <w:proofErr w:type="gramEnd"/>
    </w:p>
    <w:p w14:paraId="5E9B7B41" w14:textId="77777777" w:rsidR="00BD105A" w:rsidRPr="00D2279C" w:rsidRDefault="00BD105A" w:rsidP="00BD105A">
      <w:pPr>
        <w:pStyle w:val="IPPNumberedList"/>
        <w:rPr>
          <w:szCs w:val="22"/>
          <w:lang w:val="en-GB"/>
        </w:rPr>
      </w:pPr>
      <w:r w:rsidRPr="00D2279C">
        <w:rPr>
          <w:i/>
          <w:iCs/>
          <w:szCs w:val="22"/>
          <w:lang w:val="en-GB"/>
        </w:rPr>
        <w:t>noted</w:t>
      </w:r>
      <w:r w:rsidRPr="00D2279C">
        <w:rPr>
          <w:szCs w:val="22"/>
          <w:lang w:val="en-GB"/>
        </w:rPr>
        <w:t xml:space="preserve"> the </w:t>
      </w:r>
      <w:hyperlink r:id="rId11" w:history="1">
        <w:r w:rsidRPr="00D2279C">
          <w:rPr>
            <w:lang w:val="en-GB"/>
          </w:rPr>
          <w:t>concerns raised by several NPPOs</w:t>
        </w:r>
      </w:hyperlink>
      <w:r w:rsidRPr="00D2279C">
        <w:rPr>
          <w:lang w:val="en-GB"/>
        </w:rPr>
        <w:t xml:space="preserve"> </w:t>
      </w:r>
      <w:r w:rsidRPr="00D2279C">
        <w:rPr>
          <w:szCs w:val="22"/>
          <w:lang w:val="en-GB"/>
        </w:rPr>
        <w:t xml:space="preserve">about the lack of risk-based data relating to sea containers and </w:t>
      </w:r>
      <w:r w:rsidRPr="00D2279C">
        <w:rPr>
          <w:i/>
          <w:iCs/>
          <w:szCs w:val="22"/>
          <w:lang w:val="en-GB"/>
        </w:rPr>
        <w:t xml:space="preserve">encouraged </w:t>
      </w:r>
      <w:r w:rsidRPr="00D2279C">
        <w:rPr>
          <w:szCs w:val="22"/>
          <w:lang w:val="en-GB"/>
        </w:rPr>
        <w:t xml:space="preserve">contracting parties to </w:t>
      </w:r>
      <w:r>
        <w:rPr>
          <w:szCs w:val="22"/>
          <w:lang w:val="en-GB"/>
        </w:rPr>
        <w:t>submit</w:t>
      </w:r>
      <w:r w:rsidRPr="00D2279C">
        <w:rPr>
          <w:szCs w:val="22"/>
          <w:lang w:val="en-GB"/>
        </w:rPr>
        <w:t xml:space="preserve"> where possible any related information that may be available to the focus group;</w:t>
      </w:r>
    </w:p>
    <w:p w14:paraId="0DD451B2" w14:textId="77777777" w:rsidR="00BD105A" w:rsidRPr="00D2279C" w:rsidRDefault="00BD105A" w:rsidP="00BD105A">
      <w:pPr>
        <w:pStyle w:val="IPPNumberedList"/>
        <w:rPr>
          <w:lang w:val="en-GB"/>
        </w:rPr>
      </w:pPr>
      <w:r w:rsidRPr="00D2279C">
        <w:rPr>
          <w:i/>
          <w:iCs/>
          <w:lang w:val="en-GB"/>
        </w:rPr>
        <w:t>noted</w:t>
      </w:r>
      <w:r w:rsidRPr="00D2279C">
        <w:rPr>
          <w:lang w:val="en-GB"/>
        </w:rPr>
        <w:t xml:space="preserve"> that the secretariat will engage with contacts at the World Organisation for Animal Health (WOAH) to determine what concerns, plans or work may exist in their organization in relation to sea containers and animal health, and that leads from WOAH may be invited to observe certain focus group meetings; and </w:t>
      </w:r>
    </w:p>
    <w:p w14:paraId="254ECE6A" w14:textId="77777777" w:rsidR="00BD105A" w:rsidRPr="00D2279C" w:rsidRDefault="00BD105A" w:rsidP="00BD105A">
      <w:pPr>
        <w:pStyle w:val="IPPNumberedListLast"/>
        <w:rPr>
          <w:lang w:val="en-GB"/>
        </w:rPr>
      </w:pPr>
      <w:r w:rsidRPr="00D2279C">
        <w:rPr>
          <w:i/>
          <w:iCs/>
          <w:lang w:val="en-GB"/>
        </w:rPr>
        <w:t>noted</w:t>
      </w:r>
      <w:r w:rsidRPr="00D2279C">
        <w:rPr>
          <w:lang w:val="en-GB"/>
        </w:rPr>
        <w:t xml:space="preserve"> the arrangements being made to hold a second workshop on sea containers in Australia in mid-2023 and </w:t>
      </w:r>
      <w:r w:rsidRPr="00D2279C">
        <w:rPr>
          <w:i/>
          <w:iCs/>
          <w:lang w:val="en-GB"/>
        </w:rPr>
        <w:t xml:space="preserve">encouraged </w:t>
      </w:r>
      <w:r w:rsidRPr="00D2279C">
        <w:rPr>
          <w:lang w:val="en-GB"/>
        </w:rPr>
        <w:t>NPPOs and RPPOs to plan to send participants as appropriate.</w:t>
      </w:r>
    </w:p>
    <w:p w14:paraId="5B518D8D" w14:textId="77777777" w:rsidR="002254E6" w:rsidRPr="00C2783D" w:rsidRDefault="002254E6" w:rsidP="002254E6">
      <w:pPr>
        <w:pStyle w:val="IPPHeading1"/>
      </w:pPr>
      <w:r w:rsidRPr="00C2783D">
        <w:t>12.</w:t>
      </w:r>
      <w:r w:rsidRPr="00C2783D">
        <w:tab/>
        <w:t>Implementation of the IPPC Strategic Framework</w:t>
      </w:r>
    </w:p>
    <w:p w14:paraId="62B03A47" w14:textId="77777777" w:rsidR="002254E6" w:rsidRPr="00C2783D" w:rsidRDefault="002254E6" w:rsidP="002254E6">
      <w:pPr>
        <w:pStyle w:val="IPPHeading2"/>
      </w:pPr>
      <w:r w:rsidRPr="00C2783D">
        <w:t>12.1</w:t>
      </w:r>
      <w:r w:rsidRPr="00C2783D">
        <w:tab/>
      </w:r>
      <w:r w:rsidRPr="00C2783D">
        <w:rPr>
          <w:color w:val="000000"/>
        </w:rPr>
        <w:t>O</w:t>
      </w:r>
      <w:r w:rsidRPr="00C2783D">
        <w:t xml:space="preserve">verarching report on implementation of IPPC Strategic Framework </w:t>
      </w:r>
      <w:r w:rsidRPr="00C2783D">
        <w:rPr>
          <w:rFonts w:eastAsia="Times New Roman"/>
          <w:color w:val="000000"/>
        </w:rPr>
        <w:t>– development agenda themes</w:t>
      </w:r>
    </w:p>
    <w:p w14:paraId="1DB8B0C1" w14:textId="3F028CE4" w:rsidR="002254E6" w:rsidRPr="00C2783D" w:rsidRDefault="002254E6" w:rsidP="002254E6">
      <w:pPr>
        <w:pStyle w:val="IPPParagraphnumbering"/>
        <w:rPr>
          <w:lang w:val="en-GB"/>
        </w:rPr>
      </w:pPr>
      <w:r w:rsidRPr="00C2783D">
        <w:rPr>
          <w:lang w:val="en-GB"/>
        </w:rPr>
        <w:t>The chairperson of the CPM Focus Group on Implementation of the IPPC Strategic Framework 2020–2030 Development Agenda Items presented a paper giving a final update from the focus group and outlined the recommendations from the group.</w:t>
      </w:r>
      <w:r w:rsidRPr="00C2783D">
        <w:rPr>
          <w:rStyle w:val="FootnoteReference"/>
          <w:lang w:val="en-GB"/>
        </w:rPr>
        <w:footnoteReference w:id="17"/>
      </w:r>
      <w:r w:rsidRPr="00C2783D">
        <w:rPr>
          <w:lang w:val="en-GB"/>
        </w:rPr>
        <w:t xml:space="preserve"> The “Overarching Implementation Plan” for the development agenda items (DAIs), prepared by the focus group, was provided as an attachment to the paper.</w:t>
      </w:r>
      <w:r w:rsidRPr="00C2783D">
        <w:rPr>
          <w:rStyle w:val="FootnoteReference"/>
          <w:lang w:val="en-GB"/>
        </w:rPr>
        <w:footnoteReference w:id="18"/>
      </w:r>
    </w:p>
    <w:p w14:paraId="5161925C" w14:textId="77777777" w:rsidR="002254E6" w:rsidRPr="00C2783D" w:rsidRDefault="002254E6" w:rsidP="002254E6">
      <w:pPr>
        <w:pStyle w:val="IPPParagraphnumbering"/>
        <w:rPr>
          <w:lang w:val="en-GB"/>
        </w:rPr>
      </w:pPr>
      <w:r w:rsidRPr="00C2783D">
        <w:rPr>
          <w:lang w:val="en-GB"/>
        </w:rPr>
        <w:t>A few CPs suggested that investment prospectuses be developed for each individual DAI.</w:t>
      </w:r>
    </w:p>
    <w:p w14:paraId="2738C0BE" w14:textId="411E1519" w:rsidR="002254E6" w:rsidRPr="00C2783D" w:rsidRDefault="002254E6" w:rsidP="002254E6">
      <w:pPr>
        <w:pStyle w:val="IPPParagraphnumbering"/>
        <w:rPr>
          <w:lang w:val="en-GB"/>
        </w:rPr>
      </w:pPr>
      <w:r w:rsidRPr="00C2783D">
        <w:rPr>
          <w:lang w:val="en-GB"/>
        </w:rPr>
        <w:t>A few CPs expressed support for the proposal to establish a dedicated programme</w:t>
      </w:r>
      <w:r w:rsidR="004C6DAE">
        <w:rPr>
          <w:lang w:val="en-GB"/>
        </w:rPr>
        <w:t>-</w:t>
      </w:r>
      <w:r w:rsidRPr="00C2783D">
        <w:rPr>
          <w:lang w:val="en-GB"/>
        </w:rPr>
        <w:t>manager position to manage delivery of the implementation plan.</w:t>
      </w:r>
    </w:p>
    <w:p w14:paraId="47471363" w14:textId="77777777" w:rsidR="002254E6" w:rsidRPr="00C2783D" w:rsidRDefault="002254E6" w:rsidP="002254E6">
      <w:pPr>
        <w:pStyle w:val="IPPParagraphnumbering"/>
        <w:rPr>
          <w:lang w:val="en-GB"/>
        </w:rPr>
      </w:pPr>
      <w:r w:rsidRPr="00C2783D">
        <w:rPr>
          <w:lang w:val="en-GB"/>
        </w:rPr>
        <w:t>A few CPs suggested that a CPM focus group be established for each of those DAIs currently lacking a working group: global phytosanitary research coordination and diagnostic laboratory networking. A suggestion was made that these could be set up by authority of the CPM Bureau.</w:t>
      </w:r>
    </w:p>
    <w:p w14:paraId="0CBF990E" w14:textId="3A1C45FC" w:rsidR="002254E6" w:rsidRPr="00C2783D" w:rsidRDefault="002254E6" w:rsidP="002254E6">
      <w:pPr>
        <w:pStyle w:val="IPPParagraphnumbering"/>
        <w:rPr>
          <w:lang w:val="en-GB"/>
        </w:rPr>
      </w:pPr>
      <w:r w:rsidRPr="00C2783D">
        <w:rPr>
          <w:lang w:val="en-GB"/>
        </w:rPr>
        <w:t xml:space="preserve">Some CPs suggested that the “scope and plan” phase for the DAI on pest outbreak and alert systems (POARS) be extended from 2023 to 2024. They also noted the overlapping scope of the DAI on global phytosanitary research coordination and the proposed EUPHRESCO III </w:t>
      </w:r>
      <w:proofErr w:type="gramStart"/>
      <w:r w:rsidRPr="00C2783D">
        <w:rPr>
          <w:lang w:val="en-GB"/>
        </w:rPr>
        <w:t>project, and</w:t>
      </w:r>
      <w:proofErr w:type="gramEnd"/>
      <w:r w:rsidRPr="00C2783D">
        <w:rPr>
          <w:lang w:val="en-GB"/>
        </w:rPr>
        <w:t xml:space="preserve"> suggested that the secretariat therefore play an active role in the EUPHRESCO project to ensure that the EUPHRESCO project results contribute to the implementation of the DAI. In addition, they referred the CPM to other comments submitted as a written intervention.</w:t>
      </w:r>
      <w:r w:rsidRPr="00C2783D">
        <w:rPr>
          <w:rStyle w:val="FootnoteReference"/>
          <w:lang w:val="en-GB"/>
        </w:rPr>
        <w:footnoteReference w:id="19"/>
      </w:r>
    </w:p>
    <w:p w14:paraId="2D5F6AA1" w14:textId="77777777" w:rsidR="002254E6" w:rsidRPr="00C2783D" w:rsidRDefault="002254E6" w:rsidP="002254E6">
      <w:pPr>
        <w:pStyle w:val="IPPParagraphnumbering"/>
        <w:rPr>
          <w:lang w:val="en-GB"/>
        </w:rPr>
      </w:pPr>
      <w:r w:rsidRPr="00C2783D">
        <w:rPr>
          <w:lang w:val="en-GB"/>
        </w:rPr>
        <w:lastRenderedPageBreak/>
        <w:t xml:space="preserve">Other suggestions included the need for work on early detection and response to pests, a request that the CPM accelerate those DAIs that have not yet started, an encouragement to submit proposals for topics for commodity standards in the forthcoming </w:t>
      </w:r>
      <w:r w:rsidR="00463415">
        <w:rPr>
          <w:lang w:val="en-GB"/>
        </w:rPr>
        <w:t>c</w:t>
      </w:r>
      <w:r w:rsidRPr="00C2783D">
        <w:rPr>
          <w:lang w:val="en-GB"/>
        </w:rPr>
        <w:t>all for topics, a suggestion that future CPM agendas include an item on each of the DAIs, a plea for financial support for the least developed countries, an encouragement to CPs to increase their pest reporting, and a suggestion that the DAI on POARS be incorporated within the APP as the APP could be used as a pilot for POARS.</w:t>
      </w:r>
    </w:p>
    <w:p w14:paraId="408A7356" w14:textId="77777777" w:rsidR="002254E6" w:rsidRPr="00C2783D" w:rsidRDefault="002254E6" w:rsidP="002254E6">
      <w:pPr>
        <w:pStyle w:val="IPPParagraphnumberingclose"/>
        <w:rPr>
          <w:lang w:val="en-GB"/>
        </w:rPr>
      </w:pPr>
      <w:r w:rsidRPr="00C2783D">
        <w:rPr>
          <w:lang w:val="en-GB"/>
        </w:rPr>
        <w:t>The CPM:</w:t>
      </w:r>
    </w:p>
    <w:p w14:paraId="1A7783B6" w14:textId="77777777" w:rsidR="002254E6" w:rsidRPr="002254E6" w:rsidRDefault="002254E6" w:rsidP="002254E6">
      <w:pPr>
        <w:pStyle w:val="IPPNumberedList"/>
        <w:numPr>
          <w:ilvl w:val="0"/>
          <w:numId w:val="27"/>
        </w:numPr>
        <w:rPr>
          <w:lang w:val="en-GB"/>
        </w:rPr>
      </w:pPr>
      <w:bookmarkStart w:id="16" w:name="_Hlk122458860"/>
      <w:r w:rsidRPr="002254E6">
        <w:rPr>
          <w:i/>
          <w:iCs/>
          <w:lang w:val="en-GB"/>
        </w:rPr>
        <w:t>noted</w:t>
      </w:r>
      <w:r w:rsidRPr="002254E6">
        <w:rPr>
          <w:lang w:val="en-GB"/>
        </w:rPr>
        <w:t xml:space="preserve"> that, consistent with the request of the CPM, a sequenced overarching implementation plan for the IPPC Strategic Framework 2020–2030 development agenda items had been </w:t>
      </w:r>
      <w:proofErr w:type="gramStart"/>
      <w:r w:rsidRPr="002254E6">
        <w:rPr>
          <w:lang w:val="en-GB"/>
        </w:rPr>
        <w:t>developed;</w:t>
      </w:r>
      <w:proofErr w:type="gramEnd"/>
    </w:p>
    <w:p w14:paraId="76048BF2" w14:textId="77777777" w:rsidR="002254E6" w:rsidRPr="00C2783D" w:rsidRDefault="002254E6" w:rsidP="002254E6">
      <w:pPr>
        <w:pStyle w:val="IPPNumberedList"/>
        <w:rPr>
          <w:lang w:val="en-GB"/>
        </w:rPr>
      </w:pPr>
      <w:r w:rsidRPr="00C2783D">
        <w:rPr>
          <w:i/>
          <w:iCs/>
          <w:lang w:val="en-GB"/>
        </w:rPr>
        <w:t>noted</w:t>
      </w:r>
      <w:r w:rsidRPr="00C2783D">
        <w:rPr>
          <w:lang w:val="en-GB"/>
        </w:rPr>
        <w:t xml:space="preserve"> that the indicative annual cost of the programme ranged from USD 1 400 000 to USD 2 400 000 per annum (USD 850 000 to USD 1 130 000 per annum excluding the </w:t>
      </w:r>
      <w:proofErr w:type="spellStart"/>
      <w:r w:rsidRPr="00C2783D">
        <w:rPr>
          <w:lang w:val="en-GB"/>
        </w:rPr>
        <w:t>ePhyto</w:t>
      </w:r>
      <w:proofErr w:type="spellEnd"/>
      <w:r w:rsidRPr="00C2783D">
        <w:rPr>
          <w:lang w:val="en-GB"/>
        </w:rPr>
        <w:t xml:space="preserve"> Solution</w:t>
      </w:r>
      <w:proofErr w:type="gramStart"/>
      <w:r w:rsidRPr="00C2783D">
        <w:rPr>
          <w:lang w:val="en-GB"/>
        </w:rPr>
        <w:t>);</w:t>
      </w:r>
      <w:proofErr w:type="gramEnd"/>
    </w:p>
    <w:p w14:paraId="2779B0E9" w14:textId="77777777" w:rsidR="002254E6" w:rsidRPr="00C2783D" w:rsidRDefault="002254E6" w:rsidP="002254E6">
      <w:pPr>
        <w:pStyle w:val="IPPNumberedList"/>
        <w:rPr>
          <w:lang w:val="en-GB"/>
        </w:rPr>
      </w:pPr>
      <w:r w:rsidRPr="00C2783D">
        <w:rPr>
          <w:i/>
          <w:iCs/>
          <w:lang w:val="en-GB"/>
        </w:rPr>
        <w:t>agreed</w:t>
      </w:r>
      <w:r w:rsidRPr="00C2783D">
        <w:rPr>
          <w:lang w:val="en-GB"/>
        </w:rPr>
        <w:t xml:space="preserve"> on the implementation plan, including the proposed sequencing and budgets (CPM 2023/13_01</w:t>
      </w:r>
      <w:proofErr w:type="gramStart"/>
      <w:r w:rsidRPr="00C2783D">
        <w:rPr>
          <w:lang w:val="en-GB"/>
        </w:rPr>
        <w:t>);</w:t>
      </w:r>
      <w:proofErr w:type="gramEnd"/>
    </w:p>
    <w:p w14:paraId="0284A700" w14:textId="77777777" w:rsidR="002254E6" w:rsidRPr="00C2783D" w:rsidRDefault="002254E6" w:rsidP="002254E6">
      <w:pPr>
        <w:pStyle w:val="IPPNumberedList"/>
        <w:rPr>
          <w:lang w:val="en-GB"/>
        </w:rPr>
      </w:pPr>
      <w:r w:rsidRPr="00C2783D">
        <w:rPr>
          <w:i/>
          <w:iCs/>
          <w:lang w:val="en-GB"/>
        </w:rPr>
        <w:t>agreed</w:t>
      </w:r>
      <w:r w:rsidRPr="00C2783D">
        <w:rPr>
          <w:lang w:val="en-GB"/>
        </w:rPr>
        <w:t xml:space="preserve"> that regular reviews of development agenda item (DAI) plans and budgets should occur and that a review of the IPPC Strategic Framework should start in 2025 and be reported to the CPM in </w:t>
      </w:r>
      <w:proofErr w:type="gramStart"/>
      <w:r w:rsidRPr="00C2783D">
        <w:rPr>
          <w:lang w:val="en-GB"/>
        </w:rPr>
        <w:t>2026;</w:t>
      </w:r>
      <w:proofErr w:type="gramEnd"/>
    </w:p>
    <w:p w14:paraId="36076200" w14:textId="77777777" w:rsidR="002254E6" w:rsidRPr="00C2783D" w:rsidRDefault="002254E6" w:rsidP="002254E6">
      <w:pPr>
        <w:pStyle w:val="IPPNumberedList"/>
        <w:rPr>
          <w:lang w:val="en-GB"/>
        </w:rPr>
      </w:pPr>
      <w:r w:rsidRPr="00C2783D">
        <w:rPr>
          <w:i/>
          <w:iCs/>
          <w:lang w:val="en-GB"/>
        </w:rPr>
        <w:t>agreed</w:t>
      </w:r>
      <w:r w:rsidRPr="00C2783D">
        <w:rPr>
          <w:lang w:val="en-GB"/>
        </w:rPr>
        <w:t xml:space="preserve"> that each DAI should have its own implementation group (largely comprised of CP participants) and be supported by one or more members of the </w:t>
      </w:r>
      <w:proofErr w:type="gramStart"/>
      <w:r w:rsidRPr="00C2783D">
        <w:rPr>
          <w:lang w:val="en-GB"/>
        </w:rPr>
        <w:t>secretariat;</w:t>
      </w:r>
      <w:proofErr w:type="gramEnd"/>
    </w:p>
    <w:p w14:paraId="544759EA" w14:textId="77777777" w:rsidR="002254E6" w:rsidRPr="00C2783D" w:rsidRDefault="002254E6" w:rsidP="002254E6">
      <w:pPr>
        <w:pStyle w:val="IPPNumberedList"/>
        <w:rPr>
          <w:lang w:val="en-GB"/>
        </w:rPr>
      </w:pPr>
      <w:r w:rsidRPr="00C2783D">
        <w:rPr>
          <w:i/>
          <w:iCs/>
          <w:lang w:val="en-GB"/>
        </w:rPr>
        <w:t>agreed</w:t>
      </w:r>
      <w:r w:rsidRPr="00C2783D">
        <w:rPr>
          <w:lang w:val="en-GB"/>
        </w:rPr>
        <w:t xml:space="preserve"> that projects should not proceed to the “Delivery” phase until sufficient resources have been secured to support delivery, and </w:t>
      </w:r>
      <w:r w:rsidRPr="00C2783D">
        <w:rPr>
          <w:i/>
          <w:iCs/>
          <w:lang w:val="en-GB"/>
        </w:rPr>
        <w:t xml:space="preserve">noted </w:t>
      </w:r>
      <w:r w:rsidRPr="00C2783D">
        <w:rPr>
          <w:lang w:val="en-GB"/>
        </w:rPr>
        <w:t>that:</w:t>
      </w:r>
    </w:p>
    <w:p w14:paraId="50515487" w14:textId="77777777" w:rsidR="002254E6" w:rsidRPr="00C2783D" w:rsidRDefault="002254E6" w:rsidP="002254E6">
      <w:pPr>
        <w:pStyle w:val="IPPBullet2"/>
      </w:pPr>
      <w:r w:rsidRPr="00C2783D">
        <w:t>as strategic priorities, the DAIs need to be properly resourced, and</w:t>
      </w:r>
    </w:p>
    <w:p w14:paraId="5B2495CF" w14:textId="77777777" w:rsidR="002254E6" w:rsidRPr="00C2783D" w:rsidRDefault="002254E6" w:rsidP="002254E6">
      <w:pPr>
        <w:pStyle w:val="IPPBullet2"/>
      </w:pPr>
      <w:r w:rsidRPr="00C2783D">
        <w:t xml:space="preserve">the secretariat should not be asked to commence work for which there is not adequate </w:t>
      </w:r>
      <w:proofErr w:type="gramStart"/>
      <w:r w:rsidRPr="00C2783D">
        <w:t>resourcing;</w:t>
      </w:r>
      <w:proofErr w:type="gramEnd"/>
    </w:p>
    <w:p w14:paraId="25940D14" w14:textId="77777777" w:rsidR="002254E6" w:rsidRPr="00C2783D" w:rsidRDefault="002254E6" w:rsidP="002254E6">
      <w:pPr>
        <w:pStyle w:val="IPPNumberedList"/>
        <w:rPr>
          <w:lang w:val="en-GB"/>
        </w:rPr>
      </w:pPr>
      <w:r w:rsidRPr="00C2783D">
        <w:rPr>
          <w:i/>
          <w:iCs/>
          <w:lang w:val="en-GB"/>
        </w:rPr>
        <w:t>requested</w:t>
      </w:r>
      <w:r w:rsidRPr="00C2783D">
        <w:rPr>
          <w:lang w:val="en-GB"/>
        </w:rPr>
        <w:t xml:space="preserve"> that the IPPC secretary consider establishing a new position of programme manager, to coordinate, monitor, report and mobilize funds for the </w:t>
      </w:r>
      <w:proofErr w:type="gramStart"/>
      <w:r w:rsidRPr="00C2783D">
        <w:rPr>
          <w:lang w:val="en-GB"/>
        </w:rPr>
        <w:t>programme;</w:t>
      </w:r>
      <w:proofErr w:type="gramEnd"/>
    </w:p>
    <w:p w14:paraId="3BC67ACD" w14:textId="77777777" w:rsidR="002254E6" w:rsidRPr="00C2783D" w:rsidRDefault="002254E6" w:rsidP="002254E6">
      <w:pPr>
        <w:pStyle w:val="IPPNumberedList"/>
        <w:rPr>
          <w:lang w:val="en-GB"/>
        </w:rPr>
      </w:pPr>
      <w:r w:rsidRPr="00C2783D">
        <w:rPr>
          <w:i/>
          <w:iCs/>
          <w:lang w:val="en-GB"/>
        </w:rPr>
        <w:t>requested</w:t>
      </w:r>
      <w:r w:rsidRPr="00C2783D">
        <w:rPr>
          <w:lang w:val="en-GB"/>
        </w:rPr>
        <w:t xml:space="preserve"> that the secretariat develop an investment prospectus, to be used to raise awareness of the overarching implementation plan among contracting parties and relevant international bodies and to support resource mobilization with donor countries and </w:t>
      </w:r>
      <w:proofErr w:type="gramStart"/>
      <w:r w:rsidRPr="00C2783D">
        <w:rPr>
          <w:lang w:val="en-GB"/>
        </w:rPr>
        <w:t>organizations;</w:t>
      </w:r>
      <w:proofErr w:type="gramEnd"/>
    </w:p>
    <w:p w14:paraId="4861EFB3" w14:textId="77777777" w:rsidR="002254E6" w:rsidRPr="00C2783D" w:rsidRDefault="002254E6" w:rsidP="002254E6">
      <w:pPr>
        <w:pStyle w:val="IPPNumberedList"/>
        <w:rPr>
          <w:lang w:val="en-GB"/>
        </w:rPr>
      </w:pPr>
      <w:r w:rsidRPr="00C2783D">
        <w:rPr>
          <w:i/>
          <w:iCs/>
          <w:lang w:val="en-GB"/>
        </w:rPr>
        <w:t>recommended</w:t>
      </w:r>
      <w:r w:rsidRPr="00C2783D">
        <w:rPr>
          <w:lang w:val="en-GB"/>
        </w:rPr>
        <w:t xml:space="preserve"> that the Technical Consultation among RPPOs (TC-RPPOs) discuss the relevant annual, overarching report on the strategic framework implementation, with the aim of identifying topics that the RPPOs could start addressing, within the RPPOs respective mandate, at the regional </w:t>
      </w:r>
      <w:proofErr w:type="gramStart"/>
      <w:r w:rsidRPr="00C2783D">
        <w:rPr>
          <w:lang w:val="en-GB"/>
        </w:rPr>
        <w:t>level;</w:t>
      </w:r>
      <w:proofErr w:type="gramEnd"/>
    </w:p>
    <w:p w14:paraId="70358F13" w14:textId="77777777" w:rsidR="002254E6" w:rsidRPr="00C2783D" w:rsidRDefault="002254E6" w:rsidP="002254E6">
      <w:pPr>
        <w:pStyle w:val="IPPNumberedList"/>
        <w:rPr>
          <w:lang w:val="en-GB"/>
        </w:rPr>
      </w:pPr>
      <w:r w:rsidRPr="00C2783D">
        <w:rPr>
          <w:i/>
          <w:iCs/>
          <w:lang w:val="en-GB"/>
        </w:rPr>
        <w:t>noted</w:t>
      </w:r>
      <w:r w:rsidRPr="00C2783D">
        <w:rPr>
          <w:lang w:val="en-GB"/>
        </w:rPr>
        <w:t xml:space="preserve"> that RPPOs can play an important role in supporting and coordinating national plant protection organizations (NPPOs) to implement the IPPC Strategic Framework 2020–2030 DAIs, but also </w:t>
      </w:r>
      <w:r w:rsidRPr="00C2783D">
        <w:rPr>
          <w:i/>
          <w:iCs/>
          <w:lang w:val="en-GB"/>
        </w:rPr>
        <w:t>noted</w:t>
      </w:r>
      <w:r w:rsidRPr="00C2783D">
        <w:rPr>
          <w:lang w:val="en-GB"/>
        </w:rPr>
        <w:t xml:space="preserve"> that the way and the extent to which RPPOs can contribute depends on their mandate, background, needs of the region, resources and experience, which differ between RPPOs, and will differ for each one of the </w:t>
      </w:r>
      <w:proofErr w:type="gramStart"/>
      <w:r w:rsidRPr="00C2783D">
        <w:rPr>
          <w:lang w:val="en-GB"/>
        </w:rPr>
        <w:t>DAIs;</w:t>
      </w:r>
      <w:proofErr w:type="gramEnd"/>
      <w:r w:rsidRPr="00C2783D">
        <w:rPr>
          <w:lang w:val="en-GB"/>
        </w:rPr>
        <w:t xml:space="preserve"> </w:t>
      </w:r>
    </w:p>
    <w:p w14:paraId="51BEBF11" w14:textId="77777777" w:rsidR="002254E6" w:rsidRPr="00C2783D" w:rsidRDefault="002254E6" w:rsidP="002254E6">
      <w:pPr>
        <w:pStyle w:val="IPPNumberedList"/>
        <w:rPr>
          <w:lang w:val="en-GB"/>
        </w:rPr>
      </w:pPr>
      <w:r w:rsidRPr="00C2783D">
        <w:rPr>
          <w:i/>
          <w:iCs/>
          <w:lang w:val="en-GB"/>
        </w:rPr>
        <w:t xml:space="preserve">requested </w:t>
      </w:r>
      <w:r w:rsidRPr="00C2783D">
        <w:rPr>
          <w:lang w:val="en-GB"/>
        </w:rPr>
        <w:t>that the bureau, assisted by the secretariat, establish focus groups for the DAI on global research coordination and the DAI on diagnostic laboratory networking so that they can start scoping and planning for this work; and</w:t>
      </w:r>
    </w:p>
    <w:p w14:paraId="1DB4D00F" w14:textId="77777777" w:rsidR="002254E6" w:rsidRPr="00C2783D" w:rsidRDefault="002254E6" w:rsidP="002254E6">
      <w:pPr>
        <w:pStyle w:val="IPPNumberedList"/>
        <w:spacing w:after="9pt"/>
        <w:rPr>
          <w:lang w:val="en-GB"/>
        </w:rPr>
      </w:pPr>
      <w:r w:rsidRPr="00C2783D">
        <w:rPr>
          <w:i/>
          <w:iCs/>
          <w:lang w:val="en-GB"/>
        </w:rPr>
        <w:t>noted</w:t>
      </w:r>
      <w:r w:rsidRPr="00C2783D">
        <w:rPr>
          <w:lang w:val="en-GB"/>
        </w:rPr>
        <w:t xml:space="preserve"> the update on the implementation of the IPPC Strategic Framework 2020–2030 development agenda items.</w:t>
      </w:r>
      <w:bookmarkEnd w:id="16"/>
    </w:p>
    <w:p w14:paraId="3C9EA3F8" w14:textId="77777777" w:rsidR="0014135D" w:rsidRPr="00C2783D" w:rsidRDefault="0014135D" w:rsidP="0014135D">
      <w:pPr>
        <w:pStyle w:val="IPPHeading2"/>
      </w:pPr>
      <w:r w:rsidRPr="00C2783D">
        <w:lastRenderedPageBreak/>
        <w:t>12.2</w:t>
      </w:r>
      <w:r w:rsidRPr="00C2783D">
        <w:tab/>
        <w:t>Update on development agenda item “Harmonization of electronic data exchange”</w:t>
      </w:r>
    </w:p>
    <w:p w14:paraId="2D0536BD" w14:textId="77777777" w:rsidR="0014135D" w:rsidRPr="00C2783D" w:rsidRDefault="0014135D" w:rsidP="0014135D">
      <w:pPr>
        <w:pStyle w:val="IPPParagraphnumbering"/>
        <w:rPr>
          <w:lang w:val="en-GB"/>
        </w:rPr>
      </w:pPr>
      <w:r w:rsidRPr="00C2783D">
        <w:rPr>
          <w:lang w:val="en-GB"/>
        </w:rPr>
        <w:t xml:space="preserve">The chairperson of the CPM Focus Group on Implementation of the IPPC Strategic Framework 2020–2030 Development Agenda Items presented a paper on behalf of the CPM Focus Group on Sustainable Funding of the IPPC </w:t>
      </w:r>
      <w:proofErr w:type="spellStart"/>
      <w:r w:rsidRPr="00C2783D">
        <w:rPr>
          <w:lang w:val="en-GB"/>
        </w:rPr>
        <w:t>ePhyto</w:t>
      </w:r>
      <w:proofErr w:type="spellEnd"/>
      <w:r w:rsidRPr="00C2783D">
        <w:rPr>
          <w:lang w:val="en-GB"/>
        </w:rPr>
        <w:t xml:space="preserve"> Solution.</w:t>
      </w:r>
      <w:r w:rsidRPr="00C2783D">
        <w:rPr>
          <w:rStyle w:val="FootnoteReference"/>
          <w:lang w:val="en-GB"/>
        </w:rPr>
        <w:footnoteReference w:id="20"/>
      </w:r>
      <w:r w:rsidRPr="00C2783D">
        <w:rPr>
          <w:lang w:val="en-GB"/>
        </w:rPr>
        <w:t xml:space="preserve"> He reported that, although the CPM bureau and the SPG were both of the opinion that it was worthwhile pursuing the possibility of funding from FAO, there was also an acceptance that this could take some time and so other options for a sustainable funding mechanism needed to be explored. The paper recommended a mechanism that had been selected from a set of options discussed with the SPG. Issues to consider included the scope of the cost to be covered, how those costs would be shared between users, and the mechanism by which users would pay.</w:t>
      </w:r>
    </w:p>
    <w:p w14:paraId="3C11BBBD" w14:textId="77777777" w:rsidR="0014135D" w:rsidRPr="00C2783D" w:rsidRDefault="0014135D" w:rsidP="0014135D">
      <w:pPr>
        <w:pStyle w:val="IPPParagraphnumbering"/>
        <w:rPr>
          <w:lang w:val="en-GB"/>
        </w:rPr>
      </w:pPr>
      <w:bookmarkStart w:id="17" w:name="_Hlk121209646"/>
      <w:bookmarkStart w:id="18" w:name="_Hlk121209753"/>
      <w:r w:rsidRPr="00C2783D">
        <w:rPr>
          <w:lang w:val="en-GB"/>
        </w:rPr>
        <w:t>Contracting parties shared their views on the various options. For the scope of costs to be covered, a majority of those CPs commenting favoured option (a) (</w:t>
      </w:r>
      <w:proofErr w:type="gramStart"/>
      <w:r w:rsidRPr="00C2783D">
        <w:rPr>
          <w:lang w:val="en-GB"/>
        </w:rPr>
        <w:t>i.e.</w:t>
      </w:r>
      <w:proofErr w:type="gramEnd"/>
      <w:r w:rsidRPr="00C2783D">
        <w:rPr>
          <w:lang w:val="en-GB"/>
        </w:rPr>
        <w:t> all costs to be covered), but a few CPs preferred option (b) (i.e. limited costs). For the basis of sharing costs, a majority of CPs favoured option (a) (</w:t>
      </w:r>
      <w:proofErr w:type="gramStart"/>
      <w:r w:rsidRPr="00C2783D">
        <w:rPr>
          <w:lang w:val="en-GB"/>
        </w:rPr>
        <w:t>i.e.</w:t>
      </w:r>
      <w:proofErr w:type="gramEnd"/>
      <w:r w:rsidRPr="00C2783D">
        <w:rPr>
          <w:lang w:val="en-GB"/>
        </w:rPr>
        <w:t> allocating on the basis of development status), but a few CPs suggested that alternative methods be developed, including a possible combination of options (a) and (b). For the payment mechanism, some CPs were comfortable with the focus group’s recommendation, some favoured an invoice, and a few suggested that alternatives be explored.</w:t>
      </w:r>
    </w:p>
    <w:p w14:paraId="0F5C1BA7" w14:textId="77777777" w:rsidR="0014135D" w:rsidRPr="00C2783D" w:rsidRDefault="0014135D" w:rsidP="0014135D">
      <w:pPr>
        <w:pStyle w:val="IPPParagraphnumbering"/>
        <w:rPr>
          <w:lang w:val="en-GB"/>
        </w:rPr>
      </w:pPr>
      <w:r w:rsidRPr="00C2783D">
        <w:rPr>
          <w:lang w:val="en-GB"/>
        </w:rPr>
        <w:t xml:space="preserve">Some CPs voiced concerns about the difficulties that would be experienced by developing countries in meeting the expected contributions, especially if they were early in the process of </w:t>
      </w:r>
      <w:proofErr w:type="spellStart"/>
      <w:r w:rsidRPr="00C2783D">
        <w:rPr>
          <w:lang w:val="en-GB"/>
        </w:rPr>
        <w:t>ePhyto</w:t>
      </w:r>
      <w:proofErr w:type="spellEnd"/>
      <w:r w:rsidRPr="00C2783D">
        <w:rPr>
          <w:lang w:val="en-GB"/>
        </w:rPr>
        <w:t xml:space="preserve"> use and so were still needing to invest in the necessary infrastructure. Proceeding with the proposal requiring payment from such CPs may discourage the ones not onboarded to </w:t>
      </w:r>
      <w:proofErr w:type="spellStart"/>
      <w:r w:rsidRPr="00C2783D">
        <w:rPr>
          <w:lang w:val="en-GB"/>
        </w:rPr>
        <w:t>ePhyto</w:t>
      </w:r>
      <w:proofErr w:type="spellEnd"/>
      <w:r w:rsidRPr="00C2783D">
        <w:rPr>
          <w:lang w:val="en-GB"/>
        </w:rPr>
        <w:t xml:space="preserve"> from joining. </w:t>
      </w:r>
    </w:p>
    <w:p w14:paraId="5B9D8EE9" w14:textId="77777777" w:rsidR="0014135D" w:rsidRPr="00C2783D" w:rsidRDefault="0014135D" w:rsidP="0014135D">
      <w:pPr>
        <w:pStyle w:val="IPPParagraphnumbering"/>
        <w:rPr>
          <w:lang w:val="en-GB"/>
        </w:rPr>
      </w:pPr>
      <w:r w:rsidRPr="00C2783D">
        <w:rPr>
          <w:lang w:val="en-GB"/>
        </w:rPr>
        <w:t>A suggestion was made that the funding mechanism could be phased in gradually, or at least be reviewed after an initial three years, and that CPs be allowed more time to consider the proposed options.</w:t>
      </w:r>
    </w:p>
    <w:p w14:paraId="46807828" w14:textId="77777777" w:rsidR="0014135D" w:rsidRPr="00C2783D" w:rsidRDefault="0014135D" w:rsidP="0014135D">
      <w:pPr>
        <w:pStyle w:val="IPPParagraphnumbering"/>
        <w:rPr>
          <w:lang w:val="en-GB"/>
        </w:rPr>
      </w:pPr>
      <w:r w:rsidRPr="00C2783D">
        <w:rPr>
          <w:lang w:val="en-GB"/>
        </w:rPr>
        <w:t>It was also suggested that the mandate of the focus group be extended for another year.</w:t>
      </w:r>
    </w:p>
    <w:p w14:paraId="498E6581" w14:textId="77777777" w:rsidR="0014135D" w:rsidRPr="00C2783D" w:rsidRDefault="0014135D" w:rsidP="0014135D">
      <w:pPr>
        <w:pStyle w:val="IPPParagraphnumbering"/>
        <w:rPr>
          <w:lang w:val="en-GB"/>
        </w:rPr>
      </w:pPr>
      <w:r w:rsidRPr="00C2783D">
        <w:rPr>
          <w:lang w:val="en-GB"/>
        </w:rPr>
        <w:t>It was suggested that a contingency financial reserve be built in case the contributions received did not meet the costs.</w:t>
      </w:r>
    </w:p>
    <w:p w14:paraId="76D8F0EF" w14:textId="77777777" w:rsidR="0014135D" w:rsidRPr="00C2783D" w:rsidRDefault="0014135D" w:rsidP="0014135D">
      <w:pPr>
        <w:pStyle w:val="IPPParagraphnumbering"/>
        <w:rPr>
          <w:lang w:val="en-GB"/>
        </w:rPr>
      </w:pPr>
      <w:r w:rsidRPr="00C2783D">
        <w:rPr>
          <w:lang w:val="en-GB"/>
        </w:rPr>
        <w:t xml:space="preserve">The Republic of Korea confirmed that it would continue to support the </w:t>
      </w:r>
      <w:proofErr w:type="spellStart"/>
      <w:r w:rsidRPr="00C2783D">
        <w:rPr>
          <w:lang w:val="en-GB"/>
        </w:rPr>
        <w:t>ePhyto</w:t>
      </w:r>
      <w:proofErr w:type="spellEnd"/>
      <w:r w:rsidRPr="00C2783D">
        <w:rPr>
          <w:lang w:val="en-GB"/>
        </w:rPr>
        <w:t xml:space="preserve"> Solution by contributing to the </w:t>
      </w:r>
      <w:proofErr w:type="spellStart"/>
      <w:r w:rsidRPr="00C2783D">
        <w:rPr>
          <w:lang w:val="en-GB"/>
        </w:rPr>
        <w:t>Multidonor</w:t>
      </w:r>
      <w:proofErr w:type="spellEnd"/>
      <w:r w:rsidRPr="00C2783D">
        <w:rPr>
          <w:lang w:val="en-GB"/>
        </w:rPr>
        <w:t xml:space="preserve"> Trust Fund (MDTF). The United Kingdom reiterated its financial pledge recorded under agenda item 2.</w:t>
      </w:r>
      <w:r w:rsidR="00814ADF">
        <w:rPr>
          <w:lang w:val="en-GB"/>
        </w:rPr>
        <w:t xml:space="preserve"> </w:t>
      </w:r>
      <w:r w:rsidR="00814ADF" w:rsidRPr="00814ADF">
        <w:rPr>
          <w:lang w:val="en-GB"/>
        </w:rPr>
        <w:t xml:space="preserve">The United States of America confirmed that it would be committing USD 150 000 to the </w:t>
      </w:r>
      <w:proofErr w:type="spellStart"/>
      <w:r w:rsidR="00814ADF" w:rsidRPr="00814ADF">
        <w:rPr>
          <w:lang w:val="en-GB"/>
        </w:rPr>
        <w:t>ePhyto</w:t>
      </w:r>
      <w:proofErr w:type="spellEnd"/>
      <w:r w:rsidR="00814ADF" w:rsidRPr="00814ADF">
        <w:rPr>
          <w:lang w:val="en-GB"/>
        </w:rPr>
        <w:t xml:space="preserve"> Solution for 2023</w:t>
      </w:r>
      <w:r w:rsidR="00814ADF" w:rsidRPr="00950D49">
        <w:rPr>
          <w:u w:val="single"/>
          <w:lang w:val="en-GB"/>
        </w:rPr>
        <w:t>.</w:t>
      </w:r>
    </w:p>
    <w:p w14:paraId="7B9FF050" w14:textId="77777777" w:rsidR="0014135D" w:rsidRPr="00C2783D" w:rsidRDefault="0014135D" w:rsidP="0014135D">
      <w:pPr>
        <w:pStyle w:val="IPPParagraphnumbering"/>
        <w:rPr>
          <w:lang w:val="en-GB"/>
        </w:rPr>
      </w:pPr>
      <w:r w:rsidRPr="00C2783D">
        <w:rPr>
          <w:lang w:val="en-GB"/>
        </w:rPr>
        <w:t xml:space="preserve">Regarding efforts to seek funding from FAO, the CPM noted that this related to additional funds, not a reallocation of existing regular-programme funds. A few CPs suggested that all CPs should encourage their permanent FAO representatives to pursue the possibility of additional funding for the </w:t>
      </w:r>
      <w:proofErr w:type="spellStart"/>
      <w:r w:rsidRPr="00C2783D">
        <w:rPr>
          <w:lang w:val="en-GB"/>
        </w:rPr>
        <w:t>ePhyto</w:t>
      </w:r>
      <w:proofErr w:type="spellEnd"/>
      <w:r w:rsidRPr="00C2783D">
        <w:rPr>
          <w:lang w:val="en-GB"/>
        </w:rPr>
        <w:t xml:space="preserve"> Solution from FAO.</w:t>
      </w:r>
    </w:p>
    <w:p w14:paraId="41D3380E" w14:textId="77777777" w:rsidR="0014135D" w:rsidRPr="00C2783D" w:rsidRDefault="0014135D" w:rsidP="0014135D">
      <w:pPr>
        <w:pStyle w:val="IPPParagraphnumberingclose"/>
        <w:rPr>
          <w:lang w:val="en-GB"/>
        </w:rPr>
      </w:pPr>
      <w:r w:rsidRPr="00C2783D">
        <w:rPr>
          <w:lang w:val="en-GB"/>
        </w:rPr>
        <w:t>The CPM to:</w:t>
      </w:r>
    </w:p>
    <w:p w14:paraId="5F1A48D3" w14:textId="77777777" w:rsidR="0014135D" w:rsidRPr="0014135D" w:rsidRDefault="0014135D" w:rsidP="0014135D">
      <w:pPr>
        <w:pStyle w:val="IPPNumberedList"/>
        <w:numPr>
          <w:ilvl w:val="0"/>
          <w:numId w:val="28"/>
        </w:numPr>
        <w:rPr>
          <w:lang w:val="en-GB"/>
        </w:rPr>
      </w:pPr>
      <w:r w:rsidRPr="0014135D">
        <w:rPr>
          <w:i/>
          <w:lang w:val="en-GB"/>
        </w:rPr>
        <w:t>noted</w:t>
      </w:r>
      <w:r w:rsidRPr="0014135D">
        <w:rPr>
          <w:lang w:val="en-GB"/>
        </w:rPr>
        <w:t xml:space="preserve"> that the expected long-term annual cost of the </w:t>
      </w:r>
      <w:proofErr w:type="spellStart"/>
      <w:r w:rsidRPr="0014135D">
        <w:rPr>
          <w:lang w:val="en-GB"/>
        </w:rPr>
        <w:t>ePhyto</w:t>
      </w:r>
      <w:proofErr w:type="spellEnd"/>
      <w:r w:rsidRPr="0014135D">
        <w:rPr>
          <w:lang w:val="en-GB"/>
        </w:rPr>
        <w:t xml:space="preserve"> Solution is approximately USD 1 263 000 but could be as low as USD 933 000 depending on the scope of costs </w:t>
      </w:r>
      <w:proofErr w:type="gramStart"/>
      <w:r w:rsidRPr="0014135D">
        <w:rPr>
          <w:lang w:val="en-GB"/>
        </w:rPr>
        <w:t>agreed;</w:t>
      </w:r>
      <w:proofErr w:type="gramEnd"/>
    </w:p>
    <w:p w14:paraId="0E68BB65" w14:textId="77777777" w:rsidR="0014135D" w:rsidRPr="00C2783D" w:rsidRDefault="0014135D" w:rsidP="0014135D">
      <w:pPr>
        <w:pStyle w:val="IPPNumberedList"/>
        <w:rPr>
          <w:lang w:val="en-GB"/>
        </w:rPr>
      </w:pPr>
      <w:r w:rsidRPr="00C2783D">
        <w:rPr>
          <w:i/>
          <w:lang w:val="en-GB"/>
        </w:rPr>
        <w:t>agreed</w:t>
      </w:r>
      <w:r w:rsidRPr="00C2783D">
        <w:rPr>
          <w:lang w:val="en-GB"/>
        </w:rPr>
        <w:t xml:space="preserve"> that, as part of the funding mechanism, the secretariat would provide an annual report for the </w:t>
      </w:r>
      <w:proofErr w:type="spellStart"/>
      <w:r w:rsidRPr="00C2783D">
        <w:rPr>
          <w:lang w:val="en-GB"/>
        </w:rPr>
        <w:t>ePhyto</w:t>
      </w:r>
      <w:proofErr w:type="spellEnd"/>
      <w:r w:rsidRPr="00C2783D">
        <w:rPr>
          <w:lang w:val="en-GB"/>
        </w:rPr>
        <w:t xml:space="preserve"> Solution containing the following information:</w:t>
      </w:r>
    </w:p>
    <w:p w14:paraId="62E9C504" w14:textId="77777777" w:rsidR="0014135D" w:rsidRPr="00C2783D" w:rsidRDefault="0014135D" w:rsidP="0014135D">
      <w:pPr>
        <w:pStyle w:val="IPPBullet2"/>
      </w:pPr>
      <w:r w:rsidRPr="00C2783D">
        <w:t xml:space="preserve">activities carried out in the past year, </w:t>
      </w:r>
    </w:p>
    <w:p w14:paraId="3D38148D" w14:textId="77777777" w:rsidR="0014135D" w:rsidRPr="00C2783D" w:rsidRDefault="0014135D" w:rsidP="0014135D">
      <w:pPr>
        <w:pStyle w:val="IPPBullet2"/>
      </w:pPr>
      <w:r w:rsidRPr="00C2783D">
        <w:t xml:space="preserve">activities planned for the coming year, </w:t>
      </w:r>
    </w:p>
    <w:p w14:paraId="2B7946DB" w14:textId="77777777" w:rsidR="0014135D" w:rsidRPr="00C2783D" w:rsidRDefault="0014135D" w:rsidP="0014135D">
      <w:pPr>
        <w:pStyle w:val="IPPBullet2"/>
      </w:pPr>
      <w:r w:rsidRPr="00C2783D">
        <w:lastRenderedPageBreak/>
        <w:t xml:space="preserve">costs for the reporting year, </w:t>
      </w:r>
    </w:p>
    <w:p w14:paraId="66A00D08" w14:textId="77777777" w:rsidR="0014135D" w:rsidRPr="00C2783D" w:rsidRDefault="0014135D" w:rsidP="0014135D">
      <w:pPr>
        <w:pStyle w:val="IPPBullet2"/>
      </w:pPr>
      <w:r w:rsidRPr="00C2783D">
        <w:t>budget forecast for the coming year,</w:t>
      </w:r>
    </w:p>
    <w:p w14:paraId="2520E511" w14:textId="77777777" w:rsidR="0014135D" w:rsidRPr="00C2783D" w:rsidRDefault="0014135D" w:rsidP="0014135D">
      <w:pPr>
        <w:pStyle w:val="IPPBullet2"/>
      </w:pPr>
      <w:r w:rsidRPr="00C2783D">
        <w:t xml:space="preserve">total usage by country including sent and received transactions, </w:t>
      </w:r>
    </w:p>
    <w:p w14:paraId="7A008BFF" w14:textId="77777777" w:rsidR="0014135D" w:rsidRPr="00C2783D" w:rsidRDefault="0014135D" w:rsidP="0014135D">
      <w:pPr>
        <w:pStyle w:val="IPPBullet2"/>
      </w:pPr>
      <w:r w:rsidRPr="00C2783D">
        <w:t xml:space="preserve">revenue received from all sources, and </w:t>
      </w:r>
    </w:p>
    <w:p w14:paraId="0207B924" w14:textId="77777777" w:rsidR="0014135D" w:rsidRPr="00C2783D" w:rsidRDefault="0014135D" w:rsidP="0014135D">
      <w:pPr>
        <w:pStyle w:val="IPPBullet2"/>
      </w:pPr>
      <w:r w:rsidRPr="00C2783D">
        <w:t>(</w:t>
      </w:r>
      <w:proofErr w:type="gramStart"/>
      <w:r w:rsidRPr="00C2783D">
        <w:t>if</w:t>
      </w:r>
      <w:proofErr w:type="gramEnd"/>
      <w:r w:rsidRPr="00C2783D">
        <w:t xml:space="preserve"> the funding mechanism includes an expected contribution from a CP using the </w:t>
      </w:r>
      <w:proofErr w:type="spellStart"/>
      <w:r w:rsidRPr="00C2783D">
        <w:t>ePhyto</w:t>
      </w:r>
      <w:proofErr w:type="spellEnd"/>
      <w:r w:rsidRPr="00C2783D">
        <w:t xml:space="preserve"> Solution) the level of contribution expected and whether the contribution has been received into the IPPC </w:t>
      </w:r>
      <w:proofErr w:type="spellStart"/>
      <w:r w:rsidRPr="00C2783D">
        <w:t>Multidonor</w:t>
      </w:r>
      <w:proofErr w:type="spellEnd"/>
      <w:r w:rsidRPr="00C2783D">
        <w:t xml:space="preserve"> Trust Fund (MDTF);</w:t>
      </w:r>
    </w:p>
    <w:p w14:paraId="7D564529" w14:textId="77777777" w:rsidR="0014135D" w:rsidRPr="00C2783D" w:rsidRDefault="0014135D" w:rsidP="0014135D">
      <w:pPr>
        <w:pStyle w:val="IPPNumberedList"/>
        <w:rPr>
          <w:lang w:val="en-GB"/>
        </w:rPr>
      </w:pPr>
      <w:r w:rsidRPr="00C2783D">
        <w:rPr>
          <w:i/>
          <w:lang w:val="en-GB"/>
        </w:rPr>
        <w:t>agreed</w:t>
      </w:r>
      <w:r w:rsidRPr="00C2783D">
        <w:rPr>
          <w:lang w:val="en-GB"/>
        </w:rPr>
        <w:t xml:space="preserve"> that the funding mechanism should be reviewed two years after it becomes operational and then every five </w:t>
      </w:r>
      <w:proofErr w:type="gramStart"/>
      <w:r w:rsidRPr="00C2783D">
        <w:rPr>
          <w:lang w:val="en-GB"/>
        </w:rPr>
        <w:t>years;</w:t>
      </w:r>
      <w:proofErr w:type="gramEnd"/>
    </w:p>
    <w:p w14:paraId="71A820BE" w14:textId="77777777" w:rsidR="0014135D" w:rsidRPr="00C2783D" w:rsidRDefault="0014135D" w:rsidP="0014135D">
      <w:pPr>
        <w:pStyle w:val="IPPNumberedList"/>
        <w:rPr>
          <w:lang w:val="en-GB"/>
        </w:rPr>
      </w:pPr>
      <w:r w:rsidRPr="00C2783D">
        <w:rPr>
          <w:i/>
          <w:lang w:val="en-GB"/>
        </w:rPr>
        <w:t>noted</w:t>
      </w:r>
      <w:r w:rsidRPr="00C2783D">
        <w:rPr>
          <w:lang w:val="en-GB"/>
        </w:rPr>
        <w:t xml:space="preserve"> the need for continuing contributions from donors to the MDTF until the funding mechanism is fully </w:t>
      </w:r>
      <w:proofErr w:type="gramStart"/>
      <w:r w:rsidRPr="00C2783D">
        <w:rPr>
          <w:lang w:val="en-GB"/>
        </w:rPr>
        <w:t>implemented;</w:t>
      </w:r>
      <w:proofErr w:type="gramEnd"/>
    </w:p>
    <w:p w14:paraId="59FD0AB0" w14:textId="77777777" w:rsidR="0014135D" w:rsidRPr="00C2783D" w:rsidRDefault="0014135D" w:rsidP="0014135D">
      <w:pPr>
        <w:pStyle w:val="IPPNumberedList"/>
        <w:rPr>
          <w:lang w:val="en-GB"/>
        </w:rPr>
      </w:pPr>
      <w:r w:rsidRPr="00C2783D">
        <w:rPr>
          <w:i/>
          <w:lang w:val="en-GB"/>
        </w:rPr>
        <w:t>agreed</w:t>
      </w:r>
      <w:r w:rsidRPr="00C2783D">
        <w:rPr>
          <w:lang w:val="en-GB"/>
        </w:rPr>
        <w:t xml:space="preserve"> that, if voluntary contributions for the </w:t>
      </w:r>
      <w:proofErr w:type="spellStart"/>
      <w:r w:rsidRPr="00C2783D">
        <w:rPr>
          <w:lang w:val="en-GB"/>
        </w:rPr>
        <w:t>ePhyto</w:t>
      </w:r>
      <w:proofErr w:type="spellEnd"/>
      <w:r w:rsidRPr="00C2783D">
        <w:rPr>
          <w:lang w:val="en-GB"/>
        </w:rPr>
        <w:t xml:space="preserve"> Solution are received into the MDTF after the funding mechanism is fully implemented, these will be used to contribute to a contingency reserve for the </w:t>
      </w:r>
      <w:proofErr w:type="spellStart"/>
      <w:r w:rsidRPr="00C2783D">
        <w:rPr>
          <w:lang w:val="en-GB"/>
        </w:rPr>
        <w:t>ePhyto</w:t>
      </w:r>
      <w:proofErr w:type="spellEnd"/>
      <w:r w:rsidRPr="00C2783D">
        <w:rPr>
          <w:lang w:val="en-GB"/>
        </w:rPr>
        <w:t xml:space="preserve"> Solution or be used to reduce the overall costs to be covered by expected contributions from participating contracting </w:t>
      </w:r>
      <w:proofErr w:type="gramStart"/>
      <w:r w:rsidRPr="00C2783D">
        <w:rPr>
          <w:lang w:val="en-GB"/>
        </w:rPr>
        <w:t>parties;</w:t>
      </w:r>
      <w:proofErr w:type="gramEnd"/>
    </w:p>
    <w:p w14:paraId="5B8FF0E8" w14:textId="77777777" w:rsidR="0014135D" w:rsidRPr="00C2783D" w:rsidRDefault="0014135D" w:rsidP="0014135D">
      <w:pPr>
        <w:pStyle w:val="IPPNumberedList"/>
        <w:rPr>
          <w:lang w:val="en-GB"/>
        </w:rPr>
      </w:pPr>
      <w:r w:rsidRPr="00C2783D">
        <w:rPr>
          <w:i/>
          <w:lang w:val="en-GB"/>
        </w:rPr>
        <w:t>agreed</w:t>
      </w:r>
      <w:r w:rsidRPr="00C2783D">
        <w:rPr>
          <w:lang w:val="en-GB"/>
        </w:rPr>
        <w:t xml:space="preserve"> that the funding mechanism would not be used to subsidise any IPPC costs outside the scope of the </w:t>
      </w:r>
      <w:proofErr w:type="spellStart"/>
      <w:r w:rsidRPr="00C2783D">
        <w:rPr>
          <w:lang w:val="en-GB"/>
        </w:rPr>
        <w:t>ePhyto</w:t>
      </w:r>
      <w:proofErr w:type="spellEnd"/>
      <w:r w:rsidRPr="00C2783D">
        <w:rPr>
          <w:lang w:val="en-GB"/>
        </w:rPr>
        <w:t xml:space="preserve"> </w:t>
      </w:r>
      <w:proofErr w:type="gramStart"/>
      <w:r w:rsidRPr="00C2783D">
        <w:rPr>
          <w:lang w:val="en-GB"/>
        </w:rPr>
        <w:t>Solution;</w:t>
      </w:r>
      <w:proofErr w:type="gramEnd"/>
    </w:p>
    <w:p w14:paraId="3C19CE7F" w14:textId="77777777" w:rsidR="0014135D" w:rsidRPr="00C2783D" w:rsidRDefault="0014135D" w:rsidP="0014135D">
      <w:pPr>
        <w:pStyle w:val="IPPNumberedList"/>
        <w:rPr>
          <w:lang w:val="en-GB"/>
        </w:rPr>
      </w:pPr>
      <w:r w:rsidRPr="00C2783D">
        <w:rPr>
          <w:i/>
          <w:iCs/>
          <w:szCs w:val="22"/>
          <w:lang w:val="en-GB"/>
        </w:rPr>
        <w:t xml:space="preserve">requested </w:t>
      </w:r>
      <w:r w:rsidRPr="00C2783D">
        <w:rPr>
          <w:szCs w:val="22"/>
          <w:lang w:val="en-GB"/>
        </w:rPr>
        <w:t xml:space="preserve">that, in parallel with establishing a sustainable funding mechanism, FAO member nations, the FAO Director General, and the relevant FAO Committees explore the possibility of additional FAO regular-programme funding to cover the </w:t>
      </w:r>
      <w:proofErr w:type="spellStart"/>
      <w:r w:rsidRPr="00C2783D">
        <w:rPr>
          <w:szCs w:val="22"/>
          <w:lang w:val="en-GB"/>
        </w:rPr>
        <w:t>ePhyto</w:t>
      </w:r>
      <w:proofErr w:type="spellEnd"/>
      <w:r w:rsidRPr="00C2783D">
        <w:rPr>
          <w:szCs w:val="22"/>
          <w:lang w:val="en-GB"/>
        </w:rPr>
        <w:t xml:space="preserve"> Solution </w:t>
      </w:r>
      <w:proofErr w:type="gramStart"/>
      <w:r w:rsidRPr="00C2783D">
        <w:rPr>
          <w:szCs w:val="22"/>
          <w:lang w:val="en-GB"/>
        </w:rPr>
        <w:t>costs;</w:t>
      </w:r>
      <w:proofErr w:type="gramEnd"/>
    </w:p>
    <w:bookmarkEnd w:id="17"/>
    <w:bookmarkEnd w:id="18"/>
    <w:p w14:paraId="4513AC49" w14:textId="77777777" w:rsidR="0014135D" w:rsidRPr="00C2783D" w:rsidRDefault="0014135D" w:rsidP="0014135D">
      <w:pPr>
        <w:pStyle w:val="IPPNumberedList"/>
        <w:rPr>
          <w:iCs/>
          <w:lang w:val="en-GB"/>
        </w:rPr>
      </w:pPr>
      <w:r w:rsidRPr="00C2783D">
        <w:rPr>
          <w:i/>
          <w:lang w:val="en-GB"/>
        </w:rPr>
        <w:t xml:space="preserve">discussed </w:t>
      </w:r>
      <w:r w:rsidRPr="00C2783D">
        <w:rPr>
          <w:iCs/>
          <w:lang w:val="en-GB"/>
        </w:rPr>
        <w:t>the scope of costs for the funding model:</w:t>
      </w:r>
    </w:p>
    <w:p w14:paraId="1EC557AB" w14:textId="77777777" w:rsidR="0014135D" w:rsidRPr="00C2783D" w:rsidRDefault="0014135D" w:rsidP="0014135D">
      <w:pPr>
        <w:pStyle w:val="IPPBullet2"/>
      </w:pPr>
      <w:r w:rsidRPr="00C2783D">
        <w:t xml:space="preserve">option (a) Scope 1: All Costs, </w:t>
      </w:r>
      <w:r w:rsidRPr="00C2783D">
        <w:rPr>
          <w:i/>
          <w:iCs/>
        </w:rPr>
        <w:t xml:space="preserve">or </w:t>
      </w:r>
    </w:p>
    <w:p w14:paraId="13C10B39" w14:textId="77777777" w:rsidR="0014135D" w:rsidRPr="00C2783D" w:rsidRDefault="0014135D" w:rsidP="0014135D">
      <w:pPr>
        <w:pStyle w:val="IPPBullet2"/>
      </w:pPr>
      <w:r w:rsidRPr="00C2783D">
        <w:t xml:space="preserve">option (b) Scope 2: Limited Costs, </w:t>
      </w:r>
      <w:r w:rsidRPr="00C2783D">
        <w:rPr>
          <w:i/>
          <w:iCs/>
        </w:rPr>
        <w:t>or</w:t>
      </w:r>
      <w:r w:rsidRPr="00C2783D">
        <w:t xml:space="preserve"> </w:t>
      </w:r>
    </w:p>
    <w:p w14:paraId="6FD843D9" w14:textId="77777777" w:rsidR="0014135D" w:rsidRPr="00C2783D" w:rsidRDefault="0014135D" w:rsidP="0014135D">
      <w:pPr>
        <w:pStyle w:val="IPPBullet2"/>
        <w:rPr>
          <w:iCs/>
        </w:rPr>
      </w:pPr>
      <w:r w:rsidRPr="00C2783D">
        <w:t xml:space="preserve">option (c) </w:t>
      </w:r>
      <w:proofErr w:type="gramStart"/>
      <w:r w:rsidRPr="00C2783D">
        <w:t>develop</w:t>
      </w:r>
      <w:proofErr w:type="gramEnd"/>
      <w:r w:rsidRPr="00C2783D">
        <w:t xml:space="preserve"> and agree an alternate option for the scope of costs to be included in the sustainable funding mechanism;</w:t>
      </w:r>
      <w:r w:rsidRPr="00C2783D">
        <w:rPr>
          <w:iCs/>
        </w:rPr>
        <w:t xml:space="preserve"> </w:t>
      </w:r>
    </w:p>
    <w:p w14:paraId="56AFDA3C" w14:textId="77777777" w:rsidR="0014135D" w:rsidRPr="00C2783D" w:rsidRDefault="0014135D" w:rsidP="0014135D">
      <w:pPr>
        <w:pStyle w:val="IPPNumberedList"/>
        <w:rPr>
          <w:lang w:val="en-GB"/>
        </w:rPr>
      </w:pPr>
      <w:r w:rsidRPr="00C2783D">
        <w:rPr>
          <w:i/>
          <w:iCs/>
          <w:lang w:val="en-GB"/>
        </w:rPr>
        <w:t>discussed</w:t>
      </w:r>
      <w:r w:rsidRPr="00C2783D">
        <w:rPr>
          <w:lang w:val="en-GB"/>
        </w:rPr>
        <w:t xml:space="preserve"> the method to allocate costs to determine expected contributions: </w:t>
      </w:r>
    </w:p>
    <w:p w14:paraId="33541A1F" w14:textId="77777777" w:rsidR="0014135D" w:rsidRPr="00C2783D" w:rsidRDefault="0014135D" w:rsidP="0014135D">
      <w:pPr>
        <w:pStyle w:val="IPPBullet2"/>
      </w:pPr>
      <w:r w:rsidRPr="00C2783D">
        <w:t xml:space="preserve">option (a) Allocation 1: Development status, </w:t>
      </w:r>
      <w:r w:rsidRPr="00C2783D">
        <w:rPr>
          <w:i/>
          <w:iCs/>
        </w:rPr>
        <w:t>or</w:t>
      </w:r>
      <w:r w:rsidRPr="00C2783D">
        <w:t xml:space="preserve"> </w:t>
      </w:r>
    </w:p>
    <w:p w14:paraId="3C7AE76F" w14:textId="77777777" w:rsidR="0014135D" w:rsidRPr="00C2783D" w:rsidRDefault="0014135D" w:rsidP="0014135D">
      <w:pPr>
        <w:pStyle w:val="IPPBullet2"/>
      </w:pPr>
      <w:r w:rsidRPr="00C2783D">
        <w:t xml:space="preserve">option (b) Allocation 2: Transaction volume, </w:t>
      </w:r>
      <w:r w:rsidRPr="00C2783D">
        <w:rPr>
          <w:i/>
          <w:iCs/>
        </w:rPr>
        <w:t>or</w:t>
      </w:r>
      <w:r w:rsidRPr="00C2783D">
        <w:t xml:space="preserve"> </w:t>
      </w:r>
    </w:p>
    <w:p w14:paraId="520D74CD" w14:textId="77777777" w:rsidR="0014135D" w:rsidRPr="00C2783D" w:rsidRDefault="0014135D" w:rsidP="0014135D">
      <w:pPr>
        <w:pStyle w:val="IPPBullet2"/>
      </w:pPr>
      <w:r w:rsidRPr="00C2783D">
        <w:t xml:space="preserve">option (c) </w:t>
      </w:r>
      <w:proofErr w:type="gramStart"/>
      <w:r w:rsidRPr="00C2783D">
        <w:t>develop</w:t>
      </w:r>
      <w:proofErr w:type="gramEnd"/>
      <w:r w:rsidRPr="00C2783D">
        <w:t xml:space="preserve"> and agree an alternate option for how to allocate costs in the funding mechanism; </w:t>
      </w:r>
    </w:p>
    <w:p w14:paraId="6946B064" w14:textId="77777777" w:rsidR="0014135D" w:rsidRPr="00C2783D" w:rsidRDefault="0014135D" w:rsidP="0014135D">
      <w:pPr>
        <w:pStyle w:val="IPPNumberedList"/>
        <w:rPr>
          <w:lang w:val="en-GB"/>
        </w:rPr>
      </w:pPr>
      <w:r w:rsidRPr="00C2783D">
        <w:rPr>
          <w:i/>
          <w:iCs/>
          <w:lang w:val="en-GB"/>
        </w:rPr>
        <w:t>discussed</w:t>
      </w:r>
      <w:r w:rsidRPr="00C2783D">
        <w:rPr>
          <w:lang w:val="en-GB"/>
        </w:rPr>
        <w:t xml:space="preserve"> the proposed payment mechanism: </w:t>
      </w:r>
    </w:p>
    <w:p w14:paraId="57E9D6F3" w14:textId="77777777" w:rsidR="0014135D" w:rsidRPr="00C2783D" w:rsidRDefault="0014135D" w:rsidP="0014135D">
      <w:pPr>
        <w:pStyle w:val="IPPBullet2"/>
      </w:pPr>
      <w:r w:rsidRPr="00C2783D">
        <w:t xml:space="preserve">option (a) the proposed payment mechanism </w:t>
      </w:r>
      <w:r w:rsidRPr="00C2783D">
        <w:rPr>
          <w:iCs/>
        </w:rPr>
        <w:t>(</w:t>
      </w:r>
      <w:r w:rsidRPr="00C2783D">
        <w:t xml:space="preserve">a letter from the secretariat, stating the expected contribution); </w:t>
      </w:r>
      <w:r w:rsidRPr="00C2783D">
        <w:rPr>
          <w:i/>
          <w:iCs/>
        </w:rPr>
        <w:t>or</w:t>
      </w:r>
      <w:r w:rsidRPr="00C2783D">
        <w:t xml:space="preserve"> </w:t>
      </w:r>
    </w:p>
    <w:p w14:paraId="40E81453" w14:textId="77777777" w:rsidR="0014135D" w:rsidRPr="00C2783D" w:rsidRDefault="0014135D" w:rsidP="0014135D">
      <w:pPr>
        <w:pStyle w:val="IPPBullet2"/>
      </w:pPr>
      <w:r w:rsidRPr="00C2783D">
        <w:t xml:space="preserve">option (b) to develop and agree an alternate option for contracting parties to be informed of their expected contribution and for payments to be </w:t>
      </w:r>
      <w:proofErr w:type="gramStart"/>
      <w:r w:rsidRPr="00C2783D">
        <w:t>made;</w:t>
      </w:r>
      <w:proofErr w:type="gramEnd"/>
      <w:r w:rsidRPr="00C2783D">
        <w:t xml:space="preserve"> </w:t>
      </w:r>
    </w:p>
    <w:p w14:paraId="22608B25" w14:textId="77777777" w:rsidR="00836677" w:rsidRPr="009D418D" w:rsidRDefault="00836677" w:rsidP="0014135D">
      <w:pPr>
        <w:pStyle w:val="IPPNumberedList"/>
        <w:rPr>
          <w:i/>
          <w:lang w:val="en-GB"/>
        </w:rPr>
      </w:pPr>
      <w:r>
        <w:rPr>
          <w:i/>
          <w:iCs/>
        </w:rPr>
        <w:t xml:space="preserve">agreed </w:t>
      </w:r>
      <w:r>
        <w:t xml:space="preserve">to extend the mandate of the </w:t>
      </w:r>
      <w:r w:rsidRPr="00C2783D">
        <w:t xml:space="preserve">CPM Focus Group on Sustainable Funding of the IPPC </w:t>
      </w:r>
      <w:proofErr w:type="spellStart"/>
      <w:r w:rsidRPr="00C2783D">
        <w:t>ePhyto</w:t>
      </w:r>
      <w:proofErr w:type="spellEnd"/>
      <w:r w:rsidRPr="00C2783D">
        <w:t xml:space="preserve"> Solution</w:t>
      </w:r>
      <w:r>
        <w:t xml:space="preserve"> for a further </w:t>
      </w:r>
      <w:proofErr w:type="gramStart"/>
      <w:r>
        <w:t>year;</w:t>
      </w:r>
      <w:proofErr w:type="gramEnd"/>
    </w:p>
    <w:p w14:paraId="6CC6DFDB" w14:textId="77777777" w:rsidR="0014135D" w:rsidRPr="00C2783D" w:rsidRDefault="0014135D" w:rsidP="0014135D">
      <w:pPr>
        <w:pStyle w:val="IPPNumberedList"/>
        <w:rPr>
          <w:i/>
          <w:lang w:val="en-GB"/>
        </w:rPr>
      </w:pPr>
      <w:r w:rsidRPr="009D418D">
        <w:rPr>
          <w:i/>
          <w:iCs/>
          <w:lang w:val="en-GB"/>
        </w:rPr>
        <w:t>a</w:t>
      </w:r>
      <w:r w:rsidRPr="00C2783D">
        <w:rPr>
          <w:i/>
          <w:iCs/>
          <w:lang w:val="en-GB"/>
        </w:rPr>
        <w:t>greed</w:t>
      </w:r>
      <w:r w:rsidRPr="00C2783D">
        <w:rPr>
          <w:lang w:val="en-GB"/>
        </w:rPr>
        <w:t xml:space="preserve"> that the focus group, </w:t>
      </w:r>
      <w:proofErr w:type="gramStart"/>
      <w:r w:rsidRPr="00C2783D">
        <w:rPr>
          <w:lang w:val="en-GB"/>
        </w:rPr>
        <w:t>secretariat</w:t>
      </w:r>
      <w:proofErr w:type="gramEnd"/>
      <w:r w:rsidRPr="00C2783D">
        <w:rPr>
          <w:lang w:val="en-GB"/>
        </w:rPr>
        <w:t xml:space="preserve"> and CPM bureau would work together to develop a detailed final proposal on the system for the funding mechanism, including a detailed overview of the expected financial contributions from individual contracting parties exchanging </w:t>
      </w:r>
      <w:proofErr w:type="spellStart"/>
      <w:r w:rsidRPr="00C2783D">
        <w:rPr>
          <w:lang w:val="en-GB"/>
        </w:rPr>
        <w:t>ePhytos</w:t>
      </w:r>
      <w:proofErr w:type="spellEnd"/>
      <w:r w:rsidRPr="00C2783D">
        <w:rPr>
          <w:lang w:val="en-GB"/>
        </w:rPr>
        <w:t xml:space="preserve"> through the Hub, to be adopted by CPM-18</w:t>
      </w:r>
      <w:r w:rsidR="00836677">
        <w:rPr>
          <w:lang w:val="en-GB"/>
        </w:rPr>
        <w:t xml:space="preserve"> (2024)</w:t>
      </w:r>
      <w:r w:rsidRPr="00C2783D">
        <w:rPr>
          <w:lang w:val="en-GB"/>
        </w:rPr>
        <w:t>; and</w:t>
      </w:r>
    </w:p>
    <w:p w14:paraId="2486D776" w14:textId="77777777" w:rsidR="0014135D" w:rsidRPr="00C2783D" w:rsidRDefault="0014135D" w:rsidP="0014135D">
      <w:pPr>
        <w:pStyle w:val="IPPNumberedListLast"/>
        <w:rPr>
          <w:lang w:val="en-GB"/>
        </w:rPr>
      </w:pPr>
      <w:r w:rsidRPr="00C2783D">
        <w:rPr>
          <w:i/>
          <w:iCs/>
          <w:lang w:val="en-GB"/>
        </w:rPr>
        <w:t>requested</w:t>
      </w:r>
      <w:r w:rsidRPr="00C2783D">
        <w:rPr>
          <w:lang w:val="en-GB"/>
        </w:rPr>
        <w:t xml:space="preserve"> that contracting parties provide additional information and proposals with urgency for consideration by the focus group.</w:t>
      </w:r>
    </w:p>
    <w:p w14:paraId="640489EE" w14:textId="77777777" w:rsidR="00E7249C" w:rsidRPr="00C2783D" w:rsidRDefault="00E7249C" w:rsidP="00E7249C">
      <w:pPr>
        <w:pStyle w:val="IPPHeading2"/>
      </w:pPr>
      <w:r w:rsidRPr="00C2783D">
        <w:t>12.3</w:t>
      </w:r>
      <w:r w:rsidRPr="00C2783D">
        <w:tab/>
        <w:t>Update on development agenda item “Assessment and management of climate change impact on plant health”</w:t>
      </w:r>
    </w:p>
    <w:p w14:paraId="1D2C54EB" w14:textId="77777777" w:rsidR="00E7249C" w:rsidRPr="00C2783D" w:rsidRDefault="00E7249C" w:rsidP="00E7249C">
      <w:pPr>
        <w:pStyle w:val="IPPParagraphnumbering"/>
        <w:rPr>
          <w:rStyle w:val="normaltextrun"/>
          <w:lang w:val="en-GB"/>
        </w:rPr>
      </w:pPr>
      <w:r w:rsidRPr="00C2783D">
        <w:rPr>
          <w:lang w:val="en-GB"/>
        </w:rPr>
        <w:t xml:space="preserve">The CPM Bureau “champion” for the CPM Focus Group on Climate Change and Phytosanitary Issues gave an update on the </w:t>
      </w:r>
      <w:r w:rsidRPr="00C2783D">
        <w:rPr>
          <w:rStyle w:val="normaltextrun"/>
          <w:lang w:val="en-GB"/>
        </w:rPr>
        <w:t xml:space="preserve">DAI “Assessment and Management of Climate Change Impacts on Plant </w:t>
      </w:r>
      <w:r w:rsidRPr="00C2783D">
        <w:rPr>
          <w:rStyle w:val="normaltextrun"/>
          <w:lang w:val="en-GB"/>
        </w:rPr>
        <w:lastRenderedPageBreak/>
        <w:t>Health” on behalf of the focus group’s chairperson.</w:t>
      </w:r>
      <w:r w:rsidRPr="00C2783D">
        <w:rPr>
          <w:rStyle w:val="FootnoteReference"/>
          <w:lang w:val="en-GB"/>
        </w:rPr>
        <w:footnoteReference w:id="21"/>
      </w:r>
      <w:r w:rsidRPr="00C2783D">
        <w:rPr>
          <w:rStyle w:val="normaltextrun"/>
          <w:lang w:val="en-GB"/>
        </w:rPr>
        <w:t xml:space="preserve"> This outlined the progress in implementing the 2022–2025 IPPC Action Plan on </w:t>
      </w:r>
      <w:r w:rsidRPr="00C2783D">
        <w:rPr>
          <w:rStyle w:val="normaltextrun"/>
          <w:i/>
          <w:iCs/>
          <w:lang w:val="en-GB"/>
        </w:rPr>
        <w:t>Climate Change Impacts on Plant Health</w:t>
      </w:r>
      <w:r w:rsidRPr="00C2783D">
        <w:rPr>
          <w:rStyle w:val="normaltextrun"/>
          <w:lang w:val="en-GB"/>
        </w:rPr>
        <w:t>, approved by CPM-16 (2022).</w:t>
      </w:r>
    </w:p>
    <w:p w14:paraId="48C26C99" w14:textId="77777777" w:rsidR="00E7249C" w:rsidRPr="00C2783D" w:rsidRDefault="00E7249C" w:rsidP="00E7249C">
      <w:pPr>
        <w:pStyle w:val="IPPParagraphnumbering"/>
        <w:rPr>
          <w:lang w:val="en-GB"/>
        </w:rPr>
      </w:pPr>
      <w:r w:rsidRPr="00C2783D">
        <w:rPr>
          <w:lang w:val="en-GB"/>
        </w:rPr>
        <w:t>The United Kingdom referred to their financial pledge reported under agenda item 2. Brazil informed the CPM that they were considering hosting a meeting of the focus group in future.</w:t>
      </w:r>
    </w:p>
    <w:p w14:paraId="65CD1062" w14:textId="77777777" w:rsidR="00E7249C" w:rsidRPr="00C2783D" w:rsidRDefault="00E7249C" w:rsidP="00E7249C">
      <w:pPr>
        <w:pStyle w:val="IPPParagraphnumbering"/>
        <w:rPr>
          <w:lang w:val="en-GB"/>
        </w:rPr>
      </w:pPr>
      <w:r w:rsidRPr="00C2783D">
        <w:rPr>
          <w:lang w:val="en-GB"/>
        </w:rPr>
        <w:t>Contracting parties made various suggestions, including having more webinars in FAO languages to raise awareness, improving the climate change web page on the IPP, developing IPPC guides or factsheets, and including a progress report on the agenda of the 2023 SPG.</w:t>
      </w:r>
    </w:p>
    <w:p w14:paraId="06FA6189" w14:textId="77777777" w:rsidR="00E7249C" w:rsidRPr="00C2783D" w:rsidRDefault="00E7249C" w:rsidP="00E7249C">
      <w:pPr>
        <w:pStyle w:val="IPPParagraphnumberingclose"/>
        <w:rPr>
          <w:lang w:val="en-GB"/>
        </w:rPr>
      </w:pPr>
      <w:r w:rsidRPr="00C2783D">
        <w:rPr>
          <w:rStyle w:val="normaltextrun"/>
          <w:szCs w:val="22"/>
          <w:lang w:val="en-GB"/>
        </w:rPr>
        <w:t>The CPM:</w:t>
      </w:r>
    </w:p>
    <w:p w14:paraId="4E7C87C1" w14:textId="77777777" w:rsidR="00E7249C" w:rsidRPr="00E7249C" w:rsidRDefault="00E7249C" w:rsidP="00E7249C">
      <w:pPr>
        <w:pStyle w:val="IPPNumberedList"/>
        <w:numPr>
          <w:ilvl w:val="0"/>
          <w:numId w:val="29"/>
        </w:numPr>
        <w:rPr>
          <w:lang w:val="en-GB"/>
        </w:rPr>
      </w:pPr>
      <w:r w:rsidRPr="00E7249C">
        <w:rPr>
          <w:i/>
          <w:lang w:val="en-GB"/>
        </w:rPr>
        <w:t xml:space="preserve">noted </w:t>
      </w:r>
      <w:r w:rsidRPr="00E7249C">
        <w:rPr>
          <w:lang w:val="en-GB"/>
        </w:rPr>
        <w:t xml:space="preserve">the update from the CPM Focus Group on Climate Change and Phytosanitary </w:t>
      </w:r>
      <w:proofErr w:type="gramStart"/>
      <w:r w:rsidRPr="00E7249C">
        <w:rPr>
          <w:lang w:val="en-GB"/>
        </w:rPr>
        <w:t>Issues;</w:t>
      </w:r>
      <w:proofErr w:type="gramEnd"/>
    </w:p>
    <w:p w14:paraId="1A70DFCA" w14:textId="77777777" w:rsidR="00E7249C" w:rsidRPr="00C2783D" w:rsidRDefault="00E7249C" w:rsidP="00E7249C">
      <w:pPr>
        <w:pStyle w:val="IPPNumberedList"/>
        <w:rPr>
          <w:lang w:val="en-GB"/>
        </w:rPr>
      </w:pPr>
      <w:r w:rsidRPr="00C2783D">
        <w:rPr>
          <w:i/>
          <w:lang w:val="en-GB"/>
        </w:rPr>
        <w:t xml:space="preserve">agreed </w:t>
      </w:r>
      <w:r w:rsidRPr="00C2783D">
        <w:rPr>
          <w:iCs/>
          <w:lang w:val="en-GB"/>
        </w:rPr>
        <w:t>to promote</w:t>
      </w:r>
      <w:r w:rsidRPr="00C2783D">
        <w:rPr>
          <w:lang w:val="en-GB"/>
        </w:rPr>
        <w:t xml:space="preserve"> the use of IPPC and FAO materials on the impacts of climate change on plant health; and</w:t>
      </w:r>
    </w:p>
    <w:p w14:paraId="774618B4" w14:textId="77777777" w:rsidR="00E7249C" w:rsidRPr="00C2783D" w:rsidRDefault="00E7249C" w:rsidP="00E7249C">
      <w:pPr>
        <w:pStyle w:val="IPPNumberedListLast"/>
        <w:rPr>
          <w:b/>
          <w:sz w:val="26"/>
          <w:szCs w:val="26"/>
          <w:lang w:val="en-GB"/>
        </w:rPr>
      </w:pPr>
      <w:r w:rsidRPr="00C2783D">
        <w:rPr>
          <w:i/>
          <w:lang w:val="en-GB"/>
        </w:rPr>
        <w:t>encouraged</w:t>
      </w:r>
      <w:r w:rsidRPr="00C2783D">
        <w:rPr>
          <w:lang w:val="en-GB"/>
        </w:rPr>
        <w:t xml:space="preserve"> contracting parties, NPPOs, RPPOs, stakeholders and all those linked with the IPPC community to participate actively in webinars, workshops and activities related to the impacts of climate change on plant health. </w:t>
      </w:r>
    </w:p>
    <w:p w14:paraId="572EA6CD" w14:textId="77777777" w:rsidR="000B4EA8" w:rsidRPr="00D2279C" w:rsidRDefault="000B4EA8" w:rsidP="000B4EA8">
      <w:pPr>
        <w:pStyle w:val="IPPHeading1"/>
      </w:pPr>
      <w:r w:rsidRPr="00D2279C">
        <w:t>13.</w:t>
      </w:r>
      <w:r w:rsidRPr="00D2279C">
        <w:tab/>
        <w:t>Updates from other CPM focus groups</w:t>
      </w:r>
    </w:p>
    <w:p w14:paraId="33C1F897" w14:textId="77777777" w:rsidR="000B4EA8" w:rsidRPr="00D2279C" w:rsidRDefault="000B4EA8" w:rsidP="000B4EA8">
      <w:pPr>
        <w:pStyle w:val="IPPHeading2"/>
      </w:pPr>
      <w:r w:rsidRPr="00D2279C">
        <w:t>13.1</w:t>
      </w:r>
      <w:r w:rsidRPr="00D2279C">
        <w:tab/>
        <w:t>Safe Provision of Food and Other Humanitarian Aid</w:t>
      </w:r>
    </w:p>
    <w:p w14:paraId="336A84D5" w14:textId="2DE311A5" w:rsidR="000B4EA8" w:rsidRDefault="000B4EA8" w:rsidP="000B4EA8">
      <w:pPr>
        <w:pStyle w:val="IPPParagraphnumbering"/>
        <w:rPr>
          <w:lang w:val="en-GB"/>
        </w:rPr>
      </w:pPr>
      <w:r>
        <w:rPr>
          <w:lang w:val="en-GB"/>
        </w:rPr>
        <w:t xml:space="preserve">The Vice-Chairperson of </w:t>
      </w:r>
      <w:r w:rsidRPr="00D2279C">
        <w:rPr>
          <w:lang w:val="en-GB"/>
        </w:rPr>
        <w:t xml:space="preserve">the CPM Focus Group on Safe Provision of Food and Other Humanitarian Aid </w:t>
      </w:r>
      <w:r>
        <w:rPr>
          <w:lang w:val="en-GB"/>
        </w:rPr>
        <w:t>gave a verbal update on the activities of the group on behalf of the chairperson</w:t>
      </w:r>
      <w:r w:rsidRPr="00D2279C">
        <w:rPr>
          <w:lang w:val="en-GB"/>
        </w:rPr>
        <w:t>.</w:t>
      </w:r>
      <w:r w:rsidRPr="00D2279C">
        <w:rPr>
          <w:rStyle w:val="FootnoteReference"/>
          <w:lang w:val="en-GB"/>
        </w:rPr>
        <w:footnoteReference w:id="22"/>
      </w:r>
      <w:r>
        <w:rPr>
          <w:lang w:val="en-GB"/>
        </w:rPr>
        <w:t xml:space="preserve"> The group had met in Fiji in February 2023. They had reviewed materials submitted in response to a call for information, developed the principles that a standard could contain, revised the draft specification for a standard that had been submitted during the 2021 call for topics, and analysed the feasibility of developing and implementing such a standard. The focus group considered that revising the CPM recommendation on </w:t>
      </w:r>
      <w:r w:rsidRPr="002F1BFB">
        <w:rPr>
          <w:i/>
          <w:iCs/>
          <w:lang w:val="en-GB" w:eastAsia="en-GB"/>
        </w:rPr>
        <w:t xml:space="preserve">Safe provision of food and other humanitarian aid to prevent the </w:t>
      </w:r>
      <w:r w:rsidRPr="002F1BFB">
        <w:rPr>
          <w:i/>
          <w:iCs/>
        </w:rPr>
        <w:t>introduction</w:t>
      </w:r>
      <w:r w:rsidRPr="002F1BFB">
        <w:rPr>
          <w:i/>
          <w:iCs/>
          <w:lang w:val="en-GB" w:eastAsia="en-GB"/>
        </w:rPr>
        <w:t xml:space="preserve"> of plant pests during </w:t>
      </w:r>
      <w:proofErr w:type="gramStart"/>
      <w:r w:rsidRPr="002F1BFB">
        <w:rPr>
          <w:i/>
          <w:iCs/>
          <w:lang w:val="en-GB" w:eastAsia="en-GB"/>
        </w:rPr>
        <w:t>an emergency situation</w:t>
      </w:r>
      <w:proofErr w:type="gramEnd"/>
      <w:r>
        <w:rPr>
          <w:lang w:val="en-GB"/>
        </w:rPr>
        <w:t xml:space="preserve"> (R-09) would not address the needs of CPs. Moreover,</w:t>
      </w:r>
      <w:r w:rsidRPr="007438E3">
        <w:rPr>
          <w:lang w:val="en-GB"/>
        </w:rPr>
        <w:t xml:space="preserve"> </w:t>
      </w:r>
      <w:r>
        <w:rPr>
          <w:lang w:val="en-GB"/>
        </w:rPr>
        <w:t xml:space="preserve">the focus group had stressed that </w:t>
      </w:r>
      <w:r w:rsidRPr="007438E3">
        <w:rPr>
          <w:lang w:val="en-GB"/>
        </w:rPr>
        <w:t xml:space="preserve">there </w:t>
      </w:r>
      <w:r>
        <w:rPr>
          <w:lang w:val="en-GB"/>
        </w:rPr>
        <w:t>wa</w:t>
      </w:r>
      <w:r w:rsidRPr="007438E3">
        <w:rPr>
          <w:lang w:val="en-GB"/>
        </w:rPr>
        <w:t>s a</w:t>
      </w:r>
      <w:r>
        <w:rPr>
          <w:lang w:val="en-GB"/>
        </w:rPr>
        <w:t>lso a</w:t>
      </w:r>
      <w:r w:rsidRPr="007438E3">
        <w:rPr>
          <w:lang w:val="en-GB"/>
        </w:rPr>
        <w:t xml:space="preserve"> need to address the gaps in which the current adopted ISPMs do not cover this topic</w:t>
      </w:r>
      <w:r>
        <w:rPr>
          <w:lang w:val="en-GB"/>
        </w:rPr>
        <w:t>.</w:t>
      </w:r>
      <w:r w:rsidRPr="007438E3">
        <w:rPr>
          <w:lang w:val="en-GB"/>
        </w:rPr>
        <w:t xml:space="preserve"> </w:t>
      </w:r>
      <w:r>
        <w:rPr>
          <w:lang w:val="en-GB"/>
        </w:rPr>
        <w:t>S</w:t>
      </w:r>
      <w:r w:rsidRPr="007438E3">
        <w:rPr>
          <w:lang w:val="en-GB"/>
        </w:rPr>
        <w:t xml:space="preserve">everal potential links were sought </w:t>
      </w:r>
      <w:r>
        <w:rPr>
          <w:lang w:val="en-GB"/>
        </w:rPr>
        <w:t>that may help to</w:t>
      </w:r>
      <w:r w:rsidRPr="007438E3">
        <w:rPr>
          <w:lang w:val="en-GB"/>
        </w:rPr>
        <w:t xml:space="preserve"> support </w:t>
      </w:r>
      <w:r>
        <w:rPr>
          <w:lang w:val="en-GB"/>
        </w:rPr>
        <w:t xml:space="preserve">efforts </w:t>
      </w:r>
      <w:r w:rsidRPr="007438E3">
        <w:rPr>
          <w:lang w:val="en-GB"/>
        </w:rPr>
        <w:t>to address this topic (</w:t>
      </w:r>
      <w:proofErr w:type="gramStart"/>
      <w:r w:rsidRPr="007438E3">
        <w:rPr>
          <w:lang w:val="en-GB"/>
        </w:rPr>
        <w:t>e.g.</w:t>
      </w:r>
      <w:proofErr w:type="gramEnd"/>
      <w:r>
        <w:rPr>
          <w:lang w:val="en-GB"/>
        </w:rPr>
        <w:t> </w:t>
      </w:r>
      <w:r w:rsidRPr="007438E3">
        <w:rPr>
          <w:lang w:val="en-GB"/>
        </w:rPr>
        <w:t>links with IPPC work on contaminat</w:t>
      </w:r>
      <w:r w:rsidR="00091D69">
        <w:rPr>
          <w:lang w:val="en-GB"/>
        </w:rPr>
        <w:t>ing</w:t>
      </w:r>
      <w:r w:rsidRPr="007438E3">
        <w:rPr>
          <w:lang w:val="en-GB"/>
        </w:rPr>
        <w:t xml:space="preserve"> pests and sea containers, climate change and plant health</w:t>
      </w:r>
      <w:r>
        <w:rPr>
          <w:lang w:val="en-GB"/>
        </w:rPr>
        <w:t>, and</w:t>
      </w:r>
      <w:r w:rsidRPr="007438E3">
        <w:rPr>
          <w:lang w:val="en-GB"/>
        </w:rPr>
        <w:t xml:space="preserve"> </w:t>
      </w:r>
      <w:r>
        <w:rPr>
          <w:lang w:val="en-GB"/>
        </w:rPr>
        <w:t xml:space="preserve">on </w:t>
      </w:r>
      <w:r w:rsidRPr="007438E3">
        <w:rPr>
          <w:lang w:val="en-GB"/>
        </w:rPr>
        <w:t xml:space="preserve">diagnostic </w:t>
      </w:r>
      <w:r w:rsidR="005B29B0" w:rsidRPr="007438E3">
        <w:rPr>
          <w:lang w:val="en-GB"/>
        </w:rPr>
        <w:t xml:space="preserve">laboratory </w:t>
      </w:r>
      <w:r w:rsidRPr="007438E3">
        <w:rPr>
          <w:lang w:val="en-GB"/>
        </w:rPr>
        <w:t>networking)</w:t>
      </w:r>
      <w:r>
        <w:rPr>
          <w:lang w:val="en-GB"/>
        </w:rPr>
        <w:t>. The focus group had given some thought to an emergency pathway and had acknowledged the need to work more closely with other relevant organizations</w:t>
      </w:r>
      <w:r w:rsidRPr="007438E3">
        <w:rPr>
          <w:lang w:val="en-GB"/>
        </w:rPr>
        <w:t xml:space="preserve">, noting the </w:t>
      </w:r>
      <w:r>
        <w:rPr>
          <w:lang w:val="en-GB"/>
        </w:rPr>
        <w:t xml:space="preserve">need to </w:t>
      </w:r>
      <w:r w:rsidRPr="007438E3">
        <w:rPr>
          <w:lang w:val="en-GB"/>
        </w:rPr>
        <w:t>strengthen engagement with customs and trade</w:t>
      </w:r>
      <w:r>
        <w:rPr>
          <w:lang w:val="en-GB"/>
        </w:rPr>
        <w:t>-</w:t>
      </w:r>
      <w:r w:rsidRPr="007438E3">
        <w:rPr>
          <w:lang w:val="en-GB"/>
        </w:rPr>
        <w:t>facilitation actors</w:t>
      </w:r>
      <w:r>
        <w:rPr>
          <w:lang w:val="en-GB"/>
        </w:rPr>
        <w:t>. The vice-chairperson confirmed that the focus group will report to SPG in 2023 and provide recommendations to CPM-18 (2024).</w:t>
      </w:r>
    </w:p>
    <w:p w14:paraId="1876C044" w14:textId="77777777" w:rsidR="000B4EA8" w:rsidRPr="007B34EA" w:rsidRDefault="000B4EA8" w:rsidP="000B4EA8">
      <w:pPr>
        <w:pStyle w:val="IPPParagraphnumbering"/>
        <w:rPr>
          <w:szCs w:val="22"/>
          <w:lang w:val="en-GB"/>
        </w:rPr>
      </w:pPr>
      <w:r>
        <w:rPr>
          <w:lang w:val="en-GB"/>
        </w:rPr>
        <w:t xml:space="preserve">The CPM noted the absence of participation by the World Food Programme in the focus group, hoped that the secretariat would continue to pursue this, and encouraged CPs to also use their contacts to this end. The CPM also noted the need </w:t>
      </w:r>
      <w:r w:rsidRPr="007B34EA">
        <w:rPr>
          <w:lang w:val="en-GB"/>
        </w:rPr>
        <w:t xml:space="preserve">to consider all possibilities of cooperation with other potential donors and that awareness raising is necessary. Suggestions for technical and scientific studies </w:t>
      </w:r>
      <w:r>
        <w:rPr>
          <w:lang w:val="en-GB"/>
        </w:rPr>
        <w:t xml:space="preserve">to </w:t>
      </w:r>
      <w:r w:rsidRPr="007B34EA">
        <w:rPr>
          <w:lang w:val="en-GB"/>
        </w:rPr>
        <w:t>be carried out and to expand the focus group were made.</w:t>
      </w:r>
    </w:p>
    <w:p w14:paraId="1EBA9EDC" w14:textId="77777777" w:rsidR="000B4EA8" w:rsidRPr="00D2279C" w:rsidRDefault="000B4EA8" w:rsidP="000B4EA8">
      <w:pPr>
        <w:pStyle w:val="IPPParagraphnumberingclose"/>
        <w:rPr>
          <w:lang w:val="en-GB"/>
        </w:rPr>
      </w:pPr>
      <w:r w:rsidRPr="00D2279C">
        <w:rPr>
          <w:lang w:val="en-GB"/>
        </w:rPr>
        <w:t>The CPM:</w:t>
      </w:r>
    </w:p>
    <w:p w14:paraId="786D3390" w14:textId="77777777" w:rsidR="000B4EA8" w:rsidRPr="000B4EA8" w:rsidRDefault="000B4EA8" w:rsidP="000B4EA8">
      <w:pPr>
        <w:pStyle w:val="IPPNumberedList"/>
        <w:numPr>
          <w:ilvl w:val="0"/>
          <w:numId w:val="30"/>
        </w:numPr>
        <w:spacing w:after="9pt"/>
        <w:rPr>
          <w:szCs w:val="22"/>
          <w:lang w:val="en-GB"/>
        </w:rPr>
      </w:pPr>
      <w:r w:rsidRPr="000B4EA8">
        <w:rPr>
          <w:i/>
          <w:lang w:val="en-GB"/>
        </w:rPr>
        <w:t xml:space="preserve">noted </w:t>
      </w:r>
      <w:r w:rsidRPr="000B4EA8">
        <w:rPr>
          <w:lang w:val="en-GB"/>
        </w:rPr>
        <w:t>the update of the CPM Focus Group on Safe Provision of Food and Other Humanitarian Aid.</w:t>
      </w:r>
    </w:p>
    <w:p w14:paraId="10600CC2" w14:textId="77777777" w:rsidR="000B4EA8" w:rsidRPr="00D2279C" w:rsidRDefault="000B4EA8" w:rsidP="000B4EA8">
      <w:pPr>
        <w:pStyle w:val="IPPHeading2"/>
      </w:pPr>
      <w:r w:rsidRPr="00D2279C">
        <w:lastRenderedPageBreak/>
        <w:t>13.2</w:t>
      </w:r>
      <w:r w:rsidRPr="00D2279C">
        <w:tab/>
        <w:t>Sea containers</w:t>
      </w:r>
    </w:p>
    <w:p w14:paraId="4FD62240" w14:textId="77777777" w:rsidR="000B4EA8" w:rsidRDefault="000B4EA8" w:rsidP="000B4EA8">
      <w:pPr>
        <w:pStyle w:val="IPPParagraphnumbering"/>
        <w:rPr>
          <w:lang w:val="en-GB"/>
        </w:rPr>
      </w:pPr>
      <w:r w:rsidRPr="00D2279C">
        <w:rPr>
          <w:lang w:val="en-GB"/>
        </w:rPr>
        <w:t>This item was considered under agenda item 11.</w:t>
      </w:r>
      <w:bookmarkStart w:id="19" w:name="_Toc516063642"/>
      <w:bookmarkEnd w:id="19"/>
    </w:p>
    <w:p w14:paraId="64ECDECB" w14:textId="77777777" w:rsidR="00C53D3C" w:rsidRPr="00D2279C" w:rsidRDefault="00C53D3C" w:rsidP="00C53D3C">
      <w:pPr>
        <w:pStyle w:val="IPPHeading2"/>
      </w:pPr>
      <w:r w:rsidRPr="00D2279C">
        <w:t>13.3</w:t>
      </w:r>
      <w:r w:rsidRPr="00D2279C">
        <w:tab/>
        <w:t>Communications Strategy</w:t>
      </w:r>
    </w:p>
    <w:p w14:paraId="6E2C0103" w14:textId="77777777" w:rsidR="00C53D3C" w:rsidRPr="00BC7C8D" w:rsidRDefault="00C53D3C" w:rsidP="00C53D3C">
      <w:pPr>
        <w:pStyle w:val="IPPParagraphnumbering"/>
        <w:rPr>
          <w:lang w:val="en-GB"/>
        </w:rPr>
      </w:pPr>
      <w:r w:rsidRPr="00D2279C">
        <w:rPr>
          <w:lang w:val="en-GB"/>
        </w:rPr>
        <w:t>On behalf of the focus group chairperson, a member of the CPM Focus Group on Communications presented an update on the activities of the group.</w:t>
      </w:r>
      <w:r w:rsidRPr="00D2279C">
        <w:rPr>
          <w:rStyle w:val="FootnoteReference"/>
          <w:lang w:val="en-GB"/>
        </w:rPr>
        <w:footnoteReference w:id="23"/>
      </w:r>
      <w:r w:rsidRPr="00D2279C">
        <w:rPr>
          <w:lang w:val="en-GB"/>
        </w:rPr>
        <w:t xml:space="preserve"> </w:t>
      </w:r>
      <w:r>
        <w:rPr>
          <w:lang w:val="en-GB"/>
        </w:rPr>
        <w:t>T</w:t>
      </w:r>
      <w:r w:rsidRPr="00B024CF">
        <w:rPr>
          <w:lang w:val="en-GB"/>
        </w:rPr>
        <w:t xml:space="preserve">he group had fulfilled its core mandate in developing the IPPC Communications Strategy 2023–2030, which was presented to the CPM for </w:t>
      </w:r>
      <w:r w:rsidRPr="00BC7C8D">
        <w:rPr>
          <w:lang w:val="en-GB"/>
        </w:rPr>
        <w:t xml:space="preserve">adoption. </w:t>
      </w:r>
    </w:p>
    <w:p w14:paraId="292FC62E" w14:textId="77777777" w:rsidR="00C53D3C" w:rsidRDefault="00C53D3C" w:rsidP="00C53D3C">
      <w:pPr>
        <w:pStyle w:val="IPPParagraphnumbering"/>
        <w:rPr>
          <w:lang w:val="en-GB"/>
        </w:rPr>
      </w:pPr>
      <w:r>
        <w:rPr>
          <w:lang w:val="en-GB"/>
        </w:rPr>
        <w:t xml:space="preserve">Suggestions made by CPs included making the IPP more user-friendly, simplifying messages and using digital channels to capture the attention of the younger generation, and CPs identifying “national champions” for communication. Some CPs also </w:t>
      </w:r>
      <w:r>
        <w:t>advocated joint communication initiatives with the CBD Secretariat that would allow IPPC’s messages to reach a wider audience. Some CPs also suggested that a focus group be established to facilitate implementation of the strategy.</w:t>
      </w:r>
    </w:p>
    <w:p w14:paraId="28D29061" w14:textId="77777777" w:rsidR="00C53D3C" w:rsidRDefault="00C53D3C" w:rsidP="00C53D3C">
      <w:pPr>
        <w:pStyle w:val="IPPParagraphnumbering"/>
        <w:rPr>
          <w:lang w:val="en-GB"/>
        </w:rPr>
      </w:pPr>
      <w:r>
        <w:rPr>
          <w:lang w:val="en-GB"/>
        </w:rPr>
        <w:t>The secretariat was asked to ensure that the reports from meetings and events are posted on the IPP in a timely manner.</w:t>
      </w:r>
    </w:p>
    <w:p w14:paraId="30F99F86" w14:textId="77777777" w:rsidR="00C53D3C" w:rsidRDefault="00C53D3C" w:rsidP="00C53D3C">
      <w:pPr>
        <w:pStyle w:val="IPPParagraphnumbering"/>
        <w:rPr>
          <w:lang w:val="en-GB"/>
        </w:rPr>
      </w:pPr>
      <w:r>
        <w:rPr>
          <w:lang w:val="en-GB"/>
        </w:rPr>
        <w:t>The member of the focus group presenting the agenda item agreed to incorporate some drafting amendments to the strategy as proposed in CPM 2023/CRP/03.</w:t>
      </w:r>
    </w:p>
    <w:p w14:paraId="736999B0" w14:textId="77777777" w:rsidR="00C53D3C" w:rsidRPr="00D2279C" w:rsidRDefault="00C53D3C" w:rsidP="00C53D3C">
      <w:pPr>
        <w:pStyle w:val="IPPParagraphnumberingclose"/>
        <w:rPr>
          <w:lang w:val="en-GB"/>
        </w:rPr>
      </w:pPr>
      <w:r w:rsidRPr="00D2279C">
        <w:rPr>
          <w:lang w:val="en-GB"/>
        </w:rPr>
        <w:t>The CPM:</w:t>
      </w:r>
    </w:p>
    <w:p w14:paraId="3539F61D" w14:textId="77777777" w:rsidR="00C53D3C" w:rsidRPr="00C53D3C" w:rsidRDefault="00C53D3C" w:rsidP="00C53D3C">
      <w:pPr>
        <w:pStyle w:val="IPPNumberedList"/>
        <w:numPr>
          <w:ilvl w:val="0"/>
          <w:numId w:val="32"/>
        </w:numPr>
        <w:rPr>
          <w:lang w:val="en-GB"/>
        </w:rPr>
      </w:pPr>
      <w:r w:rsidRPr="00C53D3C">
        <w:rPr>
          <w:i/>
          <w:iCs/>
          <w:lang w:val="en-GB"/>
        </w:rPr>
        <w:t>noted</w:t>
      </w:r>
      <w:r w:rsidRPr="00C53D3C">
        <w:rPr>
          <w:lang w:val="en-GB"/>
        </w:rPr>
        <w:t xml:space="preserve"> the report of the CPM Focus Group on </w:t>
      </w:r>
      <w:proofErr w:type="gramStart"/>
      <w:r w:rsidRPr="00C53D3C">
        <w:rPr>
          <w:lang w:val="en-GB"/>
        </w:rPr>
        <w:t>Communications;</w:t>
      </w:r>
      <w:proofErr w:type="gramEnd"/>
    </w:p>
    <w:p w14:paraId="0BA39612" w14:textId="77777777" w:rsidR="00C53D3C" w:rsidRPr="00796887" w:rsidRDefault="00C53D3C" w:rsidP="00C53D3C">
      <w:pPr>
        <w:pStyle w:val="IPPNumberedListLast"/>
        <w:spacing w:after="3pt"/>
        <w:rPr>
          <w:color w:val="000000"/>
          <w:szCs w:val="22"/>
          <w:lang w:val="en-GB"/>
        </w:rPr>
      </w:pPr>
      <w:r w:rsidRPr="00D2279C">
        <w:rPr>
          <w:i/>
          <w:iCs/>
          <w:lang w:val="en-GB"/>
        </w:rPr>
        <w:t xml:space="preserve">acknowledged </w:t>
      </w:r>
      <w:r w:rsidRPr="00D2279C">
        <w:rPr>
          <w:lang w:val="en-GB"/>
        </w:rPr>
        <w:t xml:space="preserve">the contribution of the focus group and </w:t>
      </w:r>
      <w:r w:rsidRPr="00D2279C">
        <w:rPr>
          <w:i/>
          <w:iCs/>
          <w:lang w:val="en-GB"/>
        </w:rPr>
        <w:t xml:space="preserve">thanked </w:t>
      </w:r>
      <w:r w:rsidRPr="00D2279C">
        <w:rPr>
          <w:lang w:val="en-GB"/>
        </w:rPr>
        <w:t xml:space="preserve">the focus group members for their </w:t>
      </w:r>
      <w:proofErr w:type="gramStart"/>
      <w:r w:rsidRPr="00D2279C">
        <w:rPr>
          <w:lang w:val="en-GB"/>
        </w:rPr>
        <w:t>work;</w:t>
      </w:r>
      <w:proofErr w:type="gramEnd"/>
    </w:p>
    <w:p w14:paraId="1DC0FAB8" w14:textId="77777777" w:rsidR="00C53D3C" w:rsidRPr="005F641E" w:rsidRDefault="00C53D3C" w:rsidP="00C53D3C">
      <w:pPr>
        <w:pStyle w:val="IPPNumberedListLast"/>
        <w:rPr>
          <w:szCs w:val="22"/>
          <w:lang w:val="en-GB"/>
        </w:rPr>
      </w:pPr>
      <w:r w:rsidRPr="005F641E">
        <w:rPr>
          <w:i/>
          <w:iCs/>
          <w:lang w:val="en-GB"/>
        </w:rPr>
        <w:t xml:space="preserve">adopted </w:t>
      </w:r>
      <w:r w:rsidRPr="005F641E">
        <w:rPr>
          <w:lang w:val="en-GB"/>
        </w:rPr>
        <w:t xml:space="preserve">the IPPC Communications Strategy 2023–2030 </w:t>
      </w:r>
      <w:r>
        <w:rPr>
          <w:lang w:val="en-GB"/>
        </w:rPr>
        <w:t xml:space="preserve">as </w:t>
      </w:r>
      <w:r w:rsidRPr="005F641E">
        <w:rPr>
          <w:lang w:val="en-GB"/>
        </w:rPr>
        <w:t>presented in CPM 2023/18_01</w:t>
      </w:r>
      <w:r>
        <w:rPr>
          <w:lang w:val="en-GB"/>
        </w:rPr>
        <w:t xml:space="preserve"> subject to the minor drafting amendments raised at this meeting</w:t>
      </w:r>
      <w:r w:rsidRPr="005F641E">
        <w:rPr>
          <w:lang w:val="en-GB"/>
        </w:rPr>
        <w:t>.</w:t>
      </w:r>
    </w:p>
    <w:p w14:paraId="0F5F37F1" w14:textId="77777777" w:rsidR="00B13B6B" w:rsidRPr="00D2279C" w:rsidRDefault="00B13B6B" w:rsidP="00B13B6B">
      <w:pPr>
        <w:pStyle w:val="IPPHeading1"/>
      </w:pPr>
      <w:r w:rsidRPr="00D2279C">
        <w:t>14.</w:t>
      </w:r>
      <w:r w:rsidRPr="00D2279C">
        <w:tab/>
        <w:t>Implementation issues</w:t>
      </w:r>
    </w:p>
    <w:p w14:paraId="52F1DCE2" w14:textId="77777777" w:rsidR="00B13B6B" w:rsidRPr="00D2279C" w:rsidRDefault="00B13B6B" w:rsidP="00B13B6B">
      <w:pPr>
        <w:pStyle w:val="IPPHeading2"/>
      </w:pPr>
      <w:bookmarkStart w:id="20" w:name="_Toc516063636"/>
      <w:r w:rsidRPr="00D2279C">
        <w:t>14.1</w:t>
      </w:r>
      <w:r w:rsidRPr="00D2279C">
        <w:tab/>
      </w:r>
      <w:bookmarkEnd w:id="20"/>
      <w:r w:rsidRPr="00D2279C">
        <w:t>IPPC guides and training materials</w:t>
      </w:r>
    </w:p>
    <w:p w14:paraId="23B3BD1E" w14:textId="77777777" w:rsidR="00B13B6B" w:rsidRDefault="00B13B6B" w:rsidP="00B13B6B">
      <w:pPr>
        <w:pStyle w:val="IPPParagraphnumbering"/>
        <w:rPr>
          <w:lang w:val="en-GB"/>
        </w:rPr>
      </w:pPr>
      <w:r w:rsidRPr="00D2279C">
        <w:rPr>
          <w:lang w:val="en-GB"/>
        </w:rPr>
        <w:t>The secretariat presented an update on the development of IPPC guides and training materials.</w:t>
      </w:r>
      <w:r w:rsidRPr="00D2279C">
        <w:rPr>
          <w:rStyle w:val="FootnoteReference"/>
          <w:lang w:val="en-GB"/>
        </w:rPr>
        <w:footnoteReference w:id="24"/>
      </w:r>
      <w:r w:rsidRPr="00D2279C">
        <w:rPr>
          <w:lang w:val="en-GB"/>
        </w:rPr>
        <w:t xml:space="preserve"> </w:t>
      </w:r>
      <w:r w:rsidRPr="00DD43D3">
        <w:rPr>
          <w:lang w:val="en-GB"/>
        </w:rPr>
        <w:t xml:space="preserve">This highlighted the key activities from 2022, including progress with guides, e-learning courses, </w:t>
      </w:r>
      <w:proofErr w:type="gramStart"/>
      <w:r w:rsidRPr="00DD43D3">
        <w:rPr>
          <w:lang w:val="en-GB"/>
        </w:rPr>
        <w:t>translations</w:t>
      </w:r>
      <w:proofErr w:type="gramEnd"/>
      <w:r w:rsidRPr="00DD43D3">
        <w:rPr>
          <w:lang w:val="en-GB"/>
        </w:rPr>
        <w:t xml:space="preserve"> and promotional activities, and outlined </w:t>
      </w:r>
      <w:r>
        <w:rPr>
          <w:lang w:val="en-GB"/>
        </w:rPr>
        <w:t xml:space="preserve">the </w:t>
      </w:r>
      <w:r w:rsidRPr="00DD43D3">
        <w:rPr>
          <w:lang w:val="en-GB"/>
        </w:rPr>
        <w:t>guides and material currently under development.</w:t>
      </w:r>
    </w:p>
    <w:p w14:paraId="416AFAC5" w14:textId="77777777" w:rsidR="00B13B6B" w:rsidRDefault="00B13B6B" w:rsidP="00B13B6B">
      <w:pPr>
        <w:pStyle w:val="IPPParagraphnumbering"/>
        <w:rPr>
          <w:lang w:val="en-GB"/>
        </w:rPr>
      </w:pPr>
      <w:r>
        <w:rPr>
          <w:lang w:val="en-GB"/>
        </w:rPr>
        <w:t>Some CPs expressed appreciation for the IPPC guides and materials, with a suggestion also made that new digital technologies continue to be explored to deliver materials. The CPM noted the need for continued development of guides and training materials to help CPs build capacity,</w:t>
      </w:r>
      <w:r w:rsidRPr="00F6389C">
        <w:rPr>
          <w:lang w:val="en-GB"/>
        </w:rPr>
        <w:t xml:space="preserve"> </w:t>
      </w:r>
      <w:r>
        <w:rPr>
          <w:lang w:val="en-GB"/>
        </w:rPr>
        <w:t xml:space="preserve">especially in developing countries. </w:t>
      </w:r>
    </w:p>
    <w:p w14:paraId="40232D5C" w14:textId="77777777" w:rsidR="00B13B6B" w:rsidRPr="00D2279C" w:rsidRDefault="00B13B6B" w:rsidP="00B13B6B">
      <w:pPr>
        <w:pStyle w:val="IPPParagraphnumberingclose"/>
        <w:rPr>
          <w:lang w:val="en-GB"/>
        </w:rPr>
      </w:pPr>
      <w:r w:rsidRPr="00D2279C">
        <w:rPr>
          <w:lang w:val="en-GB"/>
        </w:rPr>
        <w:t>The CPM:</w:t>
      </w:r>
    </w:p>
    <w:p w14:paraId="208FFB70" w14:textId="77777777" w:rsidR="00B13B6B" w:rsidRPr="00B13B6B" w:rsidRDefault="00B13B6B" w:rsidP="00B13B6B">
      <w:pPr>
        <w:pStyle w:val="IPPNumberedList"/>
        <w:numPr>
          <w:ilvl w:val="0"/>
          <w:numId w:val="33"/>
        </w:numPr>
        <w:rPr>
          <w:lang w:val="en-GB"/>
        </w:rPr>
      </w:pPr>
      <w:r w:rsidRPr="00B13B6B">
        <w:rPr>
          <w:i/>
          <w:lang w:val="en-GB"/>
        </w:rPr>
        <w:t>noted</w:t>
      </w:r>
      <w:r w:rsidRPr="00B13B6B">
        <w:rPr>
          <w:lang w:val="en-GB"/>
        </w:rPr>
        <w:t xml:space="preserve"> the activities of the secretariat in developing high-quality guides and training </w:t>
      </w:r>
      <w:proofErr w:type="gramStart"/>
      <w:r w:rsidRPr="00B13B6B">
        <w:rPr>
          <w:lang w:val="en-GB"/>
        </w:rPr>
        <w:t>materials;</w:t>
      </w:r>
      <w:proofErr w:type="gramEnd"/>
      <w:r w:rsidRPr="00B13B6B">
        <w:rPr>
          <w:i/>
          <w:lang w:val="en-GB"/>
        </w:rPr>
        <w:t xml:space="preserve"> </w:t>
      </w:r>
    </w:p>
    <w:p w14:paraId="4EADC96F" w14:textId="77777777" w:rsidR="00B13B6B" w:rsidRPr="00D2279C" w:rsidRDefault="00B13B6B" w:rsidP="00B13B6B">
      <w:pPr>
        <w:pStyle w:val="IPPNumberedList"/>
        <w:rPr>
          <w:lang w:val="en-GB"/>
        </w:rPr>
      </w:pPr>
      <w:r w:rsidRPr="00D2279C">
        <w:rPr>
          <w:i/>
          <w:lang w:val="en-GB"/>
        </w:rPr>
        <w:t>noted</w:t>
      </w:r>
      <w:r w:rsidRPr="00D2279C">
        <w:rPr>
          <w:lang w:val="en-GB"/>
        </w:rPr>
        <w:t xml:space="preserve"> the efforts of the secretariat to promote and translate the guides and training materials; and</w:t>
      </w:r>
    </w:p>
    <w:p w14:paraId="7C1587AE" w14:textId="77777777" w:rsidR="00B13B6B" w:rsidRPr="00D2279C" w:rsidRDefault="00B13B6B" w:rsidP="00B13B6B">
      <w:pPr>
        <w:pStyle w:val="IPPNumberedListLast"/>
        <w:rPr>
          <w:lang w:val="en-GB"/>
        </w:rPr>
      </w:pPr>
      <w:r w:rsidRPr="00D2279C">
        <w:rPr>
          <w:i/>
          <w:iCs/>
          <w:lang w:val="en-GB"/>
        </w:rPr>
        <w:t>recognized</w:t>
      </w:r>
      <w:r w:rsidRPr="00D2279C">
        <w:rPr>
          <w:lang w:val="en-GB"/>
        </w:rPr>
        <w:t xml:space="preserve"> the need to further enhance the implementation of IPPC guides and training materials that are published under the auspices of the secretariat and the oversight of the IC.</w:t>
      </w:r>
    </w:p>
    <w:p w14:paraId="61030EAD" w14:textId="77777777" w:rsidR="00E60783" w:rsidRPr="00D2279C" w:rsidRDefault="00E60783" w:rsidP="00E60783">
      <w:pPr>
        <w:pStyle w:val="IPPHeading2"/>
      </w:pPr>
      <w:bookmarkStart w:id="21" w:name="_Toc516063654"/>
      <w:r w:rsidRPr="00D2279C">
        <w:lastRenderedPageBreak/>
        <w:t>14.2</w:t>
      </w:r>
      <w:r w:rsidRPr="00D2279C">
        <w:tab/>
        <w:t>Projects managed by the IPPC Secretariat</w:t>
      </w:r>
    </w:p>
    <w:p w14:paraId="4D56F56A" w14:textId="77777777" w:rsidR="00E60783" w:rsidRPr="00D2279C" w:rsidRDefault="00E60783" w:rsidP="00E60783">
      <w:pPr>
        <w:pStyle w:val="IPPParagraphnumbering"/>
        <w:rPr>
          <w:lang w:val="en-GB"/>
        </w:rPr>
      </w:pPr>
      <w:r w:rsidRPr="00D2279C">
        <w:rPr>
          <w:lang w:val="en-GB"/>
        </w:rPr>
        <w:t xml:space="preserve">The secretariat presented a paper on the </w:t>
      </w:r>
      <w:r w:rsidRPr="00F6389C">
        <w:rPr>
          <w:lang w:val="en-GB"/>
        </w:rPr>
        <w:t>ten</w:t>
      </w:r>
      <w:r w:rsidRPr="00D2279C">
        <w:rPr>
          <w:color w:val="00B050"/>
          <w:lang w:val="en-GB"/>
        </w:rPr>
        <w:t xml:space="preserve"> </w:t>
      </w:r>
      <w:r w:rsidRPr="00D2279C">
        <w:rPr>
          <w:lang w:val="en-GB"/>
        </w:rPr>
        <w:t>projects managed by the secretariat’s Implementation and Facilitation Unit in 2022.</w:t>
      </w:r>
      <w:r w:rsidRPr="00D2279C">
        <w:rPr>
          <w:rStyle w:val="FootnoteReference"/>
          <w:lang w:val="en-GB"/>
        </w:rPr>
        <w:footnoteReference w:id="25"/>
      </w:r>
    </w:p>
    <w:p w14:paraId="1C11B2EF" w14:textId="77777777" w:rsidR="00E60783" w:rsidRPr="00D2279C" w:rsidRDefault="00E60783" w:rsidP="00E60783">
      <w:pPr>
        <w:pStyle w:val="IPPParagraphnumbering"/>
        <w:rPr>
          <w:lang w:val="en-GB"/>
        </w:rPr>
      </w:pPr>
      <w:r>
        <w:rPr>
          <w:lang w:val="en-GB"/>
        </w:rPr>
        <w:t>Some CPs recognized that the projects managed by the secretariat are presented in a transparent way and in compliance with the secretariat and IC procedures.</w:t>
      </w:r>
    </w:p>
    <w:p w14:paraId="6E0A42FA" w14:textId="77777777" w:rsidR="00E60783" w:rsidRPr="00D2279C" w:rsidRDefault="00E60783" w:rsidP="00E60783">
      <w:pPr>
        <w:pStyle w:val="IPPParagraphnumberingclose"/>
        <w:rPr>
          <w:lang w:val="en-GB"/>
        </w:rPr>
      </w:pPr>
      <w:r w:rsidRPr="00D2279C">
        <w:rPr>
          <w:lang w:val="en-GB"/>
        </w:rPr>
        <w:t>The CPM:</w:t>
      </w:r>
    </w:p>
    <w:p w14:paraId="1AB86DF4" w14:textId="77777777" w:rsidR="00E60783" w:rsidRPr="00E60783" w:rsidRDefault="00E60783" w:rsidP="00A65C6A">
      <w:pPr>
        <w:pStyle w:val="IPPNumberedList"/>
        <w:numPr>
          <w:ilvl w:val="0"/>
          <w:numId w:val="34"/>
        </w:numPr>
        <w:spacing w:after="9pt"/>
        <w:rPr>
          <w:lang w:val="en-GB"/>
        </w:rPr>
      </w:pPr>
      <w:r w:rsidRPr="00E60783">
        <w:rPr>
          <w:i/>
          <w:iCs/>
          <w:lang w:val="en-GB"/>
        </w:rPr>
        <w:t xml:space="preserve">noted </w:t>
      </w:r>
      <w:r w:rsidRPr="00E60783">
        <w:rPr>
          <w:lang w:val="en-GB"/>
        </w:rPr>
        <w:t>the deliverables of projects managed by the secretariat as well as their compliance with secretariat and IC procedures and the increased transparency as presented in Appendix 1 of CPM 2023/20.</w:t>
      </w:r>
      <w:bookmarkEnd w:id="21"/>
    </w:p>
    <w:p w14:paraId="305EEA4E" w14:textId="77777777" w:rsidR="00A65C6A" w:rsidRPr="00D2279C" w:rsidRDefault="00A65C6A" w:rsidP="00A65C6A">
      <w:pPr>
        <w:pStyle w:val="IPPHeading2"/>
      </w:pPr>
      <w:r w:rsidRPr="00D2279C">
        <w:t>14.3</w:t>
      </w:r>
      <w:r w:rsidRPr="00D2279C">
        <w:tab/>
        <w:t>IPPC Observatory</w:t>
      </w:r>
    </w:p>
    <w:p w14:paraId="444F82CF" w14:textId="77777777" w:rsidR="00A65C6A" w:rsidRPr="005332CE" w:rsidRDefault="00A65C6A" w:rsidP="00A65C6A">
      <w:pPr>
        <w:pStyle w:val="IPPParagraphnumbering"/>
        <w:rPr>
          <w:lang w:val="en-GB"/>
        </w:rPr>
      </w:pPr>
      <w:r w:rsidRPr="005332CE">
        <w:rPr>
          <w:lang w:val="en-GB"/>
        </w:rPr>
        <w:t xml:space="preserve">The secretariat presented a short video on the IPPC Observatory, </w:t>
      </w:r>
      <w:r w:rsidRPr="005332CE">
        <w:rPr>
          <w:lang w:val="en-GB" w:eastAsia="zh-CN"/>
        </w:rPr>
        <w:t>formerly known as the Implementation Review and Support System (IRSS)</w:t>
      </w:r>
      <w:r w:rsidRPr="005332CE">
        <w:rPr>
          <w:lang w:val="en-GB"/>
        </w:rPr>
        <w:t>, explaining how CPs can contribute to and benefit from it. The secretariat then presented an update on the activities of the IPPC Observatory.</w:t>
      </w:r>
      <w:r w:rsidRPr="00D2279C">
        <w:rPr>
          <w:rStyle w:val="FootnoteReference"/>
          <w:lang w:val="en-GB"/>
        </w:rPr>
        <w:footnoteReference w:id="26"/>
      </w:r>
      <w:r w:rsidRPr="005332CE">
        <w:rPr>
          <w:lang w:val="en-GB"/>
        </w:rPr>
        <w:t xml:space="preserve"> The secretariat acknowledged the funding provided by </w:t>
      </w:r>
      <w:r w:rsidRPr="005332CE">
        <w:rPr>
          <w:lang w:val="en-GB" w:eastAsia="zh-CN"/>
        </w:rPr>
        <w:t xml:space="preserve">the European </w:t>
      </w:r>
      <w:r w:rsidRPr="00FA420E">
        <w:rPr>
          <w:lang w:val="en-GB" w:eastAsia="zh-CN"/>
        </w:rPr>
        <w:t xml:space="preserve">Commission over three </w:t>
      </w:r>
      <w:r>
        <w:rPr>
          <w:lang w:val="en-GB" w:eastAsia="zh-CN"/>
        </w:rPr>
        <w:t xml:space="preserve">successive </w:t>
      </w:r>
      <w:r w:rsidRPr="00FA420E">
        <w:rPr>
          <w:lang w:val="en-GB" w:eastAsia="zh-CN"/>
        </w:rPr>
        <w:t>three</w:t>
      </w:r>
      <w:r w:rsidRPr="005332CE">
        <w:rPr>
          <w:lang w:val="en-GB" w:eastAsia="zh-CN"/>
        </w:rPr>
        <w:t>-year cycle projects up until May 2022, but noted that</w:t>
      </w:r>
      <w:r>
        <w:rPr>
          <w:lang w:val="en-GB" w:eastAsia="zh-CN"/>
        </w:rPr>
        <w:t>,</w:t>
      </w:r>
      <w:r w:rsidRPr="005332CE">
        <w:rPr>
          <w:lang w:val="en-GB" w:eastAsia="zh-CN"/>
        </w:rPr>
        <w:t xml:space="preserve"> since the end of that funding, </w:t>
      </w:r>
      <w:r w:rsidRPr="005332CE">
        <w:rPr>
          <w:lang w:val="en-GB"/>
        </w:rPr>
        <w:t xml:space="preserve">a large part </w:t>
      </w:r>
      <w:r w:rsidRPr="005332CE">
        <w:rPr>
          <w:lang w:val="en-GB" w:eastAsia="zh-CN"/>
        </w:rPr>
        <w:t>of the IPPC Observatory workplan for 2023 remained unfunded, despite contributions from Canada and the Republic of Korea.</w:t>
      </w:r>
      <w:r>
        <w:rPr>
          <w:lang w:val="en-GB" w:eastAsia="zh-CN"/>
        </w:rPr>
        <w:t xml:space="preserve"> </w:t>
      </w:r>
    </w:p>
    <w:p w14:paraId="395A1C30" w14:textId="77777777" w:rsidR="00A65C6A" w:rsidRPr="002D418B" w:rsidRDefault="00A65C6A" w:rsidP="00A65C6A">
      <w:pPr>
        <w:pStyle w:val="IPPParagraphnumbering"/>
        <w:rPr>
          <w:lang w:val="en-GB"/>
        </w:rPr>
      </w:pPr>
      <w:r w:rsidRPr="002D418B">
        <w:rPr>
          <w:lang w:val="en-GB"/>
        </w:rPr>
        <w:t>The European Union informed the CPM that the European Commission are seriously considering continuing their financial support for the IPPC Observatory and are already in discussion with the secretariat about this.</w:t>
      </w:r>
    </w:p>
    <w:p w14:paraId="50F820DF" w14:textId="77777777" w:rsidR="00A65C6A" w:rsidRDefault="00A65C6A" w:rsidP="00A65C6A">
      <w:pPr>
        <w:pStyle w:val="IPPParagraphnumbering"/>
        <w:rPr>
          <w:lang w:val="en-GB"/>
        </w:rPr>
      </w:pPr>
      <w:r>
        <w:rPr>
          <w:lang w:val="en-GB"/>
        </w:rPr>
        <w:t>The CPM noted a suggestion that CPs share work they are doing on e-commerce so that the wider IPPC community may benefit from their experience.</w:t>
      </w:r>
    </w:p>
    <w:p w14:paraId="5A11F722" w14:textId="77777777" w:rsidR="00A65C6A" w:rsidRPr="00D2279C" w:rsidRDefault="00A65C6A" w:rsidP="00A65C6A">
      <w:pPr>
        <w:pStyle w:val="IPPParagraphnumberingclose"/>
        <w:numPr>
          <w:ilvl w:val="0"/>
          <w:numId w:val="35"/>
        </w:numPr>
        <w:rPr>
          <w:lang w:val="en-GB"/>
        </w:rPr>
      </w:pPr>
      <w:r w:rsidRPr="00D2279C">
        <w:rPr>
          <w:lang w:val="en-GB"/>
        </w:rPr>
        <w:t xml:space="preserve">The CPM: </w:t>
      </w:r>
    </w:p>
    <w:p w14:paraId="7E42B14F" w14:textId="77777777" w:rsidR="00A65C6A" w:rsidRPr="00A65C6A" w:rsidRDefault="00A65C6A" w:rsidP="00A65C6A">
      <w:pPr>
        <w:pStyle w:val="IPPNumberedList"/>
        <w:numPr>
          <w:ilvl w:val="0"/>
          <w:numId w:val="36"/>
        </w:numPr>
        <w:rPr>
          <w:lang w:val="en-GB"/>
        </w:rPr>
      </w:pPr>
      <w:r w:rsidRPr="00A65C6A">
        <w:rPr>
          <w:i/>
          <w:iCs/>
          <w:lang w:val="en-GB"/>
        </w:rPr>
        <w:t>noted</w:t>
      </w:r>
      <w:r w:rsidRPr="00A65C6A">
        <w:rPr>
          <w:lang w:val="en-GB"/>
        </w:rPr>
        <w:t xml:space="preserve"> the update on the IPPC Observatory and the achievements delivered though the European Commission IRSS third cycle </w:t>
      </w:r>
      <w:proofErr w:type="gramStart"/>
      <w:r w:rsidRPr="00A65C6A">
        <w:rPr>
          <w:lang w:val="en-GB"/>
        </w:rPr>
        <w:t>project;</w:t>
      </w:r>
      <w:proofErr w:type="gramEnd"/>
    </w:p>
    <w:p w14:paraId="5F991B5C" w14:textId="77777777" w:rsidR="00A65C6A" w:rsidRPr="00D2279C" w:rsidRDefault="00A65C6A" w:rsidP="00A65C6A">
      <w:pPr>
        <w:pStyle w:val="IPPNumberedList"/>
        <w:rPr>
          <w:lang w:val="en-GB"/>
        </w:rPr>
      </w:pPr>
      <w:r w:rsidRPr="00D2279C">
        <w:rPr>
          <w:i/>
          <w:iCs/>
          <w:lang w:val="en-GB"/>
        </w:rPr>
        <w:t xml:space="preserve">thanked </w:t>
      </w:r>
      <w:r w:rsidRPr="00D2279C">
        <w:rPr>
          <w:lang w:val="en-GB"/>
        </w:rPr>
        <w:t>the</w:t>
      </w:r>
      <w:r w:rsidRPr="00D2279C">
        <w:rPr>
          <w:i/>
          <w:iCs/>
          <w:lang w:val="en-GB"/>
        </w:rPr>
        <w:t xml:space="preserve"> </w:t>
      </w:r>
      <w:r w:rsidRPr="00D2279C">
        <w:rPr>
          <w:lang w:val="en-GB"/>
        </w:rPr>
        <w:t xml:space="preserve">European Union for its financial support of IRSS activities during the last </w:t>
      </w:r>
      <w:proofErr w:type="gramStart"/>
      <w:r w:rsidRPr="00D2279C">
        <w:rPr>
          <w:lang w:val="en-GB"/>
        </w:rPr>
        <w:t>decade;</w:t>
      </w:r>
      <w:proofErr w:type="gramEnd"/>
    </w:p>
    <w:p w14:paraId="0FBB7569" w14:textId="77777777" w:rsidR="00A65C6A" w:rsidRPr="00D2279C" w:rsidRDefault="00A65C6A" w:rsidP="00A65C6A">
      <w:pPr>
        <w:pStyle w:val="IPPNumberedList"/>
        <w:rPr>
          <w:lang w:val="en-GB"/>
        </w:rPr>
      </w:pPr>
      <w:r w:rsidRPr="00D2279C">
        <w:rPr>
          <w:i/>
          <w:iCs/>
          <w:lang w:val="en-GB"/>
        </w:rPr>
        <w:t xml:space="preserve">thanked </w:t>
      </w:r>
      <w:r w:rsidRPr="00D2279C">
        <w:rPr>
          <w:lang w:val="en-GB"/>
        </w:rPr>
        <w:t xml:space="preserve">the Republic of Korea for its financial contribution for the operationalization of the IPPC </w:t>
      </w:r>
      <w:proofErr w:type="gramStart"/>
      <w:r w:rsidRPr="00D2279C">
        <w:rPr>
          <w:lang w:val="en-GB"/>
        </w:rPr>
        <w:t>Observatory;</w:t>
      </w:r>
      <w:proofErr w:type="gramEnd"/>
    </w:p>
    <w:p w14:paraId="25940095" w14:textId="77777777" w:rsidR="00A65C6A" w:rsidRPr="00D2279C" w:rsidRDefault="00A65C6A" w:rsidP="00A65C6A">
      <w:pPr>
        <w:pStyle w:val="IPPNumberedList"/>
        <w:rPr>
          <w:lang w:val="en-GB"/>
        </w:rPr>
      </w:pPr>
      <w:r w:rsidRPr="00D2279C">
        <w:rPr>
          <w:i/>
          <w:iCs/>
          <w:lang w:val="en-GB"/>
        </w:rPr>
        <w:t xml:space="preserve">thanked </w:t>
      </w:r>
      <w:r w:rsidRPr="00D2279C">
        <w:rPr>
          <w:lang w:val="en-GB"/>
        </w:rPr>
        <w:t>Canada for its allocation of funds to conduct IPPC Observatory studies; and</w:t>
      </w:r>
    </w:p>
    <w:p w14:paraId="39E719E3" w14:textId="77777777" w:rsidR="00A65C6A" w:rsidRPr="00D2279C" w:rsidRDefault="00A65C6A" w:rsidP="00A65C6A">
      <w:pPr>
        <w:pStyle w:val="IPPNumberedListLast"/>
        <w:rPr>
          <w:lang w:val="en-GB"/>
        </w:rPr>
      </w:pPr>
      <w:r w:rsidRPr="00D2279C">
        <w:rPr>
          <w:i/>
          <w:iCs/>
          <w:lang w:val="en-GB"/>
        </w:rPr>
        <w:t>encouraged</w:t>
      </w:r>
      <w:r w:rsidRPr="00D2279C">
        <w:rPr>
          <w:lang w:val="en-GB"/>
        </w:rPr>
        <w:t xml:space="preserve"> other contracting parties and institutions to fund the operationalization of the IPPC Observatory.</w:t>
      </w:r>
    </w:p>
    <w:p w14:paraId="71D8F76C" w14:textId="77777777" w:rsidR="008A36F9" w:rsidRPr="00D2279C" w:rsidRDefault="008A36F9" w:rsidP="008A36F9">
      <w:pPr>
        <w:pStyle w:val="IPPHeading2"/>
      </w:pPr>
      <w:r w:rsidRPr="00D2279C">
        <w:t>14.4</w:t>
      </w:r>
      <w:r w:rsidRPr="00D2279C">
        <w:tab/>
        <w:t xml:space="preserve">Update on </w:t>
      </w:r>
      <w:proofErr w:type="spellStart"/>
      <w:r w:rsidRPr="00D2279C">
        <w:t>ePhyto</w:t>
      </w:r>
      <w:proofErr w:type="spellEnd"/>
      <w:r w:rsidRPr="00D2279C">
        <w:t xml:space="preserve"> activities</w:t>
      </w:r>
    </w:p>
    <w:p w14:paraId="2B98E1E5" w14:textId="77777777" w:rsidR="008A36F9" w:rsidRPr="00591283" w:rsidRDefault="008A36F9" w:rsidP="008A36F9">
      <w:pPr>
        <w:pStyle w:val="IPPParagraphnumbering"/>
        <w:rPr>
          <w:lang w:val="en-GB"/>
        </w:rPr>
      </w:pPr>
      <w:r w:rsidRPr="00D2279C">
        <w:rPr>
          <w:lang w:val="en-GB"/>
        </w:rPr>
        <w:t xml:space="preserve">The secretariat presented a paper giving an update on </w:t>
      </w:r>
      <w:proofErr w:type="spellStart"/>
      <w:r w:rsidRPr="00D2279C">
        <w:rPr>
          <w:lang w:val="en-GB"/>
        </w:rPr>
        <w:t>ePhyto</w:t>
      </w:r>
      <w:proofErr w:type="spellEnd"/>
      <w:r w:rsidRPr="00D2279C">
        <w:rPr>
          <w:lang w:val="en-GB"/>
        </w:rPr>
        <w:t xml:space="preserve"> </w:t>
      </w:r>
      <w:r w:rsidRPr="00591283">
        <w:rPr>
          <w:lang w:val="en-GB"/>
        </w:rPr>
        <w:t>activities</w:t>
      </w:r>
      <w:r>
        <w:rPr>
          <w:lang w:val="en-GB"/>
        </w:rPr>
        <w:t>,</w:t>
      </w:r>
      <w:r w:rsidRPr="00591283">
        <w:rPr>
          <w:rStyle w:val="FootnoteReference"/>
          <w:lang w:val="en-GB"/>
        </w:rPr>
        <w:footnoteReference w:id="27"/>
      </w:r>
      <w:r>
        <w:rPr>
          <w:lang w:val="en-GB"/>
        </w:rPr>
        <w:t xml:space="preserve"> first thanking CPs and other donors for their financial support and all those CPs who use the IPPC </w:t>
      </w:r>
      <w:proofErr w:type="spellStart"/>
      <w:r>
        <w:rPr>
          <w:lang w:val="en-GB"/>
        </w:rPr>
        <w:t>ePhyto</w:t>
      </w:r>
      <w:proofErr w:type="spellEnd"/>
      <w:r>
        <w:rPr>
          <w:lang w:val="en-GB"/>
        </w:rPr>
        <w:t xml:space="preserve"> Solution. The secretariat congratulated those CPs who have recently onboarded to the </w:t>
      </w:r>
      <w:proofErr w:type="spellStart"/>
      <w:r>
        <w:rPr>
          <w:lang w:val="en-GB"/>
        </w:rPr>
        <w:t>GeNS</w:t>
      </w:r>
      <w:proofErr w:type="spellEnd"/>
      <w:r>
        <w:rPr>
          <w:lang w:val="en-GB"/>
        </w:rPr>
        <w:t xml:space="preserve">, with 122 countries now using the system, and indicated the level of financial savings that CPs may make by exchanging </w:t>
      </w:r>
      <w:proofErr w:type="spellStart"/>
      <w:r>
        <w:rPr>
          <w:lang w:val="en-GB"/>
        </w:rPr>
        <w:t>ePhytos</w:t>
      </w:r>
      <w:proofErr w:type="spellEnd"/>
      <w:r>
        <w:rPr>
          <w:lang w:val="en-GB"/>
        </w:rPr>
        <w:t xml:space="preserve">. The secretariat informed the CP that further webinars on </w:t>
      </w:r>
      <w:proofErr w:type="spellStart"/>
      <w:r>
        <w:rPr>
          <w:lang w:val="en-GB"/>
        </w:rPr>
        <w:t>ePhyto</w:t>
      </w:r>
      <w:proofErr w:type="spellEnd"/>
      <w:r>
        <w:rPr>
          <w:lang w:val="en-GB"/>
        </w:rPr>
        <w:t xml:space="preserve"> are planned, with plans also for an </w:t>
      </w:r>
      <w:proofErr w:type="spellStart"/>
      <w:r>
        <w:rPr>
          <w:lang w:val="en-GB"/>
        </w:rPr>
        <w:t>ePhyto</w:t>
      </w:r>
      <w:proofErr w:type="spellEnd"/>
      <w:r>
        <w:rPr>
          <w:lang w:val="en-GB"/>
        </w:rPr>
        <w:t xml:space="preserve"> symposium in autumn 2023 and some regional symposia organized by RPPOs. The secretariat encouraged CPs to contact the secretariat if they are interested in using </w:t>
      </w:r>
      <w:proofErr w:type="spellStart"/>
      <w:r>
        <w:rPr>
          <w:lang w:val="en-GB"/>
        </w:rPr>
        <w:t>ePhyto</w:t>
      </w:r>
      <w:proofErr w:type="spellEnd"/>
      <w:r>
        <w:rPr>
          <w:lang w:val="en-GB"/>
        </w:rPr>
        <w:t>.</w:t>
      </w:r>
    </w:p>
    <w:p w14:paraId="231EEB2E" w14:textId="77777777" w:rsidR="008A36F9" w:rsidRPr="000E76F7" w:rsidRDefault="008A36F9" w:rsidP="008A36F9">
      <w:pPr>
        <w:pStyle w:val="IPPParagraphnumbering"/>
        <w:rPr>
          <w:color w:val="000000"/>
          <w:szCs w:val="22"/>
          <w:lang w:val="en-GB"/>
        </w:rPr>
      </w:pPr>
      <w:r w:rsidRPr="000E76F7">
        <w:rPr>
          <w:color w:val="000000"/>
          <w:szCs w:val="22"/>
          <w:lang w:val="en-GB"/>
        </w:rPr>
        <w:lastRenderedPageBreak/>
        <w:t xml:space="preserve">Contracting parties shared their experiences of using </w:t>
      </w:r>
      <w:proofErr w:type="spellStart"/>
      <w:r w:rsidRPr="000E76F7">
        <w:rPr>
          <w:color w:val="000000"/>
          <w:szCs w:val="22"/>
          <w:lang w:val="en-GB"/>
        </w:rPr>
        <w:t>ePhyto</w:t>
      </w:r>
      <w:proofErr w:type="spellEnd"/>
      <w:r w:rsidRPr="000E76F7">
        <w:rPr>
          <w:color w:val="000000"/>
          <w:szCs w:val="22"/>
          <w:lang w:val="en-GB"/>
        </w:rPr>
        <w:t xml:space="preserve">, including both the benefits and the challenges. The latter included the existence of different electronic “windows” for trade, different countries using different formats for phytosanitary certificates (paper and </w:t>
      </w:r>
      <w:proofErr w:type="spellStart"/>
      <w:r w:rsidRPr="000E76F7">
        <w:rPr>
          <w:color w:val="000000"/>
          <w:szCs w:val="22"/>
          <w:lang w:val="en-GB"/>
        </w:rPr>
        <w:t>ePhyto</w:t>
      </w:r>
      <w:proofErr w:type="spellEnd"/>
      <w:r w:rsidRPr="000E76F7">
        <w:rPr>
          <w:color w:val="000000"/>
          <w:szCs w:val="22"/>
          <w:lang w:val="en-GB"/>
        </w:rPr>
        <w:t xml:space="preserve">), technical difficulties, and the need for infrastructure (including electricity and internet access at borders). The CPM noted that, when implementing, the specificities on the ground in various countries need to be considered. One CP sought clarification on how the </w:t>
      </w:r>
      <w:proofErr w:type="spellStart"/>
      <w:r w:rsidRPr="000E76F7">
        <w:rPr>
          <w:color w:val="000000"/>
          <w:szCs w:val="22"/>
          <w:lang w:val="en-GB"/>
        </w:rPr>
        <w:t>ePhyto</w:t>
      </w:r>
      <w:proofErr w:type="spellEnd"/>
      <w:r w:rsidRPr="000E76F7">
        <w:rPr>
          <w:color w:val="000000"/>
          <w:szCs w:val="22"/>
          <w:lang w:val="en-GB"/>
        </w:rPr>
        <w:t xml:space="preserve"> Solution worked in the context of imports, as ISPMs do not specify that consignments need to carry an identification number. </w:t>
      </w:r>
    </w:p>
    <w:p w14:paraId="74310725" w14:textId="77777777" w:rsidR="008A36F9" w:rsidRPr="000E76F7" w:rsidRDefault="008A36F9" w:rsidP="008A36F9">
      <w:pPr>
        <w:pStyle w:val="IPPParagraphnumbering"/>
        <w:rPr>
          <w:color w:val="000000"/>
          <w:szCs w:val="22"/>
          <w:lang w:val="en-GB"/>
        </w:rPr>
      </w:pPr>
      <w:r w:rsidRPr="000E76F7">
        <w:rPr>
          <w:color w:val="000000"/>
          <w:szCs w:val="22"/>
          <w:lang w:val="en-GB"/>
        </w:rPr>
        <w:t xml:space="preserve">Some CPs who had received financial support to onboard the </w:t>
      </w:r>
      <w:proofErr w:type="spellStart"/>
      <w:r w:rsidRPr="000E76F7">
        <w:rPr>
          <w:color w:val="000000"/>
          <w:szCs w:val="22"/>
          <w:lang w:val="en-GB"/>
        </w:rPr>
        <w:t>ePhyto</w:t>
      </w:r>
      <w:proofErr w:type="spellEnd"/>
      <w:r w:rsidRPr="000E76F7">
        <w:rPr>
          <w:color w:val="000000"/>
          <w:szCs w:val="22"/>
          <w:lang w:val="en-GB"/>
        </w:rPr>
        <w:t xml:space="preserve"> Solution expressed appreciation to donors. The CPM noted, however, a call for continued support from donors, including financial support to help build capacity in developing countries.</w:t>
      </w:r>
    </w:p>
    <w:p w14:paraId="17EC0291" w14:textId="77777777" w:rsidR="008A36F9" w:rsidRPr="003A4464" w:rsidRDefault="008A36F9" w:rsidP="008A36F9">
      <w:pPr>
        <w:pStyle w:val="IPPParagraphnumbering"/>
      </w:pPr>
      <w:r w:rsidRPr="000E76F7">
        <w:rPr>
          <w:color w:val="000000"/>
          <w:szCs w:val="22"/>
          <w:lang w:val="en-GB"/>
        </w:rPr>
        <w:t xml:space="preserve">The CPM noted the plans for two regional workshops – one in central Asia </w:t>
      </w:r>
      <w:r>
        <w:rPr>
          <w:color w:val="000000"/>
          <w:szCs w:val="22"/>
          <w:lang w:val="en-GB"/>
        </w:rPr>
        <w:t xml:space="preserve">(hosted by </w:t>
      </w:r>
      <w:r>
        <w:rPr>
          <w:szCs w:val="22"/>
        </w:rPr>
        <w:t>Uzbekistan)</w:t>
      </w:r>
      <w:r>
        <w:rPr>
          <w:color w:val="000000"/>
          <w:szCs w:val="22"/>
          <w:lang w:val="en-GB"/>
        </w:rPr>
        <w:t xml:space="preserve"> </w:t>
      </w:r>
      <w:r w:rsidRPr="000E76F7">
        <w:rPr>
          <w:color w:val="000000"/>
          <w:szCs w:val="22"/>
          <w:lang w:val="en-GB"/>
        </w:rPr>
        <w:t>and the other in Latin America and the Caribbean</w:t>
      </w:r>
      <w:r>
        <w:rPr>
          <w:color w:val="000000"/>
          <w:szCs w:val="22"/>
          <w:lang w:val="en-GB"/>
        </w:rPr>
        <w:t xml:space="preserve"> (hosted </w:t>
      </w:r>
      <w:r w:rsidRPr="003A4464">
        <w:t xml:space="preserve">by </w:t>
      </w:r>
      <w:proofErr w:type="spellStart"/>
      <w:r w:rsidRPr="003A4464">
        <w:t>Comité</w:t>
      </w:r>
      <w:proofErr w:type="spellEnd"/>
      <w:r w:rsidRPr="003A4464">
        <w:t xml:space="preserve"> de </w:t>
      </w:r>
      <w:proofErr w:type="spellStart"/>
      <w:r w:rsidRPr="003A4464">
        <w:t>Sanidad</w:t>
      </w:r>
      <w:proofErr w:type="spellEnd"/>
      <w:r w:rsidRPr="003A4464">
        <w:t xml:space="preserve"> Vegetal del </w:t>
      </w:r>
      <w:proofErr w:type="spellStart"/>
      <w:r w:rsidRPr="003A4464">
        <w:t>Cono</w:t>
      </w:r>
      <w:proofErr w:type="spellEnd"/>
      <w:r w:rsidRPr="003A4464">
        <w:t xml:space="preserve"> Sur</w:t>
      </w:r>
      <w:r>
        <w:t>).</w:t>
      </w:r>
    </w:p>
    <w:p w14:paraId="542B2C59" w14:textId="77777777" w:rsidR="008A36F9" w:rsidRPr="000E76F7" w:rsidRDefault="008A36F9" w:rsidP="008A36F9">
      <w:pPr>
        <w:pStyle w:val="IPPParagraphnumbering"/>
        <w:rPr>
          <w:color w:val="000000"/>
          <w:szCs w:val="22"/>
          <w:lang w:val="en-GB"/>
        </w:rPr>
      </w:pPr>
      <w:r w:rsidRPr="000E76F7">
        <w:rPr>
          <w:color w:val="000000"/>
          <w:szCs w:val="22"/>
          <w:lang w:val="en-GB"/>
        </w:rPr>
        <w:t xml:space="preserve">The CPM noted that simplifying and streamlining trade mechanisms </w:t>
      </w:r>
      <w:r>
        <w:rPr>
          <w:color w:val="000000"/>
          <w:szCs w:val="22"/>
          <w:lang w:val="en-GB"/>
        </w:rPr>
        <w:t>is</w:t>
      </w:r>
      <w:r w:rsidRPr="000E76F7">
        <w:rPr>
          <w:color w:val="000000"/>
          <w:szCs w:val="22"/>
          <w:lang w:val="en-GB"/>
        </w:rPr>
        <w:t xml:space="preserve"> part of the obligations of WTO members</w:t>
      </w:r>
      <w:r>
        <w:rPr>
          <w:color w:val="000000"/>
          <w:szCs w:val="22"/>
          <w:lang w:val="en-GB"/>
        </w:rPr>
        <w:t xml:space="preserve">. </w:t>
      </w:r>
      <w:r>
        <w:t xml:space="preserve">The </w:t>
      </w:r>
      <w:proofErr w:type="spellStart"/>
      <w:r>
        <w:t>ePhyto</w:t>
      </w:r>
      <w:proofErr w:type="spellEnd"/>
      <w:r>
        <w:t xml:space="preserve"> Solution supports trade facilitation under both the Sanitary and Phytosanitary and Trade Facilitation Agreements and is the leader among the “Three Sisters” in helping countries meet their commitment</w:t>
      </w:r>
      <w:r>
        <w:rPr>
          <w:color w:val="000000"/>
          <w:szCs w:val="22"/>
          <w:lang w:val="en-GB"/>
        </w:rPr>
        <w:t>.</w:t>
      </w:r>
    </w:p>
    <w:p w14:paraId="17512A9A" w14:textId="77777777" w:rsidR="008A36F9" w:rsidRPr="000E76F7" w:rsidRDefault="008A36F9" w:rsidP="008A36F9">
      <w:pPr>
        <w:pStyle w:val="IPPParagraphnumbering"/>
        <w:rPr>
          <w:color w:val="000000"/>
          <w:szCs w:val="22"/>
          <w:lang w:val="en-GB"/>
        </w:rPr>
      </w:pPr>
      <w:r w:rsidRPr="000E76F7">
        <w:rPr>
          <w:color w:val="000000"/>
          <w:szCs w:val="22"/>
          <w:lang w:val="en-GB"/>
        </w:rPr>
        <w:t>The secretariat responded to the various comments, explaining that single windows for countries are feasible</w:t>
      </w:r>
      <w:r>
        <w:rPr>
          <w:color w:val="000000"/>
          <w:szCs w:val="22"/>
          <w:lang w:val="en-GB"/>
        </w:rPr>
        <w:t xml:space="preserve"> </w:t>
      </w:r>
      <w:r w:rsidRPr="000E76F7">
        <w:rPr>
          <w:color w:val="000000"/>
          <w:szCs w:val="22"/>
          <w:lang w:val="en-GB"/>
        </w:rPr>
        <w:t>and that the secretariat would do what it could to help countries secure financial</w:t>
      </w:r>
      <w:r>
        <w:rPr>
          <w:color w:val="000000"/>
          <w:szCs w:val="22"/>
          <w:lang w:val="en-GB"/>
        </w:rPr>
        <w:t xml:space="preserve"> and technical</w:t>
      </w:r>
      <w:r w:rsidRPr="000E76F7">
        <w:rPr>
          <w:color w:val="000000"/>
          <w:szCs w:val="22"/>
          <w:lang w:val="en-GB"/>
        </w:rPr>
        <w:t xml:space="preserve"> support. </w:t>
      </w:r>
    </w:p>
    <w:p w14:paraId="1FDC0860" w14:textId="77777777" w:rsidR="008A36F9" w:rsidRPr="00D2279C" w:rsidRDefault="008A36F9" w:rsidP="008A36F9">
      <w:pPr>
        <w:pStyle w:val="IPPParagraphnumberingclose"/>
        <w:rPr>
          <w:lang w:val="en-GB"/>
        </w:rPr>
      </w:pPr>
      <w:r w:rsidRPr="00D2279C">
        <w:rPr>
          <w:lang w:val="en-GB"/>
        </w:rPr>
        <w:t>The CPM:</w:t>
      </w:r>
    </w:p>
    <w:p w14:paraId="573A07B7" w14:textId="77777777" w:rsidR="008A36F9" w:rsidRPr="008A36F9" w:rsidRDefault="008A36F9" w:rsidP="008A36F9">
      <w:pPr>
        <w:pStyle w:val="IPPNumberedList"/>
        <w:numPr>
          <w:ilvl w:val="0"/>
          <w:numId w:val="37"/>
        </w:numPr>
        <w:rPr>
          <w:lang w:val="en-GB"/>
        </w:rPr>
      </w:pPr>
      <w:r w:rsidRPr="008A36F9">
        <w:rPr>
          <w:i/>
          <w:iCs/>
          <w:lang w:val="en-GB"/>
        </w:rPr>
        <w:t>noted</w:t>
      </w:r>
      <w:r w:rsidRPr="008A36F9">
        <w:rPr>
          <w:lang w:val="en-GB"/>
        </w:rPr>
        <w:t xml:space="preserve"> the successful implementation of the IPPC </w:t>
      </w:r>
      <w:proofErr w:type="spellStart"/>
      <w:r w:rsidRPr="008A36F9">
        <w:rPr>
          <w:lang w:val="en-GB"/>
        </w:rPr>
        <w:t>ePhyto</w:t>
      </w:r>
      <w:proofErr w:type="spellEnd"/>
      <w:r w:rsidRPr="008A36F9">
        <w:rPr>
          <w:lang w:val="en-GB"/>
        </w:rPr>
        <w:t xml:space="preserve"> Solution thus far; and</w:t>
      </w:r>
    </w:p>
    <w:p w14:paraId="6846E433" w14:textId="77777777" w:rsidR="008A36F9" w:rsidRPr="00D2279C" w:rsidRDefault="008A36F9" w:rsidP="008A36F9">
      <w:pPr>
        <w:pStyle w:val="IPPNumberedListLast"/>
        <w:rPr>
          <w:lang w:val="en-GB"/>
        </w:rPr>
      </w:pPr>
      <w:r w:rsidRPr="00D2279C">
        <w:rPr>
          <w:i/>
          <w:iCs/>
          <w:lang w:val="en-GB"/>
        </w:rPr>
        <w:t xml:space="preserve">encouraged </w:t>
      </w:r>
      <w:r w:rsidRPr="00D2279C">
        <w:rPr>
          <w:lang w:val="en-GB"/>
        </w:rPr>
        <w:t>and</w:t>
      </w:r>
      <w:r w:rsidRPr="00D2279C">
        <w:rPr>
          <w:i/>
          <w:iCs/>
          <w:lang w:val="en-GB"/>
        </w:rPr>
        <w:t xml:space="preserve"> agreed to support </w:t>
      </w:r>
      <w:r w:rsidRPr="00D2279C">
        <w:rPr>
          <w:lang w:val="en-GB"/>
        </w:rPr>
        <w:t>contracting parties that have not yet registered to the system to do so.</w:t>
      </w:r>
    </w:p>
    <w:p w14:paraId="02AD67E0" w14:textId="77777777" w:rsidR="00490E6B" w:rsidRPr="00D2279C" w:rsidRDefault="00490E6B" w:rsidP="00490E6B">
      <w:pPr>
        <w:pStyle w:val="IPPHeading1"/>
        <w:jc w:val="both"/>
      </w:pPr>
      <w:r w:rsidRPr="00D2279C">
        <w:t>15.</w:t>
      </w:r>
      <w:r w:rsidRPr="00D2279C">
        <w:tab/>
        <w:t>Other emerging topics</w:t>
      </w:r>
    </w:p>
    <w:p w14:paraId="5176ACB4" w14:textId="77777777" w:rsidR="00490E6B" w:rsidRPr="00D2279C" w:rsidRDefault="00490E6B" w:rsidP="00490E6B">
      <w:pPr>
        <w:pStyle w:val="IPPHeading2"/>
      </w:pPr>
      <w:r w:rsidRPr="00D2279C">
        <w:t>15.1</w:t>
      </w:r>
      <w:r w:rsidRPr="00D2279C">
        <w:tab/>
        <w:t>One Health</w:t>
      </w:r>
    </w:p>
    <w:p w14:paraId="50CC554D" w14:textId="77777777" w:rsidR="00490E6B" w:rsidRPr="004A07CB" w:rsidRDefault="00490E6B" w:rsidP="00490E6B">
      <w:pPr>
        <w:pStyle w:val="IPPParagraphnumbering"/>
        <w:rPr>
          <w:lang w:val="en-GB"/>
        </w:rPr>
      </w:pPr>
      <w:r w:rsidRPr="009F56AD">
        <w:rPr>
          <w:lang w:val="en-GB"/>
        </w:rPr>
        <w:t>The secretariat presented a paper on issues related to “One Health” and antimicrobial resistance (AMR).</w:t>
      </w:r>
      <w:r w:rsidRPr="00D2279C">
        <w:rPr>
          <w:rStyle w:val="FootnoteReference"/>
          <w:lang w:val="en-GB"/>
        </w:rPr>
        <w:footnoteReference w:id="28"/>
      </w:r>
      <w:r w:rsidRPr="009F56AD">
        <w:rPr>
          <w:lang w:val="en-GB"/>
        </w:rPr>
        <w:t xml:space="preserve"> </w:t>
      </w:r>
      <w:r w:rsidRPr="000F51AD">
        <w:rPr>
          <w:lang w:val="en-GB"/>
        </w:rPr>
        <w:t xml:space="preserve">This included global developments (including the activities of the quadripartite partnership and the </w:t>
      </w:r>
      <w:r w:rsidRPr="000F51AD">
        <w:t>One Health High Level Expert Panel)</w:t>
      </w:r>
      <w:r w:rsidRPr="000F51AD">
        <w:rPr>
          <w:lang w:val="en-GB"/>
        </w:rPr>
        <w:t>, developments within FAO, the scope of the plant-health component of One Health, the role of the IPPC Secretariat in One Health activities</w:t>
      </w:r>
      <w:r w:rsidRPr="009A7487">
        <w:rPr>
          <w:lang w:val="en-GB"/>
        </w:rPr>
        <w:t>, and the need to better understand the risks associated with AMR in the phytosanitary context. The se</w:t>
      </w:r>
      <w:r w:rsidRPr="000F51AD">
        <w:rPr>
          <w:lang w:val="en-GB"/>
        </w:rPr>
        <w:t xml:space="preserve">cretariat read out the definition of “One Health” agreed by the </w:t>
      </w:r>
      <w:r w:rsidRPr="000F51AD">
        <w:t xml:space="preserve">One Health High Level Expert Panel, also recalling </w:t>
      </w:r>
      <w:r>
        <w:t>that the SPG had noted that the concept of plant health in the IPPC context is narrower than in One Health.</w:t>
      </w:r>
    </w:p>
    <w:p w14:paraId="49F148A2" w14:textId="77777777" w:rsidR="00490E6B" w:rsidRPr="006C5506" w:rsidRDefault="00490E6B" w:rsidP="00490E6B">
      <w:pPr>
        <w:pStyle w:val="IPPParagraphnumbering"/>
        <w:rPr>
          <w:lang w:val="en-GB"/>
        </w:rPr>
      </w:pPr>
      <w:r>
        <w:t xml:space="preserve">The CPM noted that the role of the IPPC secretariat was not visible in One Health materials, despite an agreement by the United Nations that plant health would be included within the One Health concept, and that plant-health issues feature in few One Health action plans adopted by individual countries. </w:t>
      </w:r>
    </w:p>
    <w:p w14:paraId="487C4AA3" w14:textId="77777777" w:rsidR="00490E6B" w:rsidRPr="00FC114B" w:rsidRDefault="00490E6B" w:rsidP="00490E6B">
      <w:pPr>
        <w:pStyle w:val="IPPParagraphnumbering"/>
        <w:rPr>
          <w:color w:val="00B050"/>
          <w:lang w:val="en-GB"/>
        </w:rPr>
      </w:pPr>
      <w:r>
        <w:t xml:space="preserve">The CPM noted that, in many countries, </w:t>
      </w:r>
      <w:r>
        <w:rPr>
          <w:lang w:val="en-GB"/>
        </w:rPr>
        <w:t>One Health may be the responsibility of the Ministry of Health, but those ministries may not consider plant-health issues for inclusion and so it may be difficult for NPPOs to access the One Health programme.</w:t>
      </w:r>
    </w:p>
    <w:p w14:paraId="63483C9C" w14:textId="77777777" w:rsidR="00490E6B" w:rsidRPr="00FC114B" w:rsidRDefault="00490E6B" w:rsidP="00490E6B">
      <w:pPr>
        <w:pStyle w:val="IPPParagraphnumbering"/>
        <w:rPr>
          <w:lang w:val="en-GB"/>
        </w:rPr>
      </w:pPr>
      <w:r>
        <w:lastRenderedPageBreak/>
        <w:t xml:space="preserve">Recognizing the lack of clarity about what is meant by “microbial” in AMR in a phytosanitary context, the </w:t>
      </w:r>
      <w:r w:rsidRPr="00CD3D02">
        <w:rPr>
          <w:color w:val="000000"/>
          <w:szCs w:val="22"/>
          <w:lang w:val="en-GB"/>
        </w:rPr>
        <w:t xml:space="preserve">CPM considered whether </w:t>
      </w:r>
      <w:r>
        <w:t xml:space="preserve">resistance to fungicides, insecticides and other pesticides should be specifically mentioned in the scope of the proposed </w:t>
      </w:r>
      <w:r w:rsidRPr="00CD3D02">
        <w:rPr>
          <w:color w:val="000000"/>
          <w:szCs w:val="22"/>
          <w:lang w:val="en-GB"/>
        </w:rPr>
        <w:t xml:space="preserve">study on AMR </w:t>
      </w:r>
      <w:r w:rsidRPr="00CD3D02">
        <w:rPr>
          <w:rStyle w:val="normaltextrun"/>
          <w:color w:val="000000"/>
          <w:lang w:val="en-GB"/>
        </w:rPr>
        <w:t>risks, or whether it was sufficient to refer simply to “antimicrobials”</w:t>
      </w:r>
      <w:r>
        <w:t>. To ensure that the study was focused and specific, the CPM agreed to refer to fungicides and not insecticides and other pesticides, but acknowledged that the scope of AMR considerations in a phytosanitary context may need expanding in future.</w:t>
      </w:r>
    </w:p>
    <w:p w14:paraId="654A0E00" w14:textId="77777777" w:rsidR="00490E6B" w:rsidRPr="00FC114B" w:rsidRDefault="00490E6B" w:rsidP="00490E6B">
      <w:pPr>
        <w:pStyle w:val="IPPParagraphnumbering"/>
        <w:rPr>
          <w:lang w:val="en-GB"/>
        </w:rPr>
      </w:pPr>
      <w:r>
        <w:t>The CPM noted a suggestion that the Technical Panel for the Glossary be asked to consider developing a definition of “antimicrobial”, also noting that the World Health Organization had developed such a definition.</w:t>
      </w:r>
    </w:p>
    <w:p w14:paraId="65081454" w14:textId="77777777" w:rsidR="00490E6B" w:rsidRPr="001F1019" w:rsidRDefault="00490E6B" w:rsidP="00490E6B">
      <w:pPr>
        <w:pStyle w:val="IPPParagraphnumbering"/>
        <w:rPr>
          <w:lang w:val="en-GB"/>
        </w:rPr>
      </w:pPr>
      <w:r>
        <w:rPr>
          <w:lang w:val="en-GB"/>
        </w:rPr>
        <w:t>The secretariat suggested that, to properly focus the proposed study on AMR, a survey could be conducted via the IPPC Observatory to gather information on the products used in countries, on which crops, for what pests, and the approximate value of those products.</w:t>
      </w:r>
    </w:p>
    <w:p w14:paraId="0200BDCD" w14:textId="77777777" w:rsidR="00490E6B" w:rsidRPr="00FC114B" w:rsidRDefault="00490E6B" w:rsidP="00490E6B">
      <w:pPr>
        <w:pStyle w:val="IPPParagraphnumbering"/>
        <w:rPr>
          <w:lang w:val="en-GB"/>
        </w:rPr>
      </w:pPr>
      <w:r w:rsidRPr="00A4704D">
        <w:rPr>
          <w:lang w:val="en-GB"/>
        </w:rPr>
        <w:t>Some CPs a</w:t>
      </w:r>
      <w:proofErr w:type="spellStart"/>
      <w:r>
        <w:t>cknowledged</w:t>
      </w:r>
      <w:proofErr w:type="spellEnd"/>
      <w:r>
        <w:t xml:space="preserve"> the resource constraints for the secretariat but encouraged the secretariat to maximize the possibility of involvement in the FAO One Health discussions. They also </w:t>
      </w:r>
      <w:r w:rsidRPr="00373F0E">
        <w:t>encouraged</w:t>
      </w:r>
      <w:r>
        <w:t xml:space="preserve"> CPs to respond to the call from the European Food and Safety Authority /</w:t>
      </w:r>
      <w:r w:rsidRPr="00F66410">
        <w:t xml:space="preserve">Université </w:t>
      </w:r>
      <w:proofErr w:type="spellStart"/>
      <w:r w:rsidRPr="00F66410">
        <w:t>catholique</w:t>
      </w:r>
      <w:proofErr w:type="spellEnd"/>
      <w:r w:rsidRPr="00F66410">
        <w:t xml:space="preserve"> de Louvain</w:t>
      </w:r>
      <w:r>
        <w:t xml:space="preserve"> project PLANTIBIO for data.</w:t>
      </w:r>
    </w:p>
    <w:p w14:paraId="717E086F" w14:textId="77777777" w:rsidR="00490E6B" w:rsidRPr="00D2279C" w:rsidRDefault="00490E6B" w:rsidP="00490E6B">
      <w:pPr>
        <w:pStyle w:val="IPPParagraphnumberingclose"/>
        <w:rPr>
          <w:lang w:val="en-GB"/>
        </w:rPr>
      </w:pPr>
      <w:r w:rsidRPr="00D2279C">
        <w:rPr>
          <w:lang w:val="en-GB"/>
        </w:rPr>
        <w:t>The CPM:</w:t>
      </w:r>
    </w:p>
    <w:p w14:paraId="0B16758D" w14:textId="77777777" w:rsidR="00490E6B" w:rsidRPr="00490E6B" w:rsidRDefault="00490E6B">
      <w:pPr>
        <w:pStyle w:val="IPPNumberedList"/>
        <w:numPr>
          <w:ilvl w:val="0"/>
          <w:numId w:val="38"/>
        </w:numPr>
        <w:rPr>
          <w:lang w:val="en-GB"/>
        </w:rPr>
      </w:pPr>
      <w:r w:rsidRPr="00490E6B">
        <w:rPr>
          <w:i/>
          <w:iCs/>
          <w:lang w:val="en-GB"/>
        </w:rPr>
        <w:t>noted</w:t>
      </w:r>
      <w:r w:rsidRPr="00490E6B">
        <w:rPr>
          <w:lang w:val="en-GB"/>
        </w:rPr>
        <w:t xml:space="preserve"> the latest global developments on One Health, in particular the new definition of One Health, the new quadripartite arrangement between FAO, World Health Organization, WOAH and the UN Environment Programme, and the establishment of the One Health High Level Expert </w:t>
      </w:r>
      <w:proofErr w:type="gramStart"/>
      <w:r w:rsidRPr="00490E6B">
        <w:rPr>
          <w:lang w:val="en-GB"/>
        </w:rPr>
        <w:t>Panel;</w:t>
      </w:r>
      <w:proofErr w:type="gramEnd"/>
    </w:p>
    <w:p w14:paraId="77A869ED" w14:textId="77777777" w:rsidR="00490E6B" w:rsidRPr="00D2279C" w:rsidRDefault="00490E6B" w:rsidP="00490E6B">
      <w:pPr>
        <w:pStyle w:val="IPPNumberedList"/>
        <w:rPr>
          <w:lang w:val="en-GB"/>
        </w:rPr>
      </w:pPr>
      <w:r w:rsidRPr="00D2279C">
        <w:rPr>
          <w:i/>
          <w:iCs/>
          <w:lang w:val="en-GB"/>
        </w:rPr>
        <w:t>noted</w:t>
      </w:r>
      <w:r w:rsidRPr="00D2279C">
        <w:rPr>
          <w:lang w:val="en-GB"/>
        </w:rPr>
        <w:t xml:space="preserve"> that the quadripartite partnership is expected to approach the IPPC Secretariat for further involvement on One </w:t>
      </w:r>
      <w:proofErr w:type="gramStart"/>
      <w:r w:rsidRPr="00D2279C">
        <w:rPr>
          <w:lang w:val="en-GB"/>
        </w:rPr>
        <w:t>Health;</w:t>
      </w:r>
      <w:proofErr w:type="gramEnd"/>
    </w:p>
    <w:p w14:paraId="12F4A2C9" w14:textId="77777777" w:rsidR="00490E6B" w:rsidRPr="00CD3D02" w:rsidRDefault="00490E6B" w:rsidP="00490E6B">
      <w:pPr>
        <w:pStyle w:val="IPPNumberedList"/>
        <w:rPr>
          <w:rStyle w:val="eop"/>
          <w:color w:val="000000"/>
          <w:lang w:val="en-GB"/>
        </w:rPr>
      </w:pPr>
      <w:r w:rsidRPr="00CD3D02">
        <w:rPr>
          <w:rFonts w:eastAsia="Times New Roman"/>
          <w:i/>
          <w:iCs/>
          <w:lang w:val="en-GB"/>
        </w:rPr>
        <w:t xml:space="preserve">requested </w:t>
      </w:r>
      <w:r w:rsidRPr="00CD3D02">
        <w:rPr>
          <w:rFonts w:eastAsia="Times New Roman"/>
          <w:lang w:val="en-GB"/>
        </w:rPr>
        <w:t xml:space="preserve">that the secretariat and the IC consider how best to undertake a </w:t>
      </w:r>
      <w:r w:rsidRPr="00CD3D02">
        <w:rPr>
          <w:rStyle w:val="normaltextrun"/>
          <w:color w:val="000000"/>
          <w:lang w:val="en-GB"/>
        </w:rPr>
        <w:t xml:space="preserve">study to better understand the nature and scope of the risks associated with AMR in the phytosanitary context, including </w:t>
      </w:r>
      <w:r w:rsidRPr="00CD3D02">
        <w:rPr>
          <w:rStyle w:val="eop"/>
          <w:color w:val="000000"/>
          <w:lang w:val="en-GB"/>
        </w:rPr>
        <w:t xml:space="preserve">resistance to </w:t>
      </w:r>
      <w:proofErr w:type="gramStart"/>
      <w:r w:rsidRPr="00CD3D02">
        <w:rPr>
          <w:rStyle w:val="eop"/>
          <w:color w:val="000000"/>
          <w:lang w:val="en-GB"/>
        </w:rPr>
        <w:t>fungicides;</w:t>
      </w:r>
      <w:proofErr w:type="gramEnd"/>
      <w:r w:rsidRPr="00CD3D02">
        <w:rPr>
          <w:rStyle w:val="eop"/>
          <w:color w:val="000000"/>
          <w:lang w:val="en-GB"/>
        </w:rPr>
        <w:t xml:space="preserve"> </w:t>
      </w:r>
    </w:p>
    <w:p w14:paraId="4E15ABE5" w14:textId="77777777" w:rsidR="00490E6B" w:rsidRPr="00CD3D02" w:rsidRDefault="00490E6B" w:rsidP="00490E6B">
      <w:pPr>
        <w:pStyle w:val="IPPNumberedList"/>
        <w:rPr>
          <w:rStyle w:val="eop"/>
          <w:color w:val="000000"/>
          <w:lang w:val="en-GB"/>
        </w:rPr>
      </w:pPr>
      <w:r w:rsidRPr="00CD3D02">
        <w:rPr>
          <w:rFonts w:eastAsia="Times New Roman"/>
          <w:i/>
          <w:iCs/>
          <w:lang w:val="en-GB"/>
        </w:rPr>
        <w:t xml:space="preserve">agreed </w:t>
      </w:r>
      <w:r w:rsidRPr="00CD3D02">
        <w:rPr>
          <w:rFonts w:eastAsia="Times New Roman"/>
          <w:lang w:val="en-GB"/>
        </w:rPr>
        <w:t>that</w:t>
      </w:r>
      <w:r w:rsidRPr="00CD3D02">
        <w:rPr>
          <w:rFonts w:eastAsia="Times New Roman"/>
          <w:i/>
          <w:iCs/>
          <w:lang w:val="en-GB"/>
        </w:rPr>
        <w:t xml:space="preserve"> </w:t>
      </w:r>
      <w:r w:rsidRPr="00CD3D02">
        <w:rPr>
          <w:rFonts w:eastAsia="Times New Roman"/>
          <w:lang w:val="en-GB"/>
        </w:rPr>
        <w:t xml:space="preserve">a survey on the use of antimicrobials should be conducted by the secretariat utilizing the IPPC </w:t>
      </w:r>
      <w:proofErr w:type="gramStart"/>
      <w:r w:rsidRPr="00CD3D02">
        <w:rPr>
          <w:rFonts w:eastAsia="Times New Roman"/>
          <w:lang w:val="en-GB"/>
        </w:rPr>
        <w:t>Observatory;</w:t>
      </w:r>
      <w:proofErr w:type="gramEnd"/>
    </w:p>
    <w:p w14:paraId="307056D8" w14:textId="77777777" w:rsidR="00490E6B" w:rsidRPr="00F44F50" w:rsidRDefault="00490E6B" w:rsidP="00490E6B">
      <w:pPr>
        <w:pStyle w:val="IPPNumberedList"/>
        <w:rPr>
          <w:rStyle w:val="eop"/>
          <w:lang w:val="en-GB"/>
        </w:rPr>
      </w:pPr>
      <w:r w:rsidRPr="00CD3D02">
        <w:rPr>
          <w:rStyle w:val="eop"/>
          <w:i/>
          <w:iCs/>
          <w:color w:val="000000"/>
          <w:szCs w:val="22"/>
          <w:lang w:val="en-GB"/>
        </w:rPr>
        <w:t xml:space="preserve">requested </w:t>
      </w:r>
      <w:r w:rsidRPr="00CD3D02">
        <w:rPr>
          <w:rStyle w:val="eop"/>
          <w:color w:val="000000"/>
          <w:szCs w:val="22"/>
          <w:lang w:val="en-GB"/>
        </w:rPr>
        <w:t>that the secretariat represent the CPM at the FAO One Health meetings, share information about ongoing relevant IPPC initiatives at those meetings, and keep the CPM Bureau informed on developments in this space that may impact the CPM or require CPM awareness or action; and</w:t>
      </w:r>
    </w:p>
    <w:p w14:paraId="60C07076" w14:textId="77777777" w:rsidR="00490E6B" w:rsidRPr="00BE6187" w:rsidRDefault="00490E6B" w:rsidP="00490E6B">
      <w:pPr>
        <w:pStyle w:val="IPPNumberedList"/>
        <w:spacing w:after="9pt"/>
        <w:rPr>
          <w:rStyle w:val="eop"/>
          <w:lang w:val="en-GB"/>
        </w:rPr>
      </w:pPr>
      <w:r w:rsidRPr="00D7442A">
        <w:rPr>
          <w:i/>
          <w:iCs/>
        </w:rPr>
        <w:t>encouraged</w:t>
      </w:r>
      <w:r>
        <w:t xml:space="preserve"> contracting parties to note the call from the European Food and Safety Authority /</w:t>
      </w:r>
      <w:r w:rsidRPr="00F66410">
        <w:t xml:space="preserve">Université </w:t>
      </w:r>
      <w:proofErr w:type="spellStart"/>
      <w:r w:rsidRPr="00F66410">
        <w:t>catholique</w:t>
      </w:r>
      <w:proofErr w:type="spellEnd"/>
      <w:r w:rsidRPr="00F66410">
        <w:t xml:space="preserve"> de Louvain</w:t>
      </w:r>
      <w:r>
        <w:t xml:space="preserve"> project PLANTIBIO for the collection and exchange of data on antimicrobial resistance in plant pathogenic bacteria.</w:t>
      </w:r>
    </w:p>
    <w:p w14:paraId="51A75075" w14:textId="77777777" w:rsidR="00490E6B" w:rsidRPr="00D2279C" w:rsidRDefault="00490E6B" w:rsidP="00490E6B">
      <w:pPr>
        <w:pStyle w:val="IPPHeading2"/>
      </w:pPr>
      <w:r w:rsidRPr="00D2279C">
        <w:t>15.2</w:t>
      </w:r>
      <w:r w:rsidRPr="00D2279C">
        <w:tab/>
        <w:t>Dispute settlement</w:t>
      </w:r>
    </w:p>
    <w:p w14:paraId="1AC6806F" w14:textId="77777777" w:rsidR="00490E6B" w:rsidRDefault="00490E6B" w:rsidP="00490E6B">
      <w:pPr>
        <w:pStyle w:val="IPPParagraphnumbering"/>
        <w:rPr>
          <w:lang w:val="en-GB"/>
        </w:rPr>
      </w:pPr>
      <w:r w:rsidRPr="00D2279C">
        <w:rPr>
          <w:lang w:val="en-GB"/>
        </w:rPr>
        <w:t>The CPM Bureau Vice-Chairperson presented proposals on the institutionalization of the IPPC Dispute Settlement Procedures adopted by CPM-16 (2022) and a simplified, diagrammatic presentation of the procedures.</w:t>
      </w:r>
      <w:r w:rsidRPr="00D2279C">
        <w:rPr>
          <w:rStyle w:val="FootnoteReference"/>
          <w:lang w:val="en-GB"/>
        </w:rPr>
        <w:footnoteReference w:id="29"/>
      </w:r>
    </w:p>
    <w:p w14:paraId="4C39D354" w14:textId="77777777" w:rsidR="00490E6B" w:rsidRPr="0000138B" w:rsidRDefault="00490E6B" w:rsidP="00490E6B">
      <w:pPr>
        <w:pStyle w:val="IPPParagraphnumbering"/>
        <w:rPr>
          <w:lang w:val="en-GB"/>
        </w:rPr>
      </w:pPr>
      <w:r w:rsidRPr="0000138B">
        <w:rPr>
          <w:lang w:val="en-GB"/>
        </w:rPr>
        <w:t>Some CPs expressed support for the proposal, as it would be instrumental in dealing with disputes in a timely and effective manner.</w:t>
      </w:r>
    </w:p>
    <w:p w14:paraId="616D0F69" w14:textId="77777777" w:rsidR="00490E6B" w:rsidRPr="00D2279C" w:rsidRDefault="00490E6B" w:rsidP="00490E6B">
      <w:pPr>
        <w:pStyle w:val="IPPParagraphnumberingclose"/>
        <w:rPr>
          <w:lang w:val="en-GB"/>
        </w:rPr>
      </w:pPr>
      <w:r w:rsidRPr="00D2279C">
        <w:rPr>
          <w:lang w:val="en-GB"/>
        </w:rPr>
        <w:lastRenderedPageBreak/>
        <w:t>The CPM:</w:t>
      </w:r>
    </w:p>
    <w:p w14:paraId="2FF51D71" w14:textId="77777777" w:rsidR="00490E6B" w:rsidRPr="00490E6B" w:rsidRDefault="00490E6B">
      <w:pPr>
        <w:pStyle w:val="IPPNumberedList"/>
        <w:numPr>
          <w:ilvl w:val="0"/>
          <w:numId w:val="39"/>
        </w:numPr>
        <w:rPr>
          <w:lang w:val="en-GB"/>
        </w:rPr>
      </w:pPr>
      <w:r w:rsidRPr="00490E6B">
        <w:rPr>
          <w:i/>
          <w:iCs/>
          <w:lang w:val="en-GB"/>
        </w:rPr>
        <w:t>approved</w:t>
      </w:r>
      <w:r w:rsidRPr="00490E6B">
        <w:rPr>
          <w:lang w:val="en-GB"/>
        </w:rPr>
        <w:t xml:space="preserve"> the role of the IPPC secretary as </w:t>
      </w:r>
      <w:r w:rsidRPr="00490E6B">
        <w:rPr>
          <w:rFonts w:eastAsia="Times New Roman"/>
          <w:color w:val="000000"/>
          <w:lang w:val="en-GB"/>
        </w:rPr>
        <w:t>primary intake point for</w:t>
      </w:r>
      <w:r w:rsidRPr="00490E6B">
        <w:rPr>
          <w:lang w:val="en-GB"/>
        </w:rPr>
        <w:t xml:space="preserve"> IPPC dispute </w:t>
      </w:r>
      <w:proofErr w:type="gramStart"/>
      <w:r w:rsidRPr="00490E6B">
        <w:rPr>
          <w:lang w:val="en-GB"/>
        </w:rPr>
        <w:t>submission;</w:t>
      </w:r>
      <w:proofErr w:type="gramEnd"/>
    </w:p>
    <w:p w14:paraId="697739E9" w14:textId="77777777" w:rsidR="00490E6B" w:rsidRPr="00D2279C" w:rsidRDefault="00490E6B" w:rsidP="00490E6B">
      <w:pPr>
        <w:pStyle w:val="IPPNumberedList"/>
        <w:rPr>
          <w:lang w:val="en-GB"/>
        </w:rPr>
      </w:pPr>
      <w:r w:rsidRPr="00D2279C">
        <w:rPr>
          <w:i/>
          <w:iCs/>
          <w:lang w:val="en-GB"/>
        </w:rPr>
        <w:t>approved</w:t>
      </w:r>
      <w:r w:rsidRPr="00D2279C">
        <w:rPr>
          <w:lang w:val="en-GB"/>
        </w:rPr>
        <w:t xml:space="preserve"> the establishment of a non-permanent </w:t>
      </w:r>
      <w:r w:rsidRPr="00810588">
        <w:rPr>
          <w:rFonts w:eastAsia="Times New Roman"/>
          <w:color w:val="000000"/>
          <w:lang w:val="en-GB"/>
        </w:rPr>
        <w:t>sub-body of the CPM Bureau</w:t>
      </w:r>
      <w:r w:rsidRPr="00D2279C">
        <w:rPr>
          <w:lang w:val="en-GB"/>
        </w:rPr>
        <w:t xml:space="preserve"> to function as the Dispute Settlement Oversight Body under CPM Bureau </w:t>
      </w:r>
      <w:proofErr w:type="gramStart"/>
      <w:r w:rsidRPr="00D2279C">
        <w:rPr>
          <w:lang w:val="en-GB"/>
        </w:rPr>
        <w:t>oversight;</w:t>
      </w:r>
      <w:proofErr w:type="gramEnd"/>
    </w:p>
    <w:p w14:paraId="1DF592E3" w14:textId="77777777" w:rsidR="00490E6B" w:rsidRPr="00D2279C" w:rsidRDefault="00490E6B" w:rsidP="00490E6B">
      <w:pPr>
        <w:pStyle w:val="IPPNumberedList"/>
        <w:rPr>
          <w:lang w:val="en-GB"/>
        </w:rPr>
      </w:pPr>
      <w:r w:rsidRPr="00D2279C">
        <w:rPr>
          <w:i/>
          <w:iCs/>
          <w:lang w:val="en-GB"/>
        </w:rPr>
        <w:t xml:space="preserve">agreed </w:t>
      </w:r>
      <w:r w:rsidRPr="00D2279C">
        <w:rPr>
          <w:lang w:val="en-GB"/>
        </w:rPr>
        <w:t>the simplified diagram of the IPPC Dispute Settlement Procedures presented as Appendix 1 of CPM 2023/24; and</w:t>
      </w:r>
    </w:p>
    <w:p w14:paraId="7110CFE0" w14:textId="77777777" w:rsidR="00490E6B" w:rsidRPr="00766325" w:rsidRDefault="00490E6B" w:rsidP="00490E6B">
      <w:pPr>
        <w:pStyle w:val="IPPNumberedList"/>
        <w:spacing w:after="9pt"/>
        <w:rPr>
          <w:lang w:val="en-GB"/>
        </w:rPr>
      </w:pPr>
      <w:r w:rsidRPr="00D2279C">
        <w:rPr>
          <w:i/>
          <w:iCs/>
          <w:lang w:val="en-GB"/>
        </w:rPr>
        <w:t xml:space="preserve">requested </w:t>
      </w:r>
      <w:r w:rsidRPr="00D2279C">
        <w:rPr>
          <w:lang w:val="en-GB"/>
        </w:rPr>
        <w:t xml:space="preserve">that </w:t>
      </w:r>
      <w:r w:rsidRPr="00D2279C">
        <w:rPr>
          <w:iCs/>
          <w:lang w:val="en-GB"/>
        </w:rPr>
        <w:t>the CPM Bureau develop,</w:t>
      </w:r>
      <w:r w:rsidRPr="00D2279C">
        <w:rPr>
          <w:i/>
          <w:iCs/>
          <w:lang w:val="en-GB"/>
        </w:rPr>
        <w:t xml:space="preserve"> </w:t>
      </w:r>
      <w:r w:rsidRPr="00D2279C">
        <w:rPr>
          <w:iCs/>
          <w:lang w:val="en-GB"/>
        </w:rPr>
        <w:t>with the</w:t>
      </w:r>
      <w:r w:rsidRPr="00D2279C">
        <w:rPr>
          <w:i/>
          <w:iCs/>
          <w:lang w:val="en-GB"/>
        </w:rPr>
        <w:t xml:space="preserve"> </w:t>
      </w:r>
      <w:r w:rsidRPr="00D2279C">
        <w:rPr>
          <w:lang w:val="en-GB"/>
        </w:rPr>
        <w:t>support of the FAO Legal Office, the terms of reference for the Dispute Settlement Oversight Body</w:t>
      </w:r>
      <w:r w:rsidRPr="00810588">
        <w:rPr>
          <w:rFonts w:eastAsia="Times New Roman"/>
          <w:color w:val="000000"/>
          <w:lang w:val="en-GB"/>
        </w:rPr>
        <w:t>.</w:t>
      </w:r>
    </w:p>
    <w:p w14:paraId="2D03B42B" w14:textId="77777777" w:rsidR="00490E6B" w:rsidRPr="00D2279C" w:rsidRDefault="00490E6B" w:rsidP="00490E6B">
      <w:pPr>
        <w:pStyle w:val="IPPHeading2"/>
      </w:pPr>
      <w:r w:rsidRPr="00D2279C">
        <w:t>15.3</w:t>
      </w:r>
      <w:r w:rsidRPr="00D2279C">
        <w:tab/>
        <w:t>Partnership framework</w:t>
      </w:r>
    </w:p>
    <w:p w14:paraId="0223AFC4" w14:textId="77777777" w:rsidR="00490E6B" w:rsidRDefault="00490E6B" w:rsidP="00490E6B">
      <w:pPr>
        <w:pStyle w:val="IPPParagraphnumbering"/>
        <w:rPr>
          <w:lang w:val="en-GB"/>
        </w:rPr>
      </w:pPr>
      <w:r w:rsidRPr="00D2279C">
        <w:rPr>
          <w:lang w:val="en-GB"/>
        </w:rPr>
        <w:t>The secretariat presented a paper on a proposed IPPC Partnership Framework.</w:t>
      </w:r>
      <w:r w:rsidRPr="00D2279C">
        <w:rPr>
          <w:rStyle w:val="FootnoteReference"/>
          <w:lang w:val="en-GB"/>
        </w:rPr>
        <w:footnoteReference w:id="30"/>
      </w:r>
      <w:r w:rsidRPr="00D2279C">
        <w:rPr>
          <w:lang w:val="en-GB"/>
        </w:rPr>
        <w:t xml:space="preserve"> The paper, which outlined an approach to establishing partnerships to support the IPPC workplan, </w:t>
      </w:r>
      <w:r>
        <w:rPr>
          <w:lang w:val="en-GB"/>
        </w:rPr>
        <w:t>described two categories of relationships:</w:t>
      </w:r>
      <w:r w:rsidRPr="00D2279C">
        <w:rPr>
          <w:lang w:val="en-GB"/>
        </w:rPr>
        <w:t xml:space="preserve"> “cooperat</w:t>
      </w:r>
      <w:r>
        <w:rPr>
          <w:lang w:val="en-GB"/>
        </w:rPr>
        <w:t>ion</w:t>
      </w:r>
      <w:r w:rsidRPr="00D2279C">
        <w:rPr>
          <w:lang w:val="en-GB"/>
        </w:rPr>
        <w:t>” and “partners</w:t>
      </w:r>
      <w:r>
        <w:rPr>
          <w:lang w:val="en-GB"/>
        </w:rPr>
        <w:t>hip</w:t>
      </w:r>
      <w:r w:rsidRPr="00D2279C">
        <w:rPr>
          <w:lang w:val="en-GB"/>
        </w:rPr>
        <w:t>”. The CPM was invited to discuss</w:t>
      </w:r>
      <w:r w:rsidRPr="00D2279C">
        <w:rPr>
          <w:i/>
          <w:iCs/>
          <w:lang w:val="en-GB"/>
        </w:rPr>
        <w:t xml:space="preserve"> </w:t>
      </w:r>
      <w:r w:rsidRPr="00D2279C">
        <w:rPr>
          <w:lang w:val="en-GB"/>
        </w:rPr>
        <w:t>the paper, particularly providing strategic guidance on the role of a partner and the principles of engagement.</w:t>
      </w:r>
    </w:p>
    <w:p w14:paraId="2E1A9306" w14:textId="77777777" w:rsidR="00490E6B" w:rsidRPr="00360D45" w:rsidRDefault="00490E6B" w:rsidP="00490E6B">
      <w:pPr>
        <w:pStyle w:val="IPPParagraphnumbering"/>
        <w:rPr>
          <w:lang w:val="en-GB"/>
        </w:rPr>
      </w:pPr>
      <w:r>
        <w:rPr>
          <w:lang w:val="en-GB"/>
        </w:rPr>
        <w:t xml:space="preserve">Some CPs expressed concern over possible consequences on the resources of the secretariat and hence advised </w:t>
      </w:r>
      <w:r>
        <w:t>the secretariat to be careful in considering which partners do, and which do not, merit a development of a partnership agreement. They also suggested some drafting changes to the text of the framework,</w:t>
      </w:r>
      <w:r>
        <w:rPr>
          <w:rStyle w:val="FootnoteReference"/>
        </w:rPr>
        <w:footnoteReference w:id="31"/>
      </w:r>
      <w:r>
        <w:t xml:space="preserve"> which were accepted by the CPM.</w:t>
      </w:r>
    </w:p>
    <w:p w14:paraId="4C871616" w14:textId="77777777" w:rsidR="00490E6B" w:rsidRDefault="00490E6B" w:rsidP="00490E6B">
      <w:pPr>
        <w:pStyle w:val="IPPParagraphnumbering"/>
        <w:rPr>
          <w:lang w:val="en-GB"/>
        </w:rPr>
      </w:pPr>
      <w:r>
        <w:rPr>
          <w:lang w:val="en-GB"/>
        </w:rPr>
        <w:t>Acknowledging that collaboration between NPPOs is also important, the secretariat highlighted the contribution that national reporting obligations make in improving communication between NPPOs.</w:t>
      </w:r>
    </w:p>
    <w:p w14:paraId="756730B7" w14:textId="77777777" w:rsidR="00490E6B" w:rsidRPr="00D2279C" w:rsidRDefault="00490E6B" w:rsidP="00490E6B">
      <w:pPr>
        <w:pStyle w:val="IPPParagraphnumberingclose"/>
        <w:rPr>
          <w:b/>
          <w:bCs/>
          <w:sz w:val="24"/>
          <w:lang w:val="en-GB"/>
        </w:rPr>
      </w:pPr>
      <w:r w:rsidRPr="00D2279C">
        <w:rPr>
          <w:lang w:val="en-GB"/>
        </w:rPr>
        <w:t>The CPM:</w:t>
      </w:r>
    </w:p>
    <w:p w14:paraId="12C4DDCF" w14:textId="77777777" w:rsidR="00490E6B" w:rsidRPr="00490E6B" w:rsidRDefault="00490E6B">
      <w:pPr>
        <w:pStyle w:val="IPPNumberedList"/>
        <w:numPr>
          <w:ilvl w:val="0"/>
          <w:numId w:val="40"/>
        </w:numPr>
        <w:rPr>
          <w:lang w:val="en-GB"/>
        </w:rPr>
      </w:pPr>
      <w:r w:rsidRPr="00490E6B">
        <w:rPr>
          <w:i/>
          <w:iCs/>
          <w:lang w:val="en-GB"/>
        </w:rPr>
        <w:t xml:space="preserve">noted </w:t>
      </w:r>
      <w:r w:rsidRPr="00490E6B">
        <w:rPr>
          <w:lang w:val="en-GB"/>
        </w:rPr>
        <w:t>the paper on the IPPC Partnership Framework; and</w:t>
      </w:r>
    </w:p>
    <w:p w14:paraId="257E1575" w14:textId="77777777" w:rsidR="00490E6B" w:rsidRPr="00D2279C" w:rsidRDefault="00490E6B" w:rsidP="00490E6B">
      <w:pPr>
        <w:pStyle w:val="IPPNumberedListLast"/>
        <w:rPr>
          <w:lang w:val="en-GB"/>
        </w:rPr>
      </w:pPr>
      <w:r w:rsidRPr="00D2279C">
        <w:rPr>
          <w:i/>
          <w:iCs/>
          <w:lang w:val="en-GB"/>
        </w:rPr>
        <w:t>adopted</w:t>
      </w:r>
      <w:r w:rsidRPr="00D2279C">
        <w:rPr>
          <w:lang w:val="en-GB"/>
        </w:rPr>
        <w:t xml:space="preserve"> the IPPC Partnership Framework as presented in CPM 23/25 </w:t>
      </w:r>
      <w:r w:rsidRPr="002726EB">
        <w:rPr>
          <w:lang w:val="en-GB"/>
        </w:rPr>
        <w:t>subject to the modifications agreed at this meeting.</w:t>
      </w:r>
    </w:p>
    <w:p w14:paraId="7109F960" w14:textId="77777777" w:rsidR="00002A79" w:rsidRPr="00D2279C" w:rsidRDefault="00002A79" w:rsidP="00002A79">
      <w:pPr>
        <w:pStyle w:val="IPPHeading2"/>
      </w:pPr>
      <w:r w:rsidRPr="00D2279C">
        <w:t>15.4</w:t>
      </w:r>
      <w:r w:rsidRPr="00D2279C">
        <w:tab/>
        <w:t>Observer policy</w:t>
      </w:r>
    </w:p>
    <w:p w14:paraId="26B0C9D8" w14:textId="77777777" w:rsidR="00002A79" w:rsidRDefault="00002A79" w:rsidP="00002A79">
      <w:pPr>
        <w:pStyle w:val="IPPParagraphnumbering"/>
        <w:numPr>
          <w:ilvl w:val="0"/>
          <w:numId w:val="25"/>
        </w:numPr>
        <w:rPr>
          <w:lang w:val="en-GB"/>
        </w:rPr>
      </w:pPr>
      <w:r w:rsidRPr="00D2279C">
        <w:rPr>
          <w:lang w:val="en-GB"/>
        </w:rPr>
        <w:t xml:space="preserve">The CPM Bureau member for Europe </w:t>
      </w:r>
      <w:r>
        <w:rPr>
          <w:lang w:val="en-GB"/>
        </w:rPr>
        <w:t xml:space="preserve">referred the CPM to </w:t>
      </w:r>
      <w:r w:rsidRPr="00D2279C">
        <w:rPr>
          <w:lang w:val="en-GB"/>
        </w:rPr>
        <w:t>a proposed policy statement on the operation of Friends of the Chair meetings at CPM sessions</w:t>
      </w:r>
      <w:r>
        <w:rPr>
          <w:lang w:val="en-GB"/>
        </w:rPr>
        <w:t>, the aim of the statement being to codify the current practice</w:t>
      </w:r>
      <w:r w:rsidRPr="00EE2892">
        <w:rPr>
          <w:lang w:val="en-GB"/>
        </w:rPr>
        <w:t>.</w:t>
      </w:r>
      <w:r w:rsidRPr="00D2279C">
        <w:rPr>
          <w:rStyle w:val="FootnoteReference"/>
          <w:lang w:val="en-GB"/>
        </w:rPr>
        <w:footnoteReference w:id="32"/>
      </w:r>
      <w:r w:rsidRPr="00D2279C">
        <w:rPr>
          <w:lang w:val="en-GB"/>
        </w:rPr>
        <w:t xml:space="preserve"> </w:t>
      </w:r>
    </w:p>
    <w:p w14:paraId="673C2195" w14:textId="77777777" w:rsidR="00002A79" w:rsidRPr="00D2279C" w:rsidRDefault="00002A79" w:rsidP="00002A79">
      <w:pPr>
        <w:pStyle w:val="IPPParagraphnumberingclose"/>
        <w:numPr>
          <w:ilvl w:val="0"/>
          <w:numId w:val="25"/>
        </w:numPr>
        <w:rPr>
          <w:lang w:val="en-GB"/>
        </w:rPr>
      </w:pPr>
      <w:r w:rsidRPr="00D2279C">
        <w:rPr>
          <w:lang w:val="en-GB"/>
        </w:rPr>
        <w:t>The CPM:</w:t>
      </w:r>
    </w:p>
    <w:p w14:paraId="08E1413A" w14:textId="77777777" w:rsidR="00002A79" w:rsidRPr="00002A79" w:rsidRDefault="00002A79" w:rsidP="00002A79">
      <w:pPr>
        <w:pStyle w:val="IPPNumberedList"/>
        <w:numPr>
          <w:ilvl w:val="0"/>
          <w:numId w:val="42"/>
        </w:numPr>
        <w:spacing w:after="9pt"/>
        <w:rPr>
          <w:lang w:val="en-GB"/>
        </w:rPr>
      </w:pPr>
      <w:r w:rsidRPr="00002A79">
        <w:rPr>
          <w:i/>
          <w:lang w:val="en-GB"/>
        </w:rPr>
        <w:t xml:space="preserve">approved </w:t>
      </w:r>
      <w:r w:rsidRPr="00002A79">
        <w:rPr>
          <w:lang w:val="en-GB"/>
        </w:rPr>
        <w:t xml:space="preserve">the policy statement on the operation of Friends of the Chair meetings at CPM sessions (as presented in CPM 2023/26). </w:t>
      </w:r>
    </w:p>
    <w:p w14:paraId="448FF75B" w14:textId="77777777" w:rsidR="00490E6B" w:rsidRPr="00D2279C" w:rsidRDefault="00490E6B" w:rsidP="00490E6B">
      <w:pPr>
        <w:pStyle w:val="IPPHeading2"/>
      </w:pPr>
      <w:r w:rsidRPr="00D2279C">
        <w:t>15.</w:t>
      </w:r>
      <w:r>
        <w:t>5</w:t>
      </w:r>
      <w:r w:rsidRPr="00D2279C">
        <w:tab/>
      </w:r>
      <w:r>
        <w:t xml:space="preserve">Fusarium </w:t>
      </w:r>
      <w:proofErr w:type="spellStart"/>
      <w:r w:rsidRPr="00C73653">
        <w:rPr>
          <w:i/>
          <w:iCs/>
        </w:rPr>
        <w:t>oxysporum</w:t>
      </w:r>
      <w:proofErr w:type="spellEnd"/>
      <w:r w:rsidRPr="00671321">
        <w:t xml:space="preserve"> f. sp. </w:t>
      </w:r>
      <w:proofErr w:type="spellStart"/>
      <w:r w:rsidRPr="00C73653">
        <w:rPr>
          <w:i/>
          <w:iCs/>
        </w:rPr>
        <w:t>cubense</w:t>
      </w:r>
      <w:proofErr w:type="spellEnd"/>
      <w:r w:rsidRPr="00671321">
        <w:t xml:space="preserve"> </w:t>
      </w:r>
      <w:r>
        <w:t>Tropical Race 4</w:t>
      </w:r>
    </w:p>
    <w:p w14:paraId="62113B1E" w14:textId="77777777" w:rsidR="00490E6B" w:rsidRDefault="00490E6B" w:rsidP="00490E6B">
      <w:pPr>
        <w:pStyle w:val="IPPParagraphnumbering"/>
      </w:pPr>
      <w:r>
        <w:t xml:space="preserve">The secretariat introduced this agenda item on </w:t>
      </w:r>
      <w:r w:rsidRPr="000C3128">
        <w:rPr>
          <w:i/>
          <w:iCs/>
        </w:rPr>
        <w:t xml:space="preserve">Fusarium </w:t>
      </w:r>
      <w:proofErr w:type="spellStart"/>
      <w:r w:rsidRPr="000C3128">
        <w:rPr>
          <w:i/>
          <w:iCs/>
        </w:rPr>
        <w:t>oxysporum</w:t>
      </w:r>
      <w:proofErr w:type="spellEnd"/>
      <w:r w:rsidRPr="00671321">
        <w:t xml:space="preserve"> f. sp. </w:t>
      </w:r>
      <w:proofErr w:type="spellStart"/>
      <w:r w:rsidRPr="000C3128">
        <w:rPr>
          <w:i/>
          <w:iCs/>
        </w:rPr>
        <w:t>cubense</w:t>
      </w:r>
      <w:proofErr w:type="spellEnd"/>
      <w:r w:rsidRPr="00671321">
        <w:t xml:space="preserve"> </w:t>
      </w:r>
      <w:r w:rsidRPr="00617228">
        <w:t>TR4,</w:t>
      </w:r>
      <w:r>
        <w:t xml:space="preserve"> which had been included when adopting the agenda. The secretariat outlined the work done by the IPPC Secretariat, FAO, the World Banana Forum, and the </w:t>
      </w:r>
      <w:r w:rsidRPr="002314AB">
        <w:t>Joint FAO/IAEA Centre of Nuclear Techniques in Food and Agriculture</w:t>
      </w:r>
      <w:r>
        <w:t xml:space="preserve"> on TR4 and proposed some steps that could be taken to improve coordination and mobilize resources. These included the possibility of organizing regional workshops on TR4 (perhaps as an extension of the IPPC regional workshops), further simulation exercises, and engaging stakeholders, particularly in the banana industry, to provide resources to support TR4 initiatives.</w:t>
      </w:r>
    </w:p>
    <w:p w14:paraId="4A15DEAA" w14:textId="77777777" w:rsidR="00490E6B" w:rsidRPr="003B52CC" w:rsidRDefault="00490E6B" w:rsidP="00490E6B">
      <w:pPr>
        <w:pStyle w:val="IPPParagraphnumbering"/>
      </w:pPr>
      <w:r>
        <w:lastRenderedPageBreak/>
        <w:t>One RPPO presented some suggestions about actions that could be taken, on behalf of the Latin American and Caribbean group (GRULAC).</w:t>
      </w:r>
      <w:r>
        <w:rPr>
          <w:rStyle w:val="FootnoteReference"/>
        </w:rPr>
        <w:footnoteReference w:id="33"/>
      </w:r>
      <w:r>
        <w:t xml:space="preserve"> </w:t>
      </w:r>
      <w:r w:rsidRPr="00686B35">
        <w:t xml:space="preserve">These included the coordination of TR4 activities at a global level by the secretariat, in liaison with international organizations; carrying out a communication and advocacy campaign in banana- and plantain-producing countries (including a possible ministerial conference); undertaking emergency simulations; promoting the creation of an international </w:t>
      </w:r>
      <w:proofErr w:type="spellStart"/>
      <w:r w:rsidRPr="00686B35">
        <w:t>centre</w:t>
      </w:r>
      <w:proofErr w:type="spellEnd"/>
      <w:r w:rsidRPr="00686B35">
        <w:t xml:space="preserve"> for the improvement of bananas and plantains; and strengthening capacities of countries in detection and diagnostics, surveillance and monitoring, containment of outbreaks, biosafety measures, managing and restoring soil health, training and dissemination of materials about the prevention or containment of TR4, research (including the development of varieties of banana resistant to TR4), survival and sustainability strategies for affected producers, rapid response teams to respond to outbreaks, and studies and projects. </w:t>
      </w:r>
    </w:p>
    <w:p w14:paraId="440C07C2" w14:textId="77777777" w:rsidR="00490E6B" w:rsidRDefault="00490E6B" w:rsidP="00490E6B">
      <w:pPr>
        <w:pStyle w:val="IPPParagraphnumbering"/>
      </w:pPr>
      <w:r>
        <w:t xml:space="preserve">Some CPs expressed their support for the suggestions put forward by GRULAC, </w:t>
      </w:r>
      <w:proofErr w:type="gramStart"/>
      <w:r>
        <w:t>noting also</w:t>
      </w:r>
      <w:proofErr w:type="gramEnd"/>
      <w:r>
        <w:t xml:space="preserve"> the need for coordinated global action. The CPM noted that TR4 affects not only livelihoods but also food security, as in some </w:t>
      </w:r>
      <w:proofErr w:type="gramStart"/>
      <w:r>
        <w:t>countries</w:t>
      </w:r>
      <w:proofErr w:type="gramEnd"/>
      <w:r>
        <w:t xml:space="preserve"> bananas are a staple food. Some CPs also shared the actions that they are taking to prevent or suppress TR4 and stop its spread. The potential future use of tissue culture to provide TR4-clean, propagative material was suggested as an option to explore, as well as the development of TR4-resistant varieties.</w:t>
      </w:r>
    </w:p>
    <w:p w14:paraId="1C927BD0" w14:textId="77777777" w:rsidR="00490E6B" w:rsidRDefault="00490E6B" w:rsidP="00490E6B">
      <w:pPr>
        <w:pStyle w:val="IPPParagraphnumbering"/>
      </w:pPr>
      <w:r>
        <w:t>E</w:t>
      </w:r>
      <w:r w:rsidR="008912A5">
        <w:t>c</w:t>
      </w:r>
      <w:r>
        <w:t>uador invited the IPPC Secretary to the ministerial conference on TR4 planned for their region.</w:t>
      </w:r>
    </w:p>
    <w:p w14:paraId="3AA4A857" w14:textId="77777777" w:rsidR="00490E6B" w:rsidRDefault="00490E6B" w:rsidP="00490E6B">
      <w:pPr>
        <w:pStyle w:val="IPPParagraphnumberingclose"/>
      </w:pPr>
      <w:r>
        <w:t>The CPM:</w:t>
      </w:r>
    </w:p>
    <w:p w14:paraId="59DAD9E9" w14:textId="77777777" w:rsidR="00490E6B" w:rsidRPr="00532C35" w:rsidRDefault="00490E6B">
      <w:pPr>
        <w:pStyle w:val="IPPNumberedList"/>
        <w:numPr>
          <w:ilvl w:val="0"/>
          <w:numId w:val="41"/>
        </w:numPr>
        <w:spacing w:after="9pt"/>
      </w:pPr>
      <w:r w:rsidRPr="00490E6B">
        <w:rPr>
          <w:i/>
          <w:iCs/>
        </w:rPr>
        <w:t xml:space="preserve">requested </w:t>
      </w:r>
      <w:r>
        <w:t xml:space="preserve">that </w:t>
      </w:r>
      <w:r w:rsidRPr="00485378">
        <w:t xml:space="preserve">the secretariat coordinate </w:t>
      </w:r>
      <w:r>
        <w:t xml:space="preserve">global </w:t>
      </w:r>
      <w:r w:rsidRPr="00485378">
        <w:t xml:space="preserve">action on TR4, </w:t>
      </w:r>
      <w:r>
        <w:t xml:space="preserve">using </w:t>
      </w:r>
      <w:r w:rsidRPr="00485378">
        <w:t xml:space="preserve">the proposals </w:t>
      </w:r>
      <w:r>
        <w:t>presented in CPM 2023/CRP/08 as an initial framework</w:t>
      </w:r>
      <w:r w:rsidRPr="00485378">
        <w:t>.</w:t>
      </w:r>
    </w:p>
    <w:p w14:paraId="3BE6A459" w14:textId="77777777" w:rsidR="003D4C86" w:rsidRPr="00D2279C" w:rsidRDefault="003D4C86" w:rsidP="00AC4C74">
      <w:pPr>
        <w:pStyle w:val="IPPParagraphnumbering"/>
        <w:numPr>
          <w:ilvl w:val="0"/>
          <w:numId w:val="0"/>
        </w:numPr>
        <w:rPr>
          <w:lang w:val="en-GB"/>
        </w:rPr>
      </w:pPr>
    </w:p>
    <w:sectPr w:rsidR="003D4C86" w:rsidRPr="00D2279C" w:rsidSect="00EE376E">
      <w:footerReference w:type="default" r:id="rId12"/>
      <w:pgSz w:w="595.35pt" w:h="842pt" w:code="9"/>
      <w:pgMar w:top="77.95pt" w:right="70.90pt" w:bottom="70.90pt" w:left="70.90pt" w:header="42.55pt" w:footer="42.55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2F2CA9E" w14:textId="77777777" w:rsidR="002767E0" w:rsidRDefault="002767E0" w:rsidP="004953B7">
      <w:r>
        <w:separator/>
      </w:r>
    </w:p>
  </w:endnote>
  <w:endnote w:type="continuationSeparator" w:id="0">
    <w:p w14:paraId="7CED6F60" w14:textId="77777777" w:rsidR="002767E0" w:rsidRDefault="002767E0" w:rsidP="004953B7">
      <w:r>
        <w:continuationSeparator/>
      </w:r>
    </w:p>
  </w:endnote>
  <w:endnote w:type="continuationNotice" w:id="1">
    <w:p w14:paraId="3678B5FF" w14:textId="77777777" w:rsidR="002767E0" w:rsidRDefault="002767E0"/>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Akhbar MT">
    <w:altName w:val="Times New Roman"/>
    <w:charset w:characterSet="windows-1256"/>
    <w:family w:val="auto"/>
    <w:pitch w:val="variable"/>
    <w:sig w:usb0="00002001" w:usb1="00000000" w:usb2="00000000" w:usb3="00000000" w:csb0="00000040" w:csb1="00000000"/>
  </w:font>
  <w:font w:name="Calibri">
    <w:panose1 w:val="020F0502020204030204"/>
    <w:charset w:characterSet="iso-8859-1"/>
    <w:family w:val="swiss"/>
    <w:pitch w:val="variable"/>
    <w:sig w:usb0="E4002EFF" w:usb1="C000247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Times">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Courier">
    <w:panose1 w:val="02070409020205020404"/>
    <w:charset w:characterSet="iso-8859-1"/>
    <w:family w:val="modern"/>
    <w:notTrueType/>
    <w:pitch w:val="fixed"/>
    <w:sig w:usb0="00000003" w:usb1="00000000" w:usb2="00000000" w:usb3="00000000" w:csb0="00000001" w:csb1="00000000"/>
  </w:font>
  <w:font w:name="Verdana">
    <w:panose1 w:val="020B0604030504040204"/>
    <w:charset w:characterSet="iso-8859-1"/>
    <w:family w:val="swiss"/>
    <w:pitch w:val="variable"/>
    <w:sig w:usb0="A00006FF" w:usb1="4000205B" w:usb2="00000010" w:usb3="00000000" w:csb0="0000019F" w:csb1="00000000"/>
  </w:font>
  <w:font w:name="Times New Roman Bold">
    <w:altName w:val="Times New Roman"/>
    <w:panose1 w:val="02020803070505020304"/>
    <w:charset w:characterSet="iso-8859-1"/>
    <w:family w:val="roman"/>
    <w:pitch w:val="default"/>
  </w:font>
  <w:font w:name="TimesNewRomanPSMT">
    <w:altName w:val="MS Gothic"/>
    <w:panose1 w:val="00000000000000000000"/>
    <w:charset w:characterSet="iso-8859-1"/>
    <w:family w:val="roman"/>
    <w:notTrueType/>
    <w:pitch w:val="default"/>
    <w:sig w:usb0="00000001" w:usb1="08070000" w:usb2="00000010" w:usb3="00000000" w:csb0="00020000" w:csb1="00000000"/>
  </w:font>
  <w:font w:name="SymbolMT">
    <w:altName w:val="Cambria"/>
    <w:panose1 w:val="00000000000000000000"/>
    <w:charset w:characterSet="iso-8859-1"/>
    <w:family w:val="roman"/>
    <w:notTrueType/>
    <w:pitch w:val="default"/>
  </w:font>
  <w:font w:name="TimesNewRomanPS-BoldMT">
    <w:altName w:val="Times New Roman"/>
    <w:panose1 w:val="00000000000000000000"/>
    <w:charset w:characterSet="iso-8859-1"/>
    <w:family w:val="roman"/>
    <w:notTrueType/>
    <w:pitch w:val="default"/>
  </w:font>
  <w:font w:name="Arial-ItalicMT">
    <w:altName w:val="Arial"/>
    <w:panose1 w:val="00000000000000000000"/>
    <w:charset w:characterSet="iso-8859-1"/>
    <w:family w:val="roman"/>
    <w:notTrueType/>
    <w:pitch w:val="default"/>
  </w:font>
  <w:font w:name="TimesNewRomanPS-ItalicMT">
    <w:altName w:val="Times New Roman"/>
    <w:panose1 w:val="00000000000000000000"/>
    <w:charset w:characterSet="iso-8859-1"/>
    <w:family w:val="roman"/>
    <w:notTrueType/>
    <w:pitch w:val="default"/>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34F6893" w14:textId="77777777" w:rsidR="00A8028B" w:rsidRDefault="00A8028B">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96BAC">
      <w:rPr>
        <w:noProof/>
      </w:rPr>
      <w:t>1</w:t>
    </w:r>
    <w:r>
      <w:rPr>
        <w:noProof/>
        <w:color w:val="2B579A"/>
        <w:shd w:val="clear" w:color="auto" w:fill="E6E6E6"/>
      </w:rPr>
      <w:fldChar w:fldCharType="end"/>
    </w:r>
  </w:p>
  <w:p w14:paraId="686B93BC" w14:textId="77777777" w:rsidR="00A8028B" w:rsidRDefault="00A8028B">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C2EF52B" w14:textId="77777777" w:rsidR="002767E0" w:rsidRDefault="002767E0" w:rsidP="004953B7">
      <w:r>
        <w:separator/>
      </w:r>
    </w:p>
  </w:footnote>
  <w:footnote w:type="continuationSeparator" w:id="0">
    <w:p w14:paraId="05D3F31A" w14:textId="77777777" w:rsidR="002767E0" w:rsidRDefault="002767E0" w:rsidP="004953B7">
      <w:r>
        <w:continuationSeparator/>
      </w:r>
    </w:p>
  </w:footnote>
  <w:footnote w:type="continuationNotice" w:id="1">
    <w:p w14:paraId="4272A894" w14:textId="77777777" w:rsidR="002767E0" w:rsidRDefault="002767E0"/>
  </w:footnote>
  <w:footnote w:id="2">
    <w:p w14:paraId="4F45FDC5" w14:textId="77777777" w:rsidR="00861504" w:rsidRPr="00695A7B" w:rsidRDefault="00861504" w:rsidP="00861504">
      <w:pPr>
        <w:pStyle w:val="IPPFootnote"/>
      </w:pPr>
      <w:r w:rsidRPr="00695A7B">
        <w:rPr>
          <w:rStyle w:val="FootnoteReference"/>
        </w:rPr>
        <w:footnoteRef/>
      </w:r>
      <w:r w:rsidRPr="00695A7B">
        <w:t xml:space="preserve"> CPM</w:t>
      </w:r>
      <w:r>
        <w:t> </w:t>
      </w:r>
      <w:r w:rsidRPr="00695A7B">
        <w:t>20</w:t>
      </w:r>
      <w:r>
        <w:t>23</w:t>
      </w:r>
      <w:r w:rsidRPr="00695A7B">
        <w:t>/</w:t>
      </w:r>
      <w:r w:rsidRPr="00C71C5E">
        <w:t>CRP/</w:t>
      </w:r>
      <w:r>
        <w:t>01</w:t>
      </w:r>
      <w:r w:rsidRPr="00C71C5E">
        <w:t>.</w:t>
      </w:r>
    </w:p>
  </w:footnote>
  <w:footnote w:id="3">
    <w:p w14:paraId="4B255C7C" w14:textId="77777777" w:rsidR="00305CBA" w:rsidRDefault="00305CBA" w:rsidP="00305CBA">
      <w:pPr>
        <w:pStyle w:val="IPPFootnote"/>
      </w:pPr>
      <w:r w:rsidRPr="00695A7B">
        <w:rPr>
          <w:rStyle w:val="FootnoteReference"/>
        </w:rPr>
        <w:footnoteRef/>
      </w:r>
      <w:r w:rsidRPr="00695A7B">
        <w:t xml:space="preserve"> CPM</w:t>
      </w:r>
      <w:r>
        <w:t> </w:t>
      </w:r>
      <w:r w:rsidRPr="00695A7B">
        <w:t>20</w:t>
      </w:r>
      <w:r>
        <w:t>23</w:t>
      </w:r>
      <w:r w:rsidRPr="00695A7B">
        <w:t>/</w:t>
      </w:r>
      <w:r>
        <w:t>04.</w:t>
      </w:r>
    </w:p>
  </w:footnote>
  <w:footnote w:id="4">
    <w:p w14:paraId="7359ECCA" w14:textId="77777777" w:rsidR="00B22CFB" w:rsidRDefault="00B22CFB" w:rsidP="00B22CFB">
      <w:pPr>
        <w:pStyle w:val="IPPFootnote"/>
      </w:pPr>
      <w:r>
        <w:rPr>
          <w:rStyle w:val="FootnoteReference"/>
        </w:rPr>
        <w:footnoteRef/>
      </w:r>
      <w:r>
        <w:t xml:space="preserve"> CPM 2023/05.</w:t>
      </w:r>
    </w:p>
  </w:footnote>
  <w:footnote w:id="5">
    <w:p w14:paraId="5BDE093A" w14:textId="77777777" w:rsidR="00B22CFB" w:rsidRPr="00366EFD" w:rsidRDefault="00B22CFB" w:rsidP="00B22CFB">
      <w:pPr>
        <w:pStyle w:val="IPPFootnote"/>
      </w:pPr>
      <w:r>
        <w:rPr>
          <w:rStyle w:val="FootnoteReference"/>
        </w:rPr>
        <w:footnoteRef/>
      </w:r>
      <w:r>
        <w:t xml:space="preserve"> CPM-16 (2022), agenda item 17.1.</w:t>
      </w:r>
    </w:p>
  </w:footnote>
  <w:footnote w:id="6">
    <w:p w14:paraId="7014DC0C" w14:textId="77777777" w:rsidR="00252B1E" w:rsidRDefault="00252B1E" w:rsidP="00252B1E">
      <w:pPr>
        <w:pStyle w:val="IPPFootnote"/>
      </w:pPr>
      <w:r>
        <w:rPr>
          <w:rStyle w:val="FootnoteReference"/>
        </w:rPr>
        <w:footnoteRef/>
      </w:r>
      <w:r>
        <w:t xml:space="preserve"> CPM 2023/06.</w:t>
      </w:r>
    </w:p>
  </w:footnote>
  <w:footnote w:id="7">
    <w:p w14:paraId="6B4A9A5D" w14:textId="77777777" w:rsidR="00222400" w:rsidRDefault="00222400" w:rsidP="00222400">
      <w:pPr>
        <w:pStyle w:val="IPPFootnote"/>
      </w:pPr>
      <w:r>
        <w:rPr>
          <w:rStyle w:val="FootnoteReference"/>
        </w:rPr>
        <w:footnoteRef/>
      </w:r>
      <w:r>
        <w:t xml:space="preserve"> CPM 2023/07.</w:t>
      </w:r>
    </w:p>
  </w:footnote>
  <w:footnote w:id="8">
    <w:p w14:paraId="2810D21B" w14:textId="77777777" w:rsidR="00222400" w:rsidRDefault="00222400" w:rsidP="00222400">
      <w:pPr>
        <w:pStyle w:val="IPPFootnote"/>
      </w:pPr>
      <w:r>
        <w:rPr>
          <w:rStyle w:val="FootnoteReference"/>
        </w:rPr>
        <w:footnoteRef/>
      </w:r>
      <w:r>
        <w:t xml:space="preserve"> CPM 2023/08.</w:t>
      </w:r>
    </w:p>
  </w:footnote>
  <w:footnote w:id="9">
    <w:p w14:paraId="28591413" w14:textId="77777777" w:rsidR="00222400" w:rsidRDefault="00222400" w:rsidP="00222400">
      <w:pPr>
        <w:pStyle w:val="IPPFootnote"/>
      </w:pPr>
      <w:r>
        <w:rPr>
          <w:rStyle w:val="FootnoteReference"/>
        </w:rPr>
        <w:footnoteRef/>
      </w:r>
      <w:r>
        <w:t xml:space="preserve"> CPM/CRP/02.</w:t>
      </w:r>
    </w:p>
  </w:footnote>
  <w:footnote w:id="10">
    <w:p w14:paraId="7C63F491" w14:textId="77777777" w:rsidR="00222400" w:rsidRDefault="00222400" w:rsidP="00222400">
      <w:pPr>
        <w:pStyle w:val="IPPFootnote"/>
      </w:pPr>
      <w:r>
        <w:rPr>
          <w:rStyle w:val="FootnoteReference"/>
        </w:rPr>
        <w:footnoteRef/>
      </w:r>
      <w:r>
        <w:t xml:space="preserve"> CPM 2023/09.</w:t>
      </w:r>
    </w:p>
  </w:footnote>
  <w:footnote w:id="11">
    <w:p w14:paraId="21AA4C73" w14:textId="77777777" w:rsidR="001F0B18" w:rsidRPr="00D74E18" w:rsidRDefault="001F0B18" w:rsidP="001F0B18">
      <w:pPr>
        <w:pStyle w:val="IPPFootnote"/>
      </w:pPr>
      <w:r>
        <w:rPr>
          <w:rStyle w:val="FootnoteReference"/>
        </w:rPr>
        <w:footnoteRef/>
      </w:r>
      <w:r>
        <w:t xml:space="preserve"> CPM 2023/10.</w:t>
      </w:r>
    </w:p>
  </w:footnote>
  <w:footnote w:id="12">
    <w:p w14:paraId="1D438F4D" w14:textId="77777777" w:rsidR="007001F7" w:rsidRDefault="007001F7" w:rsidP="007001F7">
      <w:pPr>
        <w:pStyle w:val="IPPFootnote"/>
      </w:pPr>
      <w:r>
        <w:rPr>
          <w:rStyle w:val="FootnoteReference"/>
        </w:rPr>
        <w:footnoteRef/>
      </w:r>
      <w:r>
        <w:t xml:space="preserve"> CPM 2023/11 (including attachments 01–04).</w:t>
      </w:r>
    </w:p>
  </w:footnote>
  <w:footnote w:id="13">
    <w:p w14:paraId="43DD474D" w14:textId="77777777" w:rsidR="007001F7" w:rsidRDefault="007001F7" w:rsidP="007001F7">
      <w:pPr>
        <w:pStyle w:val="IPPFootnote"/>
      </w:pPr>
      <w:r>
        <w:rPr>
          <w:rStyle w:val="FootnoteReference"/>
        </w:rPr>
        <w:footnoteRef/>
      </w:r>
      <w:r>
        <w:t xml:space="preserve"> CPM 2023/INF/13.</w:t>
      </w:r>
    </w:p>
  </w:footnote>
  <w:footnote w:id="14">
    <w:p w14:paraId="1B053602" w14:textId="77777777" w:rsidR="00BD105A" w:rsidRDefault="00BD105A" w:rsidP="00BD105A">
      <w:pPr>
        <w:pStyle w:val="IPPFootnote"/>
      </w:pPr>
      <w:r>
        <w:rPr>
          <w:rStyle w:val="FootnoteReference"/>
        </w:rPr>
        <w:footnoteRef/>
      </w:r>
      <w:r>
        <w:t xml:space="preserve"> CPM 2023/12.</w:t>
      </w:r>
    </w:p>
  </w:footnote>
  <w:footnote w:id="15">
    <w:p w14:paraId="31F5A6D2" w14:textId="77777777" w:rsidR="00BD105A" w:rsidRDefault="00BD105A" w:rsidP="00BD105A">
      <w:pPr>
        <w:pStyle w:val="IPPFootnote"/>
      </w:pPr>
      <w:r>
        <w:rPr>
          <w:rStyle w:val="FootnoteReference"/>
        </w:rPr>
        <w:footnoteRef/>
      </w:r>
      <w:r>
        <w:t xml:space="preserve"> CPM 2023/12_01.</w:t>
      </w:r>
    </w:p>
  </w:footnote>
  <w:footnote w:id="16">
    <w:p w14:paraId="380D93B1" w14:textId="77777777" w:rsidR="00BD105A" w:rsidRDefault="00BD105A" w:rsidP="00BD105A">
      <w:pPr>
        <w:pStyle w:val="IPPFootnote"/>
      </w:pPr>
      <w:r>
        <w:rPr>
          <w:rStyle w:val="FootnoteReference"/>
        </w:rPr>
        <w:footnoteRef/>
      </w:r>
      <w:r>
        <w:t xml:space="preserve"> CPM 2023/17.</w:t>
      </w:r>
    </w:p>
  </w:footnote>
  <w:footnote w:id="17">
    <w:p w14:paraId="7BE7B920" w14:textId="77777777" w:rsidR="002254E6" w:rsidRDefault="002254E6" w:rsidP="002254E6">
      <w:pPr>
        <w:pStyle w:val="IPPFootnote"/>
      </w:pPr>
      <w:r>
        <w:rPr>
          <w:rStyle w:val="FootnoteReference"/>
        </w:rPr>
        <w:footnoteRef/>
      </w:r>
      <w:r>
        <w:t xml:space="preserve"> CPM 2023/13.</w:t>
      </w:r>
    </w:p>
  </w:footnote>
  <w:footnote w:id="18">
    <w:p w14:paraId="03B5F9F0" w14:textId="77777777" w:rsidR="002254E6" w:rsidRDefault="002254E6" w:rsidP="002254E6">
      <w:pPr>
        <w:pStyle w:val="IPPFootnote"/>
      </w:pPr>
      <w:r>
        <w:rPr>
          <w:rStyle w:val="FootnoteReference"/>
        </w:rPr>
        <w:footnoteRef/>
      </w:r>
      <w:r>
        <w:t xml:space="preserve"> CPM 2023/13_01.</w:t>
      </w:r>
    </w:p>
  </w:footnote>
  <w:footnote w:id="19">
    <w:p w14:paraId="774222A8" w14:textId="77777777" w:rsidR="002254E6" w:rsidRDefault="002254E6" w:rsidP="002254E6">
      <w:pPr>
        <w:pStyle w:val="IPPFootnote"/>
      </w:pPr>
      <w:r>
        <w:rPr>
          <w:rStyle w:val="FootnoteReference"/>
        </w:rPr>
        <w:footnoteRef/>
      </w:r>
      <w:r>
        <w:t xml:space="preserve"> CPM 2023/CRP/03.</w:t>
      </w:r>
    </w:p>
  </w:footnote>
  <w:footnote w:id="20">
    <w:p w14:paraId="3F388942" w14:textId="77777777" w:rsidR="0014135D" w:rsidRDefault="0014135D" w:rsidP="0014135D">
      <w:pPr>
        <w:pStyle w:val="IPPFootnote"/>
      </w:pPr>
      <w:r>
        <w:rPr>
          <w:rStyle w:val="FootnoteReference"/>
        </w:rPr>
        <w:footnoteRef/>
      </w:r>
      <w:r>
        <w:t xml:space="preserve"> CPM 2023/14.</w:t>
      </w:r>
    </w:p>
  </w:footnote>
  <w:footnote w:id="21">
    <w:p w14:paraId="76F67720" w14:textId="77777777" w:rsidR="00E7249C" w:rsidRDefault="00E7249C" w:rsidP="00E7249C">
      <w:pPr>
        <w:pStyle w:val="IPPFootnote"/>
      </w:pPr>
      <w:r>
        <w:rPr>
          <w:rStyle w:val="FootnoteReference"/>
        </w:rPr>
        <w:footnoteRef/>
      </w:r>
      <w:r>
        <w:t xml:space="preserve"> CPM 2023/15.</w:t>
      </w:r>
    </w:p>
  </w:footnote>
  <w:footnote w:id="22">
    <w:p w14:paraId="6844F1C5" w14:textId="77777777" w:rsidR="000B4EA8" w:rsidRDefault="000B4EA8" w:rsidP="000B4EA8">
      <w:pPr>
        <w:pStyle w:val="IPPFootnote"/>
      </w:pPr>
      <w:r>
        <w:rPr>
          <w:rStyle w:val="FootnoteReference"/>
        </w:rPr>
        <w:footnoteRef/>
      </w:r>
      <w:r>
        <w:t xml:space="preserve"> CPM 2023/16.</w:t>
      </w:r>
    </w:p>
  </w:footnote>
  <w:footnote w:id="23">
    <w:p w14:paraId="37FC092E" w14:textId="77777777" w:rsidR="00C53D3C" w:rsidRDefault="00C53D3C" w:rsidP="00C53D3C">
      <w:pPr>
        <w:pStyle w:val="IPPFootnote"/>
      </w:pPr>
      <w:r>
        <w:rPr>
          <w:rStyle w:val="FootnoteReference"/>
        </w:rPr>
        <w:footnoteRef/>
      </w:r>
      <w:r>
        <w:t xml:space="preserve"> CPM 2023/18; CPM 2023/18_01. </w:t>
      </w:r>
    </w:p>
  </w:footnote>
  <w:footnote w:id="24">
    <w:p w14:paraId="5AF8F1CA" w14:textId="77777777" w:rsidR="00B13B6B" w:rsidRDefault="00B13B6B" w:rsidP="00B13B6B">
      <w:pPr>
        <w:pStyle w:val="IPPFootnote"/>
      </w:pPr>
      <w:r>
        <w:rPr>
          <w:rStyle w:val="FootnoteReference"/>
        </w:rPr>
        <w:footnoteRef/>
      </w:r>
      <w:r>
        <w:t xml:space="preserve"> CPM 2023/19.</w:t>
      </w:r>
    </w:p>
  </w:footnote>
  <w:footnote w:id="25">
    <w:p w14:paraId="1B60C88C" w14:textId="77777777" w:rsidR="00E60783" w:rsidRDefault="00E60783" w:rsidP="00E60783">
      <w:pPr>
        <w:pStyle w:val="IPPFootnote"/>
      </w:pPr>
      <w:r>
        <w:rPr>
          <w:rStyle w:val="FootnoteReference"/>
        </w:rPr>
        <w:footnoteRef/>
      </w:r>
      <w:r>
        <w:t xml:space="preserve"> CPM 2023/20.</w:t>
      </w:r>
    </w:p>
  </w:footnote>
  <w:footnote w:id="26">
    <w:p w14:paraId="6AFA677E" w14:textId="77777777" w:rsidR="00A65C6A" w:rsidRDefault="00A65C6A" w:rsidP="00A65C6A">
      <w:pPr>
        <w:pStyle w:val="IPPFootnote"/>
      </w:pPr>
      <w:r>
        <w:rPr>
          <w:rStyle w:val="FootnoteReference"/>
        </w:rPr>
        <w:footnoteRef/>
      </w:r>
      <w:r>
        <w:t xml:space="preserve"> CPM 2023/21.</w:t>
      </w:r>
    </w:p>
  </w:footnote>
  <w:footnote w:id="27">
    <w:p w14:paraId="2361354D" w14:textId="77777777" w:rsidR="008A36F9" w:rsidRDefault="008A36F9" w:rsidP="008A36F9">
      <w:pPr>
        <w:pStyle w:val="IPPFootnote"/>
      </w:pPr>
      <w:r>
        <w:rPr>
          <w:rStyle w:val="FootnoteReference"/>
        </w:rPr>
        <w:footnoteRef/>
      </w:r>
      <w:r>
        <w:t xml:space="preserve"> CPM 2023/22.</w:t>
      </w:r>
    </w:p>
  </w:footnote>
  <w:footnote w:id="28">
    <w:p w14:paraId="63468D6F" w14:textId="77777777" w:rsidR="00490E6B" w:rsidRDefault="00490E6B" w:rsidP="00490E6B">
      <w:pPr>
        <w:pStyle w:val="IPPFootnote"/>
      </w:pPr>
      <w:r>
        <w:rPr>
          <w:rStyle w:val="FootnoteReference"/>
        </w:rPr>
        <w:footnoteRef/>
      </w:r>
      <w:r>
        <w:t xml:space="preserve"> CPM 2023/23.</w:t>
      </w:r>
    </w:p>
  </w:footnote>
  <w:footnote w:id="29">
    <w:p w14:paraId="24ACB996" w14:textId="77777777" w:rsidR="00490E6B" w:rsidRDefault="00490E6B" w:rsidP="00490E6B">
      <w:pPr>
        <w:pStyle w:val="IPPFootnote"/>
      </w:pPr>
      <w:r>
        <w:rPr>
          <w:rStyle w:val="FootnoteReference"/>
        </w:rPr>
        <w:footnoteRef/>
      </w:r>
      <w:r>
        <w:t xml:space="preserve"> CPM 2023/24.</w:t>
      </w:r>
    </w:p>
  </w:footnote>
  <w:footnote w:id="30">
    <w:p w14:paraId="1158764D" w14:textId="77777777" w:rsidR="00490E6B" w:rsidRDefault="00490E6B" w:rsidP="00490E6B">
      <w:pPr>
        <w:pStyle w:val="IPPFootnote"/>
      </w:pPr>
      <w:r>
        <w:rPr>
          <w:rStyle w:val="FootnoteReference"/>
        </w:rPr>
        <w:footnoteRef/>
      </w:r>
      <w:r>
        <w:t xml:space="preserve"> CPM 2023/25.</w:t>
      </w:r>
    </w:p>
  </w:footnote>
  <w:footnote w:id="31">
    <w:p w14:paraId="09BF3467" w14:textId="77777777" w:rsidR="00490E6B" w:rsidRDefault="00490E6B" w:rsidP="00490E6B">
      <w:pPr>
        <w:pStyle w:val="IPPFootnote"/>
      </w:pPr>
      <w:r>
        <w:rPr>
          <w:rStyle w:val="FootnoteReference"/>
        </w:rPr>
        <w:footnoteRef/>
      </w:r>
      <w:r>
        <w:t xml:space="preserve"> CPM 2023/CRP/03.</w:t>
      </w:r>
    </w:p>
  </w:footnote>
  <w:footnote w:id="32">
    <w:p w14:paraId="074A1163" w14:textId="77777777" w:rsidR="00002A79" w:rsidRDefault="00002A79" w:rsidP="00002A79">
      <w:pPr>
        <w:pStyle w:val="IPPFootnote"/>
      </w:pPr>
      <w:r>
        <w:rPr>
          <w:rStyle w:val="FootnoteReference"/>
        </w:rPr>
        <w:footnoteRef/>
      </w:r>
      <w:r>
        <w:t xml:space="preserve"> CPM 2023/26.</w:t>
      </w:r>
    </w:p>
  </w:footnote>
  <w:footnote w:id="33">
    <w:p w14:paraId="3F89BEC2" w14:textId="77777777" w:rsidR="00490E6B" w:rsidRDefault="00490E6B" w:rsidP="00490E6B">
      <w:pPr>
        <w:pStyle w:val="IPPFootnote"/>
      </w:pPr>
      <w:r>
        <w:rPr>
          <w:rStyle w:val="FootnoteReference"/>
        </w:rPr>
        <w:footnoteRef/>
      </w:r>
      <w:r>
        <w:t xml:space="preserve"> CPM 2023/CRP/08.</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3592949"/>
    <w:multiLevelType w:val="hybridMultilevel"/>
    <w:tmpl w:val="F2C0325A"/>
    <w:lvl w:ilvl="0" w:tplc="29423E1C">
      <w:start w:val="1"/>
      <w:numFmt w:val="decimal"/>
      <w:pStyle w:val="IPPNumberedList"/>
      <w:lvlText w:val="(%1)"/>
      <w:lvlJc w:val="start"/>
      <w:pPr>
        <w:tabs>
          <w:tab w:val="num" w:pos="28.35pt"/>
        </w:tabs>
        <w:ind w:start="28.35pt" w:hanging="28.35pt"/>
      </w:pPr>
      <w:rPr>
        <w:rFonts w:ascii="Times New Roman" w:hAnsi="Times New Roman" w:hint="default"/>
        <w:b w:val="0"/>
        <w:i w:val="0"/>
        <w:sz w:val="22"/>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start"/>
      <w:pPr>
        <w:tabs>
          <w:tab w:val="num" w:pos="85.05pt"/>
        </w:tabs>
        <w:ind w:start="85.05pt" w:hanging="28.35pt"/>
      </w:pPr>
      <w:rPr>
        <w:rFonts w:ascii="Times New Roman" w:hAnsi="Times New Roman" w:hint="default"/>
        <w:color w:val="auto"/>
        <w:sz w:val="22"/>
      </w:rPr>
    </w:lvl>
    <w:lvl w:ilvl="1" w:tplc="FFFFFFFF" w:tentative="1">
      <w:start w:val="1"/>
      <w:numFmt w:val="bullet"/>
      <w:lvlText w:val="o"/>
      <w:lvlJc w:val="start"/>
      <w:pPr>
        <w:ind w:start="72pt" w:hanging="18pt"/>
      </w:pPr>
      <w:rPr>
        <w:rFonts w:ascii="Courier New" w:hAnsi="Courier New" w:hint="default"/>
      </w:rPr>
    </w:lvl>
    <w:lvl w:ilvl="2" w:tplc="FFFFFFFF" w:tentative="1">
      <w:start w:val="1"/>
      <w:numFmt w:val="bullet"/>
      <w:lvlText w:val=""/>
      <w:lvlJc w:val="start"/>
      <w:pPr>
        <w:ind w:start="108pt" w:hanging="18pt"/>
      </w:pPr>
      <w:rPr>
        <w:rFonts w:ascii="Wingdings" w:hAnsi="Wingdings" w:hint="default"/>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3" w15:restartNumberingAfterBreak="0">
    <w:nsid w:val="24C60A19"/>
    <w:multiLevelType w:val="multilevel"/>
    <w:tmpl w:val="06E871E4"/>
    <w:lvl w:ilvl="0">
      <w:start w:val="1"/>
      <w:numFmt w:val="decimal"/>
      <w:lvlText w:val="[%1]"/>
      <w:lvlJc w:val="start"/>
      <w:pPr>
        <w:tabs>
          <w:tab w:val="num" w:pos="0pt"/>
        </w:tabs>
        <w:ind w:start="0pt" w:hanging="24.10pt"/>
      </w:pPr>
      <w:rPr>
        <w:rFonts w:ascii="Arial" w:hAnsi="Arial" w:hint="default"/>
        <w:b w:val="0"/>
        <w:i/>
        <w:color w:val="0000FF"/>
        <w:sz w:val="16"/>
      </w:rPr>
    </w:lvl>
    <w:lvl w:ilvl="1">
      <w:start w:val="1"/>
      <w:numFmt w:val="none"/>
      <w:lvlRestart w:val="0"/>
      <w:lvlText w:val=""/>
      <w:lvlJc w:val="start"/>
      <w:pPr>
        <w:tabs>
          <w:tab w:val="num" w:pos="0pt"/>
        </w:tabs>
        <w:ind w:start="0pt" w:hanging="24.10pt"/>
      </w:pPr>
      <w:rPr>
        <w:rFonts w:hint="default"/>
      </w:rPr>
    </w:lvl>
    <w:lvl w:ilvl="2">
      <w:start w:val="1"/>
      <w:numFmt w:val="none"/>
      <w:lvlRestart w:val="0"/>
      <w:lvlText w:val=""/>
      <w:lvlJc w:val="start"/>
      <w:pPr>
        <w:tabs>
          <w:tab w:val="num" w:pos="0pt"/>
        </w:tabs>
        <w:ind w:start="0pt" w:hanging="24.10pt"/>
      </w:pPr>
      <w:rPr>
        <w:rFonts w:hint="default"/>
      </w:rPr>
    </w:lvl>
    <w:lvl w:ilvl="3">
      <w:start w:val="1"/>
      <w:numFmt w:val="none"/>
      <w:lvlRestart w:val="0"/>
      <w:lvlText w:val=""/>
      <w:lvlJc w:val="start"/>
      <w:pPr>
        <w:tabs>
          <w:tab w:val="num" w:pos="0pt"/>
        </w:tabs>
        <w:ind w:start="0pt" w:hanging="24.10pt"/>
      </w:pPr>
      <w:rPr>
        <w:rFonts w:hint="default"/>
      </w:rPr>
    </w:lvl>
    <w:lvl w:ilvl="4">
      <w:start w:val="1"/>
      <w:numFmt w:val="none"/>
      <w:lvlRestart w:val="0"/>
      <w:lvlText w:val=""/>
      <w:lvlJc w:val="start"/>
      <w:pPr>
        <w:tabs>
          <w:tab w:val="num" w:pos="0pt"/>
        </w:tabs>
        <w:ind w:start="0pt" w:hanging="24.10pt"/>
      </w:pPr>
      <w:rPr>
        <w:rFonts w:hint="default"/>
      </w:rPr>
    </w:lvl>
    <w:lvl w:ilvl="5">
      <w:start w:val="1"/>
      <w:numFmt w:val="none"/>
      <w:lvlRestart w:val="0"/>
      <w:lvlText w:val=""/>
      <w:lvlJc w:val="start"/>
      <w:pPr>
        <w:tabs>
          <w:tab w:val="num" w:pos="0pt"/>
        </w:tabs>
        <w:ind w:start="0pt" w:hanging="24.10pt"/>
      </w:pPr>
      <w:rPr>
        <w:rFonts w:hint="default"/>
      </w:rPr>
    </w:lvl>
    <w:lvl w:ilvl="6">
      <w:start w:val="1"/>
      <w:numFmt w:val="none"/>
      <w:lvlRestart w:val="0"/>
      <w:lvlText w:val=""/>
      <w:lvlJc w:val="start"/>
      <w:pPr>
        <w:tabs>
          <w:tab w:val="num" w:pos="0pt"/>
        </w:tabs>
        <w:ind w:start="0pt" w:hanging="24.10pt"/>
      </w:pPr>
      <w:rPr>
        <w:rFonts w:hint="default"/>
      </w:rPr>
    </w:lvl>
    <w:lvl w:ilvl="7">
      <w:start w:val="1"/>
      <w:numFmt w:val="none"/>
      <w:lvlRestart w:val="0"/>
      <w:lvlText w:val=""/>
      <w:lvlJc w:val="start"/>
      <w:pPr>
        <w:tabs>
          <w:tab w:val="num" w:pos="0pt"/>
        </w:tabs>
        <w:ind w:start="0pt" w:hanging="24.10pt"/>
      </w:pPr>
      <w:rPr>
        <w:rFonts w:hint="default"/>
      </w:rPr>
    </w:lvl>
    <w:lvl w:ilvl="8">
      <w:start w:val="1"/>
      <w:numFmt w:val="none"/>
      <w:lvlRestart w:val="0"/>
      <w:lvlText w:val=""/>
      <w:lvlJc w:val="start"/>
      <w:pPr>
        <w:tabs>
          <w:tab w:val="num" w:pos="0pt"/>
        </w:tabs>
        <w:ind w:start="0pt" w:hanging="24.10pt"/>
      </w:pPr>
      <w:rPr>
        <w:rFonts w:hint="default"/>
      </w:rPr>
    </w:lvl>
  </w:abstractNum>
  <w:abstractNum w:abstractNumId="4" w15:restartNumberingAfterBreak="0">
    <w:nsid w:val="2C992785"/>
    <w:multiLevelType w:val="multilevel"/>
    <w:tmpl w:val="0D6C4876"/>
    <w:styleLink w:val="WesternSequentialList"/>
    <w:lvl w:ilvl="0">
      <w:start w:val="1"/>
      <w:numFmt w:val="decimal"/>
      <w:pStyle w:val="SequentialList"/>
      <w:lvlText w:val="%1)"/>
      <w:lvlJc w:val="start"/>
      <w:pPr>
        <w:ind w:start="36pt" w:hanging="18.15pt"/>
      </w:pPr>
      <w:rPr>
        <w:rFonts w:hint="default"/>
      </w:rPr>
    </w:lvl>
    <w:lvl w:ilvl="1">
      <w:start w:val="1"/>
      <w:numFmt w:val="lowerLetter"/>
      <w:lvlText w:val="%2)"/>
      <w:lvlJc w:val="start"/>
      <w:pPr>
        <w:ind w:start="53.85pt" w:hanging="17.85pt"/>
      </w:pPr>
      <w:rPr>
        <w:rFonts w:hint="default"/>
      </w:rPr>
    </w:lvl>
    <w:lvl w:ilvl="2">
      <w:start w:val="1"/>
      <w:numFmt w:val="lowerRoman"/>
      <w:lvlText w:val="%3)"/>
      <w:lvlJc w:val="start"/>
      <w:pPr>
        <w:ind w:start="72pt" w:hanging="18.15pt"/>
      </w:pPr>
      <w:rPr>
        <w:rFonts w:hint="default"/>
      </w:rPr>
    </w:lvl>
    <w:lvl w:ilvl="3">
      <w:start w:val="1"/>
      <w:numFmt w:val="lowerLetter"/>
      <w:lvlText w:val="%4)"/>
      <w:lvlJc w:val="start"/>
      <w:pPr>
        <w:ind w:start="89.85pt" w:hanging="17.85pt"/>
      </w:pPr>
      <w:rPr>
        <w:rFonts w:hint="default"/>
      </w:rPr>
    </w:lvl>
    <w:lvl w:ilvl="4">
      <w:start w:val="1"/>
      <w:numFmt w:val="decimal"/>
      <w:lvlText w:val="%5)"/>
      <w:lvlJc w:val="start"/>
      <w:pPr>
        <w:ind w:start="108pt" w:hanging="18.15pt"/>
      </w:pPr>
      <w:rPr>
        <w:rFonts w:hint="default"/>
      </w:rPr>
    </w:lvl>
    <w:lvl w:ilvl="5">
      <w:start w:val="1"/>
      <w:numFmt w:val="lowerLetter"/>
      <w:lvlText w:val="%6)"/>
      <w:lvlJc w:val="start"/>
      <w:pPr>
        <w:ind w:start="125.85pt" w:hanging="17.85pt"/>
      </w:pPr>
      <w:rPr>
        <w:rFonts w:hint="default"/>
      </w:rPr>
    </w:lvl>
    <w:lvl w:ilvl="6">
      <w:start w:val="1"/>
      <w:numFmt w:val="lowerRoman"/>
      <w:lvlText w:val="%7)"/>
      <w:lvlJc w:val="start"/>
      <w:pPr>
        <w:ind w:start="144pt" w:hanging="18.15pt"/>
      </w:pPr>
      <w:rPr>
        <w:rFonts w:hint="default"/>
      </w:rPr>
    </w:lvl>
    <w:lvl w:ilvl="7">
      <w:start w:val="1"/>
      <w:numFmt w:val="lowerLetter"/>
      <w:lvlText w:val="%8)"/>
      <w:lvlJc w:val="start"/>
      <w:pPr>
        <w:tabs>
          <w:tab w:val="num" w:pos="161.90pt"/>
        </w:tabs>
        <w:ind w:start="179.75pt" w:hanging="17.85pt"/>
      </w:pPr>
      <w:rPr>
        <w:rFonts w:hint="default"/>
      </w:rPr>
    </w:lvl>
    <w:lvl w:ilvl="8">
      <w:start w:val="1"/>
      <w:numFmt w:val="decimal"/>
      <w:lvlText w:val="%9)"/>
      <w:lvlJc w:val="start"/>
      <w:pPr>
        <w:ind w:start="197.60pt" w:hanging="17.85pt"/>
      </w:pPr>
      <w:rPr>
        <w:rFonts w:hint="default"/>
      </w:rPr>
    </w:lvl>
  </w:abstractNum>
  <w:abstractNum w:abstractNumId="5" w15:restartNumberingAfterBreak="0">
    <w:nsid w:val="31FE0F8F"/>
    <w:multiLevelType w:val="multilevel"/>
    <w:tmpl w:val="06E871E4"/>
    <w:styleLink w:val="IPPParagraphnumberedlist"/>
    <w:lvl w:ilvl="0">
      <w:start w:val="1"/>
      <w:numFmt w:val="decimal"/>
      <w:lvlText w:val="[%1]"/>
      <w:lvlJc w:val="start"/>
      <w:pPr>
        <w:tabs>
          <w:tab w:val="num" w:pos="0pt"/>
        </w:tabs>
        <w:ind w:start="0pt" w:hanging="24.10pt"/>
      </w:pPr>
      <w:rPr>
        <w:rFonts w:ascii="Arial" w:hAnsi="Arial" w:hint="default"/>
        <w:b w:val="0"/>
        <w:i/>
        <w:color w:val="0000FF"/>
        <w:sz w:val="16"/>
      </w:rPr>
    </w:lvl>
    <w:lvl w:ilvl="1">
      <w:start w:val="1"/>
      <w:numFmt w:val="none"/>
      <w:lvlRestart w:val="0"/>
      <w:lvlText w:val=""/>
      <w:lvlJc w:val="start"/>
      <w:pPr>
        <w:tabs>
          <w:tab w:val="num" w:pos="0pt"/>
        </w:tabs>
        <w:ind w:start="0pt" w:hanging="24.10pt"/>
      </w:pPr>
      <w:rPr>
        <w:rFonts w:hint="default"/>
      </w:rPr>
    </w:lvl>
    <w:lvl w:ilvl="2">
      <w:start w:val="1"/>
      <w:numFmt w:val="none"/>
      <w:lvlRestart w:val="0"/>
      <w:lvlText w:val=""/>
      <w:lvlJc w:val="start"/>
      <w:pPr>
        <w:tabs>
          <w:tab w:val="num" w:pos="0pt"/>
        </w:tabs>
        <w:ind w:start="0pt" w:hanging="24.10pt"/>
      </w:pPr>
      <w:rPr>
        <w:rFonts w:hint="default"/>
      </w:rPr>
    </w:lvl>
    <w:lvl w:ilvl="3">
      <w:start w:val="1"/>
      <w:numFmt w:val="none"/>
      <w:lvlRestart w:val="0"/>
      <w:lvlText w:val=""/>
      <w:lvlJc w:val="start"/>
      <w:pPr>
        <w:tabs>
          <w:tab w:val="num" w:pos="0pt"/>
        </w:tabs>
        <w:ind w:start="0pt" w:hanging="24.10pt"/>
      </w:pPr>
      <w:rPr>
        <w:rFonts w:hint="default"/>
      </w:rPr>
    </w:lvl>
    <w:lvl w:ilvl="4">
      <w:start w:val="1"/>
      <w:numFmt w:val="none"/>
      <w:lvlRestart w:val="0"/>
      <w:lvlText w:val=""/>
      <w:lvlJc w:val="start"/>
      <w:pPr>
        <w:tabs>
          <w:tab w:val="num" w:pos="0pt"/>
        </w:tabs>
        <w:ind w:start="0pt" w:hanging="24.10pt"/>
      </w:pPr>
      <w:rPr>
        <w:rFonts w:hint="default"/>
      </w:rPr>
    </w:lvl>
    <w:lvl w:ilvl="5">
      <w:start w:val="1"/>
      <w:numFmt w:val="none"/>
      <w:lvlRestart w:val="0"/>
      <w:lvlText w:val=""/>
      <w:lvlJc w:val="start"/>
      <w:pPr>
        <w:tabs>
          <w:tab w:val="num" w:pos="0pt"/>
        </w:tabs>
        <w:ind w:start="0pt" w:hanging="24.10pt"/>
      </w:pPr>
      <w:rPr>
        <w:rFonts w:hint="default"/>
      </w:rPr>
    </w:lvl>
    <w:lvl w:ilvl="6">
      <w:start w:val="1"/>
      <w:numFmt w:val="none"/>
      <w:lvlRestart w:val="0"/>
      <w:lvlText w:val=""/>
      <w:lvlJc w:val="start"/>
      <w:pPr>
        <w:tabs>
          <w:tab w:val="num" w:pos="0pt"/>
        </w:tabs>
        <w:ind w:start="0pt" w:hanging="24.10pt"/>
      </w:pPr>
      <w:rPr>
        <w:rFonts w:hint="default"/>
      </w:rPr>
    </w:lvl>
    <w:lvl w:ilvl="7">
      <w:start w:val="1"/>
      <w:numFmt w:val="none"/>
      <w:lvlRestart w:val="0"/>
      <w:lvlText w:val=""/>
      <w:lvlJc w:val="start"/>
      <w:pPr>
        <w:tabs>
          <w:tab w:val="num" w:pos="0pt"/>
        </w:tabs>
        <w:ind w:start="0pt" w:hanging="24.10pt"/>
      </w:pPr>
      <w:rPr>
        <w:rFonts w:hint="default"/>
      </w:rPr>
    </w:lvl>
    <w:lvl w:ilvl="8">
      <w:start w:val="1"/>
      <w:numFmt w:val="none"/>
      <w:lvlRestart w:val="0"/>
      <w:lvlText w:val=""/>
      <w:lvlJc w:val="start"/>
      <w:pPr>
        <w:tabs>
          <w:tab w:val="num" w:pos="0pt"/>
        </w:tabs>
        <w:ind w:start="0pt" w:hanging="24.10pt"/>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start"/>
      <w:pPr>
        <w:ind w:start="36pt" w:hanging="18pt"/>
      </w:pPr>
      <w:rPr>
        <w:rFonts w:hint="default"/>
      </w:r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7" w15:restartNumberingAfterBreak="0">
    <w:nsid w:val="40C16C4E"/>
    <w:multiLevelType w:val="hybridMultilevel"/>
    <w:tmpl w:val="93A00AB8"/>
    <w:styleLink w:val="IPPParagraphnumberedlist2"/>
    <w:lvl w:ilvl="0" w:tplc="90BE5F78">
      <w:start w:val="1"/>
      <w:numFmt w:val="bullet"/>
      <w:pStyle w:val="BulletList"/>
      <w:lvlText w:val=""/>
      <w:lvlJc w:val="start"/>
      <w:pPr>
        <w:ind w:start="63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48E53DE7"/>
    <w:multiLevelType w:val="multilevel"/>
    <w:tmpl w:val="C3F06626"/>
    <w:styleLink w:val="CurrentList2"/>
    <w:lvl w:ilvl="0">
      <w:start w:val="1"/>
      <w:numFmt w:val="decimal"/>
      <w:lvlText w:val="%1."/>
      <w:lvlJc w:val="start"/>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9" w15:restartNumberingAfterBreak="0">
    <w:nsid w:val="53A776E5"/>
    <w:multiLevelType w:val="hybridMultilevel"/>
    <w:tmpl w:val="E73EF442"/>
    <w:lvl w:ilvl="0" w:tplc="9B64C2C4">
      <w:start w:val="1"/>
      <w:numFmt w:val="bullet"/>
      <w:pStyle w:val="IPPBullet1Last"/>
      <w:lvlText w:val="-"/>
      <w:lvlJc w:val="start"/>
      <w:pPr>
        <w:tabs>
          <w:tab w:val="num" w:pos="28.35pt"/>
        </w:tabs>
        <w:ind w:start="28.35pt" w:hanging="28.35pt"/>
      </w:pPr>
      <w:rPr>
        <w:rFonts w:ascii="Times New Roman" w:hAnsi="Times New Roman" w:hint="default"/>
        <w:b w:val="0"/>
        <w:i w:val="0"/>
        <w:color w:val="auto"/>
        <w:sz w:val="22"/>
      </w:rPr>
    </w:lvl>
    <w:lvl w:ilvl="1" w:tplc="04090019" w:tentative="1">
      <w:start w:val="1"/>
      <w:numFmt w:val="bullet"/>
      <w:lvlText w:val="o"/>
      <w:lvlJc w:val="start"/>
      <w:pPr>
        <w:ind w:start="72pt" w:hanging="18pt"/>
      </w:pPr>
      <w:rPr>
        <w:rFonts w:ascii="Courier New" w:hAnsi="Courier New" w:hint="default"/>
      </w:rPr>
    </w:lvl>
    <w:lvl w:ilvl="2" w:tplc="0409001B" w:tentative="1">
      <w:start w:val="1"/>
      <w:numFmt w:val="bullet"/>
      <w:lvlText w:val=""/>
      <w:lvlJc w:val="start"/>
      <w:pPr>
        <w:ind w:start="108pt" w:hanging="18pt"/>
      </w:pPr>
      <w:rPr>
        <w:rFonts w:ascii="Wingdings" w:hAnsi="Wingdings" w:hint="default"/>
      </w:rPr>
    </w:lvl>
    <w:lvl w:ilvl="3" w:tplc="0409000F" w:tentative="1">
      <w:start w:val="1"/>
      <w:numFmt w:val="bullet"/>
      <w:lvlText w:val=""/>
      <w:lvlJc w:val="start"/>
      <w:pPr>
        <w:ind w:start="144pt" w:hanging="18pt"/>
      </w:pPr>
      <w:rPr>
        <w:rFonts w:ascii="Symbol" w:hAnsi="Symbol" w:hint="default"/>
      </w:rPr>
    </w:lvl>
    <w:lvl w:ilvl="4" w:tplc="04090019" w:tentative="1">
      <w:start w:val="1"/>
      <w:numFmt w:val="bullet"/>
      <w:lvlText w:val="o"/>
      <w:lvlJc w:val="start"/>
      <w:pPr>
        <w:ind w:start="180pt" w:hanging="18pt"/>
      </w:pPr>
      <w:rPr>
        <w:rFonts w:ascii="Courier New" w:hAnsi="Courier New" w:hint="default"/>
      </w:rPr>
    </w:lvl>
    <w:lvl w:ilvl="5" w:tplc="0409001B" w:tentative="1">
      <w:start w:val="1"/>
      <w:numFmt w:val="bullet"/>
      <w:lvlText w:val=""/>
      <w:lvlJc w:val="start"/>
      <w:pPr>
        <w:ind w:start="216pt" w:hanging="18pt"/>
      </w:pPr>
      <w:rPr>
        <w:rFonts w:ascii="Wingdings" w:hAnsi="Wingdings" w:hint="default"/>
      </w:rPr>
    </w:lvl>
    <w:lvl w:ilvl="6" w:tplc="0409000F" w:tentative="1">
      <w:start w:val="1"/>
      <w:numFmt w:val="bullet"/>
      <w:lvlText w:val=""/>
      <w:lvlJc w:val="start"/>
      <w:pPr>
        <w:ind w:start="252pt" w:hanging="18pt"/>
      </w:pPr>
      <w:rPr>
        <w:rFonts w:ascii="Symbol" w:hAnsi="Symbol" w:hint="default"/>
      </w:rPr>
    </w:lvl>
    <w:lvl w:ilvl="7" w:tplc="04090019" w:tentative="1">
      <w:start w:val="1"/>
      <w:numFmt w:val="bullet"/>
      <w:lvlText w:val="o"/>
      <w:lvlJc w:val="start"/>
      <w:pPr>
        <w:ind w:start="288pt" w:hanging="18pt"/>
      </w:pPr>
      <w:rPr>
        <w:rFonts w:ascii="Courier New" w:hAnsi="Courier New" w:hint="default"/>
      </w:rPr>
    </w:lvl>
    <w:lvl w:ilvl="8" w:tplc="0409001B" w:tentative="1">
      <w:start w:val="1"/>
      <w:numFmt w:val="bullet"/>
      <w:lvlText w:val=""/>
      <w:lvlJc w:val="start"/>
      <w:pPr>
        <w:ind w:start="324pt" w:hanging="18pt"/>
      </w:pPr>
      <w:rPr>
        <w:rFonts w:ascii="Wingdings" w:hAnsi="Wingdings" w:hint="default"/>
      </w:rPr>
    </w:lvl>
  </w:abstractNum>
  <w:abstractNum w:abstractNumId="10" w15:restartNumberingAfterBreak="0">
    <w:nsid w:val="5FFA4880"/>
    <w:multiLevelType w:val="multilevel"/>
    <w:tmpl w:val="597C5C30"/>
    <w:lvl w:ilvl="0">
      <w:start w:val="1"/>
      <w:numFmt w:val="decimal"/>
      <w:pStyle w:val="NewPara"/>
      <w:lvlText w:val="%1."/>
      <w:lvlJc w:val="start"/>
      <w:pPr>
        <w:ind w:start="0pt" w:firstLine="0pt"/>
      </w:pPr>
      <w:rPr>
        <w:rFonts w:ascii="Times New Roman" w:hAnsi="Times New Roman" w:cs="Akhbar MT" w:hint="default"/>
        <w:b w:val="0"/>
        <w:bCs w:val="0"/>
        <w:i w:val="0"/>
        <w:iCs w:val="0"/>
        <w:sz w:val="22"/>
        <w:szCs w:val="22"/>
      </w:rPr>
    </w:lvl>
    <w:lvl w:ilvl="1">
      <w:start w:val="1"/>
      <w:numFmt w:val="lowerLetter"/>
      <w:lvlText w:val="%2."/>
      <w:lvlJc w:val="start"/>
      <w:pPr>
        <w:ind w:start="36pt" w:firstLine="0pt"/>
      </w:pPr>
    </w:lvl>
    <w:lvl w:ilvl="2">
      <w:start w:val="1"/>
      <w:numFmt w:val="lowerRoman"/>
      <w:lvlText w:val="%3."/>
      <w:lvlJc w:val="end"/>
      <w:pPr>
        <w:ind w:start="81pt" w:firstLine="0pt"/>
      </w:pPr>
    </w:lvl>
    <w:lvl w:ilvl="3">
      <w:start w:val="1"/>
      <w:numFmt w:val="decimal"/>
      <w:lvlText w:val="%4."/>
      <w:lvlJc w:val="start"/>
      <w:pPr>
        <w:ind w:start="108pt" w:firstLine="0pt"/>
      </w:pPr>
    </w:lvl>
    <w:lvl w:ilvl="4">
      <w:start w:val="1"/>
      <w:numFmt w:val="lowerLetter"/>
      <w:lvlText w:val="%5."/>
      <w:lvlJc w:val="start"/>
      <w:pPr>
        <w:ind w:start="144pt" w:firstLine="0pt"/>
      </w:pPr>
    </w:lvl>
    <w:lvl w:ilvl="5">
      <w:start w:val="1"/>
      <w:numFmt w:val="lowerRoman"/>
      <w:lvlText w:val="%6."/>
      <w:lvlJc w:val="end"/>
      <w:pPr>
        <w:ind w:start="189pt" w:firstLine="0pt"/>
      </w:pPr>
    </w:lvl>
    <w:lvl w:ilvl="6" w:tentative="1">
      <w:start w:val="1"/>
      <w:numFmt w:val="decimal"/>
      <w:lvlText w:val="%7."/>
      <w:lvlJc w:val="start"/>
      <w:pPr>
        <w:ind w:start="216pt" w:firstLine="0pt"/>
      </w:pPr>
    </w:lvl>
    <w:lvl w:ilvl="7" w:tentative="1">
      <w:start w:val="1"/>
      <w:numFmt w:val="lowerLetter"/>
      <w:lvlText w:val="%8."/>
      <w:lvlJc w:val="start"/>
      <w:pPr>
        <w:ind w:start="252pt" w:firstLine="0pt"/>
      </w:pPr>
    </w:lvl>
    <w:lvl w:ilvl="8" w:tentative="1">
      <w:start w:val="1"/>
      <w:numFmt w:val="lowerRoman"/>
      <w:lvlText w:val="%9."/>
      <w:lvlJc w:val="end"/>
      <w:pPr>
        <w:ind w:start="297pt" w:firstLine="0pt"/>
      </w:pPr>
    </w:lvl>
  </w:abstractNum>
  <w:abstractNum w:abstractNumId="11" w15:restartNumberingAfterBreak="0">
    <w:nsid w:val="67212600"/>
    <w:multiLevelType w:val="hybridMultilevel"/>
    <w:tmpl w:val="06506AF0"/>
    <w:lvl w:ilvl="0" w:tplc="61D0D26A">
      <w:start w:val="1"/>
      <w:numFmt w:val="decimal"/>
      <w:lvlText w:val="(%1)"/>
      <w:lvlJc w:val="start"/>
      <w:pPr>
        <w:tabs>
          <w:tab w:val="num" w:pos="28.35pt"/>
        </w:tabs>
        <w:ind w:start="28.35pt" w:hanging="28.35pt"/>
      </w:pPr>
      <w:rPr>
        <w:rFonts w:ascii="Times New Roman" w:hAnsi="Times New Roman" w:hint="default"/>
        <w:b w:val="0"/>
        <w:i w:val="0"/>
        <w:sz w:val="22"/>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2" w15:restartNumberingAfterBreak="0">
    <w:nsid w:val="6A354E39"/>
    <w:multiLevelType w:val="hybridMultilevel"/>
    <w:tmpl w:val="52EA3E24"/>
    <w:lvl w:ilvl="0" w:tplc="34EC9708">
      <w:numFmt w:val="bullet"/>
      <w:pStyle w:val="IPPBullet1"/>
      <w:lvlText w:val="-"/>
      <w:lvlJc w:val="start"/>
      <w:pPr>
        <w:ind w:start="36pt" w:hanging="18pt"/>
      </w:pPr>
      <w:rPr>
        <w:rFonts w:ascii="Times New Roman" w:eastAsia="Calibri"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start"/>
      <w:pPr>
        <w:ind w:start="46.35pt" w:hanging="18pt"/>
      </w:pPr>
      <w:rPr>
        <w:rFonts w:ascii="Symbol" w:hAnsi="Symbol" w:hint="default"/>
        <w:b w:val="0"/>
        <w:i w:val="0"/>
        <w:color w:val="auto"/>
        <w:sz w:val="22"/>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start"/>
      <w:pPr>
        <w:ind w:start="18pt" w:hanging="18pt"/>
      </w:pPr>
      <w:rPr>
        <w:rFonts w:hint="default"/>
      </w:rPr>
    </w:lvl>
    <w:lvl w:ilvl="1">
      <w:start w:val="1"/>
      <w:numFmt w:val="decimal"/>
      <w:pStyle w:val="IPPHdg2Num"/>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num w:numId="1" w16cid:durableId="1117217407">
    <w:abstractNumId w:val="5"/>
  </w:num>
  <w:num w:numId="2" w16cid:durableId="1663511093">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3" w16cid:durableId="1577859218">
    <w:abstractNumId w:val="2"/>
  </w:num>
  <w:num w:numId="4" w16cid:durableId="90201405">
    <w:abstractNumId w:val="13"/>
  </w:num>
  <w:num w:numId="5" w16cid:durableId="917055565">
    <w:abstractNumId w:val="9"/>
  </w:num>
  <w:num w:numId="6" w16cid:durableId="1028408999">
    <w:abstractNumId w:val="6"/>
  </w:num>
  <w:num w:numId="7" w16cid:durableId="1130514351">
    <w:abstractNumId w:val="14"/>
  </w:num>
  <w:num w:numId="8" w16cid:durableId="1343161133">
    <w:abstractNumId w:val="12"/>
  </w:num>
  <w:num w:numId="9" w16cid:durableId="389310328">
    <w:abstractNumId w:val="0"/>
  </w:num>
  <w:num w:numId="10" w16cid:durableId="1132482667">
    <w:abstractNumId w:val="4"/>
  </w:num>
  <w:num w:numId="11" w16cid:durableId="1613856496">
    <w:abstractNumId w:val="7"/>
  </w:num>
  <w:num w:numId="12" w16cid:durableId="571349743">
    <w:abstractNumId w:val="10"/>
  </w:num>
  <w:num w:numId="13" w16cid:durableId="1995718243">
    <w:abstractNumId w:val="11"/>
  </w:num>
  <w:num w:numId="14" w16cid:durableId="638922261">
    <w:abstractNumId w:val="0"/>
    <w:lvlOverride w:ilvl="0">
      <w:startOverride w:val="1"/>
    </w:lvlOverride>
  </w:num>
  <w:num w:numId="15" w16cid:durableId="604575863">
    <w:abstractNumId w:val="8"/>
  </w:num>
  <w:num w:numId="16" w16cid:durableId="1065029495">
    <w:abstractNumId w:val="0"/>
    <w:lvlOverride w:ilvl="0">
      <w:startOverride w:val="1"/>
    </w:lvlOverride>
  </w:num>
  <w:num w:numId="17" w16cid:durableId="1899902734">
    <w:abstractNumId w:val="0"/>
    <w:lvlOverride w:ilvl="0">
      <w:startOverride w:val="1"/>
    </w:lvlOverride>
  </w:num>
  <w:num w:numId="18" w16cid:durableId="1160577115">
    <w:abstractNumId w:val="0"/>
    <w:lvlOverride w:ilvl="0">
      <w:startOverride w:val="1"/>
    </w:lvlOverride>
  </w:num>
  <w:num w:numId="19" w16cid:durableId="1080250445">
    <w:abstractNumId w:val="0"/>
    <w:lvlOverride w:ilvl="0">
      <w:startOverride w:val="1"/>
    </w:lvlOverride>
  </w:num>
  <w:num w:numId="20" w16cid:durableId="1661807165">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21" w16cid:durableId="357850757">
    <w:abstractNumId w:val="0"/>
    <w:lvlOverride w:ilvl="0">
      <w:startOverride w:val="1"/>
    </w:lvlOverride>
  </w:num>
  <w:num w:numId="22" w16cid:durableId="1405488340">
    <w:abstractNumId w:val="0"/>
    <w:lvlOverride w:ilvl="0">
      <w:startOverride w:val="1"/>
    </w:lvlOverride>
  </w:num>
  <w:num w:numId="23" w16cid:durableId="1296445273">
    <w:abstractNumId w:val="0"/>
    <w:lvlOverride w:ilvl="0">
      <w:startOverride w:val="1"/>
    </w:lvlOverride>
  </w:num>
  <w:num w:numId="24" w16cid:durableId="401563579">
    <w:abstractNumId w:val="0"/>
    <w:lvlOverride w:ilvl="0">
      <w:startOverride w:val="1"/>
    </w:lvlOverride>
  </w:num>
  <w:num w:numId="25" w16cid:durableId="1175149816">
    <w:abstractNumId w:val="3"/>
  </w:num>
  <w:num w:numId="26" w16cid:durableId="1689133969">
    <w:abstractNumId w:val="0"/>
    <w:lvlOverride w:ilvl="0">
      <w:startOverride w:val="1"/>
    </w:lvlOverride>
  </w:num>
  <w:num w:numId="27" w16cid:durableId="572741571">
    <w:abstractNumId w:val="0"/>
    <w:lvlOverride w:ilvl="0">
      <w:startOverride w:val="1"/>
    </w:lvlOverride>
  </w:num>
  <w:num w:numId="28" w16cid:durableId="397018899">
    <w:abstractNumId w:val="0"/>
    <w:lvlOverride w:ilvl="0">
      <w:startOverride w:val="1"/>
    </w:lvlOverride>
  </w:num>
  <w:num w:numId="29" w16cid:durableId="385884495">
    <w:abstractNumId w:val="0"/>
    <w:lvlOverride w:ilvl="0">
      <w:startOverride w:val="1"/>
    </w:lvlOverride>
  </w:num>
  <w:num w:numId="30" w16cid:durableId="476066819">
    <w:abstractNumId w:val="0"/>
    <w:lvlOverride w:ilvl="0">
      <w:startOverride w:val="1"/>
    </w:lvlOverride>
  </w:num>
  <w:num w:numId="31" w16cid:durableId="432745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6974651">
    <w:abstractNumId w:val="0"/>
    <w:lvlOverride w:ilvl="0">
      <w:startOverride w:val="1"/>
    </w:lvlOverride>
  </w:num>
  <w:num w:numId="33" w16cid:durableId="973679627">
    <w:abstractNumId w:val="0"/>
    <w:lvlOverride w:ilvl="0">
      <w:startOverride w:val="1"/>
    </w:lvlOverride>
  </w:num>
  <w:num w:numId="34" w16cid:durableId="1805192276">
    <w:abstractNumId w:val="0"/>
    <w:lvlOverride w:ilvl="0">
      <w:startOverride w:val="1"/>
    </w:lvlOverride>
  </w:num>
  <w:num w:numId="35" w16cid:durableId="726799148">
    <w:abstractNumId w:val="1"/>
    <w:lvlOverride w:ilvl="0">
      <w:lvl w:ilvl="0">
        <w:start w:val="1"/>
        <w:numFmt w:val="decimal"/>
        <w:pStyle w:val="IPPParagraphnumbering"/>
        <w:lvlText w:val="[%1]"/>
        <w:lvlJc w:val="start"/>
        <w:pPr>
          <w:tabs>
            <w:tab w:val="num" w:pos="0pt"/>
          </w:tabs>
          <w:ind w:start="0pt" w:hanging="24.10pt"/>
        </w:pPr>
        <w:rPr>
          <w:rFonts w:ascii="Arial" w:hAnsi="Arial" w:hint="default"/>
          <w:b w:val="0"/>
          <w:i/>
          <w:strike w:val="0"/>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36" w16cid:durableId="1091047286">
    <w:abstractNumId w:val="0"/>
    <w:lvlOverride w:ilvl="0">
      <w:startOverride w:val="1"/>
    </w:lvlOverride>
  </w:num>
  <w:num w:numId="37" w16cid:durableId="1735816220">
    <w:abstractNumId w:val="0"/>
    <w:lvlOverride w:ilvl="0">
      <w:startOverride w:val="1"/>
    </w:lvlOverride>
  </w:num>
  <w:num w:numId="38" w16cid:durableId="688260341">
    <w:abstractNumId w:val="0"/>
    <w:lvlOverride w:ilvl="0">
      <w:startOverride w:val="1"/>
    </w:lvlOverride>
  </w:num>
  <w:num w:numId="39" w16cid:durableId="1585608963">
    <w:abstractNumId w:val="0"/>
    <w:lvlOverride w:ilvl="0">
      <w:startOverride w:val="1"/>
    </w:lvlOverride>
  </w:num>
  <w:num w:numId="40" w16cid:durableId="1033843434">
    <w:abstractNumId w:val="0"/>
    <w:lvlOverride w:ilvl="0">
      <w:startOverride w:val="1"/>
    </w:lvlOverride>
  </w:num>
  <w:num w:numId="41" w16cid:durableId="1857694714">
    <w:abstractNumId w:val="0"/>
    <w:lvlOverride w:ilvl="0">
      <w:startOverride w:val="1"/>
    </w:lvlOverride>
  </w:num>
  <w:num w:numId="42" w16cid:durableId="1403527403">
    <w:abstractNumId w:val="0"/>
    <w:lvlOverride w:ilvl="0">
      <w:startOverride w:val="1"/>
    </w:lvlOverride>
  </w:num>
  <w:numIdMacAtCleanup w:val="4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name"/>
  <w:doNotTrackMoves/>
  <w:defaultTabStop w:val="36pt"/>
  <w:hyphenationZone w:val="21.25pt"/>
  <w:characterSpacingControl w:val="doNotCompress"/>
  <w:footnotePr>
    <w:footnote w:id="-1"/>
    <w:footnote w:id="0"/>
    <w:footnote w:id="1"/>
  </w:footnotePr>
  <w:endnotePr>
    <w:endnote w:id="-1"/>
    <w:endnote w:id="0"/>
    <w:endnote w:id="1"/>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2D5"/>
    <w:rsid w:val="000001E9"/>
    <w:rsid w:val="000015E0"/>
    <w:rsid w:val="00001E18"/>
    <w:rsid w:val="000026B6"/>
    <w:rsid w:val="00002A79"/>
    <w:rsid w:val="00003252"/>
    <w:rsid w:val="00003628"/>
    <w:rsid w:val="000047B7"/>
    <w:rsid w:val="00005081"/>
    <w:rsid w:val="000055FD"/>
    <w:rsid w:val="00005ABB"/>
    <w:rsid w:val="00005BFF"/>
    <w:rsid w:val="000062B0"/>
    <w:rsid w:val="000074EE"/>
    <w:rsid w:val="00007C47"/>
    <w:rsid w:val="000105BB"/>
    <w:rsid w:val="000122C3"/>
    <w:rsid w:val="00014004"/>
    <w:rsid w:val="000141DD"/>
    <w:rsid w:val="0001440B"/>
    <w:rsid w:val="000148BD"/>
    <w:rsid w:val="0001607D"/>
    <w:rsid w:val="000164BD"/>
    <w:rsid w:val="000167C3"/>
    <w:rsid w:val="00016ACD"/>
    <w:rsid w:val="00016E93"/>
    <w:rsid w:val="00017265"/>
    <w:rsid w:val="0001782F"/>
    <w:rsid w:val="00017D65"/>
    <w:rsid w:val="0002059C"/>
    <w:rsid w:val="00020667"/>
    <w:rsid w:val="00020A9B"/>
    <w:rsid w:val="0002103F"/>
    <w:rsid w:val="0002234F"/>
    <w:rsid w:val="00024920"/>
    <w:rsid w:val="00024DBD"/>
    <w:rsid w:val="00025CF2"/>
    <w:rsid w:val="00026354"/>
    <w:rsid w:val="00030652"/>
    <w:rsid w:val="000311D1"/>
    <w:rsid w:val="00032F52"/>
    <w:rsid w:val="000330E8"/>
    <w:rsid w:val="00033E04"/>
    <w:rsid w:val="0003628F"/>
    <w:rsid w:val="0004192B"/>
    <w:rsid w:val="000425FD"/>
    <w:rsid w:val="00043219"/>
    <w:rsid w:val="0004357A"/>
    <w:rsid w:val="00043C85"/>
    <w:rsid w:val="00043FD9"/>
    <w:rsid w:val="0004414A"/>
    <w:rsid w:val="00044C63"/>
    <w:rsid w:val="00046B94"/>
    <w:rsid w:val="00046C16"/>
    <w:rsid w:val="00046E22"/>
    <w:rsid w:val="00050769"/>
    <w:rsid w:val="00050EBB"/>
    <w:rsid w:val="00051447"/>
    <w:rsid w:val="00053D1D"/>
    <w:rsid w:val="00055EB8"/>
    <w:rsid w:val="0005642C"/>
    <w:rsid w:val="0005766B"/>
    <w:rsid w:val="000626D0"/>
    <w:rsid w:val="00065A7A"/>
    <w:rsid w:val="00066091"/>
    <w:rsid w:val="0006693D"/>
    <w:rsid w:val="000675E7"/>
    <w:rsid w:val="00070A0D"/>
    <w:rsid w:val="00071E94"/>
    <w:rsid w:val="00071EFD"/>
    <w:rsid w:val="00072161"/>
    <w:rsid w:val="00073469"/>
    <w:rsid w:val="00074490"/>
    <w:rsid w:val="00075652"/>
    <w:rsid w:val="000758D2"/>
    <w:rsid w:val="00076E66"/>
    <w:rsid w:val="000772C1"/>
    <w:rsid w:val="00080768"/>
    <w:rsid w:val="00080961"/>
    <w:rsid w:val="00081100"/>
    <w:rsid w:val="00081CC0"/>
    <w:rsid w:val="00083698"/>
    <w:rsid w:val="00091D69"/>
    <w:rsid w:val="0009210D"/>
    <w:rsid w:val="00092CBE"/>
    <w:rsid w:val="00092D9F"/>
    <w:rsid w:val="00093D0C"/>
    <w:rsid w:val="0009446B"/>
    <w:rsid w:val="00095A0A"/>
    <w:rsid w:val="00096805"/>
    <w:rsid w:val="00096D2A"/>
    <w:rsid w:val="00096FF9"/>
    <w:rsid w:val="000A1997"/>
    <w:rsid w:val="000A2252"/>
    <w:rsid w:val="000A2311"/>
    <w:rsid w:val="000A27DD"/>
    <w:rsid w:val="000A5B07"/>
    <w:rsid w:val="000A5C26"/>
    <w:rsid w:val="000A620C"/>
    <w:rsid w:val="000A6727"/>
    <w:rsid w:val="000A6C33"/>
    <w:rsid w:val="000A6D87"/>
    <w:rsid w:val="000A707F"/>
    <w:rsid w:val="000B17DC"/>
    <w:rsid w:val="000B1EE1"/>
    <w:rsid w:val="000B1FB0"/>
    <w:rsid w:val="000B27F6"/>
    <w:rsid w:val="000B3B99"/>
    <w:rsid w:val="000B4EA8"/>
    <w:rsid w:val="000B6478"/>
    <w:rsid w:val="000B7876"/>
    <w:rsid w:val="000C05A5"/>
    <w:rsid w:val="000C0E67"/>
    <w:rsid w:val="000C0F6F"/>
    <w:rsid w:val="000C1105"/>
    <w:rsid w:val="000C1EF9"/>
    <w:rsid w:val="000C237A"/>
    <w:rsid w:val="000C2C0F"/>
    <w:rsid w:val="000C3FEA"/>
    <w:rsid w:val="000C444F"/>
    <w:rsid w:val="000C4FB8"/>
    <w:rsid w:val="000C6AAB"/>
    <w:rsid w:val="000C7257"/>
    <w:rsid w:val="000D1B67"/>
    <w:rsid w:val="000D26D8"/>
    <w:rsid w:val="000D49E3"/>
    <w:rsid w:val="000D6AB2"/>
    <w:rsid w:val="000D7676"/>
    <w:rsid w:val="000D7AE3"/>
    <w:rsid w:val="000E115D"/>
    <w:rsid w:val="000E1320"/>
    <w:rsid w:val="000E1A38"/>
    <w:rsid w:val="000E1D13"/>
    <w:rsid w:val="000E2286"/>
    <w:rsid w:val="000E2585"/>
    <w:rsid w:val="000E3067"/>
    <w:rsid w:val="000E313A"/>
    <w:rsid w:val="000E7303"/>
    <w:rsid w:val="000E7A43"/>
    <w:rsid w:val="000F0BC5"/>
    <w:rsid w:val="000F19C6"/>
    <w:rsid w:val="000F24A7"/>
    <w:rsid w:val="000F43FC"/>
    <w:rsid w:val="000F44E4"/>
    <w:rsid w:val="000F4F55"/>
    <w:rsid w:val="000F53EE"/>
    <w:rsid w:val="000F5726"/>
    <w:rsid w:val="000F660D"/>
    <w:rsid w:val="000F7911"/>
    <w:rsid w:val="00100FED"/>
    <w:rsid w:val="00101E67"/>
    <w:rsid w:val="00102A96"/>
    <w:rsid w:val="00104A1B"/>
    <w:rsid w:val="00104C76"/>
    <w:rsid w:val="001058A9"/>
    <w:rsid w:val="0010590E"/>
    <w:rsid w:val="00106F81"/>
    <w:rsid w:val="0010740F"/>
    <w:rsid w:val="0011169B"/>
    <w:rsid w:val="001116F2"/>
    <w:rsid w:val="00111C48"/>
    <w:rsid w:val="0011285A"/>
    <w:rsid w:val="001131F4"/>
    <w:rsid w:val="00113339"/>
    <w:rsid w:val="001153B1"/>
    <w:rsid w:val="00116241"/>
    <w:rsid w:val="00116851"/>
    <w:rsid w:val="00116858"/>
    <w:rsid w:val="00117323"/>
    <w:rsid w:val="001177B8"/>
    <w:rsid w:val="0012058D"/>
    <w:rsid w:val="0012256D"/>
    <w:rsid w:val="00123162"/>
    <w:rsid w:val="001239FA"/>
    <w:rsid w:val="0012417D"/>
    <w:rsid w:val="00124588"/>
    <w:rsid w:val="0012462F"/>
    <w:rsid w:val="00126F78"/>
    <w:rsid w:val="00127465"/>
    <w:rsid w:val="00127FE1"/>
    <w:rsid w:val="0013010E"/>
    <w:rsid w:val="0013053A"/>
    <w:rsid w:val="001305FD"/>
    <w:rsid w:val="0013212F"/>
    <w:rsid w:val="00133ABD"/>
    <w:rsid w:val="00133F2D"/>
    <w:rsid w:val="001356EE"/>
    <w:rsid w:val="001405A4"/>
    <w:rsid w:val="0014135D"/>
    <w:rsid w:val="00141806"/>
    <w:rsid w:val="001421D1"/>
    <w:rsid w:val="00143C07"/>
    <w:rsid w:val="0014630F"/>
    <w:rsid w:val="00146D6C"/>
    <w:rsid w:val="00147178"/>
    <w:rsid w:val="00150038"/>
    <w:rsid w:val="001545A2"/>
    <w:rsid w:val="00155AD0"/>
    <w:rsid w:val="001560DB"/>
    <w:rsid w:val="00157218"/>
    <w:rsid w:val="00157FC8"/>
    <w:rsid w:val="001604D6"/>
    <w:rsid w:val="00160EA6"/>
    <w:rsid w:val="00161262"/>
    <w:rsid w:val="00162347"/>
    <w:rsid w:val="00162839"/>
    <w:rsid w:val="00162924"/>
    <w:rsid w:val="001630A2"/>
    <w:rsid w:val="001630A4"/>
    <w:rsid w:val="00163118"/>
    <w:rsid w:val="00163B02"/>
    <w:rsid w:val="001645E7"/>
    <w:rsid w:val="00164840"/>
    <w:rsid w:val="00165D1E"/>
    <w:rsid w:val="00165D58"/>
    <w:rsid w:val="00166D1C"/>
    <w:rsid w:val="001675E3"/>
    <w:rsid w:val="00167763"/>
    <w:rsid w:val="001721C0"/>
    <w:rsid w:val="001727A2"/>
    <w:rsid w:val="00173424"/>
    <w:rsid w:val="00174B0B"/>
    <w:rsid w:val="00174B5D"/>
    <w:rsid w:val="00174D64"/>
    <w:rsid w:val="001751D3"/>
    <w:rsid w:val="00175EF5"/>
    <w:rsid w:val="001760CB"/>
    <w:rsid w:val="00176DAB"/>
    <w:rsid w:val="001776BB"/>
    <w:rsid w:val="0018033D"/>
    <w:rsid w:val="001804E1"/>
    <w:rsid w:val="00182E4E"/>
    <w:rsid w:val="0018370A"/>
    <w:rsid w:val="00184A89"/>
    <w:rsid w:val="001852AA"/>
    <w:rsid w:val="001853EE"/>
    <w:rsid w:val="00186408"/>
    <w:rsid w:val="00186580"/>
    <w:rsid w:val="00187D53"/>
    <w:rsid w:val="00187FD8"/>
    <w:rsid w:val="00190DA9"/>
    <w:rsid w:val="0019136D"/>
    <w:rsid w:val="001913D8"/>
    <w:rsid w:val="001915B0"/>
    <w:rsid w:val="0019252A"/>
    <w:rsid w:val="001935FB"/>
    <w:rsid w:val="00193EC4"/>
    <w:rsid w:val="0019422C"/>
    <w:rsid w:val="00194857"/>
    <w:rsid w:val="00194A25"/>
    <w:rsid w:val="00194BCB"/>
    <w:rsid w:val="00195AC5"/>
    <w:rsid w:val="00196BC4"/>
    <w:rsid w:val="00197562"/>
    <w:rsid w:val="001A0CE4"/>
    <w:rsid w:val="001A1EE8"/>
    <w:rsid w:val="001A3C38"/>
    <w:rsid w:val="001A4523"/>
    <w:rsid w:val="001A4F58"/>
    <w:rsid w:val="001B015E"/>
    <w:rsid w:val="001B133B"/>
    <w:rsid w:val="001B1B97"/>
    <w:rsid w:val="001B1E33"/>
    <w:rsid w:val="001B3032"/>
    <w:rsid w:val="001B3618"/>
    <w:rsid w:val="001B3F5E"/>
    <w:rsid w:val="001B4823"/>
    <w:rsid w:val="001B518E"/>
    <w:rsid w:val="001B5C2B"/>
    <w:rsid w:val="001B62F3"/>
    <w:rsid w:val="001B6669"/>
    <w:rsid w:val="001B6A0B"/>
    <w:rsid w:val="001B741C"/>
    <w:rsid w:val="001B7811"/>
    <w:rsid w:val="001B7B65"/>
    <w:rsid w:val="001C148E"/>
    <w:rsid w:val="001C1852"/>
    <w:rsid w:val="001C1BFD"/>
    <w:rsid w:val="001C2371"/>
    <w:rsid w:val="001C2665"/>
    <w:rsid w:val="001C4F0F"/>
    <w:rsid w:val="001C5754"/>
    <w:rsid w:val="001C6121"/>
    <w:rsid w:val="001C6BB8"/>
    <w:rsid w:val="001D1EFA"/>
    <w:rsid w:val="001D234F"/>
    <w:rsid w:val="001D45D1"/>
    <w:rsid w:val="001D58E4"/>
    <w:rsid w:val="001D6E61"/>
    <w:rsid w:val="001D7251"/>
    <w:rsid w:val="001E0487"/>
    <w:rsid w:val="001E144F"/>
    <w:rsid w:val="001E2A1A"/>
    <w:rsid w:val="001E2F15"/>
    <w:rsid w:val="001E3AC6"/>
    <w:rsid w:val="001E557A"/>
    <w:rsid w:val="001E55D2"/>
    <w:rsid w:val="001E5803"/>
    <w:rsid w:val="001E65ED"/>
    <w:rsid w:val="001E7D43"/>
    <w:rsid w:val="001E7E16"/>
    <w:rsid w:val="001F093D"/>
    <w:rsid w:val="001F09C2"/>
    <w:rsid w:val="001F0B18"/>
    <w:rsid w:val="001F10DE"/>
    <w:rsid w:val="001F1108"/>
    <w:rsid w:val="001F13B1"/>
    <w:rsid w:val="001F217C"/>
    <w:rsid w:val="001F3B89"/>
    <w:rsid w:val="001F3C31"/>
    <w:rsid w:val="001F5061"/>
    <w:rsid w:val="001F5353"/>
    <w:rsid w:val="001F5470"/>
    <w:rsid w:val="001F5F43"/>
    <w:rsid w:val="001F6DBB"/>
    <w:rsid w:val="002003D6"/>
    <w:rsid w:val="00201348"/>
    <w:rsid w:val="002021E4"/>
    <w:rsid w:val="00202B3E"/>
    <w:rsid w:val="00202B8A"/>
    <w:rsid w:val="002036A9"/>
    <w:rsid w:val="00204707"/>
    <w:rsid w:val="00206386"/>
    <w:rsid w:val="00206F71"/>
    <w:rsid w:val="0020706A"/>
    <w:rsid w:val="00207378"/>
    <w:rsid w:val="0020799C"/>
    <w:rsid w:val="00210CB2"/>
    <w:rsid w:val="00212157"/>
    <w:rsid w:val="002125DB"/>
    <w:rsid w:val="00212F94"/>
    <w:rsid w:val="0021341E"/>
    <w:rsid w:val="002134CE"/>
    <w:rsid w:val="0021454D"/>
    <w:rsid w:val="00216101"/>
    <w:rsid w:val="002169F8"/>
    <w:rsid w:val="0021739D"/>
    <w:rsid w:val="00220E5F"/>
    <w:rsid w:val="002219FF"/>
    <w:rsid w:val="00221B64"/>
    <w:rsid w:val="00221D66"/>
    <w:rsid w:val="00221ECE"/>
    <w:rsid w:val="00222400"/>
    <w:rsid w:val="002225CD"/>
    <w:rsid w:val="00223D5F"/>
    <w:rsid w:val="00224C6C"/>
    <w:rsid w:val="002254E6"/>
    <w:rsid w:val="00225F26"/>
    <w:rsid w:val="00226C84"/>
    <w:rsid w:val="00226CD0"/>
    <w:rsid w:val="00232848"/>
    <w:rsid w:val="002328CB"/>
    <w:rsid w:val="00233FA4"/>
    <w:rsid w:val="00234134"/>
    <w:rsid w:val="002343B0"/>
    <w:rsid w:val="00235C6F"/>
    <w:rsid w:val="0023661B"/>
    <w:rsid w:val="002372DE"/>
    <w:rsid w:val="0024024A"/>
    <w:rsid w:val="00240E15"/>
    <w:rsid w:val="00243C73"/>
    <w:rsid w:val="002442ED"/>
    <w:rsid w:val="0024435D"/>
    <w:rsid w:val="00244E66"/>
    <w:rsid w:val="002460CD"/>
    <w:rsid w:val="00247D42"/>
    <w:rsid w:val="00250299"/>
    <w:rsid w:val="002505AD"/>
    <w:rsid w:val="00250D9E"/>
    <w:rsid w:val="00251F4C"/>
    <w:rsid w:val="00252579"/>
    <w:rsid w:val="00252B1E"/>
    <w:rsid w:val="002537E6"/>
    <w:rsid w:val="0025386A"/>
    <w:rsid w:val="002538E9"/>
    <w:rsid w:val="00253EB4"/>
    <w:rsid w:val="00256616"/>
    <w:rsid w:val="002573B6"/>
    <w:rsid w:val="002616E8"/>
    <w:rsid w:val="00261A2E"/>
    <w:rsid w:val="002622B7"/>
    <w:rsid w:val="00262715"/>
    <w:rsid w:val="00264FFA"/>
    <w:rsid w:val="002676BA"/>
    <w:rsid w:val="00267863"/>
    <w:rsid w:val="00267D56"/>
    <w:rsid w:val="00270E02"/>
    <w:rsid w:val="002714EC"/>
    <w:rsid w:val="00272980"/>
    <w:rsid w:val="00272994"/>
    <w:rsid w:val="00273868"/>
    <w:rsid w:val="00274518"/>
    <w:rsid w:val="00274696"/>
    <w:rsid w:val="002767B3"/>
    <w:rsid w:val="002767C6"/>
    <w:rsid w:val="002767E0"/>
    <w:rsid w:val="00280EBC"/>
    <w:rsid w:val="00281EA0"/>
    <w:rsid w:val="002826DD"/>
    <w:rsid w:val="0028349C"/>
    <w:rsid w:val="0028381F"/>
    <w:rsid w:val="002839B6"/>
    <w:rsid w:val="00284ABF"/>
    <w:rsid w:val="00285B8C"/>
    <w:rsid w:val="00286BF7"/>
    <w:rsid w:val="00286E12"/>
    <w:rsid w:val="00293697"/>
    <w:rsid w:val="00293CDF"/>
    <w:rsid w:val="0029553F"/>
    <w:rsid w:val="00295D1A"/>
    <w:rsid w:val="002961A9"/>
    <w:rsid w:val="00297722"/>
    <w:rsid w:val="002977E1"/>
    <w:rsid w:val="002A0899"/>
    <w:rsid w:val="002A174A"/>
    <w:rsid w:val="002A21ED"/>
    <w:rsid w:val="002A31B2"/>
    <w:rsid w:val="002A3200"/>
    <w:rsid w:val="002A33EB"/>
    <w:rsid w:val="002A4EB3"/>
    <w:rsid w:val="002A5C9A"/>
    <w:rsid w:val="002A74D0"/>
    <w:rsid w:val="002A75D2"/>
    <w:rsid w:val="002A7C9D"/>
    <w:rsid w:val="002A7D3A"/>
    <w:rsid w:val="002B033E"/>
    <w:rsid w:val="002B170D"/>
    <w:rsid w:val="002B3338"/>
    <w:rsid w:val="002B38BE"/>
    <w:rsid w:val="002B402A"/>
    <w:rsid w:val="002B62C0"/>
    <w:rsid w:val="002B7D27"/>
    <w:rsid w:val="002C0185"/>
    <w:rsid w:val="002C0E3D"/>
    <w:rsid w:val="002C1439"/>
    <w:rsid w:val="002C14AB"/>
    <w:rsid w:val="002C2386"/>
    <w:rsid w:val="002C4130"/>
    <w:rsid w:val="002C4304"/>
    <w:rsid w:val="002C5C54"/>
    <w:rsid w:val="002C6A03"/>
    <w:rsid w:val="002D0D3C"/>
    <w:rsid w:val="002D1533"/>
    <w:rsid w:val="002D1B3E"/>
    <w:rsid w:val="002D1B46"/>
    <w:rsid w:val="002D4A97"/>
    <w:rsid w:val="002D61BF"/>
    <w:rsid w:val="002D61EE"/>
    <w:rsid w:val="002D7465"/>
    <w:rsid w:val="002E0A87"/>
    <w:rsid w:val="002E10CE"/>
    <w:rsid w:val="002E1924"/>
    <w:rsid w:val="002E1E62"/>
    <w:rsid w:val="002E354E"/>
    <w:rsid w:val="002E3D97"/>
    <w:rsid w:val="002E5F97"/>
    <w:rsid w:val="002E654F"/>
    <w:rsid w:val="002E66E2"/>
    <w:rsid w:val="002E6ABB"/>
    <w:rsid w:val="002E6AE2"/>
    <w:rsid w:val="002E6C48"/>
    <w:rsid w:val="002E6D1E"/>
    <w:rsid w:val="002E7AF4"/>
    <w:rsid w:val="002F0CD6"/>
    <w:rsid w:val="002F0D08"/>
    <w:rsid w:val="002F1EC5"/>
    <w:rsid w:val="002F3C0B"/>
    <w:rsid w:val="002F3CF2"/>
    <w:rsid w:val="00300004"/>
    <w:rsid w:val="00300439"/>
    <w:rsid w:val="003017FB"/>
    <w:rsid w:val="00301E85"/>
    <w:rsid w:val="0030244B"/>
    <w:rsid w:val="003027E0"/>
    <w:rsid w:val="003039CE"/>
    <w:rsid w:val="00303CF8"/>
    <w:rsid w:val="00304137"/>
    <w:rsid w:val="003042AF"/>
    <w:rsid w:val="003045A1"/>
    <w:rsid w:val="00304C93"/>
    <w:rsid w:val="00305CBA"/>
    <w:rsid w:val="003060A5"/>
    <w:rsid w:val="003069C8"/>
    <w:rsid w:val="00306A6F"/>
    <w:rsid w:val="00307662"/>
    <w:rsid w:val="003077E2"/>
    <w:rsid w:val="003101C3"/>
    <w:rsid w:val="0031038C"/>
    <w:rsid w:val="003104B0"/>
    <w:rsid w:val="003111FC"/>
    <w:rsid w:val="003117EB"/>
    <w:rsid w:val="00311C82"/>
    <w:rsid w:val="0031410C"/>
    <w:rsid w:val="003145F8"/>
    <w:rsid w:val="003149A9"/>
    <w:rsid w:val="003149D6"/>
    <w:rsid w:val="0031573E"/>
    <w:rsid w:val="00315CD0"/>
    <w:rsid w:val="00316691"/>
    <w:rsid w:val="00316FB0"/>
    <w:rsid w:val="003174DC"/>
    <w:rsid w:val="0031769D"/>
    <w:rsid w:val="00320E97"/>
    <w:rsid w:val="00320EF2"/>
    <w:rsid w:val="003223DA"/>
    <w:rsid w:val="0032333E"/>
    <w:rsid w:val="003238A5"/>
    <w:rsid w:val="00326859"/>
    <w:rsid w:val="00327C86"/>
    <w:rsid w:val="003309B9"/>
    <w:rsid w:val="00331436"/>
    <w:rsid w:val="00331493"/>
    <w:rsid w:val="00332C0D"/>
    <w:rsid w:val="00332ED0"/>
    <w:rsid w:val="0033338E"/>
    <w:rsid w:val="00333720"/>
    <w:rsid w:val="003351BB"/>
    <w:rsid w:val="003353E4"/>
    <w:rsid w:val="00335A03"/>
    <w:rsid w:val="0033783A"/>
    <w:rsid w:val="0034015C"/>
    <w:rsid w:val="003415C5"/>
    <w:rsid w:val="00341CDA"/>
    <w:rsid w:val="00341F9D"/>
    <w:rsid w:val="003423CC"/>
    <w:rsid w:val="003424B6"/>
    <w:rsid w:val="003425A6"/>
    <w:rsid w:val="00342BB8"/>
    <w:rsid w:val="00342C01"/>
    <w:rsid w:val="003430B9"/>
    <w:rsid w:val="003446A9"/>
    <w:rsid w:val="0034502B"/>
    <w:rsid w:val="00345096"/>
    <w:rsid w:val="003468ED"/>
    <w:rsid w:val="00346A1A"/>
    <w:rsid w:val="00347625"/>
    <w:rsid w:val="00347F5E"/>
    <w:rsid w:val="00350C3A"/>
    <w:rsid w:val="00351C0C"/>
    <w:rsid w:val="00351FB8"/>
    <w:rsid w:val="003523D8"/>
    <w:rsid w:val="00354152"/>
    <w:rsid w:val="003541E7"/>
    <w:rsid w:val="00354968"/>
    <w:rsid w:val="00354ECC"/>
    <w:rsid w:val="003554A3"/>
    <w:rsid w:val="00355912"/>
    <w:rsid w:val="003559F6"/>
    <w:rsid w:val="00356694"/>
    <w:rsid w:val="00356AA6"/>
    <w:rsid w:val="00356CBE"/>
    <w:rsid w:val="00357E50"/>
    <w:rsid w:val="00360E37"/>
    <w:rsid w:val="003636EA"/>
    <w:rsid w:val="00363EBF"/>
    <w:rsid w:val="00364397"/>
    <w:rsid w:val="0036507D"/>
    <w:rsid w:val="003662BB"/>
    <w:rsid w:val="00371AE1"/>
    <w:rsid w:val="00371EE5"/>
    <w:rsid w:val="00372AD5"/>
    <w:rsid w:val="003734BA"/>
    <w:rsid w:val="00374320"/>
    <w:rsid w:val="003743E9"/>
    <w:rsid w:val="00374C82"/>
    <w:rsid w:val="00375316"/>
    <w:rsid w:val="003755F4"/>
    <w:rsid w:val="00376FFA"/>
    <w:rsid w:val="0037754F"/>
    <w:rsid w:val="003779C9"/>
    <w:rsid w:val="00381421"/>
    <w:rsid w:val="00381D59"/>
    <w:rsid w:val="003830FB"/>
    <w:rsid w:val="00383586"/>
    <w:rsid w:val="00384CF5"/>
    <w:rsid w:val="00385059"/>
    <w:rsid w:val="003851DF"/>
    <w:rsid w:val="003851F0"/>
    <w:rsid w:val="0038544B"/>
    <w:rsid w:val="00386E24"/>
    <w:rsid w:val="003877EA"/>
    <w:rsid w:val="00387BA7"/>
    <w:rsid w:val="0039006A"/>
    <w:rsid w:val="00392194"/>
    <w:rsid w:val="003922E0"/>
    <w:rsid w:val="003923CB"/>
    <w:rsid w:val="0039342D"/>
    <w:rsid w:val="00393638"/>
    <w:rsid w:val="00393C32"/>
    <w:rsid w:val="00396C55"/>
    <w:rsid w:val="00397DAB"/>
    <w:rsid w:val="003A02EC"/>
    <w:rsid w:val="003A2584"/>
    <w:rsid w:val="003A3153"/>
    <w:rsid w:val="003A4DFF"/>
    <w:rsid w:val="003A7E3C"/>
    <w:rsid w:val="003B05CB"/>
    <w:rsid w:val="003B15F3"/>
    <w:rsid w:val="003B188C"/>
    <w:rsid w:val="003B2404"/>
    <w:rsid w:val="003B379F"/>
    <w:rsid w:val="003B3C06"/>
    <w:rsid w:val="003B3F22"/>
    <w:rsid w:val="003B5366"/>
    <w:rsid w:val="003B66A3"/>
    <w:rsid w:val="003B6E90"/>
    <w:rsid w:val="003B6F4F"/>
    <w:rsid w:val="003C005C"/>
    <w:rsid w:val="003C052C"/>
    <w:rsid w:val="003C1AC6"/>
    <w:rsid w:val="003C207C"/>
    <w:rsid w:val="003C4B73"/>
    <w:rsid w:val="003C5199"/>
    <w:rsid w:val="003C5D5C"/>
    <w:rsid w:val="003C6EE0"/>
    <w:rsid w:val="003C745A"/>
    <w:rsid w:val="003D0BD5"/>
    <w:rsid w:val="003D1699"/>
    <w:rsid w:val="003D1D2A"/>
    <w:rsid w:val="003D222E"/>
    <w:rsid w:val="003D2272"/>
    <w:rsid w:val="003D2E29"/>
    <w:rsid w:val="003D2E69"/>
    <w:rsid w:val="003D316A"/>
    <w:rsid w:val="003D3F3F"/>
    <w:rsid w:val="003D4813"/>
    <w:rsid w:val="003D4C86"/>
    <w:rsid w:val="003D4DE8"/>
    <w:rsid w:val="003D5BA8"/>
    <w:rsid w:val="003D5D95"/>
    <w:rsid w:val="003D7656"/>
    <w:rsid w:val="003E387F"/>
    <w:rsid w:val="003E3B0A"/>
    <w:rsid w:val="003E3B80"/>
    <w:rsid w:val="003E426B"/>
    <w:rsid w:val="003E64E9"/>
    <w:rsid w:val="003F00BA"/>
    <w:rsid w:val="003F01E3"/>
    <w:rsid w:val="003F0891"/>
    <w:rsid w:val="003F0C24"/>
    <w:rsid w:val="003F5153"/>
    <w:rsid w:val="003F607F"/>
    <w:rsid w:val="003F6098"/>
    <w:rsid w:val="003F647E"/>
    <w:rsid w:val="003F672E"/>
    <w:rsid w:val="00400C7D"/>
    <w:rsid w:val="004010CF"/>
    <w:rsid w:val="00401E5A"/>
    <w:rsid w:val="00403348"/>
    <w:rsid w:val="004042E3"/>
    <w:rsid w:val="004050C3"/>
    <w:rsid w:val="00406C4E"/>
    <w:rsid w:val="00406ED6"/>
    <w:rsid w:val="00406EED"/>
    <w:rsid w:val="004076CF"/>
    <w:rsid w:val="00407F4F"/>
    <w:rsid w:val="00410921"/>
    <w:rsid w:val="00412B34"/>
    <w:rsid w:val="00412D99"/>
    <w:rsid w:val="00413CBE"/>
    <w:rsid w:val="004141AF"/>
    <w:rsid w:val="0041442B"/>
    <w:rsid w:val="0041481E"/>
    <w:rsid w:val="00414A1B"/>
    <w:rsid w:val="00415C05"/>
    <w:rsid w:val="004163AB"/>
    <w:rsid w:val="004169A4"/>
    <w:rsid w:val="00416E51"/>
    <w:rsid w:val="00421427"/>
    <w:rsid w:val="00421F24"/>
    <w:rsid w:val="004229FB"/>
    <w:rsid w:val="004247FC"/>
    <w:rsid w:val="00424B10"/>
    <w:rsid w:val="00424EB2"/>
    <w:rsid w:val="00424EF1"/>
    <w:rsid w:val="004261A2"/>
    <w:rsid w:val="00427702"/>
    <w:rsid w:val="004277E4"/>
    <w:rsid w:val="00427866"/>
    <w:rsid w:val="004318B1"/>
    <w:rsid w:val="00433418"/>
    <w:rsid w:val="0043373A"/>
    <w:rsid w:val="00433FCB"/>
    <w:rsid w:val="00437BD8"/>
    <w:rsid w:val="00442BB3"/>
    <w:rsid w:val="00445458"/>
    <w:rsid w:val="0044545A"/>
    <w:rsid w:val="004458CF"/>
    <w:rsid w:val="004459D3"/>
    <w:rsid w:val="00445A83"/>
    <w:rsid w:val="00446F21"/>
    <w:rsid w:val="004474D0"/>
    <w:rsid w:val="00447B3A"/>
    <w:rsid w:val="00447C21"/>
    <w:rsid w:val="0045039C"/>
    <w:rsid w:val="0045061C"/>
    <w:rsid w:val="00452799"/>
    <w:rsid w:val="00452B0F"/>
    <w:rsid w:val="00452BFE"/>
    <w:rsid w:val="00455908"/>
    <w:rsid w:val="00455E33"/>
    <w:rsid w:val="0045614C"/>
    <w:rsid w:val="004565E6"/>
    <w:rsid w:val="00456C19"/>
    <w:rsid w:val="0045713B"/>
    <w:rsid w:val="0045751C"/>
    <w:rsid w:val="00457B4A"/>
    <w:rsid w:val="00457E45"/>
    <w:rsid w:val="00457F8E"/>
    <w:rsid w:val="0046085E"/>
    <w:rsid w:val="00460A14"/>
    <w:rsid w:val="00462053"/>
    <w:rsid w:val="00463415"/>
    <w:rsid w:val="00463B29"/>
    <w:rsid w:val="0046498B"/>
    <w:rsid w:val="004650D1"/>
    <w:rsid w:val="0046513E"/>
    <w:rsid w:val="004656E2"/>
    <w:rsid w:val="00465ACC"/>
    <w:rsid w:val="00467E94"/>
    <w:rsid w:val="00470B9D"/>
    <w:rsid w:val="00470F81"/>
    <w:rsid w:val="00470FDD"/>
    <w:rsid w:val="004710D0"/>
    <w:rsid w:val="0047220F"/>
    <w:rsid w:val="004731DA"/>
    <w:rsid w:val="00475787"/>
    <w:rsid w:val="00476380"/>
    <w:rsid w:val="00476B61"/>
    <w:rsid w:val="0048015A"/>
    <w:rsid w:val="0048037B"/>
    <w:rsid w:val="00480902"/>
    <w:rsid w:val="0048092C"/>
    <w:rsid w:val="004816E8"/>
    <w:rsid w:val="00482C3E"/>
    <w:rsid w:val="00482FEE"/>
    <w:rsid w:val="0048356B"/>
    <w:rsid w:val="004836AF"/>
    <w:rsid w:val="00483A24"/>
    <w:rsid w:val="00483D10"/>
    <w:rsid w:val="00485138"/>
    <w:rsid w:val="004862FF"/>
    <w:rsid w:val="00487873"/>
    <w:rsid w:val="004907DD"/>
    <w:rsid w:val="00490E6B"/>
    <w:rsid w:val="00490FA9"/>
    <w:rsid w:val="00491015"/>
    <w:rsid w:val="00492865"/>
    <w:rsid w:val="00492AF3"/>
    <w:rsid w:val="00492BAD"/>
    <w:rsid w:val="00492D56"/>
    <w:rsid w:val="0049481F"/>
    <w:rsid w:val="004953B7"/>
    <w:rsid w:val="00495B7D"/>
    <w:rsid w:val="00496043"/>
    <w:rsid w:val="00496B6A"/>
    <w:rsid w:val="004976A8"/>
    <w:rsid w:val="004A0C83"/>
    <w:rsid w:val="004A0F91"/>
    <w:rsid w:val="004A17B1"/>
    <w:rsid w:val="004A19EC"/>
    <w:rsid w:val="004A205A"/>
    <w:rsid w:val="004A2CD0"/>
    <w:rsid w:val="004A37A3"/>
    <w:rsid w:val="004A4EA7"/>
    <w:rsid w:val="004A5E9A"/>
    <w:rsid w:val="004A6474"/>
    <w:rsid w:val="004A663E"/>
    <w:rsid w:val="004A7894"/>
    <w:rsid w:val="004B0710"/>
    <w:rsid w:val="004B074A"/>
    <w:rsid w:val="004B1A26"/>
    <w:rsid w:val="004B2456"/>
    <w:rsid w:val="004B2903"/>
    <w:rsid w:val="004B3A40"/>
    <w:rsid w:val="004B44AC"/>
    <w:rsid w:val="004B59CF"/>
    <w:rsid w:val="004B64B1"/>
    <w:rsid w:val="004B73EE"/>
    <w:rsid w:val="004B7419"/>
    <w:rsid w:val="004B7BC1"/>
    <w:rsid w:val="004C019D"/>
    <w:rsid w:val="004C0764"/>
    <w:rsid w:val="004C1D61"/>
    <w:rsid w:val="004C32CE"/>
    <w:rsid w:val="004C501F"/>
    <w:rsid w:val="004C595D"/>
    <w:rsid w:val="004C6BC1"/>
    <w:rsid w:val="004C6DAE"/>
    <w:rsid w:val="004C7703"/>
    <w:rsid w:val="004D35C1"/>
    <w:rsid w:val="004D3A77"/>
    <w:rsid w:val="004D3A89"/>
    <w:rsid w:val="004D3B74"/>
    <w:rsid w:val="004D3C91"/>
    <w:rsid w:val="004D3C9B"/>
    <w:rsid w:val="004D4B22"/>
    <w:rsid w:val="004D6751"/>
    <w:rsid w:val="004D6FA4"/>
    <w:rsid w:val="004D794C"/>
    <w:rsid w:val="004E0D4B"/>
    <w:rsid w:val="004E1786"/>
    <w:rsid w:val="004E1D46"/>
    <w:rsid w:val="004E54BE"/>
    <w:rsid w:val="004E59AC"/>
    <w:rsid w:val="004E5BE6"/>
    <w:rsid w:val="004E668F"/>
    <w:rsid w:val="004E7AD1"/>
    <w:rsid w:val="004F016E"/>
    <w:rsid w:val="004F1742"/>
    <w:rsid w:val="004F1DBE"/>
    <w:rsid w:val="004F1F71"/>
    <w:rsid w:val="004F2BAD"/>
    <w:rsid w:val="004F34D4"/>
    <w:rsid w:val="004F3530"/>
    <w:rsid w:val="004F4C7F"/>
    <w:rsid w:val="004F5510"/>
    <w:rsid w:val="004F5C96"/>
    <w:rsid w:val="004F5CFF"/>
    <w:rsid w:val="004F6067"/>
    <w:rsid w:val="004F6229"/>
    <w:rsid w:val="004F62EB"/>
    <w:rsid w:val="004F6DBC"/>
    <w:rsid w:val="004F75DC"/>
    <w:rsid w:val="004F7911"/>
    <w:rsid w:val="005003C2"/>
    <w:rsid w:val="00500A5B"/>
    <w:rsid w:val="00500F42"/>
    <w:rsid w:val="005010AD"/>
    <w:rsid w:val="005019C8"/>
    <w:rsid w:val="00501CCE"/>
    <w:rsid w:val="0050201D"/>
    <w:rsid w:val="00503603"/>
    <w:rsid w:val="005036FF"/>
    <w:rsid w:val="005048D4"/>
    <w:rsid w:val="00506BC8"/>
    <w:rsid w:val="0050706C"/>
    <w:rsid w:val="00507BD9"/>
    <w:rsid w:val="0051202D"/>
    <w:rsid w:val="005121FD"/>
    <w:rsid w:val="005122F2"/>
    <w:rsid w:val="00512D4C"/>
    <w:rsid w:val="0051415C"/>
    <w:rsid w:val="00515F00"/>
    <w:rsid w:val="00517491"/>
    <w:rsid w:val="00520EBC"/>
    <w:rsid w:val="00521BB0"/>
    <w:rsid w:val="005224D7"/>
    <w:rsid w:val="0052378D"/>
    <w:rsid w:val="0052591B"/>
    <w:rsid w:val="005313C9"/>
    <w:rsid w:val="00531837"/>
    <w:rsid w:val="0053241D"/>
    <w:rsid w:val="00532F29"/>
    <w:rsid w:val="005330AD"/>
    <w:rsid w:val="00533B98"/>
    <w:rsid w:val="00534157"/>
    <w:rsid w:val="005342BD"/>
    <w:rsid w:val="005347F8"/>
    <w:rsid w:val="00534AFF"/>
    <w:rsid w:val="00535648"/>
    <w:rsid w:val="0053589B"/>
    <w:rsid w:val="005405B4"/>
    <w:rsid w:val="00541EED"/>
    <w:rsid w:val="00541F3B"/>
    <w:rsid w:val="005432BD"/>
    <w:rsid w:val="00543D1C"/>
    <w:rsid w:val="00545668"/>
    <w:rsid w:val="00545E9F"/>
    <w:rsid w:val="005463E5"/>
    <w:rsid w:val="00546960"/>
    <w:rsid w:val="00547D51"/>
    <w:rsid w:val="00547F9A"/>
    <w:rsid w:val="00550187"/>
    <w:rsid w:val="00550544"/>
    <w:rsid w:val="0055113E"/>
    <w:rsid w:val="0055263E"/>
    <w:rsid w:val="00552737"/>
    <w:rsid w:val="00553530"/>
    <w:rsid w:val="00555237"/>
    <w:rsid w:val="00555EC0"/>
    <w:rsid w:val="005563EF"/>
    <w:rsid w:val="00556EAF"/>
    <w:rsid w:val="00560ED6"/>
    <w:rsid w:val="00560F1E"/>
    <w:rsid w:val="005611AA"/>
    <w:rsid w:val="00561469"/>
    <w:rsid w:val="00563488"/>
    <w:rsid w:val="00564287"/>
    <w:rsid w:val="0056438C"/>
    <w:rsid w:val="005645FB"/>
    <w:rsid w:val="00564D4B"/>
    <w:rsid w:val="00566ECC"/>
    <w:rsid w:val="0056733A"/>
    <w:rsid w:val="00567524"/>
    <w:rsid w:val="00567638"/>
    <w:rsid w:val="00567B01"/>
    <w:rsid w:val="00567B5B"/>
    <w:rsid w:val="005703FB"/>
    <w:rsid w:val="005703FC"/>
    <w:rsid w:val="00570FED"/>
    <w:rsid w:val="00571216"/>
    <w:rsid w:val="00571673"/>
    <w:rsid w:val="005724AB"/>
    <w:rsid w:val="0057463C"/>
    <w:rsid w:val="00574C18"/>
    <w:rsid w:val="00574E37"/>
    <w:rsid w:val="00575DFA"/>
    <w:rsid w:val="00576D14"/>
    <w:rsid w:val="00577996"/>
    <w:rsid w:val="00577C28"/>
    <w:rsid w:val="005809D2"/>
    <w:rsid w:val="00580C1E"/>
    <w:rsid w:val="00583FDE"/>
    <w:rsid w:val="0058467E"/>
    <w:rsid w:val="00584C10"/>
    <w:rsid w:val="00586574"/>
    <w:rsid w:val="00587950"/>
    <w:rsid w:val="00587C8E"/>
    <w:rsid w:val="00590743"/>
    <w:rsid w:val="00591122"/>
    <w:rsid w:val="00591B7A"/>
    <w:rsid w:val="0059240E"/>
    <w:rsid w:val="00592804"/>
    <w:rsid w:val="0059291D"/>
    <w:rsid w:val="00593AC6"/>
    <w:rsid w:val="00593B9A"/>
    <w:rsid w:val="0059568D"/>
    <w:rsid w:val="00595AF2"/>
    <w:rsid w:val="00596BAC"/>
    <w:rsid w:val="0059700F"/>
    <w:rsid w:val="005A0A7F"/>
    <w:rsid w:val="005A0B2D"/>
    <w:rsid w:val="005A1193"/>
    <w:rsid w:val="005A21E5"/>
    <w:rsid w:val="005A324D"/>
    <w:rsid w:val="005A5110"/>
    <w:rsid w:val="005A66C8"/>
    <w:rsid w:val="005A6E8C"/>
    <w:rsid w:val="005A728F"/>
    <w:rsid w:val="005A7324"/>
    <w:rsid w:val="005A7B08"/>
    <w:rsid w:val="005A7E30"/>
    <w:rsid w:val="005B0A36"/>
    <w:rsid w:val="005B204A"/>
    <w:rsid w:val="005B29B0"/>
    <w:rsid w:val="005B37DC"/>
    <w:rsid w:val="005B50B4"/>
    <w:rsid w:val="005B55CA"/>
    <w:rsid w:val="005B5928"/>
    <w:rsid w:val="005B7BF2"/>
    <w:rsid w:val="005B7D5D"/>
    <w:rsid w:val="005C07A1"/>
    <w:rsid w:val="005C0813"/>
    <w:rsid w:val="005C21E5"/>
    <w:rsid w:val="005C25FE"/>
    <w:rsid w:val="005C298E"/>
    <w:rsid w:val="005C3401"/>
    <w:rsid w:val="005C3DC9"/>
    <w:rsid w:val="005C4198"/>
    <w:rsid w:val="005D06F3"/>
    <w:rsid w:val="005D170F"/>
    <w:rsid w:val="005D1920"/>
    <w:rsid w:val="005D1F54"/>
    <w:rsid w:val="005D20F8"/>
    <w:rsid w:val="005D2D31"/>
    <w:rsid w:val="005D315A"/>
    <w:rsid w:val="005D32BB"/>
    <w:rsid w:val="005D648F"/>
    <w:rsid w:val="005D6827"/>
    <w:rsid w:val="005D6C97"/>
    <w:rsid w:val="005E33FF"/>
    <w:rsid w:val="005E3DF6"/>
    <w:rsid w:val="005E6CC5"/>
    <w:rsid w:val="005E7274"/>
    <w:rsid w:val="005F0166"/>
    <w:rsid w:val="005F0364"/>
    <w:rsid w:val="005F0B93"/>
    <w:rsid w:val="005F1BCB"/>
    <w:rsid w:val="005F20B3"/>
    <w:rsid w:val="005F2338"/>
    <w:rsid w:val="005F3E72"/>
    <w:rsid w:val="005F5771"/>
    <w:rsid w:val="005F68A2"/>
    <w:rsid w:val="005F732F"/>
    <w:rsid w:val="005F78B8"/>
    <w:rsid w:val="00600151"/>
    <w:rsid w:val="00600575"/>
    <w:rsid w:val="00600B06"/>
    <w:rsid w:val="00600D06"/>
    <w:rsid w:val="00600DFA"/>
    <w:rsid w:val="00600EAA"/>
    <w:rsid w:val="006014EF"/>
    <w:rsid w:val="00601751"/>
    <w:rsid w:val="006018E7"/>
    <w:rsid w:val="006023A0"/>
    <w:rsid w:val="006023DC"/>
    <w:rsid w:val="006024FF"/>
    <w:rsid w:val="006035E0"/>
    <w:rsid w:val="00603C49"/>
    <w:rsid w:val="00603E74"/>
    <w:rsid w:val="00603FB5"/>
    <w:rsid w:val="0060442B"/>
    <w:rsid w:val="0060455C"/>
    <w:rsid w:val="00604E5C"/>
    <w:rsid w:val="0060519F"/>
    <w:rsid w:val="0060647A"/>
    <w:rsid w:val="006073B8"/>
    <w:rsid w:val="0061073D"/>
    <w:rsid w:val="0061133A"/>
    <w:rsid w:val="00612133"/>
    <w:rsid w:val="00612976"/>
    <w:rsid w:val="00613112"/>
    <w:rsid w:val="00614720"/>
    <w:rsid w:val="00614870"/>
    <w:rsid w:val="00615681"/>
    <w:rsid w:val="006175DB"/>
    <w:rsid w:val="00617C2C"/>
    <w:rsid w:val="00617C49"/>
    <w:rsid w:val="00620262"/>
    <w:rsid w:val="00621785"/>
    <w:rsid w:val="00621E15"/>
    <w:rsid w:val="00622B9C"/>
    <w:rsid w:val="00624766"/>
    <w:rsid w:val="00624FED"/>
    <w:rsid w:val="006253CA"/>
    <w:rsid w:val="00625787"/>
    <w:rsid w:val="00625BDE"/>
    <w:rsid w:val="00626D7F"/>
    <w:rsid w:val="00627291"/>
    <w:rsid w:val="00630004"/>
    <w:rsid w:val="0063058E"/>
    <w:rsid w:val="00630656"/>
    <w:rsid w:val="0063078D"/>
    <w:rsid w:val="00630BA9"/>
    <w:rsid w:val="00630DCD"/>
    <w:rsid w:val="00631A47"/>
    <w:rsid w:val="00631F43"/>
    <w:rsid w:val="006357B9"/>
    <w:rsid w:val="00635ADA"/>
    <w:rsid w:val="00636395"/>
    <w:rsid w:val="006365C9"/>
    <w:rsid w:val="00640480"/>
    <w:rsid w:val="00640637"/>
    <w:rsid w:val="00640996"/>
    <w:rsid w:val="00640BF8"/>
    <w:rsid w:val="0064171C"/>
    <w:rsid w:val="00642AB5"/>
    <w:rsid w:val="0064334A"/>
    <w:rsid w:val="0064364B"/>
    <w:rsid w:val="00643A1A"/>
    <w:rsid w:val="00643DE8"/>
    <w:rsid w:val="006447A4"/>
    <w:rsid w:val="00644EEC"/>
    <w:rsid w:val="00646782"/>
    <w:rsid w:val="006505F7"/>
    <w:rsid w:val="006511E9"/>
    <w:rsid w:val="006514C3"/>
    <w:rsid w:val="00653380"/>
    <w:rsid w:val="00654953"/>
    <w:rsid w:val="006549B5"/>
    <w:rsid w:val="00654C7D"/>
    <w:rsid w:val="00654F4A"/>
    <w:rsid w:val="00655C19"/>
    <w:rsid w:val="00655DEC"/>
    <w:rsid w:val="0065733D"/>
    <w:rsid w:val="00661B97"/>
    <w:rsid w:val="00662B12"/>
    <w:rsid w:val="00662B4D"/>
    <w:rsid w:val="00664172"/>
    <w:rsid w:val="006644EC"/>
    <w:rsid w:val="0066505B"/>
    <w:rsid w:val="006653D5"/>
    <w:rsid w:val="00665F4E"/>
    <w:rsid w:val="00665F63"/>
    <w:rsid w:val="006660FA"/>
    <w:rsid w:val="0066620B"/>
    <w:rsid w:val="00666621"/>
    <w:rsid w:val="00666698"/>
    <w:rsid w:val="0066685E"/>
    <w:rsid w:val="00667CCE"/>
    <w:rsid w:val="00670959"/>
    <w:rsid w:val="00670E21"/>
    <w:rsid w:val="00671034"/>
    <w:rsid w:val="00671152"/>
    <w:rsid w:val="00671321"/>
    <w:rsid w:val="006714D4"/>
    <w:rsid w:val="00674447"/>
    <w:rsid w:val="00674E16"/>
    <w:rsid w:val="006753D1"/>
    <w:rsid w:val="00675646"/>
    <w:rsid w:val="00680A2B"/>
    <w:rsid w:val="006827CC"/>
    <w:rsid w:val="0068384E"/>
    <w:rsid w:val="00684F67"/>
    <w:rsid w:val="00685EF1"/>
    <w:rsid w:val="0068651D"/>
    <w:rsid w:val="006865C7"/>
    <w:rsid w:val="00686990"/>
    <w:rsid w:val="00690108"/>
    <w:rsid w:val="006910CF"/>
    <w:rsid w:val="00691559"/>
    <w:rsid w:val="006948D0"/>
    <w:rsid w:val="0069585F"/>
    <w:rsid w:val="00695950"/>
    <w:rsid w:val="00695A7B"/>
    <w:rsid w:val="006976B4"/>
    <w:rsid w:val="006A0353"/>
    <w:rsid w:val="006A1E42"/>
    <w:rsid w:val="006A1EAC"/>
    <w:rsid w:val="006A23CD"/>
    <w:rsid w:val="006A4325"/>
    <w:rsid w:val="006A4F3F"/>
    <w:rsid w:val="006A51DF"/>
    <w:rsid w:val="006A6886"/>
    <w:rsid w:val="006A6EB4"/>
    <w:rsid w:val="006A7621"/>
    <w:rsid w:val="006A7806"/>
    <w:rsid w:val="006B0056"/>
    <w:rsid w:val="006B0A94"/>
    <w:rsid w:val="006B0E1D"/>
    <w:rsid w:val="006B2276"/>
    <w:rsid w:val="006B3DC1"/>
    <w:rsid w:val="006B4A60"/>
    <w:rsid w:val="006B4A9C"/>
    <w:rsid w:val="006B53D0"/>
    <w:rsid w:val="006B56E8"/>
    <w:rsid w:val="006B5805"/>
    <w:rsid w:val="006B5856"/>
    <w:rsid w:val="006B7F31"/>
    <w:rsid w:val="006C2EA2"/>
    <w:rsid w:val="006C3C2B"/>
    <w:rsid w:val="006C5655"/>
    <w:rsid w:val="006C6461"/>
    <w:rsid w:val="006C6530"/>
    <w:rsid w:val="006C7D97"/>
    <w:rsid w:val="006D2268"/>
    <w:rsid w:val="006D2C43"/>
    <w:rsid w:val="006D2D68"/>
    <w:rsid w:val="006D3916"/>
    <w:rsid w:val="006D3DC2"/>
    <w:rsid w:val="006D4DF0"/>
    <w:rsid w:val="006D50F5"/>
    <w:rsid w:val="006D5395"/>
    <w:rsid w:val="006D5566"/>
    <w:rsid w:val="006D7FA6"/>
    <w:rsid w:val="006E0A12"/>
    <w:rsid w:val="006E3646"/>
    <w:rsid w:val="006E3E49"/>
    <w:rsid w:val="006E78B6"/>
    <w:rsid w:val="006E78C1"/>
    <w:rsid w:val="006F1D06"/>
    <w:rsid w:val="006F1F44"/>
    <w:rsid w:val="006F21F3"/>
    <w:rsid w:val="006F465B"/>
    <w:rsid w:val="006F4F54"/>
    <w:rsid w:val="006F5741"/>
    <w:rsid w:val="006F5DE3"/>
    <w:rsid w:val="006F6B26"/>
    <w:rsid w:val="006F7BF8"/>
    <w:rsid w:val="007001F7"/>
    <w:rsid w:val="00700A10"/>
    <w:rsid w:val="0070141C"/>
    <w:rsid w:val="00701BE9"/>
    <w:rsid w:val="0070257C"/>
    <w:rsid w:val="00702DBC"/>
    <w:rsid w:val="00702E9C"/>
    <w:rsid w:val="00704C3E"/>
    <w:rsid w:val="00704ED5"/>
    <w:rsid w:val="007063D5"/>
    <w:rsid w:val="007068AE"/>
    <w:rsid w:val="007068DC"/>
    <w:rsid w:val="0071006F"/>
    <w:rsid w:val="007108B2"/>
    <w:rsid w:val="00710AB7"/>
    <w:rsid w:val="00712B12"/>
    <w:rsid w:val="00712C8E"/>
    <w:rsid w:val="00715418"/>
    <w:rsid w:val="00715E5B"/>
    <w:rsid w:val="007163F3"/>
    <w:rsid w:val="00716A08"/>
    <w:rsid w:val="00716E12"/>
    <w:rsid w:val="0071778A"/>
    <w:rsid w:val="0072212B"/>
    <w:rsid w:val="00722FA8"/>
    <w:rsid w:val="00725A59"/>
    <w:rsid w:val="007263B6"/>
    <w:rsid w:val="00726A6F"/>
    <w:rsid w:val="007278BD"/>
    <w:rsid w:val="00730E30"/>
    <w:rsid w:val="00731DA0"/>
    <w:rsid w:val="00732050"/>
    <w:rsid w:val="00732F64"/>
    <w:rsid w:val="0073317A"/>
    <w:rsid w:val="00733843"/>
    <w:rsid w:val="00733ECD"/>
    <w:rsid w:val="00733F25"/>
    <w:rsid w:val="0073447B"/>
    <w:rsid w:val="0073489B"/>
    <w:rsid w:val="0073603D"/>
    <w:rsid w:val="00737055"/>
    <w:rsid w:val="0073789A"/>
    <w:rsid w:val="00737A55"/>
    <w:rsid w:val="00737C9D"/>
    <w:rsid w:val="00740B73"/>
    <w:rsid w:val="007413EE"/>
    <w:rsid w:val="00741BAD"/>
    <w:rsid w:val="0074229D"/>
    <w:rsid w:val="00742CE3"/>
    <w:rsid w:val="00742D4C"/>
    <w:rsid w:val="007436C8"/>
    <w:rsid w:val="00744358"/>
    <w:rsid w:val="00744F75"/>
    <w:rsid w:val="00745A4F"/>
    <w:rsid w:val="00747043"/>
    <w:rsid w:val="00751452"/>
    <w:rsid w:val="007521CB"/>
    <w:rsid w:val="00752C56"/>
    <w:rsid w:val="007544C8"/>
    <w:rsid w:val="00754C5E"/>
    <w:rsid w:val="00756172"/>
    <w:rsid w:val="00756338"/>
    <w:rsid w:val="0075643D"/>
    <w:rsid w:val="00760FA8"/>
    <w:rsid w:val="0076393F"/>
    <w:rsid w:val="00763CF6"/>
    <w:rsid w:val="00764E19"/>
    <w:rsid w:val="0076674E"/>
    <w:rsid w:val="00766C73"/>
    <w:rsid w:val="00767F30"/>
    <w:rsid w:val="00771F42"/>
    <w:rsid w:val="007728A0"/>
    <w:rsid w:val="0077494B"/>
    <w:rsid w:val="0077613B"/>
    <w:rsid w:val="007761E3"/>
    <w:rsid w:val="0077673E"/>
    <w:rsid w:val="00776F06"/>
    <w:rsid w:val="0077777B"/>
    <w:rsid w:val="00777D09"/>
    <w:rsid w:val="007805E8"/>
    <w:rsid w:val="00780A8D"/>
    <w:rsid w:val="007816F3"/>
    <w:rsid w:val="00781FEC"/>
    <w:rsid w:val="00782D64"/>
    <w:rsid w:val="00783CA5"/>
    <w:rsid w:val="00783E32"/>
    <w:rsid w:val="007847F8"/>
    <w:rsid w:val="00784A66"/>
    <w:rsid w:val="00784B9A"/>
    <w:rsid w:val="00785A48"/>
    <w:rsid w:val="00785D57"/>
    <w:rsid w:val="00786717"/>
    <w:rsid w:val="0078697C"/>
    <w:rsid w:val="00786BF9"/>
    <w:rsid w:val="00786CAF"/>
    <w:rsid w:val="0078773C"/>
    <w:rsid w:val="00790193"/>
    <w:rsid w:val="00790952"/>
    <w:rsid w:val="007914C6"/>
    <w:rsid w:val="00791571"/>
    <w:rsid w:val="007934CB"/>
    <w:rsid w:val="007938CC"/>
    <w:rsid w:val="00793DFB"/>
    <w:rsid w:val="0079408B"/>
    <w:rsid w:val="007940E5"/>
    <w:rsid w:val="00794B1C"/>
    <w:rsid w:val="007972EB"/>
    <w:rsid w:val="00797C8B"/>
    <w:rsid w:val="00797D09"/>
    <w:rsid w:val="007A0AF0"/>
    <w:rsid w:val="007A1167"/>
    <w:rsid w:val="007A137A"/>
    <w:rsid w:val="007A1C02"/>
    <w:rsid w:val="007A1F79"/>
    <w:rsid w:val="007A2915"/>
    <w:rsid w:val="007A3390"/>
    <w:rsid w:val="007A4040"/>
    <w:rsid w:val="007A4D16"/>
    <w:rsid w:val="007A4FBA"/>
    <w:rsid w:val="007A59A2"/>
    <w:rsid w:val="007A6C9E"/>
    <w:rsid w:val="007A6DB9"/>
    <w:rsid w:val="007B020B"/>
    <w:rsid w:val="007B0BF3"/>
    <w:rsid w:val="007B14E8"/>
    <w:rsid w:val="007B36D7"/>
    <w:rsid w:val="007B4228"/>
    <w:rsid w:val="007B4BFF"/>
    <w:rsid w:val="007B56D7"/>
    <w:rsid w:val="007B5F26"/>
    <w:rsid w:val="007B6341"/>
    <w:rsid w:val="007B6ECB"/>
    <w:rsid w:val="007B7601"/>
    <w:rsid w:val="007C121C"/>
    <w:rsid w:val="007C1CD4"/>
    <w:rsid w:val="007C1DF1"/>
    <w:rsid w:val="007C1DF9"/>
    <w:rsid w:val="007C23DD"/>
    <w:rsid w:val="007C2BC4"/>
    <w:rsid w:val="007C2E20"/>
    <w:rsid w:val="007C42C5"/>
    <w:rsid w:val="007C56C2"/>
    <w:rsid w:val="007C6D5A"/>
    <w:rsid w:val="007D0CA2"/>
    <w:rsid w:val="007D1C09"/>
    <w:rsid w:val="007D1D05"/>
    <w:rsid w:val="007D1E64"/>
    <w:rsid w:val="007D294B"/>
    <w:rsid w:val="007D2A92"/>
    <w:rsid w:val="007D519B"/>
    <w:rsid w:val="007D57ED"/>
    <w:rsid w:val="007D647E"/>
    <w:rsid w:val="007E2335"/>
    <w:rsid w:val="007E385A"/>
    <w:rsid w:val="007E3B5B"/>
    <w:rsid w:val="007E5DA6"/>
    <w:rsid w:val="007E66A3"/>
    <w:rsid w:val="007E6704"/>
    <w:rsid w:val="007E6B6D"/>
    <w:rsid w:val="007E7361"/>
    <w:rsid w:val="007F11AF"/>
    <w:rsid w:val="007F1EC4"/>
    <w:rsid w:val="007F2730"/>
    <w:rsid w:val="007F294D"/>
    <w:rsid w:val="007F2FD0"/>
    <w:rsid w:val="007F3E4D"/>
    <w:rsid w:val="007F4D62"/>
    <w:rsid w:val="007F6BDE"/>
    <w:rsid w:val="007F74F7"/>
    <w:rsid w:val="00800368"/>
    <w:rsid w:val="00800BC4"/>
    <w:rsid w:val="00801846"/>
    <w:rsid w:val="00801BE9"/>
    <w:rsid w:val="00802634"/>
    <w:rsid w:val="00802935"/>
    <w:rsid w:val="0080339C"/>
    <w:rsid w:val="008053BB"/>
    <w:rsid w:val="0080553F"/>
    <w:rsid w:val="008064FD"/>
    <w:rsid w:val="0080684B"/>
    <w:rsid w:val="00807426"/>
    <w:rsid w:val="00811104"/>
    <w:rsid w:val="00811B21"/>
    <w:rsid w:val="00812399"/>
    <w:rsid w:val="008129DE"/>
    <w:rsid w:val="00812F90"/>
    <w:rsid w:val="00813106"/>
    <w:rsid w:val="0081464A"/>
    <w:rsid w:val="00814ADF"/>
    <w:rsid w:val="00816400"/>
    <w:rsid w:val="00816786"/>
    <w:rsid w:val="0081716D"/>
    <w:rsid w:val="008172A5"/>
    <w:rsid w:val="0082082F"/>
    <w:rsid w:val="00820FA3"/>
    <w:rsid w:val="008213E4"/>
    <w:rsid w:val="00822498"/>
    <w:rsid w:val="00822609"/>
    <w:rsid w:val="008226CE"/>
    <w:rsid w:val="00823435"/>
    <w:rsid w:val="008246EA"/>
    <w:rsid w:val="00825373"/>
    <w:rsid w:val="0082564F"/>
    <w:rsid w:val="0082608B"/>
    <w:rsid w:val="008263E8"/>
    <w:rsid w:val="008270C5"/>
    <w:rsid w:val="00827E30"/>
    <w:rsid w:val="0083020A"/>
    <w:rsid w:val="008309D0"/>
    <w:rsid w:val="0083241F"/>
    <w:rsid w:val="00832AA9"/>
    <w:rsid w:val="00834A15"/>
    <w:rsid w:val="00836677"/>
    <w:rsid w:val="008379E4"/>
    <w:rsid w:val="00840C19"/>
    <w:rsid w:val="00842C90"/>
    <w:rsid w:val="0084332C"/>
    <w:rsid w:val="00843FFE"/>
    <w:rsid w:val="0084477D"/>
    <w:rsid w:val="0084505E"/>
    <w:rsid w:val="008453FF"/>
    <w:rsid w:val="00847257"/>
    <w:rsid w:val="00847450"/>
    <w:rsid w:val="0085059A"/>
    <w:rsid w:val="0085196B"/>
    <w:rsid w:val="00853053"/>
    <w:rsid w:val="0086108C"/>
    <w:rsid w:val="0086134C"/>
    <w:rsid w:val="00861504"/>
    <w:rsid w:val="00861642"/>
    <w:rsid w:val="008619EA"/>
    <w:rsid w:val="00862304"/>
    <w:rsid w:val="0086421B"/>
    <w:rsid w:val="00866794"/>
    <w:rsid w:val="00867A7D"/>
    <w:rsid w:val="008710D9"/>
    <w:rsid w:val="00872AB2"/>
    <w:rsid w:val="00872D12"/>
    <w:rsid w:val="00872F74"/>
    <w:rsid w:val="00873492"/>
    <w:rsid w:val="00873C8F"/>
    <w:rsid w:val="00873D13"/>
    <w:rsid w:val="0087404E"/>
    <w:rsid w:val="00874A8E"/>
    <w:rsid w:val="0087551B"/>
    <w:rsid w:val="00875B78"/>
    <w:rsid w:val="00876524"/>
    <w:rsid w:val="0087666A"/>
    <w:rsid w:val="00876A90"/>
    <w:rsid w:val="00876CFA"/>
    <w:rsid w:val="00877221"/>
    <w:rsid w:val="008810C5"/>
    <w:rsid w:val="008818B0"/>
    <w:rsid w:val="008837FA"/>
    <w:rsid w:val="00883AC1"/>
    <w:rsid w:val="00883F5B"/>
    <w:rsid w:val="00885841"/>
    <w:rsid w:val="0088663D"/>
    <w:rsid w:val="00887286"/>
    <w:rsid w:val="00887C25"/>
    <w:rsid w:val="0089044A"/>
    <w:rsid w:val="008912A5"/>
    <w:rsid w:val="00891322"/>
    <w:rsid w:val="00891639"/>
    <w:rsid w:val="00891CF5"/>
    <w:rsid w:val="00891F50"/>
    <w:rsid w:val="0089351C"/>
    <w:rsid w:val="00893C48"/>
    <w:rsid w:val="00893C7A"/>
    <w:rsid w:val="0089416B"/>
    <w:rsid w:val="00894BEF"/>
    <w:rsid w:val="00895697"/>
    <w:rsid w:val="00896157"/>
    <w:rsid w:val="00896538"/>
    <w:rsid w:val="008968A8"/>
    <w:rsid w:val="00897FDB"/>
    <w:rsid w:val="008A1233"/>
    <w:rsid w:val="008A1D8A"/>
    <w:rsid w:val="008A2BB4"/>
    <w:rsid w:val="008A36F9"/>
    <w:rsid w:val="008A4670"/>
    <w:rsid w:val="008A48BC"/>
    <w:rsid w:val="008A5329"/>
    <w:rsid w:val="008A5976"/>
    <w:rsid w:val="008A5E0A"/>
    <w:rsid w:val="008A72F6"/>
    <w:rsid w:val="008B0384"/>
    <w:rsid w:val="008B06C1"/>
    <w:rsid w:val="008B06D4"/>
    <w:rsid w:val="008B23B9"/>
    <w:rsid w:val="008B2CB8"/>
    <w:rsid w:val="008B324B"/>
    <w:rsid w:val="008B3DCE"/>
    <w:rsid w:val="008B4872"/>
    <w:rsid w:val="008B51D3"/>
    <w:rsid w:val="008B5F67"/>
    <w:rsid w:val="008B6C51"/>
    <w:rsid w:val="008B6C6F"/>
    <w:rsid w:val="008B6E38"/>
    <w:rsid w:val="008B72B8"/>
    <w:rsid w:val="008C0D5A"/>
    <w:rsid w:val="008C14D9"/>
    <w:rsid w:val="008C153D"/>
    <w:rsid w:val="008C285D"/>
    <w:rsid w:val="008C3520"/>
    <w:rsid w:val="008C59C8"/>
    <w:rsid w:val="008C5B05"/>
    <w:rsid w:val="008C5F12"/>
    <w:rsid w:val="008C6DFC"/>
    <w:rsid w:val="008C752D"/>
    <w:rsid w:val="008C7983"/>
    <w:rsid w:val="008D2333"/>
    <w:rsid w:val="008D308E"/>
    <w:rsid w:val="008D382A"/>
    <w:rsid w:val="008D3E2F"/>
    <w:rsid w:val="008D53F0"/>
    <w:rsid w:val="008D5593"/>
    <w:rsid w:val="008D5FC5"/>
    <w:rsid w:val="008D666E"/>
    <w:rsid w:val="008D68A1"/>
    <w:rsid w:val="008D6BAC"/>
    <w:rsid w:val="008D7AFB"/>
    <w:rsid w:val="008D7C24"/>
    <w:rsid w:val="008E3003"/>
    <w:rsid w:val="008E4358"/>
    <w:rsid w:val="008E4723"/>
    <w:rsid w:val="008E589D"/>
    <w:rsid w:val="008E5CEA"/>
    <w:rsid w:val="008F095A"/>
    <w:rsid w:val="008F1092"/>
    <w:rsid w:val="008F1AAC"/>
    <w:rsid w:val="008F27D6"/>
    <w:rsid w:val="008F325F"/>
    <w:rsid w:val="008F3F2E"/>
    <w:rsid w:val="008F5351"/>
    <w:rsid w:val="008F5CEC"/>
    <w:rsid w:val="008F5D61"/>
    <w:rsid w:val="008F638B"/>
    <w:rsid w:val="008F76FA"/>
    <w:rsid w:val="009019DB"/>
    <w:rsid w:val="0090203F"/>
    <w:rsid w:val="009023FB"/>
    <w:rsid w:val="00902C61"/>
    <w:rsid w:val="00904CFE"/>
    <w:rsid w:val="00906466"/>
    <w:rsid w:val="00906D13"/>
    <w:rsid w:val="00910195"/>
    <w:rsid w:val="00910F95"/>
    <w:rsid w:val="00911F91"/>
    <w:rsid w:val="00914FF3"/>
    <w:rsid w:val="00916830"/>
    <w:rsid w:val="0091717B"/>
    <w:rsid w:val="00917799"/>
    <w:rsid w:val="00920548"/>
    <w:rsid w:val="0092088A"/>
    <w:rsid w:val="00923721"/>
    <w:rsid w:val="00923DB8"/>
    <w:rsid w:val="0092494F"/>
    <w:rsid w:val="00924F7D"/>
    <w:rsid w:val="0092599F"/>
    <w:rsid w:val="00925B9E"/>
    <w:rsid w:val="00925C94"/>
    <w:rsid w:val="009266F8"/>
    <w:rsid w:val="009269C7"/>
    <w:rsid w:val="00930608"/>
    <w:rsid w:val="009307B8"/>
    <w:rsid w:val="00930E0E"/>
    <w:rsid w:val="00932C82"/>
    <w:rsid w:val="0093370B"/>
    <w:rsid w:val="00934E19"/>
    <w:rsid w:val="00935730"/>
    <w:rsid w:val="00935968"/>
    <w:rsid w:val="009369E9"/>
    <w:rsid w:val="009375FB"/>
    <w:rsid w:val="0094047F"/>
    <w:rsid w:val="00940873"/>
    <w:rsid w:val="00941456"/>
    <w:rsid w:val="009414A0"/>
    <w:rsid w:val="0094393D"/>
    <w:rsid w:val="00943B6E"/>
    <w:rsid w:val="00943C88"/>
    <w:rsid w:val="009440E9"/>
    <w:rsid w:val="009450DD"/>
    <w:rsid w:val="0094634D"/>
    <w:rsid w:val="00946F4F"/>
    <w:rsid w:val="00946F7D"/>
    <w:rsid w:val="0095094B"/>
    <w:rsid w:val="009511E0"/>
    <w:rsid w:val="00951324"/>
    <w:rsid w:val="00951E8C"/>
    <w:rsid w:val="009536F0"/>
    <w:rsid w:val="00953CE8"/>
    <w:rsid w:val="00954389"/>
    <w:rsid w:val="00954C9E"/>
    <w:rsid w:val="0095539E"/>
    <w:rsid w:val="00955A04"/>
    <w:rsid w:val="00955A89"/>
    <w:rsid w:val="009564C4"/>
    <w:rsid w:val="00960222"/>
    <w:rsid w:val="0096099B"/>
    <w:rsid w:val="00960CC3"/>
    <w:rsid w:val="00961241"/>
    <w:rsid w:val="00961CCA"/>
    <w:rsid w:val="009634E3"/>
    <w:rsid w:val="00963D26"/>
    <w:rsid w:val="009645C8"/>
    <w:rsid w:val="00965490"/>
    <w:rsid w:val="009654B2"/>
    <w:rsid w:val="009655C7"/>
    <w:rsid w:val="00967BFF"/>
    <w:rsid w:val="00967D07"/>
    <w:rsid w:val="00967EE7"/>
    <w:rsid w:val="009706C9"/>
    <w:rsid w:val="00970D79"/>
    <w:rsid w:val="00973277"/>
    <w:rsid w:val="0097412D"/>
    <w:rsid w:val="00974958"/>
    <w:rsid w:val="009759A7"/>
    <w:rsid w:val="00975A42"/>
    <w:rsid w:val="00975B4E"/>
    <w:rsid w:val="00975C0C"/>
    <w:rsid w:val="00976EFB"/>
    <w:rsid w:val="009814C4"/>
    <w:rsid w:val="00981669"/>
    <w:rsid w:val="009816CD"/>
    <w:rsid w:val="009816FB"/>
    <w:rsid w:val="00981DF8"/>
    <w:rsid w:val="00982D4A"/>
    <w:rsid w:val="0098343A"/>
    <w:rsid w:val="00983B72"/>
    <w:rsid w:val="00984B52"/>
    <w:rsid w:val="00984B65"/>
    <w:rsid w:val="009855AB"/>
    <w:rsid w:val="0098597C"/>
    <w:rsid w:val="00985DF2"/>
    <w:rsid w:val="0098682B"/>
    <w:rsid w:val="00986BA8"/>
    <w:rsid w:val="00987FA1"/>
    <w:rsid w:val="009911EB"/>
    <w:rsid w:val="0099152F"/>
    <w:rsid w:val="00991CD7"/>
    <w:rsid w:val="009920EF"/>
    <w:rsid w:val="0099464B"/>
    <w:rsid w:val="00995E23"/>
    <w:rsid w:val="00996258"/>
    <w:rsid w:val="00996D6F"/>
    <w:rsid w:val="00996F98"/>
    <w:rsid w:val="009978E2"/>
    <w:rsid w:val="009979C6"/>
    <w:rsid w:val="00997D8A"/>
    <w:rsid w:val="00997D8B"/>
    <w:rsid w:val="00997FB8"/>
    <w:rsid w:val="00997FE7"/>
    <w:rsid w:val="009A1241"/>
    <w:rsid w:val="009A149B"/>
    <w:rsid w:val="009A2A8D"/>
    <w:rsid w:val="009A2BC1"/>
    <w:rsid w:val="009A37C9"/>
    <w:rsid w:val="009A4687"/>
    <w:rsid w:val="009A5A24"/>
    <w:rsid w:val="009A5EA7"/>
    <w:rsid w:val="009A79BA"/>
    <w:rsid w:val="009A7E2E"/>
    <w:rsid w:val="009B1660"/>
    <w:rsid w:val="009B296E"/>
    <w:rsid w:val="009B2C0C"/>
    <w:rsid w:val="009B2E0A"/>
    <w:rsid w:val="009B2F68"/>
    <w:rsid w:val="009B3347"/>
    <w:rsid w:val="009B36A2"/>
    <w:rsid w:val="009B3D8A"/>
    <w:rsid w:val="009B42D5"/>
    <w:rsid w:val="009B5276"/>
    <w:rsid w:val="009B5809"/>
    <w:rsid w:val="009B5840"/>
    <w:rsid w:val="009B6103"/>
    <w:rsid w:val="009C2072"/>
    <w:rsid w:val="009C233E"/>
    <w:rsid w:val="009C2535"/>
    <w:rsid w:val="009C3C86"/>
    <w:rsid w:val="009C45AC"/>
    <w:rsid w:val="009C4DED"/>
    <w:rsid w:val="009C5730"/>
    <w:rsid w:val="009C630C"/>
    <w:rsid w:val="009C7B1D"/>
    <w:rsid w:val="009D0651"/>
    <w:rsid w:val="009D072D"/>
    <w:rsid w:val="009D0979"/>
    <w:rsid w:val="009D1318"/>
    <w:rsid w:val="009D28C0"/>
    <w:rsid w:val="009D2D57"/>
    <w:rsid w:val="009D2E73"/>
    <w:rsid w:val="009D307F"/>
    <w:rsid w:val="009D3945"/>
    <w:rsid w:val="009D3DBE"/>
    <w:rsid w:val="009D418D"/>
    <w:rsid w:val="009D44EE"/>
    <w:rsid w:val="009D5D7B"/>
    <w:rsid w:val="009D6099"/>
    <w:rsid w:val="009D6DFF"/>
    <w:rsid w:val="009D7429"/>
    <w:rsid w:val="009D79EC"/>
    <w:rsid w:val="009D7A3F"/>
    <w:rsid w:val="009D7F78"/>
    <w:rsid w:val="009E1141"/>
    <w:rsid w:val="009E11C7"/>
    <w:rsid w:val="009E1279"/>
    <w:rsid w:val="009E1371"/>
    <w:rsid w:val="009E35E7"/>
    <w:rsid w:val="009E366E"/>
    <w:rsid w:val="009E4BCE"/>
    <w:rsid w:val="009E5662"/>
    <w:rsid w:val="009E5D15"/>
    <w:rsid w:val="009E7A89"/>
    <w:rsid w:val="009F0059"/>
    <w:rsid w:val="009F17EF"/>
    <w:rsid w:val="009F2716"/>
    <w:rsid w:val="009F4CD7"/>
    <w:rsid w:val="009F5F20"/>
    <w:rsid w:val="009F6A8F"/>
    <w:rsid w:val="009F75D4"/>
    <w:rsid w:val="009F7FC1"/>
    <w:rsid w:val="00A0017A"/>
    <w:rsid w:val="00A003C8"/>
    <w:rsid w:val="00A003DD"/>
    <w:rsid w:val="00A00890"/>
    <w:rsid w:val="00A00917"/>
    <w:rsid w:val="00A03CFC"/>
    <w:rsid w:val="00A03D28"/>
    <w:rsid w:val="00A042DF"/>
    <w:rsid w:val="00A04EF3"/>
    <w:rsid w:val="00A05318"/>
    <w:rsid w:val="00A05779"/>
    <w:rsid w:val="00A05B0C"/>
    <w:rsid w:val="00A06FE3"/>
    <w:rsid w:val="00A07294"/>
    <w:rsid w:val="00A075CA"/>
    <w:rsid w:val="00A07604"/>
    <w:rsid w:val="00A07F02"/>
    <w:rsid w:val="00A11C38"/>
    <w:rsid w:val="00A11E84"/>
    <w:rsid w:val="00A12279"/>
    <w:rsid w:val="00A12576"/>
    <w:rsid w:val="00A12683"/>
    <w:rsid w:val="00A126DD"/>
    <w:rsid w:val="00A135CE"/>
    <w:rsid w:val="00A13FCC"/>
    <w:rsid w:val="00A14C3E"/>
    <w:rsid w:val="00A14DAF"/>
    <w:rsid w:val="00A15AC9"/>
    <w:rsid w:val="00A15D71"/>
    <w:rsid w:val="00A2071D"/>
    <w:rsid w:val="00A20F71"/>
    <w:rsid w:val="00A21678"/>
    <w:rsid w:val="00A220E2"/>
    <w:rsid w:val="00A2212E"/>
    <w:rsid w:val="00A22E96"/>
    <w:rsid w:val="00A23246"/>
    <w:rsid w:val="00A233BD"/>
    <w:rsid w:val="00A24011"/>
    <w:rsid w:val="00A24644"/>
    <w:rsid w:val="00A250EE"/>
    <w:rsid w:val="00A2522B"/>
    <w:rsid w:val="00A26F45"/>
    <w:rsid w:val="00A33D09"/>
    <w:rsid w:val="00A33DDE"/>
    <w:rsid w:val="00A36139"/>
    <w:rsid w:val="00A361AA"/>
    <w:rsid w:val="00A36713"/>
    <w:rsid w:val="00A36C3A"/>
    <w:rsid w:val="00A40844"/>
    <w:rsid w:val="00A41DB4"/>
    <w:rsid w:val="00A42102"/>
    <w:rsid w:val="00A42801"/>
    <w:rsid w:val="00A42DCA"/>
    <w:rsid w:val="00A445CA"/>
    <w:rsid w:val="00A44803"/>
    <w:rsid w:val="00A448D7"/>
    <w:rsid w:val="00A456C4"/>
    <w:rsid w:val="00A45C7E"/>
    <w:rsid w:val="00A46B5C"/>
    <w:rsid w:val="00A47DAE"/>
    <w:rsid w:val="00A51E59"/>
    <w:rsid w:val="00A51EBB"/>
    <w:rsid w:val="00A522BE"/>
    <w:rsid w:val="00A52CA1"/>
    <w:rsid w:val="00A52F6A"/>
    <w:rsid w:val="00A53A82"/>
    <w:rsid w:val="00A53F8C"/>
    <w:rsid w:val="00A54520"/>
    <w:rsid w:val="00A55687"/>
    <w:rsid w:val="00A56690"/>
    <w:rsid w:val="00A57453"/>
    <w:rsid w:val="00A60D68"/>
    <w:rsid w:val="00A62C1E"/>
    <w:rsid w:val="00A631CF"/>
    <w:rsid w:val="00A65C6A"/>
    <w:rsid w:val="00A65E7D"/>
    <w:rsid w:val="00A66077"/>
    <w:rsid w:val="00A66F39"/>
    <w:rsid w:val="00A707DA"/>
    <w:rsid w:val="00A71014"/>
    <w:rsid w:val="00A710B9"/>
    <w:rsid w:val="00A71FDC"/>
    <w:rsid w:val="00A72D13"/>
    <w:rsid w:val="00A72EF6"/>
    <w:rsid w:val="00A732CC"/>
    <w:rsid w:val="00A7364C"/>
    <w:rsid w:val="00A75946"/>
    <w:rsid w:val="00A75DB7"/>
    <w:rsid w:val="00A76670"/>
    <w:rsid w:val="00A8028B"/>
    <w:rsid w:val="00A819D3"/>
    <w:rsid w:val="00A820E1"/>
    <w:rsid w:val="00A82CDF"/>
    <w:rsid w:val="00A84857"/>
    <w:rsid w:val="00A84E31"/>
    <w:rsid w:val="00A84F4E"/>
    <w:rsid w:val="00A861F4"/>
    <w:rsid w:val="00A868AF"/>
    <w:rsid w:val="00A86A12"/>
    <w:rsid w:val="00A87B54"/>
    <w:rsid w:val="00A87D7C"/>
    <w:rsid w:val="00A90655"/>
    <w:rsid w:val="00A90B3B"/>
    <w:rsid w:val="00A90C68"/>
    <w:rsid w:val="00A917FC"/>
    <w:rsid w:val="00A91B3D"/>
    <w:rsid w:val="00A91B95"/>
    <w:rsid w:val="00A92365"/>
    <w:rsid w:val="00A92CF6"/>
    <w:rsid w:val="00A94360"/>
    <w:rsid w:val="00A94935"/>
    <w:rsid w:val="00A9577A"/>
    <w:rsid w:val="00A95806"/>
    <w:rsid w:val="00A97833"/>
    <w:rsid w:val="00A97996"/>
    <w:rsid w:val="00AA03A7"/>
    <w:rsid w:val="00AA28F6"/>
    <w:rsid w:val="00AA3F6A"/>
    <w:rsid w:val="00AA4A94"/>
    <w:rsid w:val="00AA7B30"/>
    <w:rsid w:val="00AA7E92"/>
    <w:rsid w:val="00AA7EA3"/>
    <w:rsid w:val="00AB02F1"/>
    <w:rsid w:val="00AB08F6"/>
    <w:rsid w:val="00AB1347"/>
    <w:rsid w:val="00AB1BF0"/>
    <w:rsid w:val="00AB225D"/>
    <w:rsid w:val="00AB2E95"/>
    <w:rsid w:val="00AB3B78"/>
    <w:rsid w:val="00AB43FC"/>
    <w:rsid w:val="00AB4BD6"/>
    <w:rsid w:val="00AB5283"/>
    <w:rsid w:val="00AB68EE"/>
    <w:rsid w:val="00AC0A17"/>
    <w:rsid w:val="00AC325C"/>
    <w:rsid w:val="00AC3E97"/>
    <w:rsid w:val="00AC4C74"/>
    <w:rsid w:val="00AC4E77"/>
    <w:rsid w:val="00AC5296"/>
    <w:rsid w:val="00AC531E"/>
    <w:rsid w:val="00AC5755"/>
    <w:rsid w:val="00AC6656"/>
    <w:rsid w:val="00AC6CE7"/>
    <w:rsid w:val="00AC6DE8"/>
    <w:rsid w:val="00AC7687"/>
    <w:rsid w:val="00AC7E34"/>
    <w:rsid w:val="00AD056A"/>
    <w:rsid w:val="00AD05BD"/>
    <w:rsid w:val="00AD2236"/>
    <w:rsid w:val="00AD30A0"/>
    <w:rsid w:val="00AD3AAC"/>
    <w:rsid w:val="00AD3EB3"/>
    <w:rsid w:val="00AD5D91"/>
    <w:rsid w:val="00AD6D82"/>
    <w:rsid w:val="00AD6EA1"/>
    <w:rsid w:val="00AE0E1A"/>
    <w:rsid w:val="00AE1E65"/>
    <w:rsid w:val="00AE2CD1"/>
    <w:rsid w:val="00AE2FD7"/>
    <w:rsid w:val="00AE3780"/>
    <w:rsid w:val="00AE3953"/>
    <w:rsid w:val="00AE3D94"/>
    <w:rsid w:val="00AE4AE3"/>
    <w:rsid w:val="00AE6166"/>
    <w:rsid w:val="00AE7BE7"/>
    <w:rsid w:val="00AE7DB1"/>
    <w:rsid w:val="00AF0043"/>
    <w:rsid w:val="00AF111E"/>
    <w:rsid w:val="00AF29A4"/>
    <w:rsid w:val="00AF38BD"/>
    <w:rsid w:val="00AF4EB2"/>
    <w:rsid w:val="00AF58C2"/>
    <w:rsid w:val="00AF78BC"/>
    <w:rsid w:val="00B00B6E"/>
    <w:rsid w:val="00B0158A"/>
    <w:rsid w:val="00B01886"/>
    <w:rsid w:val="00B0253E"/>
    <w:rsid w:val="00B02AB2"/>
    <w:rsid w:val="00B03240"/>
    <w:rsid w:val="00B03772"/>
    <w:rsid w:val="00B03AB3"/>
    <w:rsid w:val="00B05984"/>
    <w:rsid w:val="00B06ADD"/>
    <w:rsid w:val="00B07212"/>
    <w:rsid w:val="00B07AEB"/>
    <w:rsid w:val="00B1002E"/>
    <w:rsid w:val="00B10213"/>
    <w:rsid w:val="00B10A43"/>
    <w:rsid w:val="00B118BB"/>
    <w:rsid w:val="00B13B6B"/>
    <w:rsid w:val="00B14323"/>
    <w:rsid w:val="00B146B2"/>
    <w:rsid w:val="00B170E9"/>
    <w:rsid w:val="00B174EA"/>
    <w:rsid w:val="00B20A18"/>
    <w:rsid w:val="00B20BC4"/>
    <w:rsid w:val="00B2128B"/>
    <w:rsid w:val="00B21B24"/>
    <w:rsid w:val="00B22511"/>
    <w:rsid w:val="00B22981"/>
    <w:rsid w:val="00B22CFB"/>
    <w:rsid w:val="00B234AD"/>
    <w:rsid w:val="00B23C98"/>
    <w:rsid w:val="00B24A0C"/>
    <w:rsid w:val="00B257C1"/>
    <w:rsid w:val="00B257CC"/>
    <w:rsid w:val="00B2583D"/>
    <w:rsid w:val="00B265AC"/>
    <w:rsid w:val="00B2668E"/>
    <w:rsid w:val="00B26BBC"/>
    <w:rsid w:val="00B26E4A"/>
    <w:rsid w:val="00B27D5B"/>
    <w:rsid w:val="00B319E4"/>
    <w:rsid w:val="00B31DED"/>
    <w:rsid w:val="00B324ED"/>
    <w:rsid w:val="00B3386C"/>
    <w:rsid w:val="00B339DD"/>
    <w:rsid w:val="00B3418D"/>
    <w:rsid w:val="00B34A6E"/>
    <w:rsid w:val="00B35459"/>
    <w:rsid w:val="00B35E23"/>
    <w:rsid w:val="00B35EDF"/>
    <w:rsid w:val="00B366F7"/>
    <w:rsid w:val="00B3703C"/>
    <w:rsid w:val="00B3723B"/>
    <w:rsid w:val="00B4060D"/>
    <w:rsid w:val="00B40855"/>
    <w:rsid w:val="00B417C3"/>
    <w:rsid w:val="00B41D90"/>
    <w:rsid w:val="00B4336A"/>
    <w:rsid w:val="00B449FD"/>
    <w:rsid w:val="00B454C2"/>
    <w:rsid w:val="00B45BCE"/>
    <w:rsid w:val="00B45BDC"/>
    <w:rsid w:val="00B47A0B"/>
    <w:rsid w:val="00B47B7D"/>
    <w:rsid w:val="00B5075E"/>
    <w:rsid w:val="00B50835"/>
    <w:rsid w:val="00B5156A"/>
    <w:rsid w:val="00B5226E"/>
    <w:rsid w:val="00B52E02"/>
    <w:rsid w:val="00B53B3E"/>
    <w:rsid w:val="00B53D1C"/>
    <w:rsid w:val="00B558E3"/>
    <w:rsid w:val="00B56570"/>
    <w:rsid w:val="00B5716F"/>
    <w:rsid w:val="00B574E3"/>
    <w:rsid w:val="00B57A2F"/>
    <w:rsid w:val="00B6001A"/>
    <w:rsid w:val="00B60479"/>
    <w:rsid w:val="00B61487"/>
    <w:rsid w:val="00B615EA"/>
    <w:rsid w:val="00B61782"/>
    <w:rsid w:val="00B6183E"/>
    <w:rsid w:val="00B628D0"/>
    <w:rsid w:val="00B656EB"/>
    <w:rsid w:val="00B6581E"/>
    <w:rsid w:val="00B70C90"/>
    <w:rsid w:val="00B7117C"/>
    <w:rsid w:val="00B71BA8"/>
    <w:rsid w:val="00B74133"/>
    <w:rsid w:val="00B74341"/>
    <w:rsid w:val="00B74A51"/>
    <w:rsid w:val="00B751F5"/>
    <w:rsid w:val="00B754D5"/>
    <w:rsid w:val="00B75C65"/>
    <w:rsid w:val="00B76F8E"/>
    <w:rsid w:val="00B77203"/>
    <w:rsid w:val="00B7776D"/>
    <w:rsid w:val="00B77CDE"/>
    <w:rsid w:val="00B77E08"/>
    <w:rsid w:val="00B800C4"/>
    <w:rsid w:val="00B811C5"/>
    <w:rsid w:val="00B8138B"/>
    <w:rsid w:val="00B81F0E"/>
    <w:rsid w:val="00B825D6"/>
    <w:rsid w:val="00B83B84"/>
    <w:rsid w:val="00B8420E"/>
    <w:rsid w:val="00B85B9F"/>
    <w:rsid w:val="00B85FAA"/>
    <w:rsid w:val="00B86048"/>
    <w:rsid w:val="00B86F8E"/>
    <w:rsid w:val="00B879C6"/>
    <w:rsid w:val="00B903AF"/>
    <w:rsid w:val="00B910C0"/>
    <w:rsid w:val="00B94EF3"/>
    <w:rsid w:val="00B94EF8"/>
    <w:rsid w:val="00B961E7"/>
    <w:rsid w:val="00BA0DFB"/>
    <w:rsid w:val="00BA1017"/>
    <w:rsid w:val="00BA252B"/>
    <w:rsid w:val="00BA2CCD"/>
    <w:rsid w:val="00BA4672"/>
    <w:rsid w:val="00BA594D"/>
    <w:rsid w:val="00BA5C5C"/>
    <w:rsid w:val="00BA5CFE"/>
    <w:rsid w:val="00BA6014"/>
    <w:rsid w:val="00BA6CA9"/>
    <w:rsid w:val="00BA725F"/>
    <w:rsid w:val="00BA7CB3"/>
    <w:rsid w:val="00BB0F5F"/>
    <w:rsid w:val="00BB2392"/>
    <w:rsid w:val="00BB244C"/>
    <w:rsid w:val="00BB2625"/>
    <w:rsid w:val="00BB2A93"/>
    <w:rsid w:val="00BB455F"/>
    <w:rsid w:val="00BB49C8"/>
    <w:rsid w:val="00BB4ACF"/>
    <w:rsid w:val="00BB5652"/>
    <w:rsid w:val="00BB5C7B"/>
    <w:rsid w:val="00BB5D9F"/>
    <w:rsid w:val="00BB5E7F"/>
    <w:rsid w:val="00BB639D"/>
    <w:rsid w:val="00BB6E51"/>
    <w:rsid w:val="00BB75B5"/>
    <w:rsid w:val="00BB7FB7"/>
    <w:rsid w:val="00BC020E"/>
    <w:rsid w:val="00BC03D8"/>
    <w:rsid w:val="00BC1E34"/>
    <w:rsid w:val="00BC2717"/>
    <w:rsid w:val="00BC2F8D"/>
    <w:rsid w:val="00BC5AA6"/>
    <w:rsid w:val="00BC6181"/>
    <w:rsid w:val="00BC649F"/>
    <w:rsid w:val="00BC740E"/>
    <w:rsid w:val="00BC7F21"/>
    <w:rsid w:val="00BD0010"/>
    <w:rsid w:val="00BD0495"/>
    <w:rsid w:val="00BD089B"/>
    <w:rsid w:val="00BD105A"/>
    <w:rsid w:val="00BD1411"/>
    <w:rsid w:val="00BD1670"/>
    <w:rsid w:val="00BD1795"/>
    <w:rsid w:val="00BD1C4E"/>
    <w:rsid w:val="00BD22C5"/>
    <w:rsid w:val="00BD30C8"/>
    <w:rsid w:val="00BD30CF"/>
    <w:rsid w:val="00BD384D"/>
    <w:rsid w:val="00BD4155"/>
    <w:rsid w:val="00BD43FE"/>
    <w:rsid w:val="00BD46E1"/>
    <w:rsid w:val="00BD48D2"/>
    <w:rsid w:val="00BD5779"/>
    <w:rsid w:val="00BD7EC6"/>
    <w:rsid w:val="00BE1823"/>
    <w:rsid w:val="00BE2663"/>
    <w:rsid w:val="00BE2675"/>
    <w:rsid w:val="00BE2700"/>
    <w:rsid w:val="00BE6A74"/>
    <w:rsid w:val="00BF3DC6"/>
    <w:rsid w:val="00BF4763"/>
    <w:rsid w:val="00BF50DD"/>
    <w:rsid w:val="00BF658C"/>
    <w:rsid w:val="00BF7049"/>
    <w:rsid w:val="00BF7980"/>
    <w:rsid w:val="00BF7A44"/>
    <w:rsid w:val="00BF7FCF"/>
    <w:rsid w:val="00C021A2"/>
    <w:rsid w:val="00C02402"/>
    <w:rsid w:val="00C03968"/>
    <w:rsid w:val="00C03A84"/>
    <w:rsid w:val="00C0664C"/>
    <w:rsid w:val="00C10408"/>
    <w:rsid w:val="00C10503"/>
    <w:rsid w:val="00C10D76"/>
    <w:rsid w:val="00C10DAC"/>
    <w:rsid w:val="00C119CD"/>
    <w:rsid w:val="00C12165"/>
    <w:rsid w:val="00C13988"/>
    <w:rsid w:val="00C14F43"/>
    <w:rsid w:val="00C15F92"/>
    <w:rsid w:val="00C16143"/>
    <w:rsid w:val="00C167DE"/>
    <w:rsid w:val="00C167E3"/>
    <w:rsid w:val="00C16AC6"/>
    <w:rsid w:val="00C17661"/>
    <w:rsid w:val="00C206FE"/>
    <w:rsid w:val="00C20E80"/>
    <w:rsid w:val="00C21567"/>
    <w:rsid w:val="00C224C1"/>
    <w:rsid w:val="00C22876"/>
    <w:rsid w:val="00C2475B"/>
    <w:rsid w:val="00C24B9F"/>
    <w:rsid w:val="00C25637"/>
    <w:rsid w:val="00C25BA5"/>
    <w:rsid w:val="00C26065"/>
    <w:rsid w:val="00C27354"/>
    <w:rsid w:val="00C30765"/>
    <w:rsid w:val="00C31822"/>
    <w:rsid w:val="00C31CD6"/>
    <w:rsid w:val="00C31D89"/>
    <w:rsid w:val="00C339AC"/>
    <w:rsid w:val="00C3411E"/>
    <w:rsid w:val="00C34910"/>
    <w:rsid w:val="00C35C9D"/>
    <w:rsid w:val="00C36193"/>
    <w:rsid w:val="00C378E6"/>
    <w:rsid w:val="00C3B262"/>
    <w:rsid w:val="00C41BC9"/>
    <w:rsid w:val="00C41CA6"/>
    <w:rsid w:val="00C41DE4"/>
    <w:rsid w:val="00C425BE"/>
    <w:rsid w:val="00C42AF6"/>
    <w:rsid w:val="00C43018"/>
    <w:rsid w:val="00C437AD"/>
    <w:rsid w:val="00C44EE5"/>
    <w:rsid w:val="00C455FD"/>
    <w:rsid w:val="00C470D8"/>
    <w:rsid w:val="00C471D1"/>
    <w:rsid w:val="00C509AF"/>
    <w:rsid w:val="00C5210C"/>
    <w:rsid w:val="00C525AB"/>
    <w:rsid w:val="00C52782"/>
    <w:rsid w:val="00C531DC"/>
    <w:rsid w:val="00C5320E"/>
    <w:rsid w:val="00C53D3C"/>
    <w:rsid w:val="00C54017"/>
    <w:rsid w:val="00C56504"/>
    <w:rsid w:val="00C568A9"/>
    <w:rsid w:val="00C56D3A"/>
    <w:rsid w:val="00C57284"/>
    <w:rsid w:val="00C574CD"/>
    <w:rsid w:val="00C63329"/>
    <w:rsid w:val="00C63C90"/>
    <w:rsid w:val="00C64096"/>
    <w:rsid w:val="00C641EA"/>
    <w:rsid w:val="00C657E1"/>
    <w:rsid w:val="00C66CBE"/>
    <w:rsid w:val="00C6763E"/>
    <w:rsid w:val="00C716D8"/>
    <w:rsid w:val="00C71C5E"/>
    <w:rsid w:val="00C7307D"/>
    <w:rsid w:val="00C737AF"/>
    <w:rsid w:val="00C73D4D"/>
    <w:rsid w:val="00C74013"/>
    <w:rsid w:val="00C74C85"/>
    <w:rsid w:val="00C7653B"/>
    <w:rsid w:val="00C76E9B"/>
    <w:rsid w:val="00C77327"/>
    <w:rsid w:val="00C77600"/>
    <w:rsid w:val="00C777AA"/>
    <w:rsid w:val="00C80B57"/>
    <w:rsid w:val="00C81805"/>
    <w:rsid w:val="00C86A5D"/>
    <w:rsid w:val="00C86C6D"/>
    <w:rsid w:val="00C873C8"/>
    <w:rsid w:val="00C9011D"/>
    <w:rsid w:val="00C90D13"/>
    <w:rsid w:val="00C91DDF"/>
    <w:rsid w:val="00C92A53"/>
    <w:rsid w:val="00C9427F"/>
    <w:rsid w:val="00C958FA"/>
    <w:rsid w:val="00C95B50"/>
    <w:rsid w:val="00C95D6F"/>
    <w:rsid w:val="00C975A3"/>
    <w:rsid w:val="00C97B19"/>
    <w:rsid w:val="00CA0872"/>
    <w:rsid w:val="00CA08C5"/>
    <w:rsid w:val="00CA0CAD"/>
    <w:rsid w:val="00CA1723"/>
    <w:rsid w:val="00CA2083"/>
    <w:rsid w:val="00CA250C"/>
    <w:rsid w:val="00CA3D29"/>
    <w:rsid w:val="00CA40D5"/>
    <w:rsid w:val="00CA44CF"/>
    <w:rsid w:val="00CA5536"/>
    <w:rsid w:val="00CA5C4A"/>
    <w:rsid w:val="00CA673A"/>
    <w:rsid w:val="00CA6A20"/>
    <w:rsid w:val="00CA6ABB"/>
    <w:rsid w:val="00CA753F"/>
    <w:rsid w:val="00CB0FAF"/>
    <w:rsid w:val="00CB1217"/>
    <w:rsid w:val="00CB2CEC"/>
    <w:rsid w:val="00CB312B"/>
    <w:rsid w:val="00CB3838"/>
    <w:rsid w:val="00CB3DD6"/>
    <w:rsid w:val="00CB5943"/>
    <w:rsid w:val="00CB6461"/>
    <w:rsid w:val="00CB69F6"/>
    <w:rsid w:val="00CB7FCB"/>
    <w:rsid w:val="00CC00C9"/>
    <w:rsid w:val="00CC0604"/>
    <w:rsid w:val="00CC267B"/>
    <w:rsid w:val="00CC2F6B"/>
    <w:rsid w:val="00CC3013"/>
    <w:rsid w:val="00CC35FE"/>
    <w:rsid w:val="00CC3B6C"/>
    <w:rsid w:val="00CC3C95"/>
    <w:rsid w:val="00CC3EFB"/>
    <w:rsid w:val="00CC3FCA"/>
    <w:rsid w:val="00CC5227"/>
    <w:rsid w:val="00CC7142"/>
    <w:rsid w:val="00CC75A1"/>
    <w:rsid w:val="00CD007C"/>
    <w:rsid w:val="00CD12AC"/>
    <w:rsid w:val="00CD1FDD"/>
    <w:rsid w:val="00CD2D8E"/>
    <w:rsid w:val="00CD2EE0"/>
    <w:rsid w:val="00CD4E4E"/>
    <w:rsid w:val="00CD51ED"/>
    <w:rsid w:val="00CD5BE4"/>
    <w:rsid w:val="00CD5F4E"/>
    <w:rsid w:val="00CD6606"/>
    <w:rsid w:val="00CE048C"/>
    <w:rsid w:val="00CE0733"/>
    <w:rsid w:val="00CE0BAA"/>
    <w:rsid w:val="00CE20C8"/>
    <w:rsid w:val="00CE26FF"/>
    <w:rsid w:val="00CE2C0D"/>
    <w:rsid w:val="00CE2C8B"/>
    <w:rsid w:val="00CE385F"/>
    <w:rsid w:val="00CE4B41"/>
    <w:rsid w:val="00CE52A3"/>
    <w:rsid w:val="00CE55EA"/>
    <w:rsid w:val="00CE58FB"/>
    <w:rsid w:val="00CE5D50"/>
    <w:rsid w:val="00CE5FB6"/>
    <w:rsid w:val="00CE666F"/>
    <w:rsid w:val="00CF04A1"/>
    <w:rsid w:val="00CF0769"/>
    <w:rsid w:val="00CF2296"/>
    <w:rsid w:val="00CF422E"/>
    <w:rsid w:val="00CF4815"/>
    <w:rsid w:val="00CF674B"/>
    <w:rsid w:val="00CF76FB"/>
    <w:rsid w:val="00D008B7"/>
    <w:rsid w:val="00D00960"/>
    <w:rsid w:val="00D00A58"/>
    <w:rsid w:val="00D00C0A"/>
    <w:rsid w:val="00D00DCB"/>
    <w:rsid w:val="00D01187"/>
    <w:rsid w:val="00D01A35"/>
    <w:rsid w:val="00D041F9"/>
    <w:rsid w:val="00D04781"/>
    <w:rsid w:val="00D0786E"/>
    <w:rsid w:val="00D109A2"/>
    <w:rsid w:val="00D12335"/>
    <w:rsid w:val="00D1368D"/>
    <w:rsid w:val="00D13D79"/>
    <w:rsid w:val="00D13FBC"/>
    <w:rsid w:val="00D14B43"/>
    <w:rsid w:val="00D15010"/>
    <w:rsid w:val="00D15313"/>
    <w:rsid w:val="00D15EC1"/>
    <w:rsid w:val="00D160EA"/>
    <w:rsid w:val="00D16852"/>
    <w:rsid w:val="00D170B7"/>
    <w:rsid w:val="00D20B08"/>
    <w:rsid w:val="00D20C96"/>
    <w:rsid w:val="00D21029"/>
    <w:rsid w:val="00D21FF1"/>
    <w:rsid w:val="00D2279C"/>
    <w:rsid w:val="00D22BC1"/>
    <w:rsid w:val="00D2480D"/>
    <w:rsid w:val="00D24AD9"/>
    <w:rsid w:val="00D24B60"/>
    <w:rsid w:val="00D24FD2"/>
    <w:rsid w:val="00D26C6E"/>
    <w:rsid w:val="00D27760"/>
    <w:rsid w:val="00D32C1B"/>
    <w:rsid w:val="00D335A5"/>
    <w:rsid w:val="00D34539"/>
    <w:rsid w:val="00D35676"/>
    <w:rsid w:val="00D36B4A"/>
    <w:rsid w:val="00D37190"/>
    <w:rsid w:val="00D4011D"/>
    <w:rsid w:val="00D4092D"/>
    <w:rsid w:val="00D420ED"/>
    <w:rsid w:val="00D433C5"/>
    <w:rsid w:val="00D44454"/>
    <w:rsid w:val="00D444F5"/>
    <w:rsid w:val="00D44D2D"/>
    <w:rsid w:val="00D45256"/>
    <w:rsid w:val="00D4569D"/>
    <w:rsid w:val="00D4623E"/>
    <w:rsid w:val="00D46592"/>
    <w:rsid w:val="00D47483"/>
    <w:rsid w:val="00D476F8"/>
    <w:rsid w:val="00D50A9C"/>
    <w:rsid w:val="00D50F16"/>
    <w:rsid w:val="00D522FA"/>
    <w:rsid w:val="00D52F86"/>
    <w:rsid w:val="00D5331A"/>
    <w:rsid w:val="00D538EB"/>
    <w:rsid w:val="00D57951"/>
    <w:rsid w:val="00D57EF3"/>
    <w:rsid w:val="00D57FD8"/>
    <w:rsid w:val="00D61874"/>
    <w:rsid w:val="00D627E2"/>
    <w:rsid w:val="00D62CEF"/>
    <w:rsid w:val="00D62E4A"/>
    <w:rsid w:val="00D632E0"/>
    <w:rsid w:val="00D633A5"/>
    <w:rsid w:val="00D637C6"/>
    <w:rsid w:val="00D66346"/>
    <w:rsid w:val="00D664D1"/>
    <w:rsid w:val="00D66A23"/>
    <w:rsid w:val="00D70CA7"/>
    <w:rsid w:val="00D71301"/>
    <w:rsid w:val="00D71A6A"/>
    <w:rsid w:val="00D72ADA"/>
    <w:rsid w:val="00D72D69"/>
    <w:rsid w:val="00D72E83"/>
    <w:rsid w:val="00D74526"/>
    <w:rsid w:val="00D7456B"/>
    <w:rsid w:val="00D74E18"/>
    <w:rsid w:val="00D75801"/>
    <w:rsid w:val="00D75B16"/>
    <w:rsid w:val="00D771A0"/>
    <w:rsid w:val="00D804DB"/>
    <w:rsid w:val="00D810C4"/>
    <w:rsid w:val="00D81711"/>
    <w:rsid w:val="00D8242A"/>
    <w:rsid w:val="00D83593"/>
    <w:rsid w:val="00D8375D"/>
    <w:rsid w:val="00D83775"/>
    <w:rsid w:val="00D84E74"/>
    <w:rsid w:val="00D8509B"/>
    <w:rsid w:val="00D90C17"/>
    <w:rsid w:val="00D91506"/>
    <w:rsid w:val="00D9338B"/>
    <w:rsid w:val="00D93395"/>
    <w:rsid w:val="00D937EF"/>
    <w:rsid w:val="00D94073"/>
    <w:rsid w:val="00D9434B"/>
    <w:rsid w:val="00D94978"/>
    <w:rsid w:val="00D952C6"/>
    <w:rsid w:val="00D955DC"/>
    <w:rsid w:val="00D96CD9"/>
    <w:rsid w:val="00D979CA"/>
    <w:rsid w:val="00D97A86"/>
    <w:rsid w:val="00DA13DC"/>
    <w:rsid w:val="00DA2C3C"/>
    <w:rsid w:val="00DA378F"/>
    <w:rsid w:val="00DA463B"/>
    <w:rsid w:val="00DA6137"/>
    <w:rsid w:val="00DA6591"/>
    <w:rsid w:val="00DA68EB"/>
    <w:rsid w:val="00DB0F72"/>
    <w:rsid w:val="00DB442C"/>
    <w:rsid w:val="00DB45C0"/>
    <w:rsid w:val="00DB5941"/>
    <w:rsid w:val="00DB5BE5"/>
    <w:rsid w:val="00DB634E"/>
    <w:rsid w:val="00DB6849"/>
    <w:rsid w:val="00DB7377"/>
    <w:rsid w:val="00DB790F"/>
    <w:rsid w:val="00DB7F7A"/>
    <w:rsid w:val="00DC0D1C"/>
    <w:rsid w:val="00DC0DFD"/>
    <w:rsid w:val="00DC14EB"/>
    <w:rsid w:val="00DC1C68"/>
    <w:rsid w:val="00DC2137"/>
    <w:rsid w:val="00DC2C19"/>
    <w:rsid w:val="00DC48A8"/>
    <w:rsid w:val="00DC5581"/>
    <w:rsid w:val="00DC5B4C"/>
    <w:rsid w:val="00DC5BFC"/>
    <w:rsid w:val="00DC5E68"/>
    <w:rsid w:val="00DC6763"/>
    <w:rsid w:val="00DC684F"/>
    <w:rsid w:val="00DC6C19"/>
    <w:rsid w:val="00DD02A7"/>
    <w:rsid w:val="00DD101F"/>
    <w:rsid w:val="00DD2C46"/>
    <w:rsid w:val="00DD3756"/>
    <w:rsid w:val="00DD4F84"/>
    <w:rsid w:val="00DD5966"/>
    <w:rsid w:val="00DD5A79"/>
    <w:rsid w:val="00DD5E58"/>
    <w:rsid w:val="00DD6F81"/>
    <w:rsid w:val="00DD727B"/>
    <w:rsid w:val="00DD72EF"/>
    <w:rsid w:val="00DE1650"/>
    <w:rsid w:val="00DE2474"/>
    <w:rsid w:val="00DE35A9"/>
    <w:rsid w:val="00DE36DD"/>
    <w:rsid w:val="00DE4782"/>
    <w:rsid w:val="00DE63FB"/>
    <w:rsid w:val="00DE6AAC"/>
    <w:rsid w:val="00DE6BED"/>
    <w:rsid w:val="00DE7392"/>
    <w:rsid w:val="00DE74FB"/>
    <w:rsid w:val="00DE7C5D"/>
    <w:rsid w:val="00DE7D18"/>
    <w:rsid w:val="00DF07E7"/>
    <w:rsid w:val="00DF0B38"/>
    <w:rsid w:val="00DF2B61"/>
    <w:rsid w:val="00DF32C2"/>
    <w:rsid w:val="00DF43B5"/>
    <w:rsid w:val="00DF63F6"/>
    <w:rsid w:val="00DF6D01"/>
    <w:rsid w:val="00E0052E"/>
    <w:rsid w:val="00E01C8C"/>
    <w:rsid w:val="00E02524"/>
    <w:rsid w:val="00E046ED"/>
    <w:rsid w:val="00E04F7D"/>
    <w:rsid w:val="00E05DC0"/>
    <w:rsid w:val="00E10524"/>
    <w:rsid w:val="00E10A01"/>
    <w:rsid w:val="00E10B3F"/>
    <w:rsid w:val="00E115FA"/>
    <w:rsid w:val="00E12E53"/>
    <w:rsid w:val="00E13D86"/>
    <w:rsid w:val="00E1465B"/>
    <w:rsid w:val="00E14FED"/>
    <w:rsid w:val="00E15230"/>
    <w:rsid w:val="00E15973"/>
    <w:rsid w:val="00E16374"/>
    <w:rsid w:val="00E17F5A"/>
    <w:rsid w:val="00E20778"/>
    <w:rsid w:val="00E21595"/>
    <w:rsid w:val="00E22454"/>
    <w:rsid w:val="00E22B67"/>
    <w:rsid w:val="00E22D2A"/>
    <w:rsid w:val="00E23700"/>
    <w:rsid w:val="00E23792"/>
    <w:rsid w:val="00E23A6D"/>
    <w:rsid w:val="00E25234"/>
    <w:rsid w:val="00E25933"/>
    <w:rsid w:val="00E30184"/>
    <w:rsid w:val="00E31DF0"/>
    <w:rsid w:val="00E31FAF"/>
    <w:rsid w:val="00E32D36"/>
    <w:rsid w:val="00E35A05"/>
    <w:rsid w:val="00E3668C"/>
    <w:rsid w:val="00E37D54"/>
    <w:rsid w:val="00E40914"/>
    <w:rsid w:val="00E4162E"/>
    <w:rsid w:val="00E41900"/>
    <w:rsid w:val="00E41C21"/>
    <w:rsid w:val="00E4203E"/>
    <w:rsid w:val="00E441AA"/>
    <w:rsid w:val="00E449BB"/>
    <w:rsid w:val="00E44F22"/>
    <w:rsid w:val="00E45C28"/>
    <w:rsid w:val="00E46B59"/>
    <w:rsid w:val="00E46EF5"/>
    <w:rsid w:val="00E47017"/>
    <w:rsid w:val="00E5027F"/>
    <w:rsid w:val="00E51951"/>
    <w:rsid w:val="00E52267"/>
    <w:rsid w:val="00E5308E"/>
    <w:rsid w:val="00E53C92"/>
    <w:rsid w:val="00E54420"/>
    <w:rsid w:val="00E54EB6"/>
    <w:rsid w:val="00E554FF"/>
    <w:rsid w:val="00E558DD"/>
    <w:rsid w:val="00E60783"/>
    <w:rsid w:val="00E60825"/>
    <w:rsid w:val="00E60A65"/>
    <w:rsid w:val="00E6275F"/>
    <w:rsid w:val="00E62FC1"/>
    <w:rsid w:val="00E630AD"/>
    <w:rsid w:val="00E6525C"/>
    <w:rsid w:val="00E65A49"/>
    <w:rsid w:val="00E66D9F"/>
    <w:rsid w:val="00E70156"/>
    <w:rsid w:val="00E705B2"/>
    <w:rsid w:val="00E707EF"/>
    <w:rsid w:val="00E717B9"/>
    <w:rsid w:val="00E71CAD"/>
    <w:rsid w:val="00E7249C"/>
    <w:rsid w:val="00E73C9C"/>
    <w:rsid w:val="00E7435D"/>
    <w:rsid w:val="00E74E0D"/>
    <w:rsid w:val="00E74E30"/>
    <w:rsid w:val="00E80185"/>
    <w:rsid w:val="00E811EC"/>
    <w:rsid w:val="00E813D3"/>
    <w:rsid w:val="00E814D6"/>
    <w:rsid w:val="00E823B2"/>
    <w:rsid w:val="00E826CC"/>
    <w:rsid w:val="00E83C12"/>
    <w:rsid w:val="00E841D2"/>
    <w:rsid w:val="00E844D6"/>
    <w:rsid w:val="00E84DBD"/>
    <w:rsid w:val="00E85720"/>
    <w:rsid w:val="00E90FE4"/>
    <w:rsid w:val="00E910EA"/>
    <w:rsid w:val="00E9125E"/>
    <w:rsid w:val="00E91542"/>
    <w:rsid w:val="00E916A8"/>
    <w:rsid w:val="00E9191D"/>
    <w:rsid w:val="00E92196"/>
    <w:rsid w:val="00E9364B"/>
    <w:rsid w:val="00E94DCC"/>
    <w:rsid w:val="00E96A60"/>
    <w:rsid w:val="00E974F9"/>
    <w:rsid w:val="00E9783A"/>
    <w:rsid w:val="00E978FC"/>
    <w:rsid w:val="00EA0260"/>
    <w:rsid w:val="00EA13C1"/>
    <w:rsid w:val="00EA1E5B"/>
    <w:rsid w:val="00EA2120"/>
    <w:rsid w:val="00EA27BB"/>
    <w:rsid w:val="00EA28D3"/>
    <w:rsid w:val="00EA3F7C"/>
    <w:rsid w:val="00EA51B5"/>
    <w:rsid w:val="00EA59A6"/>
    <w:rsid w:val="00EA5E0D"/>
    <w:rsid w:val="00EA71A8"/>
    <w:rsid w:val="00EA7AF5"/>
    <w:rsid w:val="00EB12E3"/>
    <w:rsid w:val="00EB2C70"/>
    <w:rsid w:val="00EB328D"/>
    <w:rsid w:val="00EB34A9"/>
    <w:rsid w:val="00EB3CFD"/>
    <w:rsid w:val="00EB4F8C"/>
    <w:rsid w:val="00EB7DE6"/>
    <w:rsid w:val="00EB7FA6"/>
    <w:rsid w:val="00EC0ECE"/>
    <w:rsid w:val="00EC1C38"/>
    <w:rsid w:val="00EC20C6"/>
    <w:rsid w:val="00EC3495"/>
    <w:rsid w:val="00EC39F7"/>
    <w:rsid w:val="00EC4C04"/>
    <w:rsid w:val="00EC6D5F"/>
    <w:rsid w:val="00EC7F35"/>
    <w:rsid w:val="00ED0448"/>
    <w:rsid w:val="00ED24CF"/>
    <w:rsid w:val="00ED27F0"/>
    <w:rsid w:val="00ED29ED"/>
    <w:rsid w:val="00ED368A"/>
    <w:rsid w:val="00ED3801"/>
    <w:rsid w:val="00ED467B"/>
    <w:rsid w:val="00ED50CC"/>
    <w:rsid w:val="00ED5F82"/>
    <w:rsid w:val="00ED64FE"/>
    <w:rsid w:val="00ED66EE"/>
    <w:rsid w:val="00ED79B1"/>
    <w:rsid w:val="00EE0E62"/>
    <w:rsid w:val="00EE33C1"/>
    <w:rsid w:val="00EE3504"/>
    <w:rsid w:val="00EE376E"/>
    <w:rsid w:val="00EE4A61"/>
    <w:rsid w:val="00EE4AB4"/>
    <w:rsid w:val="00EE4B8A"/>
    <w:rsid w:val="00EE631C"/>
    <w:rsid w:val="00EE6CA5"/>
    <w:rsid w:val="00EE7421"/>
    <w:rsid w:val="00EE7692"/>
    <w:rsid w:val="00EF1102"/>
    <w:rsid w:val="00EF11FF"/>
    <w:rsid w:val="00EF124F"/>
    <w:rsid w:val="00EF5758"/>
    <w:rsid w:val="00EF5A70"/>
    <w:rsid w:val="00EF7620"/>
    <w:rsid w:val="00EF7663"/>
    <w:rsid w:val="00F002F3"/>
    <w:rsid w:val="00F007CD"/>
    <w:rsid w:val="00F041A9"/>
    <w:rsid w:val="00F04323"/>
    <w:rsid w:val="00F04D36"/>
    <w:rsid w:val="00F070A4"/>
    <w:rsid w:val="00F07CCF"/>
    <w:rsid w:val="00F10AAB"/>
    <w:rsid w:val="00F11EF3"/>
    <w:rsid w:val="00F123F1"/>
    <w:rsid w:val="00F12B1E"/>
    <w:rsid w:val="00F12C0C"/>
    <w:rsid w:val="00F12CE4"/>
    <w:rsid w:val="00F12D39"/>
    <w:rsid w:val="00F12DC9"/>
    <w:rsid w:val="00F13895"/>
    <w:rsid w:val="00F13D9A"/>
    <w:rsid w:val="00F1594A"/>
    <w:rsid w:val="00F1594F"/>
    <w:rsid w:val="00F159EF"/>
    <w:rsid w:val="00F17A6D"/>
    <w:rsid w:val="00F20F8E"/>
    <w:rsid w:val="00F210A0"/>
    <w:rsid w:val="00F21945"/>
    <w:rsid w:val="00F21B3B"/>
    <w:rsid w:val="00F223A9"/>
    <w:rsid w:val="00F22B4F"/>
    <w:rsid w:val="00F22D95"/>
    <w:rsid w:val="00F23681"/>
    <w:rsid w:val="00F23CBE"/>
    <w:rsid w:val="00F25076"/>
    <w:rsid w:val="00F261BD"/>
    <w:rsid w:val="00F264B6"/>
    <w:rsid w:val="00F3016B"/>
    <w:rsid w:val="00F3070F"/>
    <w:rsid w:val="00F308FE"/>
    <w:rsid w:val="00F318A0"/>
    <w:rsid w:val="00F321F9"/>
    <w:rsid w:val="00F3253B"/>
    <w:rsid w:val="00F3259A"/>
    <w:rsid w:val="00F33141"/>
    <w:rsid w:val="00F35280"/>
    <w:rsid w:val="00F35DCE"/>
    <w:rsid w:val="00F36716"/>
    <w:rsid w:val="00F36CB9"/>
    <w:rsid w:val="00F37513"/>
    <w:rsid w:val="00F40209"/>
    <w:rsid w:val="00F4086E"/>
    <w:rsid w:val="00F4108E"/>
    <w:rsid w:val="00F412D3"/>
    <w:rsid w:val="00F413F2"/>
    <w:rsid w:val="00F42732"/>
    <w:rsid w:val="00F4367F"/>
    <w:rsid w:val="00F43BD3"/>
    <w:rsid w:val="00F44D5F"/>
    <w:rsid w:val="00F45160"/>
    <w:rsid w:val="00F45F2E"/>
    <w:rsid w:val="00F46668"/>
    <w:rsid w:val="00F50E7D"/>
    <w:rsid w:val="00F513F9"/>
    <w:rsid w:val="00F518AF"/>
    <w:rsid w:val="00F52024"/>
    <w:rsid w:val="00F52D5E"/>
    <w:rsid w:val="00F52D95"/>
    <w:rsid w:val="00F53573"/>
    <w:rsid w:val="00F537D5"/>
    <w:rsid w:val="00F54686"/>
    <w:rsid w:val="00F548B1"/>
    <w:rsid w:val="00F5502F"/>
    <w:rsid w:val="00F56A94"/>
    <w:rsid w:val="00F60EB0"/>
    <w:rsid w:val="00F61051"/>
    <w:rsid w:val="00F61148"/>
    <w:rsid w:val="00F616C1"/>
    <w:rsid w:val="00F62267"/>
    <w:rsid w:val="00F6281A"/>
    <w:rsid w:val="00F64C98"/>
    <w:rsid w:val="00F64CE8"/>
    <w:rsid w:val="00F65F73"/>
    <w:rsid w:val="00F66410"/>
    <w:rsid w:val="00F66420"/>
    <w:rsid w:val="00F67135"/>
    <w:rsid w:val="00F67EF0"/>
    <w:rsid w:val="00F70A9A"/>
    <w:rsid w:val="00F7141C"/>
    <w:rsid w:val="00F72598"/>
    <w:rsid w:val="00F72BA5"/>
    <w:rsid w:val="00F733A9"/>
    <w:rsid w:val="00F73F73"/>
    <w:rsid w:val="00F743E2"/>
    <w:rsid w:val="00F76F81"/>
    <w:rsid w:val="00F8014D"/>
    <w:rsid w:val="00F805D4"/>
    <w:rsid w:val="00F81A39"/>
    <w:rsid w:val="00F82A8F"/>
    <w:rsid w:val="00F83F69"/>
    <w:rsid w:val="00F84874"/>
    <w:rsid w:val="00F848F9"/>
    <w:rsid w:val="00F85183"/>
    <w:rsid w:val="00F85486"/>
    <w:rsid w:val="00F856CC"/>
    <w:rsid w:val="00F8601C"/>
    <w:rsid w:val="00F87145"/>
    <w:rsid w:val="00F87BA0"/>
    <w:rsid w:val="00F90D8A"/>
    <w:rsid w:val="00F90E15"/>
    <w:rsid w:val="00F92D85"/>
    <w:rsid w:val="00F94C18"/>
    <w:rsid w:val="00F963C4"/>
    <w:rsid w:val="00F96438"/>
    <w:rsid w:val="00F96E66"/>
    <w:rsid w:val="00F97275"/>
    <w:rsid w:val="00F97E13"/>
    <w:rsid w:val="00F97E19"/>
    <w:rsid w:val="00FA05CF"/>
    <w:rsid w:val="00FA0FC4"/>
    <w:rsid w:val="00FA157E"/>
    <w:rsid w:val="00FA19E9"/>
    <w:rsid w:val="00FA1AE0"/>
    <w:rsid w:val="00FA2031"/>
    <w:rsid w:val="00FA3754"/>
    <w:rsid w:val="00FA65C8"/>
    <w:rsid w:val="00FA7B23"/>
    <w:rsid w:val="00FB0082"/>
    <w:rsid w:val="00FB01FB"/>
    <w:rsid w:val="00FB0EF7"/>
    <w:rsid w:val="00FB11F2"/>
    <w:rsid w:val="00FB1CEC"/>
    <w:rsid w:val="00FB1FD7"/>
    <w:rsid w:val="00FB2416"/>
    <w:rsid w:val="00FB2423"/>
    <w:rsid w:val="00FB29E7"/>
    <w:rsid w:val="00FB2B91"/>
    <w:rsid w:val="00FB2F8B"/>
    <w:rsid w:val="00FB3FCC"/>
    <w:rsid w:val="00FB429F"/>
    <w:rsid w:val="00FB4956"/>
    <w:rsid w:val="00FC1008"/>
    <w:rsid w:val="00FC2649"/>
    <w:rsid w:val="00FC2964"/>
    <w:rsid w:val="00FC2D4D"/>
    <w:rsid w:val="00FC3AEC"/>
    <w:rsid w:val="00FC4A37"/>
    <w:rsid w:val="00FC4AD2"/>
    <w:rsid w:val="00FC500B"/>
    <w:rsid w:val="00FC5926"/>
    <w:rsid w:val="00FC5A08"/>
    <w:rsid w:val="00FC5FC8"/>
    <w:rsid w:val="00FC6258"/>
    <w:rsid w:val="00FC7E79"/>
    <w:rsid w:val="00FC7E7A"/>
    <w:rsid w:val="00FC7F11"/>
    <w:rsid w:val="00FD01FF"/>
    <w:rsid w:val="00FD0FDF"/>
    <w:rsid w:val="00FD1092"/>
    <w:rsid w:val="00FD182E"/>
    <w:rsid w:val="00FD26C6"/>
    <w:rsid w:val="00FD4349"/>
    <w:rsid w:val="00FD540B"/>
    <w:rsid w:val="00FD5C8C"/>
    <w:rsid w:val="00FD5D48"/>
    <w:rsid w:val="00FD60A4"/>
    <w:rsid w:val="00FD61C7"/>
    <w:rsid w:val="00FD62C9"/>
    <w:rsid w:val="00FD7FFA"/>
    <w:rsid w:val="00FE02F9"/>
    <w:rsid w:val="00FE04C8"/>
    <w:rsid w:val="00FE0632"/>
    <w:rsid w:val="00FE1593"/>
    <w:rsid w:val="00FE2C67"/>
    <w:rsid w:val="00FE2EF1"/>
    <w:rsid w:val="00FE31C8"/>
    <w:rsid w:val="00FE3B53"/>
    <w:rsid w:val="00FE4616"/>
    <w:rsid w:val="00FE467D"/>
    <w:rsid w:val="00FE6581"/>
    <w:rsid w:val="00FE6ECC"/>
    <w:rsid w:val="00FF074D"/>
    <w:rsid w:val="00FF357A"/>
    <w:rsid w:val="00FF509C"/>
    <w:rsid w:val="00FF5522"/>
    <w:rsid w:val="00FF71E8"/>
    <w:rsid w:val="00FF7AEA"/>
    <w:rsid w:val="00FF7BEC"/>
    <w:rsid w:val="01DC58D0"/>
    <w:rsid w:val="0204FABF"/>
    <w:rsid w:val="0240F974"/>
    <w:rsid w:val="028DB179"/>
    <w:rsid w:val="02DD6272"/>
    <w:rsid w:val="03502D5C"/>
    <w:rsid w:val="03B6220C"/>
    <w:rsid w:val="03BD1AA2"/>
    <w:rsid w:val="0406B3E0"/>
    <w:rsid w:val="042BEAB2"/>
    <w:rsid w:val="04A27750"/>
    <w:rsid w:val="0573029C"/>
    <w:rsid w:val="060F8C17"/>
    <w:rsid w:val="0702F257"/>
    <w:rsid w:val="073E54A2"/>
    <w:rsid w:val="079BDA18"/>
    <w:rsid w:val="07A75BB8"/>
    <w:rsid w:val="07AB5C78"/>
    <w:rsid w:val="082720DA"/>
    <w:rsid w:val="084BA7B9"/>
    <w:rsid w:val="085D3C1B"/>
    <w:rsid w:val="090A435F"/>
    <w:rsid w:val="0996E4CC"/>
    <w:rsid w:val="09CDFE5A"/>
    <w:rsid w:val="09D5955E"/>
    <w:rsid w:val="09DD6190"/>
    <w:rsid w:val="0A33FAD8"/>
    <w:rsid w:val="0A82BC6D"/>
    <w:rsid w:val="0AB4A23C"/>
    <w:rsid w:val="0AE2FD3A"/>
    <w:rsid w:val="0B2403D4"/>
    <w:rsid w:val="0B321EAA"/>
    <w:rsid w:val="0B32B52D"/>
    <w:rsid w:val="0B47EF67"/>
    <w:rsid w:val="0BC6DD8D"/>
    <w:rsid w:val="0BC910E9"/>
    <w:rsid w:val="0C307148"/>
    <w:rsid w:val="0C5926D4"/>
    <w:rsid w:val="0CA004F4"/>
    <w:rsid w:val="0CAB259D"/>
    <w:rsid w:val="0CAE6E5A"/>
    <w:rsid w:val="0D286C95"/>
    <w:rsid w:val="0D567BC8"/>
    <w:rsid w:val="0D5E694E"/>
    <w:rsid w:val="0D82E800"/>
    <w:rsid w:val="0DF3A84E"/>
    <w:rsid w:val="0DF43AC4"/>
    <w:rsid w:val="0E146EEE"/>
    <w:rsid w:val="0E97D4A7"/>
    <w:rsid w:val="0EBE22C1"/>
    <w:rsid w:val="0FBDFF30"/>
    <w:rsid w:val="11042B02"/>
    <w:rsid w:val="112B704E"/>
    <w:rsid w:val="1159CF91"/>
    <w:rsid w:val="134BBBD3"/>
    <w:rsid w:val="13A1A793"/>
    <w:rsid w:val="141D5388"/>
    <w:rsid w:val="1424C530"/>
    <w:rsid w:val="1436E2DE"/>
    <w:rsid w:val="14A992A7"/>
    <w:rsid w:val="14B9803F"/>
    <w:rsid w:val="14EF93E5"/>
    <w:rsid w:val="1589565D"/>
    <w:rsid w:val="15CAEF74"/>
    <w:rsid w:val="15FCA31D"/>
    <w:rsid w:val="16657E79"/>
    <w:rsid w:val="173B9C16"/>
    <w:rsid w:val="177752ED"/>
    <w:rsid w:val="178A24AE"/>
    <w:rsid w:val="180B2F4F"/>
    <w:rsid w:val="18604B6C"/>
    <w:rsid w:val="18A11BF5"/>
    <w:rsid w:val="19832DB4"/>
    <w:rsid w:val="19B33020"/>
    <w:rsid w:val="19FA04DD"/>
    <w:rsid w:val="1A45BBB0"/>
    <w:rsid w:val="1A4A480A"/>
    <w:rsid w:val="1AD2A683"/>
    <w:rsid w:val="1AE30685"/>
    <w:rsid w:val="1B3DA6EA"/>
    <w:rsid w:val="1C40D6D4"/>
    <w:rsid w:val="1C6DAE04"/>
    <w:rsid w:val="1D4234C7"/>
    <w:rsid w:val="1D4811C2"/>
    <w:rsid w:val="1D4928C3"/>
    <w:rsid w:val="1D6F8BFB"/>
    <w:rsid w:val="1DD32E8B"/>
    <w:rsid w:val="1E0A5E8E"/>
    <w:rsid w:val="1E34141B"/>
    <w:rsid w:val="1E5074ED"/>
    <w:rsid w:val="1F25E5D9"/>
    <w:rsid w:val="1F4D1394"/>
    <w:rsid w:val="1F976B3F"/>
    <w:rsid w:val="2016D20D"/>
    <w:rsid w:val="203D60CE"/>
    <w:rsid w:val="208943D5"/>
    <w:rsid w:val="209B91F7"/>
    <w:rsid w:val="211AA575"/>
    <w:rsid w:val="22A3CD50"/>
    <w:rsid w:val="234FE91B"/>
    <w:rsid w:val="235465BB"/>
    <w:rsid w:val="23B86A47"/>
    <w:rsid w:val="240F4094"/>
    <w:rsid w:val="241F7309"/>
    <w:rsid w:val="24F0812C"/>
    <w:rsid w:val="250019D9"/>
    <w:rsid w:val="252EABED"/>
    <w:rsid w:val="25776C1A"/>
    <w:rsid w:val="25BEE927"/>
    <w:rsid w:val="26730EA2"/>
    <w:rsid w:val="26B52F21"/>
    <w:rsid w:val="2746E156"/>
    <w:rsid w:val="2773059A"/>
    <w:rsid w:val="27C0C9B2"/>
    <w:rsid w:val="27D27BC4"/>
    <w:rsid w:val="2918439E"/>
    <w:rsid w:val="29197969"/>
    <w:rsid w:val="295244CB"/>
    <w:rsid w:val="29762242"/>
    <w:rsid w:val="29E025F2"/>
    <w:rsid w:val="2A0436B0"/>
    <w:rsid w:val="2A9F4983"/>
    <w:rsid w:val="2B1C95C5"/>
    <w:rsid w:val="2B262953"/>
    <w:rsid w:val="2B890F88"/>
    <w:rsid w:val="2B9795D1"/>
    <w:rsid w:val="2BFE71EC"/>
    <w:rsid w:val="2C34C258"/>
    <w:rsid w:val="2CA3333C"/>
    <w:rsid w:val="2D08C344"/>
    <w:rsid w:val="2D3A52EC"/>
    <w:rsid w:val="2D71B389"/>
    <w:rsid w:val="2D8EBBA6"/>
    <w:rsid w:val="2E654B78"/>
    <w:rsid w:val="2FC04F30"/>
    <w:rsid w:val="2FE3CFFB"/>
    <w:rsid w:val="2FE7F37C"/>
    <w:rsid w:val="30E1F3CD"/>
    <w:rsid w:val="312B7BBE"/>
    <w:rsid w:val="31C0D2F3"/>
    <w:rsid w:val="3221D8FB"/>
    <w:rsid w:val="32979B63"/>
    <w:rsid w:val="32A12F6B"/>
    <w:rsid w:val="33165366"/>
    <w:rsid w:val="3328CF03"/>
    <w:rsid w:val="342FDDAA"/>
    <w:rsid w:val="34949F94"/>
    <w:rsid w:val="34B98BAB"/>
    <w:rsid w:val="34BE5BB6"/>
    <w:rsid w:val="34E603A7"/>
    <w:rsid w:val="352288F6"/>
    <w:rsid w:val="359571E8"/>
    <w:rsid w:val="36705D5D"/>
    <w:rsid w:val="3680A518"/>
    <w:rsid w:val="36B9FB8A"/>
    <w:rsid w:val="37A5B90A"/>
    <w:rsid w:val="3855CBEB"/>
    <w:rsid w:val="391F552F"/>
    <w:rsid w:val="394992EC"/>
    <w:rsid w:val="3956D814"/>
    <w:rsid w:val="39592578"/>
    <w:rsid w:val="39981087"/>
    <w:rsid w:val="3A17CAD3"/>
    <w:rsid w:val="3A1BBD15"/>
    <w:rsid w:val="3B153BD2"/>
    <w:rsid w:val="3B3801D7"/>
    <w:rsid w:val="3B5DDCCE"/>
    <w:rsid w:val="3C05EFC2"/>
    <w:rsid w:val="3CCFB149"/>
    <w:rsid w:val="3D0ACB63"/>
    <w:rsid w:val="3E14ECE6"/>
    <w:rsid w:val="3E29D0D4"/>
    <w:rsid w:val="3E6D1FA9"/>
    <w:rsid w:val="3E7B9A46"/>
    <w:rsid w:val="3E9E7379"/>
    <w:rsid w:val="3EC75158"/>
    <w:rsid w:val="3F0CA2DC"/>
    <w:rsid w:val="3F56E57A"/>
    <w:rsid w:val="3F7438D2"/>
    <w:rsid w:val="3FA0F5C6"/>
    <w:rsid w:val="3FC16724"/>
    <w:rsid w:val="4036F2CA"/>
    <w:rsid w:val="407FAFBC"/>
    <w:rsid w:val="40CBFC2A"/>
    <w:rsid w:val="40D8FDB5"/>
    <w:rsid w:val="41056399"/>
    <w:rsid w:val="41135682"/>
    <w:rsid w:val="412696CD"/>
    <w:rsid w:val="419315E3"/>
    <w:rsid w:val="41A59634"/>
    <w:rsid w:val="42D5B7F1"/>
    <w:rsid w:val="4358FFCF"/>
    <w:rsid w:val="4360158D"/>
    <w:rsid w:val="439A32EC"/>
    <w:rsid w:val="445AE27E"/>
    <w:rsid w:val="44B14FD5"/>
    <w:rsid w:val="44C60893"/>
    <w:rsid w:val="4552C2F2"/>
    <w:rsid w:val="45886FC2"/>
    <w:rsid w:val="45CA5598"/>
    <w:rsid w:val="45FD921E"/>
    <w:rsid w:val="46178B11"/>
    <w:rsid w:val="46598A07"/>
    <w:rsid w:val="4668B2B7"/>
    <w:rsid w:val="466FA753"/>
    <w:rsid w:val="46C05932"/>
    <w:rsid w:val="474AB1E0"/>
    <w:rsid w:val="4759593B"/>
    <w:rsid w:val="477A85A0"/>
    <w:rsid w:val="47A4E3BC"/>
    <w:rsid w:val="47BB7ACE"/>
    <w:rsid w:val="47BDBE9C"/>
    <w:rsid w:val="481635EF"/>
    <w:rsid w:val="48227C8C"/>
    <w:rsid w:val="48B3C7BB"/>
    <w:rsid w:val="48BA01A9"/>
    <w:rsid w:val="49479817"/>
    <w:rsid w:val="499A176C"/>
    <w:rsid w:val="4AB40104"/>
    <w:rsid w:val="4B268103"/>
    <w:rsid w:val="4B431876"/>
    <w:rsid w:val="4B7ECBD4"/>
    <w:rsid w:val="4BA9ABBE"/>
    <w:rsid w:val="4BAD0C92"/>
    <w:rsid w:val="4C63432E"/>
    <w:rsid w:val="4C8BA73E"/>
    <w:rsid w:val="4CD0544F"/>
    <w:rsid w:val="4D9ED395"/>
    <w:rsid w:val="4DAD168D"/>
    <w:rsid w:val="4E2D4D9D"/>
    <w:rsid w:val="4E819A6C"/>
    <w:rsid w:val="4E9406ED"/>
    <w:rsid w:val="4EC77E50"/>
    <w:rsid w:val="4EDF6ED8"/>
    <w:rsid w:val="4EEB137E"/>
    <w:rsid w:val="4F126BD1"/>
    <w:rsid w:val="4F5C400A"/>
    <w:rsid w:val="4F6844A6"/>
    <w:rsid w:val="4FC34800"/>
    <w:rsid w:val="503B959C"/>
    <w:rsid w:val="509C2C7A"/>
    <w:rsid w:val="50B5031B"/>
    <w:rsid w:val="5119DC0F"/>
    <w:rsid w:val="514A3A78"/>
    <w:rsid w:val="51C554AB"/>
    <w:rsid w:val="525EAE67"/>
    <w:rsid w:val="5260A081"/>
    <w:rsid w:val="52610B09"/>
    <w:rsid w:val="526DADCD"/>
    <w:rsid w:val="52BDDCB2"/>
    <w:rsid w:val="53132140"/>
    <w:rsid w:val="535CB38E"/>
    <w:rsid w:val="537B1846"/>
    <w:rsid w:val="539CDF77"/>
    <w:rsid w:val="5481EB2D"/>
    <w:rsid w:val="54FCF56D"/>
    <w:rsid w:val="5577DAE9"/>
    <w:rsid w:val="55905CAC"/>
    <w:rsid w:val="55BB900F"/>
    <w:rsid w:val="55DB9A2A"/>
    <w:rsid w:val="561550C7"/>
    <w:rsid w:val="565C7A3E"/>
    <w:rsid w:val="56C82035"/>
    <w:rsid w:val="588A1404"/>
    <w:rsid w:val="58B9962E"/>
    <w:rsid w:val="595A9DEA"/>
    <w:rsid w:val="59714BB6"/>
    <w:rsid w:val="5983669A"/>
    <w:rsid w:val="59BB6652"/>
    <w:rsid w:val="5A20A9B5"/>
    <w:rsid w:val="5A4FB2FF"/>
    <w:rsid w:val="5A543E76"/>
    <w:rsid w:val="5AF3F51F"/>
    <w:rsid w:val="5B219F60"/>
    <w:rsid w:val="5B5B57B8"/>
    <w:rsid w:val="5B67446F"/>
    <w:rsid w:val="5B897ADF"/>
    <w:rsid w:val="5BF93D50"/>
    <w:rsid w:val="5C458AC3"/>
    <w:rsid w:val="5CA9B88E"/>
    <w:rsid w:val="5CDFE13F"/>
    <w:rsid w:val="5D1DAFD5"/>
    <w:rsid w:val="5DEE1B43"/>
    <w:rsid w:val="5DEE6E91"/>
    <w:rsid w:val="5E00C3E7"/>
    <w:rsid w:val="5E3C0654"/>
    <w:rsid w:val="5E4E56B9"/>
    <w:rsid w:val="5E8EEC6E"/>
    <w:rsid w:val="5EBDECF9"/>
    <w:rsid w:val="5F701574"/>
    <w:rsid w:val="5FBEA7B2"/>
    <w:rsid w:val="60201068"/>
    <w:rsid w:val="6054C62B"/>
    <w:rsid w:val="61827E58"/>
    <w:rsid w:val="61BBE0C9"/>
    <w:rsid w:val="61E3F96B"/>
    <w:rsid w:val="61F1A22E"/>
    <w:rsid w:val="63366CEA"/>
    <w:rsid w:val="63F1DE8C"/>
    <w:rsid w:val="63F73B61"/>
    <w:rsid w:val="6425EDF2"/>
    <w:rsid w:val="643669EF"/>
    <w:rsid w:val="6536EBE3"/>
    <w:rsid w:val="656EC514"/>
    <w:rsid w:val="65779F1A"/>
    <w:rsid w:val="65E992DE"/>
    <w:rsid w:val="65F98076"/>
    <w:rsid w:val="66081B99"/>
    <w:rsid w:val="66398CE0"/>
    <w:rsid w:val="66D5684B"/>
    <w:rsid w:val="66D79C93"/>
    <w:rsid w:val="6751FF0A"/>
    <w:rsid w:val="67BB0AF5"/>
    <w:rsid w:val="685E0597"/>
    <w:rsid w:val="68607A0F"/>
    <w:rsid w:val="68926878"/>
    <w:rsid w:val="68C7898C"/>
    <w:rsid w:val="693B01E4"/>
    <w:rsid w:val="6969CA8B"/>
    <w:rsid w:val="69DBF967"/>
    <w:rsid w:val="6A0BBBCE"/>
    <w:rsid w:val="6A625AE3"/>
    <w:rsid w:val="6AAC06BA"/>
    <w:rsid w:val="6AF44916"/>
    <w:rsid w:val="6B1D36FC"/>
    <w:rsid w:val="6BC6411D"/>
    <w:rsid w:val="6C32CA33"/>
    <w:rsid w:val="6C3D517F"/>
    <w:rsid w:val="6C3D5DA5"/>
    <w:rsid w:val="6C89DE08"/>
    <w:rsid w:val="6D2DAC48"/>
    <w:rsid w:val="6DAA82D5"/>
    <w:rsid w:val="6DC9E33E"/>
    <w:rsid w:val="6E0F4A70"/>
    <w:rsid w:val="6E6D4DC2"/>
    <w:rsid w:val="6F580C9C"/>
    <w:rsid w:val="6F67E2F0"/>
    <w:rsid w:val="7044C366"/>
    <w:rsid w:val="704B5C93"/>
    <w:rsid w:val="705267A9"/>
    <w:rsid w:val="705C4403"/>
    <w:rsid w:val="707D119D"/>
    <w:rsid w:val="707E5B6E"/>
    <w:rsid w:val="725D3B76"/>
    <w:rsid w:val="725D876A"/>
    <w:rsid w:val="729E6BD7"/>
    <w:rsid w:val="72AB0C5E"/>
    <w:rsid w:val="72EB2F6B"/>
    <w:rsid w:val="730D711B"/>
    <w:rsid w:val="73DA25EB"/>
    <w:rsid w:val="7429AFF2"/>
    <w:rsid w:val="7435BEF2"/>
    <w:rsid w:val="74861D7A"/>
    <w:rsid w:val="74914139"/>
    <w:rsid w:val="7499ED62"/>
    <w:rsid w:val="750EE982"/>
    <w:rsid w:val="7524695C"/>
    <w:rsid w:val="75B4834F"/>
    <w:rsid w:val="75F2F85E"/>
    <w:rsid w:val="77624ACB"/>
    <w:rsid w:val="77665579"/>
    <w:rsid w:val="77BD78C6"/>
    <w:rsid w:val="77BDBE3C"/>
    <w:rsid w:val="78C774D2"/>
    <w:rsid w:val="78FD0A48"/>
    <w:rsid w:val="79A28760"/>
    <w:rsid w:val="79C95FA2"/>
    <w:rsid w:val="7A21DF98"/>
    <w:rsid w:val="7AA3CDA2"/>
    <w:rsid w:val="7ABF9E94"/>
    <w:rsid w:val="7ADF8B4D"/>
    <w:rsid w:val="7AFDC76D"/>
    <w:rsid w:val="7B1FD5D6"/>
    <w:rsid w:val="7B76EA6F"/>
    <w:rsid w:val="7B81E9F6"/>
    <w:rsid w:val="7BF50D20"/>
    <w:rsid w:val="7C53816F"/>
    <w:rsid w:val="7C58BCFD"/>
    <w:rsid w:val="7C683265"/>
    <w:rsid w:val="7D4057FD"/>
    <w:rsid w:val="7D7D60CC"/>
    <w:rsid w:val="7F01DC2D"/>
    <w:rsid w:val="7F13FDA6"/>
    <w:rsid w:val="7F18F909"/>
    <w:rsid w:val="7F690FB1"/>
    <w:rsid w:val="7F97F052"/>
    <w:rsid w:val="7F9FACB2"/>
    <w:rsid w:val="7FCD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228410"/>
  <w15:chartTrackingRefBased/>
  <w15:docId w15:val="{2BF44A3A-0351-4D73-A531-66F68D1E7D8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4C"/>
    <w:pPr>
      <w:spacing w:after="8pt" w:line="12.95pt" w:lineRule="auto"/>
    </w:pPr>
    <w:rPr>
      <w:sz w:val="22"/>
      <w:szCs w:val="22"/>
      <w:lang w:val="en-US" w:eastAsia="en-US"/>
    </w:rPr>
  </w:style>
  <w:style w:type="paragraph" w:styleId="Heading1">
    <w:name w:val="heading 1"/>
    <w:basedOn w:val="Normal"/>
    <w:next w:val="Normal"/>
    <w:link w:val="Heading1Char"/>
    <w:uiPriority w:val="9"/>
    <w:qFormat/>
    <w:rsid w:val="00A97996"/>
    <w:pPr>
      <w:keepNext/>
      <w:overflowPunct w:val="0"/>
      <w:autoSpaceDE w:val="0"/>
      <w:autoSpaceDN w:val="0"/>
      <w:adjustRightInd w:val="0"/>
      <w:spacing w:after="0pt" w:line="12pt" w:lineRule="auto"/>
      <w:jc w:val="both"/>
      <w:textAlignment w:val="baseline"/>
      <w:outlineLvl w:val="0"/>
    </w:pPr>
    <w:rPr>
      <w:rFonts w:ascii="Times New Roman" w:eastAsia="MS Mincho" w:hAnsi="Times New Roman"/>
      <w:b/>
      <w:bCs/>
      <w:szCs w:val="24"/>
      <w:lang w:val="en-GB"/>
    </w:rPr>
  </w:style>
  <w:style w:type="paragraph" w:styleId="Heading2">
    <w:name w:val="heading 2"/>
    <w:aliases w:val="Chpt"/>
    <w:basedOn w:val="Normal"/>
    <w:next w:val="Normal"/>
    <w:link w:val="Heading2Char"/>
    <w:qFormat/>
    <w:rsid w:val="00A97996"/>
    <w:pPr>
      <w:keepNext/>
      <w:spacing w:before="12pt" w:after="3pt" w:line="12pt" w:lineRule="auto"/>
      <w:jc w:val="both"/>
      <w:outlineLvl w:val="1"/>
    </w:pPr>
    <w:rPr>
      <w:rFonts w:eastAsia="MS Mincho"/>
      <w:b/>
      <w:bCs/>
      <w:i/>
      <w:iCs/>
      <w:sz w:val="28"/>
      <w:szCs w:val="28"/>
      <w:lang w:val="en-GB"/>
    </w:rPr>
  </w:style>
  <w:style w:type="paragraph" w:styleId="Heading3">
    <w:name w:val="heading 3"/>
    <w:basedOn w:val="Normal"/>
    <w:next w:val="Normal"/>
    <w:link w:val="Heading3Char"/>
    <w:qFormat/>
    <w:rsid w:val="00A97996"/>
    <w:pPr>
      <w:keepNext/>
      <w:spacing w:before="12pt" w:after="3pt" w:line="12pt" w:lineRule="auto"/>
      <w:jc w:val="both"/>
      <w:outlineLvl w:val="2"/>
    </w:pPr>
    <w:rPr>
      <w:rFonts w:eastAsia="MS Mincho"/>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IPPHeading2">
    <w:name w:val="IPP Heading2"/>
    <w:basedOn w:val="IPPNormal"/>
    <w:next w:val="IPPNormal"/>
    <w:qFormat/>
    <w:rsid w:val="00A97996"/>
    <w:pPr>
      <w:keepNext/>
      <w:tabs>
        <w:tab w:val="start" w:pos="28.35pt"/>
      </w:tabs>
      <w:spacing w:before="6pt" w:after="6pt"/>
      <w:ind w:start="28.35pt" w:hanging="28.35pt"/>
      <w:jc w:val="start"/>
      <w:outlineLvl w:val="2"/>
    </w:pPr>
    <w:rPr>
      <w:b/>
      <w:sz w:val="24"/>
    </w:rPr>
  </w:style>
  <w:style w:type="paragraph" w:customStyle="1" w:styleId="IPPHeading1">
    <w:name w:val="IPP Heading1"/>
    <w:basedOn w:val="IPPNormal"/>
    <w:next w:val="IPPNormal"/>
    <w:qFormat/>
    <w:rsid w:val="00A97996"/>
    <w:pPr>
      <w:keepNext/>
      <w:tabs>
        <w:tab w:val="start" w:pos="28.35pt"/>
      </w:tabs>
      <w:spacing w:before="12pt" w:after="6pt"/>
      <w:ind w:start="28.35pt" w:hanging="28.35pt"/>
      <w:jc w:val="start"/>
      <w:outlineLvl w:val="1"/>
    </w:pPr>
    <w:rPr>
      <w:b/>
      <w:sz w:val="24"/>
      <w:szCs w:val="22"/>
    </w:rPr>
  </w:style>
  <w:style w:type="numbering" w:customStyle="1" w:styleId="IPPParagraphnumberedlist">
    <w:name w:val="IPP Paragraph numbered list"/>
    <w:rsid w:val="00A97996"/>
    <w:pPr>
      <w:numPr>
        <w:numId w:val="1"/>
      </w:numPr>
    </w:pPr>
  </w:style>
  <w:style w:type="paragraph" w:customStyle="1" w:styleId="IPPParagraphnumbering">
    <w:name w:val="IPP Paragraph numbering"/>
    <w:basedOn w:val="IPPNormal"/>
    <w:link w:val="IPPParagraphnumberingChar"/>
    <w:qFormat/>
    <w:rsid w:val="00A97996"/>
    <w:pPr>
      <w:numPr>
        <w:numId w:val="2"/>
      </w:numPr>
    </w:pPr>
    <w:rPr>
      <w:lang w:val="en-US"/>
    </w:rPr>
  </w:style>
  <w:style w:type="character" w:customStyle="1" w:styleId="Heading1Char">
    <w:name w:val="Heading 1 Char"/>
    <w:link w:val="Heading1"/>
    <w:uiPriority w:val="9"/>
    <w:rsid w:val="00A97996"/>
    <w:rPr>
      <w:rFonts w:ascii="Times New Roman" w:eastAsia="MS Mincho" w:hAnsi="Times New Roman" w:cs="Times New Roman"/>
      <w:b/>
      <w:bCs/>
      <w:szCs w:val="24"/>
      <w:lang w:val="en-GB"/>
    </w:rPr>
  </w:style>
  <w:style w:type="character" w:customStyle="1" w:styleId="Heading2Char">
    <w:name w:val="Heading 2 Char"/>
    <w:aliases w:val="Chpt Char"/>
    <w:link w:val="Heading2"/>
    <w:rsid w:val="00A97996"/>
    <w:rPr>
      <w:rFonts w:ascii="Calibri" w:eastAsia="MS Mincho" w:hAnsi="Calibri" w:cs="Times New Roman"/>
      <w:b/>
      <w:bCs/>
      <w:i/>
      <w:iCs/>
      <w:sz w:val="28"/>
      <w:szCs w:val="28"/>
      <w:lang w:val="en-GB"/>
    </w:rPr>
  </w:style>
  <w:style w:type="character" w:customStyle="1" w:styleId="Heading3Char">
    <w:name w:val="Heading 3 Char"/>
    <w:link w:val="Heading3"/>
    <w:rsid w:val="00A97996"/>
    <w:rPr>
      <w:rFonts w:ascii="Calibri" w:eastAsia="MS Mincho" w:hAnsi="Calibri" w:cs="Times New Roman"/>
      <w:b/>
      <w:bCs/>
      <w:sz w:val="26"/>
      <w:szCs w:val="26"/>
      <w:lang w:val="en-GB"/>
    </w:rPr>
  </w:style>
  <w:style w:type="paragraph" w:styleId="FootnoteText">
    <w:name w:val="footnote text"/>
    <w:aliases w:val="FOOTNOTES,fn,single space"/>
    <w:basedOn w:val="Normal"/>
    <w:link w:val="FootnoteTextChar"/>
    <w:rsid w:val="00A97996"/>
    <w:pPr>
      <w:spacing w:before="3pt" w:after="0pt" w:line="12pt" w:lineRule="auto"/>
      <w:jc w:val="both"/>
    </w:pPr>
    <w:rPr>
      <w:rFonts w:ascii="Times New Roman" w:eastAsia="MS Mincho" w:hAnsi="Times New Roman"/>
      <w:sz w:val="20"/>
      <w:szCs w:val="24"/>
      <w:lang w:val="en-GB"/>
    </w:rPr>
  </w:style>
  <w:style w:type="character" w:customStyle="1" w:styleId="FootnoteTextChar">
    <w:name w:val="Footnote Text Char"/>
    <w:aliases w:val="FOOTNOTES Char,fn Char,single space Char"/>
    <w:link w:val="FootnoteText"/>
    <w:rsid w:val="00A97996"/>
    <w:rPr>
      <w:rFonts w:ascii="Times New Roman" w:eastAsia="MS Mincho"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rsid w:val="00A97996"/>
    <w:rPr>
      <w:vertAlign w:val="superscript"/>
    </w:rPr>
  </w:style>
  <w:style w:type="paragraph" w:customStyle="1" w:styleId="Style">
    <w:name w:val="Style"/>
    <w:basedOn w:val="Footer"/>
    <w:autoRedefine/>
    <w:qFormat/>
    <w:rsid w:val="00A97996"/>
    <w:pPr>
      <w:pBdr>
        <w:top w:val="single" w:sz="4" w:space="1" w:color="auto"/>
      </w:pBdr>
      <w:tabs>
        <w:tab w:val="clear" w:pos="234pt"/>
        <w:tab w:val="clear" w:pos="468pt"/>
        <w:tab w:val="end" w:pos="453.60pt"/>
      </w:tabs>
      <w:spacing w:after="6pt"/>
      <w:jc w:val="start"/>
    </w:pPr>
    <w:rPr>
      <w:rFonts w:ascii="Arial" w:eastAsia="Times" w:hAnsi="Arial"/>
      <w:sz w:val="18"/>
      <w:lang w:val="es-ES_tradnl" w:eastAsia="en-GB"/>
    </w:rPr>
  </w:style>
  <w:style w:type="paragraph" w:styleId="Footer">
    <w:name w:val="footer"/>
    <w:basedOn w:val="Normal"/>
    <w:link w:val="FooterChar"/>
    <w:rsid w:val="00A97996"/>
    <w:pPr>
      <w:tabs>
        <w:tab w:val="center" w:pos="234pt"/>
        <w:tab w:val="end" w:pos="468pt"/>
      </w:tabs>
      <w:spacing w:after="0pt" w:line="12pt" w:lineRule="auto"/>
      <w:jc w:val="both"/>
    </w:pPr>
    <w:rPr>
      <w:rFonts w:ascii="Times New Roman" w:eastAsia="MS Mincho" w:hAnsi="Times New Roman"/>
      <w:szCs w:val="24"/>
      <w:lang w:val="en-GB"/>
    </w:rPr>
  </w:style>
  <w:style w:type="character" w:customStyle="1" w:styleId="FooterChar">
    <w:name w:val="Footer Char"/>
    <w:link w:val="Footer"/>
    <w:rsid w:val="00A97996"/>
    <w:rPr>
      <w:rFonts w:ascii="Times New Roman" w:eastAsia="MS Mincho" w:hAnsi="Times New Roman" w:cs="Times New Roman"/>
      <w:szCs w:val="24"/>
      <w:lang w:val="en-GB"/>
    </w:rPr>
  </w:style>
  <w:style w:type="character" w:styleId="PageNumber">
    <w:name w:val="page number"/>
    <w:rsid w:val="00A97996"/>
    <w:rPr>
      <w:rFonts w:ascii="Arial" w:hAnsi="Arial"/>
      <w:b/>
      <w:sz w:val="18"/>
    </w:rPr>
  </w:style>
  <w:style w:type="paragraph" w:customStyle="1" w:styleId="IPPArialFootnote">
    <w:name w:val="IPP Arial Footnote"/>
    <w:basedOn w:val="IPPArialTable"/>
    <w:qFormat/>
    <w:rsid w:val="00A97996"/>
    <w:pPr>
      <w:tabs>
        <w:tab w:val="start" w:pos="1.40pt"/>
      </w:tabs>
      <w:ind w:start="14.20pt" w:hanging="14.20pt"/>
    </w:pPr>
    <w:rPr>
      <w:sz w:val="16"/>
    </w:rPr>
  </w:style>
  <w:style w:type="paragraph" w:customStyle="1" w:styleId="IPPContentsHead">
    <w:name w:val="IPP ContentsHead"/>
    <w:basedOn w:val="IPPSubhead"/>
    <w:next w:val="IPPNormal"/>
    <w:qFormat/>
    <w:rsid w:val="00A97996"/>
    <w:pPr>
      <w:spacing w:after="12pt"/>
    </w:pPr>
    <w:rPr>
      <w:sz w:val="24"/>
    </w:rPr>
  </w:style>
  <w:style w:type="table" w:styleId="TableGrid">
    <w:name w:val="Table Grid"/>
    <w:basedOn w:val="TableNormal"/>
    <w:rsid w:val="00A97996"/>
    <w:rPr>
      <w:rFonts w:ascii="Cambria" w:eastAsia="MS Mincho" w:hAnsi="Cambria"/>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alloonText">
    <w:name w:val="Balloon Text"/>
    <w:basedOn w:val="Normal"/>
    <w:link w:val="BalloonTextChar"/>
    <w:rsid w:val="00A97996"/>
    <w:pPr>
      <w:spacing w:after="0pt" w:line="12pt" w:lineRule="auto"/>
      <w:jc w:val="both"/>
    </w:pPr>
    <w:rPr>
      <w:rFonts w:ascii="Tahoma" w:eastAsia="MS Mincho" w:hAnsi="Tahoma" w:cs="Tahoma"/>
      <w:sz w:val="16"/>
      <w:szCs w:val="16"/>
      <w:lang w:val="en-GB"/>
    </w:rPr>
  </w:style>
  <w:style w:type="character" w:customStyle="1" w:styleId="BalloonTextChar">
    <w:name w:val="Balloon Text Char"/>
    <w:link w:val="BalloonText"/>
    <w:rsid w:val="00A97996"/>
    <w:rPr>
      <w:rFonts w:ascii="Tahoma" w:eastAsia="MS Mincho" w:hAnsi="Tahoma" w:cs="Tahoma"/>
      <w:sz w:val="16"/>
      <w:szCs w:val="16"/>
      <w:lang w:val="en-GB"/>
    </w:rPr>
  </w:style>
  <w:style w:type="paragraph" w:customStyle="1" w:styleId="IPPBullet2">
    <w:name w:val="IPP Bullet2"/>
    <w:basedOn w:val="IPPNormal"/>
    <w:next w:val="IPPBullet1"/>
    <w:qFormat/>
    <w:rsid w:val="00A97996"/>
    <w:pPr>
      <w:numPr>
        <w:numId w:val="4"/>
      </w:numPr>
      <w:tabs>
        <w:tab w:val="start" w:pos="56.70pt"/>
      </w:tabs>
      <w:spacing w:after="3pt"/>
      <w:ind w:start="56.70pt" w:hanging="28.35pt"/>
    </w:pPr>
  </w:style>
  <w:style w:type="paragraph" w:customStyle="1" w:styleId="IPPQuote">
    <w:name w:val="IPP Quote"/>
    <w:basedOn w:val="IPPNormal"/>
    <w:qFormat/>
    <w:rsid w:val="00A97996"/>
    <w:pPr>
      <w:ind w:start="42.55pt" w:end="42.55pt"/>
    </w:pPr>
    <w:rPr>
      <w:sz w:val="18"/>
    </w:rPr>
  </w:style>
  <w:style w:type="paragraph" w:customStyle="1" w:styleId="IPPNormal">
    <w:name w:val="IPP Normal"/>
    <w:basedOn w:val="Normal"/>
    <w:link w:val="IPPNormalChar"/>
    <w:qFormat/>
    <w:rsid w:val="00A97996"/>
    <w:pPr>
      <w:spacing w:after="9pt" w:line="12pt" w:lineRule="auto"/>
      <w:jc w:val="both"/>
    </w:pPr>
    <w:rPr>
      <w:rFonts w:ascii="Times New Roman" w:eastAsia="Times" w:hAnsi="Times New Roman"/>
      <w:szCs w:val="24"/>
      <w:lang w:val="en-GB"/>
    </w:rPr>
  </w:style>
  <w:style w:type="paragraph" w:customStyle="1" w:styleId="IPPIndentClose">
    <w:name w:val="IPP Indent Close"/>
    <w:basedOn w:val="IPPNormal"/>
    <w:qFormat/>
    <w:rsid w:val="00A97996"/>
    <w:pPr>
      <w:tabs>
        <w:tab w:val="start" w:pos="141.75pt"/>
      </w:tabs>
      <w:spacing w:after="3pt"/>
      <w:ind w:start="28.35pt"/>
    </w:pPr>
  </w:style>
  <w:style w:type="paragraph" w:customStyle="1" w:styleId="IPPIndent">
    <w:name w:val="IPP Indent"/>
    <w:basedOn w:val="IPPIndentClose"/>
    <w:qFormat/>
    <w:rsid w:val="00A97996"/>
    <w:pPr>
      <w:spacing w:after="9pt"/>
    </w:pPr>
  </w:style>
  <w:style w:type="paragraph" w:customStyle="1" w:styleId="IPPFootnote">
    <w:name w:val="IPP Footnote"/>
    <w:basedOn w:val="IPPArialFootnote"/>
    <w:qFormat/>
    <w:rsid w:val="00A97996"/>
    <w:pPr>
      <w:tabs>
        <w:tab w:val="start" w:pos="0pt"/>
      </w:tabs>
      <w:spacing w:before="0pt"/>
      <w:ind w:start="0pt" w:firstLine="0pt"/>
      <w:jc w:val="both"/>
    </w:pPr>
    <w:rPr>
      <w:rFonts w:ascii="Times New Roman" w:eastAsia="Times New Roman" w:hAnsi="Times New Roman"/>
      <w:sz w:val="20"/>
    </w:rPr>
  </w:style>
  <w:style w:type="paragraph" w:customStyle="1" w:styleId="IPPHeading3">
    <w:name w:val="IPP Heading3"/>
    <w:basedOn w:val="IPPNormal"/>
    <w:qFormat/>
    <w:rsid w:val="00A97996"/>
    <w:pPr>
      <w:keepNext/>
      <w:tabs>
        <w:tab w:val="start" w:pos="28.35pt"/>
      </w:tabs>
      <w:spacing w:before="6pt" w:after="6pt"/>
      <w:ind w:start="28.35pt" w:hanging="28.35pt"/>
    </w:pPr>
    <w:rPr>
      <w:b/>
      <w:i/>
    </w:rPr>
  </w:style>
  <w:style w:type="character" w:customStyle="1" w:styleId="IPPnormalitalics">
    <w:name w:val="IPP normal italics"/>
    <w:rsid w:val="00A97996"/>
    <w:rPr>
      <w:rFonts w:ascii="Times New Roman" w:hAnsi="Times New Roman"/>
      <w:i/>
      <w:sz w:val="22"/>
      <w:lang w:val="en-US"/>
    </w:rPr>
  </w:style>
  <w:style w:type="character" w:customStyle="1" w:styleId="IPPNormalbold">
    <w:name w:val="IPP Normal bold"/>
    <w:rsid w:val="00A9799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A97996"/>
    <w:pPr>
      <w:keepNext/>
      <w:tabs>
        <w:tab w:val="start" w:pos="42.55pt"/>
      </w:tabs>
      <w:spacing w:before="18pt" w:after="6pt" w:line="12pt" w:lineRule="auto"/>
      <w:ind w:start="42.55pt" w:hanging="42.55pt"/>
      <w:jc w:val="both"/>
      <w:outlineLvl w:val="0"/>
    </w:pPr>
    <w:rPr>
      <w:rFonts w:ascii="Times New Roman" w:eastAsia="Times" w:hAnsi="Times New Roman"/>
      <w:b/>
      <w:bCs/>
      <w:caps/>
      <w:sz w:val="24"/>
      <w:lang w:val="en-GB"/>
    </w:rPr>
  </w:style>
  <w:style w:type="paragraph" w:customStyle="1" w:styleId="IPPSubhead">
    <w:name w:val="IPP Subhead"/>
    <w:basedOn w:val="Normal"/>
    <w:qFormat/>
    <w:rsid w:val="00A97996"/>
    <w:pPr>
      <w:keepNext/>
      <w:spacing w:after="0pt" w:line="12pt" w:lineRule="auto"/>
      <w:ind w:start="28.35pt" w:hanging="28.35pt"/>
    </w:pPr>
    <w:rPr>
      <w:rFonts w:ascii="Times New Roman" w:eastAsia="MS Mincho" w:hAnsi="Times New Roman"/>
      <w:b/>
      <w:bCs/>
      <w:iCs/>
      <w:lang w:val="en-GB"/>
    </w:rPr>
  </w:style>
  <w:style w:type="character" w:customStyle="1" w:styleId="IPPNormalunderlined">
    <w:name w:val="IPP Normal underlined"/>
    <w:rsid w:val="00A97996"/>
    <w:rPr>
      <w:rFonts w:ascii="Times New Roman" w:hAnsi="Times New Roman"/>
      <w:sz w:val="22"/>
      <w:u w:val="single"/>
      <w:lang w:val="en-US"/>
    </w:rPr>
  </w:style>
  <w:style w:type="paragraph" w:customStyle="1" w:styleId="IPPBullet1">
    <w:name w:val="IPP Bullet1"/>
    <w:basedOn w:val="IPPBullet1Last"/>
    <w:qFormat/>
    <w:rsid w:val="00A97996"/>
    <w:pPr>
      <w:numPr>
        <w:numId w:val="8"/>
      </w:numPr>
      <w:spacing w:after="3pt"/>
      <w:ind w:start="28.35pt" w:hanging="28.35pt"/>
    </w:pPr>
    <w:rPr>
      <w:lang w:val="en-US"/>
    </w:rPr>
  </w:style>
  <w:style w:type="paragraph" w:customStyle="1" w:styleId="IPPBullet1Last">
    <w:name w:val="IPP Bullet1Last"/>
    <w:basedOn w:val="IPPNormal"/>
    <w:next w:val="IPPNormal"/>
    <w:qFormat/>
    <w:rsid w:val="00A97996"/>
    <w:pPr>
      <w:numPr>
        <w:numId w:val="5"/>
      </w:numPr>
    </w:pPr>
  </w:style>
  <w:style w:type="character" w:customStyle="1" w:styleId="IPPNormalstrikethrough">
    <w:name w:val="IPP Normal strikethrough"/>
    <w:rsid w:val="00A97996"/>
    <w:rPr>
      <w:rFonts w:ascii="Times New Roman" w:hAnsi="Times New Roman"/>
      <w:strike/>
      <w:dstrike w:val="0"/>
      <w:sz w:val="22"/>
    </w:rPr>
  </w:style>
  <w:style w:type="paragraph" w:customStyle="1" w:styleId="IPPTitle16pt">
    <w:name w:val="IPP Title16pt"/>
    <w:basedOn w:val="Normal"/>
    <w:qFormat/>
    <w:rsid w:val="00A97996"/>
    <w:pPr>
      <w:spacing w:after="36pt" w:line="12pt" w:lineRule="auto"/>
      <w:ind w:start="85.05pt" w:end="85.05pt"/>
      <w:jc w:val="center"/>
    </w:pPr>
    <w:rPr>
      <w:rFonts w:ascii="Arial" w:eastAsia="MS Mincho" w:hAnsi="Arial" w:cs="Arial"/>
      <w:b/>
      <w:bCs/>
      <w:sz w:val="32"/>
      <w:szCs w:val="32"/>
      <w:lang w:val="en-GB"/>
    </w:rPr>
  </w:style>
  <w:style w:type="paragraph" w:customStyle="1" w:styleId="IPPTitle18pt">
    <w:name w:val="IPP Title18pt"/>
    <w:basedOn w:val="Normal"/>
    <w:qFormat/>
    <w:rsid w:val="00A97996"/>
    <w:pPr>
      <w:spacing w:after="18pt" w:line="12pt" w:lineRule="auto"/>
      <w:jc w:val="center"/>
    </w:pPr>
    <w:rPr>
      <w:rFonts w:ascii="Arial" w:eastAsia="MS Mincho" w:hAnsi="Arial" w:cs="Arial"/>
      <w:b/>
      <w:bCs/>
      <w:sz w:val="36"/>
      <w:szCs w:val="36"/>
      <w:lang w:val="en-GB"/>
    </w:rPr>
  </w:style>
  <w:style w:type="paragraph" w:customStyle="1" w:styleId="IPPHeader">
    <w:name w:val="IPP Header"/>
    <w:basedOn w:val="Normal"/>
    <w:qFormat/>
    <w:rsid w:val="00A97996"/>
    <w:pPr>
      <w:pBdr>
        <w:bottom w:val="single" w:sz="4" w:space="4" w:color="auto"/>
      </w:pBdr>
      <w:tabs>
        <w:tab w:val="start" w:pos="56.70pt"/>
        <w:tab w:val="end" w:pos="453.60pt"/>
      </w:tabs>
      <w:spacing w:after="6pt" w:line="12pt" w:lineRule="auto"/>
    </w:pPr>
    <w:rPr>
      <w:rFonts w:ascii="Arial" w:eastAsia="MS Mincho" w:hAnsi="Arial"/>
      <w:sz w:val="18"/>
      <w:szCs w:val="24"/>
    </w:rPr>
  </w:style>
  <w:style w:type="paragraph" w:customStyle="1" w:styleId="IPPAnnexHead">
    <w:name w:val="IPP AnnexHead"/>
    <w:basedOn w:val="IPPNormal"/>
    <w:next w:val="IPPNormal"/>
    <w:qFormat/>
    <w:rsid w:val="00A97996"/>
    <w:pPr>
      <w:keepNext/>
      <w:tabs>
        <w:tab w:val="start" w:pos="28.35pt"/>
      </w:tabs>
      <w:spacing w:before="6pt"/>
      <w:jc w:val="start"/>
      <w:outlineLvl w:val="1"/>
    </w:pPr>
    <w:rPr>
      <w:b/>
      <w:sz w:val="24"/>
    </w:rPr>
  </w:style>
  <w:style w:type="paragraph" w:customStyle="1" w:styleId="IPPNormalCloseSpace">
    <w:name w:val="IPP NormalCloseSpace"/>
    <w:basedOn w:val="Normal"/>
    <w:qFormat/>
    <w:rsid w:val="00A97996"/>
    <w:pPr>
      <w:keepNext/>
      <w:spacing w:after="3pt" w:line="12pt" w:lineRule="auto"/>
      <w:jc w:val="both"/>
    </w:pPr>
    <w:rPr>
      <w:rFonts w:ascii="Times New Roman" w:eastAsia="MS Mincho" w:hAnsi="Times New Roman"/>
      <w:szCs w:val="24"/>
      <w:lang w:val="en-GB"/>
    </w:rPr>
  </w:style>
  <w:style w:type="paragraph" w:customStyle="1" w:styleId="IPPFooter">
    <w:name w:val="IPP Footer"/>
    <w:basedOn w:val="IPPHeader"/>
    <w:next w:val="PlainText"/>
    <w:qFormat/>
    <w:rsid w:val="00A97996"/>
    <w:pPr>
      <w:pBdr>
        <w:top w:val="single" w:sz="4" w:space="4" w:color="auto"/>
        <w:bottom w:val="none" w:sz="0" w:space="0" w:color="auto"/>
      </w:pBdr>
      <w:tabs>
        <w:tab w:val="clear" w:pos="56.70pt"/>
      </w:tabs>
      <w:jc w:val="end"/>
    </w:pPr>
    <w:rPr>
      <w:b/>
    </w:rPr>
  </w:style>
  <w:style w:type="paragraph" w:styleId="TOC1">
    <w:name w:val="toc 1"/>
    <w:basedOn w:val="IPPNormalCloseSpace"/>
    <w:next w:val="Normal"/>
    <w:autoRedefine/>
    <w:uiPriority w:val="39"/>
    <w:rsid w:val="00A97996"/>
    <w:pPr>
      <w:tabs>
        <w:tab w:val="end" w:leader="dot" w:pos="453.60pt"/>
      </w:tabs>
      <w:spacing w:before="12pt"/>
      <w:ind w:start="28.35pt" w:hanging="28.35pt"/>
    </w:pPr>
  </w:style>
  <w:style w:type="paragraph" w:styleId="TOC2">
    <w:name w:val="toc 2"/>
    <w:basedOn w:val="TOC1"/>
    <w:next w:val="Normal"/>
    <w:autoRedefine/>
    <w:uiPriority w:val="39"/>
    <w:rsid w:val="00A97996"/>
    <w:pPr>
      <w:keepNext w:val="0"/>
      <w:tabs>
        <w:tab w:val="start" w:pos="21.25pt"/>
      </w:tabs>
      <w:spacing w:before="6pt" w:after="0pt"/>
      <w:ind w:start="21.25pt" w:end="14.20pt" w:hanging="21.25pt"/>
    </w:pPr>
  </w:style>
  <w:style w:type="paragraph" w:styleId="TOC3">
    <w:name w:val="toc 3"/>
    <w:basedOn w:val="TOC2"/>
    <w:next w:val="Normal"/>
    <w:autoRedefine/>
    <w:uiPriority w:val="39"/>
    <w:rsid w:val="00A97996"/>
    <w:pPr>
      <w:tabs>
        <w:tab w:val="start" w:pos="63.80pt"/>
      </w:tabs>
      <w:spacing w:before="3pt"/>
      <w:ind w:start="63.80pt" w:hanging="42.55pt"/>
    </w:pPr>
    <w:rPr>
      <w:rFonts w:eastAsia="Times"/>
    </w:rPr>
  </w:style>
  <w:style w:type="paragraph" w:styleId="TOC4">
    <w:name w:val="toc 4"/>
    <w:basedOn w:val="Normal"/>
    <w:next w:val="Normal"/>
    <w:autoRedefine/>
    <w:uiPriority w:val="39"/>
    <w:rsid w:val="00A97996"/>
    <w:pPr>
      <w:spacing w:after="6pt" w:line="12pt" w:lineRule="auto"/>
      <w:ind w:start="33pt"/>
      <w:jc w:val="both"/>
    </w:pPr>
    <w:rPr>
      <w:rFonts w:ascii="Times New Roman" w:eastAsia="Times" w:hAnsi="Times New Roman"/>
      <w:szCs w:val="24"/>
      <w:lang w:val="en-AU"/>
    </w:rPr>
  </w:style>
  <w:style w:type="paragraph" w:styleId="TOC5">
    <w:name w:val="toc 5"/>
    <w:basedOn w:val="Normal"/>
    <w:next w:val="Normal"/>
    <w:autoRedefine/>
    <w:uiPriority w:val="39"/>
    <w:rsid w:val="00A97996"/>
    <w:pPr>
      <w:spacing w:after="6pt" w:line="12pt" w:lineRule="auto"/>
      <w:ind w:start="44pt"/>
      <w:jc w:val="both"/>
    </w:pPr>
    <w:rPr>
      <w:rFonts w:ascii="Times New Roman" w:eastAsia="Times" w:hAnsi="Times New Roman"/>
      <w:szCs w:val="24"/>
      <w:lang w:val="en-AU"/>
    </w:rPr>
  </w:style>
  <w:style w:type="paragraph" w:styleId="TOC6">
    <w:name w:val="toc 6"/>
    <w:basedOn w:val="Normal"/>
    <w:next w:val="Normal"/>
    <w:autoRedefine/>
    <w:uiPriority w:val="39"/>
    <w:rsid w:val="00A97996"/>
    <w:pPr>
      <w:spacing w:after="6pt" w:line="12pt" w:lineRule="auto"/>
      <w:ind w:start="55pt"/>
      <w:jc w:val="both"/>
    </w:pPr>
    <w:rPr>
      <w:rFonts w:ascii="Times New Roman" w:eastAsia="Times" w:hAnsi="Times New Roman"/>
      <w:szCs w:val="24"/>
      <w:lang w:val="en-AU"/>
    </w:rPr>
  </w:style>
  <w:style w:type="paragraph" w:styleId="TOC7">
    <w:name w:val="toc 7"/>
    <w:basedOn w:val="Normal"/>
    <w:next w:val="Normal"/>
    <w:autoRedefine/>
    <w:uiPriority w:val="39"/>
    <w:rsid w:val="00A97996"/>
    <w:pPr>
      <w:spacing w:after="6pt" w:line="12pt" w:lineRule="auto"/>
      <w:ind w:start="66pt"/>
      <w:jc w:val="both"/>
    </w:pPr>
    <w:rPr>
      <w:rFonts w:ascii="Times New Roman" w:eastAsia="Times" w:hAnsi="Times New Roman"/>
      <w:szCs w:val="24"/>
      <w:lang w:val="en-AU"/>
    </w:rPr>
  </w:style>
  <w:style w:type="paragraph" w:styleId="TOC8">
    <w:name w:val="toc 8"/>
    <w:basedOn w:val="Normal"/>
    <w:next w:val="Normal"/>
    <w:autoRedefine/>
    <w:uiPriority w:val="39"/>
    <w:rsid w:val="00A97996"/>
    <w:pPr>
      <w:spacing w:after="6pt" w:line="12pt" w:lineRule="auto"/>
      <w:ind w:start="77pt"/>
      <w:jc w:val="both"/>
    </w:pPr>
    <w:rPr>
      <w:rFonts w:ascii="Times New Roman" w:eastAsia="Times" w:hAnsi="Times New Roman"/>
      <w:szCs w:val="24"/>
      <w:lang w:val="en-AU"/>
    </w:rPr>
  </w:style>
  <w:style w:type="paragraph" w:styleId="TOC9">
    <w:name w:val="toc 9"/>
    <w:basedOn w:val="Normal"/>
    <w:next w:val="Normal"/>
    <w:autoRedefine/>
    <w:uiPriority w:val="39"/>
    <w:rsid w:val="00A97996"/>
    <w:pPr>
      <w:spacing w:after="6pt" w:line="12pt" w:lineRule="auto"/>
      <w:ind w:start="88pt"/>
      <w:jc w:val="both"/>
    </w:pPr>
    <w:rPr>
      <w:rFonts w:ascii="Times New Roman" w:eastAsia="Times" w:hAnsi="Times New Roman"/>
      <w:szCs w:val="24"/>
      <w:lang w:val="en-AU"/>
    </w:rPr>
  </w:style>
  <w:style w:type="paragraph" w:customStyle="1" w:styleId="IPPReferences">
    <w:name w:val="IPP References"/>
    <w:basedOn w:val="IPPNormal"/>
    <w:qFormat/>
    <w:rsid w:val="00A97996"/>
    <w:pPr>
      <w:spacing w:after="3pt"/>
      <w:ind w:start="28.35pt" w:hanging="28.35pt"/>
    </w:pPr>
  </w:style>
  <w:style w:type="paragraph" w:customStyle="1" w:styleId="IPPArial">
    <w:name w:val="IPP Arial"/>
    <w:basedOn w:val="IPPNormal"/>
    <w:qFormat/>
    <w:rsid w:val="00A97996"/>
    <w:pPr>
      <w:spacing w:after="0pt"/>
    </w:pPr>
    <w:rPr>
      <w:rFonts w:ascii="Arial" w:hAnsi="Arial"/>
      <w:sz w:val="18"/>
    </w:rPr>
  </w:style>
  <w:style w:type="paragraph" w:customStyle="1" w:styleId="IPPArialTable">
    <w:name w:val="IPP Arial Table"/>
    <w:basedOn w:val="IPPArial"/>
    <w:qFormat/>
    <w:rsid w:val="00A97996"/>
    <w:pPr>
      <w:spacing w:before="3pt" w:after="3pt"/>
      <w:jc w:val="start"/>
    </w:pPr>
  </w:style>
  <w:style w:type="paragraph" w:customStyle="1" w:styleId="IPPHeaderlandscape">
    <w:name w:val="IPP Header landscape"/>
    <w:basedOn w:val="IPPHeader"/>
    <w:qFormat/>
    <w:rsid w:val="00A97996"/>
    <w:pPr>
      <w:pBdr>
        <w:bottom w:val="single" w:sz="4" w:space="1" w:color="auto"/>
      </w:pBdr>
      <w:tabs>
        <w:tab w:val="clear" w:pos="453.60pt"/>
        <w:tab w:val="end" w:pos="701.70pt"/>
      </w:tabs>
      <w:spacing w:after="0pt"/>
      <w:ind w:end="0.40pt"/>
    </w:pPr>
    <w:rPr>
      <w:noProof/>
    </w:rPr>
  </w:style>
  <w:style w:type="paragraph" w:styleId="PlainText">
    <w:name w:val="Plain Text"/>
    <w:basedOn w:val="Normal"/>
    <w:link w:val="PlainTextChar"/>
    <w:uiPriority w:val="99"/>
    <w:unhideWhenUsed/>
    <w:rsid w:val="00A97996"/>
    <w:pPr>
      <w:spacing w:after="0pt" w:line="12pt" w:lineRule="auto"/>
    </w:pPr>
    <w:rPr>
      <w:rFonts w:ascii="Courier" w:eastAsia="Times" w:hAnsi="Courier"/>
      <w:sz w:val="21"/>
      <w:szCs w:val="21"/>
      <w:lang w:val="en-AU"/>
    </w:rPr>
  </w:style>
  <w:style w:type="character" w:customStyle="1" w:styleId="PlainTextChar">
    <w:name w:val="Plain Text Char"/>
    <w:link w:val="PlainText"/>
    <w:uiPriority w:val="99"/>
    <w:rsid w:val="00A97996"/>
    <w:rPr>
      <w:rFonts w:ascii="Courier" w:eastAsia="Times" w:hAnsi="Courier" w:cs="Times New Roman"/>
      <w:sz w:val="21"/>
      <w:szCs w:val="21"/>
      <w:lang w:val="en-AU"/>
    </w:rPr>
  </w:style>
  <w:style w:type="paragraph" w:customStyle="1" w:styleId="IPPLetterList">
    <w:name w:val="IPP LetterList"/>
    <w:basedOn w:val="IPPBullet2"/>
    <w:qFormat/>
    <w:rsid w:val="00A97996"/>
    <w:pPr>
      <w:tabs>
        <w:tab w:val="num" w:pos="56.70pt"/>
      </w:tabs>
      <w:jc w:val="start"/>
    </w:pPr>
  </w:style>
  <w:style w:type="paragraph" w:customStyle="1" w:styleId="IPPLetterListIndent">
    <w:name w:val="IPP LetterList Indent"/>
    <w:basedOn w:val="IPPLetterList"/>
    <w:qFormat/>
    <w:rsid w:val="00A97996"/>
    <w:pPr>
      <w:numPr>
        <w:numId w:val="3"/>
      </w:numPr>
    </w:pPr>
  </w:style>
  <w:style w:type="paragraph" w:customStyle="1" w:styleId="IPPFooterLandscape">
    <w:name w:val="IPP Footer Landscape"/>
    <w:basedOn w:val="IPPHeaderlandscape"/>
    <w:qFormat/>
    <w:rsid w:val="00A97996"/>
    <w:pPr>
      <w:pBdr>
        <w:top w:val="single" w:sz="4" w:space="1" w:color="auto"/>
        <w:bottom w:val="none" w:sz="0" w:space="0" w:color="auto"/>
      </w:pBdr>
      <w:jc w:val="end"/>
    </w:pPr>
    <w:rPr>
      <w:b/>
    </w:rPr>
  </w:style>
  <w:style w:type="paragraph" w:customStyle="1" w:styleId="IPPSubheadSpace">
    <w:name w:val="IPP Subhead Space"/>
    <w:basedOn w:val="IPPSubhead"/>
    <w:qFormat/>
    <w:rsid w:val="00A97996"/>
    <w:pPr>
      <w:tabs>
        <w:tab w:val="start" w:pos="28.35pt"/>
      </w:tabs>
      <w:spacing w:before="3pt" w:after="3pt"/>
    </w:pPr>
  </w:style>
  <w:style w:type="paragraph" w:customStyle="1" w:styleId="IPPSubheadSpaceAfter">
    <w:name w:val="IPP Subhead SpaceAfter"/>
    <w:basedOn w:val="IPPSubhead"/>
    <w:qFormat/>
    <w:rsid w:val="00A97996"/>
    <w:pPr>
      <w:spacing w:after="3pt"/>
    </w:pPr>
  </w:style>
  <w:style w:type="paragraph" w:customStyle="1" w:styleId="IPPHdg1Num">
    <w:name w:val="IPP Hdg1Num"/>
    <w:basedOn w:val="IPPHeading1"/>
    <w:next w:val="IPPNormal"/>
    <w:qFormat/>
    <w:rsid w:val="00A97996"/>
    <w:pPr>
      <w:numPr>
        <w:numId w:val="6"/>
      </w:numPr>
    </w:pPr>
  </w:style>
  <w:style w:type="paragraph" w:customStyle="1" w:styleId="IPPHdg2Num">
    <w:name w:val="IPP Hdg2Num"/>
    <w:basedOn w:val="IPPHeading2"/>
    <w:next w:val="IPPNormal"/>
    <w:qFormat/>
    <w:rsid w:val="00A97996"/>
    <w:pPr>
      <w:numPr>
        <w:ilvl w:val="1"/>
        <w:numId w:val="7"/>
      </w:numPr>
    </w:pPr>
  </w:style>
  <w:style w:type="paragraph" w:customStyle="1" w:styleId="IPPNumberedList">
    <w:name w:val="IPP NumberedList"/>
    <w:basedOn w:val="IPPBullet1"/>
    <w:qFormat/>
    <w:rsid w:val="00A97996"/>
    <w:pPr>
      <w:numPr>
        <w:numId w:val="9"/>
      </w:numPr>
    </w:pPr>
  </w:style>
  <w:style w:type="paragraph" w:styleId="Header">
    <w:name w:val="header"/>
    <w:basedOn w:val="Normal"/>
    <w:link w:val="HeaderChar"/>
    <w:rsid w:val="00A97996"/>
    <w:pPr>
      <w:tabs>
        <w:tab w:val="center" w:pos="234pt"/>
        <w:tab w:val="end" w:pos="468pt"/>
      </w:tabs>
      <w:spacing w:after="0pt" w:line="12pt" w:lineRule="auto"/>
      <w:jc w:val="both"/>
    </w:pPr>
    <w:rPr>
      <w:rFonts w:ascii="Times New Roman" w:eastAsia="MS Mincho" w:hAnsi="Times New Roman"/>
      <w:szCs w:val="24"/>
      <w:lang w:val="en-GB"/>
    </w:rPr>
  </w:style>
  <w:style w:type="character" w:customStyle="1" w:styleId="HeaderChar">
    <w:name w:val="Header Char"/>
    <w:link w:val="Header"/>
    <w:rsid w:val="00A97996"/>
    <w:rPr>
      <w:rFonts w:ascii="Times New Roman" w:eastAsia="MS Mincho" w:hAnsi="Times New Roman" w:cs="Times New Roman"/>
      <w:szCs w:val="24"/>
      <w:lang w:val="en-GB"/>
    </w:rPr>
  </w:style>
  <w:style w:type="character" w:styleId="Strong">
    <w:name w:val="Strong"/>
    <w:qFormat/>
    <w:rsid w:val="00A97996"/>
    <w:rPr>
      <w:b/>
      <w:bCs/>
    </w:rPr>
  </w:style>
  <w:style w:type="paragraph" w:styleId="ListParagraph">
    <w:name w:val="List Paragraph"/>
    <w:aliases w:val="List Paragraph1,Recommendation,List Paragraph11"/>
    <w:basedOn w:val="Normal"/>
    <w:link w:val="ListParagraphChar"/>
    <w:uiPriority w:val="34"/>
    <w:qFormat/>
    <w:rsid w:val="00A97996"/>
    <w:pPr>
      <w:spacing w:after="0pt" w:line="12pt" w:lineRule="atLeast"/>
      <w:ind w:startChars="400" w:start="40pt"/>
      <w:jc w:val="both"/>
    </w:pPr>
    <w:rPr>
      <w:rFonts w:ascii="Verdana" w:eastAsia="Times New Roman" w:hAnsi="Verdana"/>
      <w:sz w:val="20"/>
      <w:szCs w:val="24"/>
      <w:lang w:val="nl-NL" w:eastAsia="nl-NL"/>
    </w:rPr>
  </w:style>
  <w:style w:type="paragraph" w:customStyle="1" w:styleId="IPPParagraphnumberingclose">
    <w:name w:val="IPP Paragraph numbering close"/>
    <w:basedOn w:val="IPPParagraphnumbering"/>
    <w:qFormat/>
    <w:rsid w:val="00A97996"/>
    <w:pPr>
      <w:keepNext/>
      <w:spacing w:after="3pt"/>
    </w:pPr>
  </w:style>
  <w:style w:type="paragraph" w:customStyle="1" w:styleId="IPPNumberedListLast">
    <w:name w:val="IPP NumberedListLast"/>
    <w:basedOn w:val="IPPNumberedList"/>
    <w:qFormat/>
    <w:rsid w:val="00A97996"/>
    <w:pPr>
      <w:spacing w:after="9pt"/>
    </w:pPr>
  </w:style>
  <w:style w:type="paragraph" w:customStyle="1" w:styleId="IPPPargraphnumbering">
    <w:name w:val="IPP Pargraph numbering"/>
    <w:basedOn w:val="IPPNormal"/>
    <w:qFormat/>
    <w:rsid w:val="00874A8E"/>
    <w:pPr>
      <w:tabs>
        <w:tab w:val="num" w:pos="18pt"/>
      </w:tabs>
    </w:pPr>
    <w:rPr>
      <w:lang w:val="en-US"/>
    </w:rPr>
  </w:style>
  <w:style w:type="character" w:customStyle="1" w:styleId="IPPNormalChar">
    <w:name w:val="IPP Normal Char"/>
    <w:link w:val="IPPNormal"/>
    <w:rsid w:val="00874A8E"/>
    <w:rPr>
      <w:rFonts w:ascii="Times New Roman" w:eastAsia="Times" w:hAnsi="Times New Roman" w:cs="Times New Roman"/>
      <w:szCs w:val="24"/>
      <w:lang w:val="en-GB"/>
    </w:rPr>
  </w:style>
  <w:style w:type="paragraph" w:customStyle="1" w:styleId="SequentialList">
    <w:name w:val="Sequential List"/>
    <w:basedOn w:val="ListParagraph"/>
    <w:link w:val="SequentialListChar"/>
    <w:qFormat/>
    <w:rsid w:val="00A42DCA"/>
    <w:pPr>
      <w:numPr>
        <w:numId w:val="10"/>
      </w:numPr>
      <w:spacing w:after="10pt" w:line="12pt" w:lineRule="auto"/>
      <w:ind w:startChars="0" w:start="0pt"/>
      <w:contextualSpacing/>
      <w:jc w:val="start"/>
    </w:pPr>
    <w:rPr>
      <w:rFonts w:ascii="Times New Roman" w:eastAsia="Calibri" w:hAnsi="Times New Roman" w:cs="Akhbar MT"/>
      <w:sz w:val="22"/>
      <w:szCs w:val="30"/>
      <w:lang w:val="en-GB" w:eastAsia="en-US"/>
    </w:rPr>
  </w:style>
  <w:style w:type="character" w:customStyle="1" w:styleId="SequentialListChar">
    <w:name w:val="Sequential List Char"/>
    <w:link w:val="SequentialList"/>
    <w:rsid w:val="00A42DCA"/>
    <w:rPr>
      <w:rFonts w:ascii="Times New Roman" w:hAnsi="Times New Roman" w:cs="Akhbar MT"/>
      <w:sz w:val="22"/>
      <w:szCs w:val="30"/>
      <w:lang w:eastAsia="en-US"/>
    </w:rPr>
  </w:style>
  <w:style w:type="numbering" w:customStyle="1" w:styleId="WesternSequentialList">
    <w:name w:val="Western Sequential List"/>
    <w:uiPriority w:val="99"/>
    <w:rsid w:val="00A42DCA"/>
    <w:pPr>
      <w:numPr>
        <w:numId w:val="10"/>
      </w:numPr>
    </w:pPr>
  </w:style>
  <w:style w:type="character" w:customStyle="1" w:styleId="s1">
    <w:name w:val="s1"/>
    <w:basedOn w:val="DefaultParagraphFont"/>
    <w:rsid w:val="00A42DCA"/>
  </w:style>
  <w:style w:type="character" w:customStyle="1" w:styleId="apple-converted-space">
    <w:name w:val="apple-converted-space"/>
    <w:basedOn w:val="DefaultParagraphFont"/>
    <w:rsid w:val="00A42DCA"/>
  </w:style>
  <w:style w:type="paragraph" w:customStyle="1" w:styleId="Default">
    <w:name w:val="Default"/>
    <w:rsid w:val="00A42DCA"/>
    <w:pPr>
      <w:autoSpaceDE w:val="0"/>
      <w:autoSpaceDN w:val="0"/>
      <w:adjustRightInd w:val="0"/>
    </w:pPr>
    <w:rPr>
      <w:rFonts w:ascii="Times New Roman" w:hAnsi="Times New Roman"/>
      <w:color w:val="000000"/>
      <w:sz w:val="24"/>
      <w:szCs w:val="24"/>
      <w:lang w:val="en-US" w:eastAsia="en-US"/>
    </w:rPr>
  </w:style>
  <w:style w:type="paragraph" w:customStyle="1" w:styleId="TableofContentsTitle">
    <w:name w:val="Table of Contents Title"/>
    <w:basedOn w:val="Normal"/>
    <w:link w:val="TableofContentsTitleChar"/>
    <w:qFormat/>
    <w:rsid w:val="009706C9"/>
    <w:pPr>
      <w:pBdr>
        <w:top w:val="single" w:sz="8" w:space="2" w:color="auto"/>
        <w:bottom w:val="single" w:sz="8" w:space="2" w:color="auto"/>
      </w:pBdr>
      <w:spacing w:after="10pt" w:line="12pt" w:lineRule="auto"/>
      <w:jc w:val="center"/>
    </w:pPr>
    <w:rPr>
      <w:rFonts w:ascii="Times New Roman Bold" w:hAnsi="Times New Roman Bold" w:cs="Akhbar MT"/>
      <w:b/>
      <w:bCs/>
      <w:sz w:val="28"/>
      <w:szCs w:val="36"/>
      <w:lang w:val="en-GB"/>
    </w:rPr>
  </w:style>
  <w:style w:type="character" w:customStyle="1" w:styleId="TableofContentsTitleChar">
    <w:name w:val="Table of Contents Title Char"/>
    <w:link w:val="TableofContentsTitle"/>
    <w:rsid w:val="009706C9"/>
    <w:rPr>
      <w:rFonts w:ascii="Times New Roman Bold" w:hAnsi="Times New Roman Bold" w:cs="Akhbar MT"/>
      <w:b/>
      <w:bCs/>
      <w:sz w:val="28"/>
      <w:szCs w:val="36"/>
      <w:lang w:val="en-GB"/>
    </w:rPr>
  </w:style>
  <w:style w:type="paragraph" w:customStyle="1" w:styleId="BulletList">
    <w:name w:val="Bullet List"/>
    <w:basedOn w:val="ListParagraph"/>
    <w:qFormat/>
    <w:rsid w:val="00342BB8"/>
    <w:pPr>
      <w:numPr>
        <w:numId w:val="11"/>
      </w:numPr>
      <w:spacing w:after="10pt"/>
      <w:ind w:startChars="0" w:start="0pt"/>
    </w:pPr>
    <w:rPr>
      <w:rFonts w:ascii="Times New Roman" w:hAnsi="Times New Roman" w:cs="Akhbar MT"/>
      <w:sz w:val="22"/>
      <w:szCs w:val="30"/>
      <w:lang w:val="en-GB"/>
    </w:rPr>
  </w:style>
  <w:style w:type="numbering" w:customStyle="1" w:styleId="IPPParagraphnumberedlist2">
    <w:name w:val="IPP Paragraph numbered list2"/>
    <w:rsid w:val="00342BB8"/>
    <w:pPr>
      <w:numPr>
        <w:numId w:val="11"/>
      </w:numPr>
    </w:pPr>
  </w:style>
  <w:style w:type="character" w:styleId="Hyperlink">
    <w:name w:val="Hyperlink"/>
    <w:unhideWhenUsed/>
    <w:rsid w:val="00A97996"/>
    <w:rPr>
      <w:color w:val="0000FF"/>
      <w:u w:val="none"/>
    </w:rPr>
  </w:style>
  <w:style w:type="paragraph" w:styleId="NormalWeb">
    <w:name w:val="Normal (Web)"/>
    <w:basedOn w:val="Normal"/>
    <w:uiPriority w:val="99"/>
    <w:unhideWhenUsed/>
    <w:rsid w:val="00DB7F7A"/>
    <w:pPr>
      <w:spacing w:before="5pt" w:beforeAutospacing="1" w:after="5pt" w:afterAutospacing="1" w:line="12pt" w:lineRule="auto"/>
    </w:pPr>
    <w:rPr>
      <w:rFonts w:ascii="Times New Roman" w:eastAsia="Times New Roman" w:hAnsi="Times New Roman"/>
      <w:sz w:val="24"/>
      <w:szCs w:val="24"/>
      <w:lang w:val="it-IT"/>
    </w:rPr>
  </w:style>
  <w:style w:type="character" w:styleId="CommentReference">
    <w:name w:val="annotation reference"/>
    <w:uiPriority w:val="99"/>
    <w:semiHidden/>
    <w:unhideWhenUsed/>
    <w:rsid w:val="00C021A2"/>
    <w:rPr>
      <w:sz w:val="16"/>
      <w:szCs w:val="16"/>
    </w:rPr>
  </w:style>
  <w:style w:type="paragraph" w:styleId="CommentText">
    <w:name w:val="annotation text"/>
    <w:basedOn w:val="Normal"/>
    <w:link w:val="CommentTextChar"/>
    <w:uiPriority w:val="99"/>
    <w:unhideWhenUsed/>
    <w:rsid w:val="00C021A2"/>
    <w:pPr>
      <w:spacing w:after="0pt" w:line="12pt" w:lineRule="auto"/>
      <w:jc w:val="both"/>
    </w:pPr>
    <w:rPr>
      <w:rFonts w:ascii="Times New Roman" w:eastAsia="MS Mincho" w:hAnsi="Times New Roman"/>
      <w:sz w:val="20"/>
      <w:szCs w:val="20"/>
      <w:lang w:val="en-GB"/>
    </w:rPr>
  </w:style>
  <w:style w:type="character" w:customStyle="1" w:styleId="CommentTextChar">
    <w:name w:val="Comment Text Char"/>
    <w:link w:val="CommentText"/>
    <w:uiPriority w:val="99"/>
    <w:rsid w:val="00C021A2"/>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C021A2"/>
    <w:rPr>
      <w:b/>
      <w:bCs/>
    </w:rPr>
  </w:style>
  <w:style w:type="character" w:customStyle="1" w:styleId="CommentSubjectChar">
    <w:name w:val="Comment Subject Char"/>
    <w:link w:val="CommentSubject"/>
    <w:uiPriority w:val="99"/>
    <w:semiHidden/>
    <w:rsid w:val="00C021A2"/>
    <w:rPr>
      <w:rFonts w:ascii="Times New Roman" w:eastAsia="MS Mincho" w:hAnsi="Times New Roman"/>
      <w:b/>
      <w:bCs/>
      <w:sz w:val="20"/>
      <w:szCs w:val="20"/>
      <w:lang w:val="en-GB" w:eastAsia="zh-CN"/>
    </w:rPr>
  </w:style>
  <w:style w:type="paragraph" w:customStyle="1" w:styleId="NewPara">
    <w:name w:val="NewPara"/>
    <w:basedOn w:val="ListParagraph"/>
    <w:link w:val="NewParaChar"/>
    <w:qFormat/>
    <w:rsid w:val="003F6098"/>
    <w:pPr>
      <w:numPr>
        <w:numId w:val="12"/>
      </w:numPr>
      <w:spacing w:after="10pt" w:line="12pt" w:lineRule="auto"/>
      <w:ind w:startChars="0"/>
      <w:jc w:val="start"/>
    </w:pPr>
    <w:rPr>
      <w:rFonts w:ascii="Times New Roman" w:eastAsia="Calibri" w:hAnsi="Times New Roman" w:cs="Akhbar MT"/>
      <w:sz w:val="22"/>
      <w:szCs w:val="30"/>
      <w:lang w:val="en-GB" w:eastAsia="en-US"/>
    </w:rPr>
  </w:style>
  <w:style w:type="character" w:customStyle="1" w:styleId="NewParaChar">
    <w:name w:val="NewPara Char"/>
    <w:link w:val="NewPara"/>
    <w:rsid w:val="003F6098"/>
    <w:rPr>
      <w:rFonts w:ascii="Times New Roman" w:hAnsi="Times New Roman" w:cs="Akhbar MT"/>
      <w:sz w:val="22"/>
      <w:szCs w:val="30"/>
      <w:lang w:eastAsia="en-US"/>
    </w:rPr>
  </w:style>
  <w:style w:type="numbering" w:customStyle="1" w:styleId="IPPParagraphnumberedlist1">
    <w:name w:val="IPP Paragraph numbered list1"/>
    <w:rsid w:val="00767F30"/>
  </w:style>
  <w:style w:type="numbering" w:customStyle="1" w:styleId="IPPParagraphnumberedlist3">
    <w:name w:val="IPP Paragraph numbered list3"/>
    <w:rsid w:val="004A2CD0"/>
  </w:style>
  <w:style w:type="numbering" w:customStyle="1" w:styleId="IPPParagraphnumberedlist4">
    <w:name w:val="IPP Paragraph numbered list4"/>
    <w:rsid w:val="004A2CD0"/>
  </w:style>
  <w:style w:type="numbering" w:customStyle="1" w:styleId="IPPParagraphnumberedlist5">
    <w:name w:val="IPP Paragraph numbered list5"/>
    <w:rsid w:val="00AA4A94"/>
  </w:style>
  <w:style w:type="character" w:customStyle="1" w:styleId="fontstyle01">
    <w:name w:val="fontstyle01"/>
    <w:rsid w:val="008E4358"/>
    <w:rPr>
      <w:rFonts w:ascii="TimesNewRomanPSMT" w:hAnsi="TimesNewRomanPSMT" w:hint="default"/>
      <w:b w:val="0"/>
      <w:bCs w:val="0"/>
      <w:i w:val="0"/>
      <w:iCs w:val="0"/>
      <w:color w:val="000000"/>
      <w:sz w:val="22"/>
      <w:szCs w:val="22"/>
    </w:rPr>
  </w:style>
  <w:style w:type="character" w:customStyle="1" w:styleId="fontstyle21">
    <w:name w:val="fontstyle21"/>
    <w:rsid w:val="00F413F2"/>
    <w:rPr>
      <w:rFonts w:ascii="TimesNewRomanPSMT" w:hAnsi="TimesNewRomanPSMT" w:hint="default"/>
      <w:b w:val="0"/>
      <w:bCs w:val="0"/>
      <w:i w:val="0"/>
      <w:iCs w:val="0"/>
      <w:color w:val="000000"/>
      <w:sz w:val="22"/>
      <w:szCs w:val="22"/>
    </w:rPr>
  </w:style>
  <w:style w:type="character" w:customStyle="1" w:styleId="fontstyle31">
    <w:name w:val="fontstyle31"/>
    <w:rsid w:val="004C501F"/>
    <w:rPr>
      <w:rFonts w:ascii="SymbolMT" w:hAnsi="SymbolMT" w:hint="default"/>
      <w:b w:val="0"/>
      <w:bCs w:val="0"/>
      <w:i w:val="0"/>
      <w:iCs w:val="0"/>
      <w:color w:val="000000"/>
      <w:sz w:val="22"/>
      <w:szCs w:val="22"/>
    </w:rPr>
  </w:style>
  <w:style w:type="character" w:customStyle="1" w:styleId="fontstyle11">
    <w:name w:val="fontstyle11"/>
    <w:rsid w:val="004C501F"/>
    <w:rPr>
      <w:rFonts w:ascii="TimesNewRomanPSMT" w:hAnsi="TimesNewRomanPSMT" w:hint="default"/>
      <w:b w:val="0"/>
      <w:bCs w:val="0"/>
      <w:i w:val="0"/>
      <w:iCs w:val="0"/>
      <w:color w:val="000000"/>
      <w:sz w:val="22"/>
      <w:szCs w:val="22"/>
    </w:rPr>
  </w:style>
  <w:style w:type="character" w:customStyle="1" w:styleId="UnresolvedMention1">
    <w:name w:val="Unresolved Mention1"/>
    <w:uiPriority w:val="99"/>
    <w:semiHidden/>
    <w:unhideWhenUsed/>
    <w:rsid w:val="00853053"/>
    <w:rPr>
      <w:color w:val="605E5C"/>
      <w:shd w:val="clear" w:color="auto" w:fill="E1DFDD"/>
    </w:rPr>
  </w:style>
  <w:style w:type="character" w:customStyle="1" w:styleId="fontstyle41">
    <w:name w:val="fontstyle41"/>
    <w:rsid w:val="00DB5BE5"/>
    <w:rPr>
      <w:rFonts w:ascii="TimesNewRomanPS-BoldMT" w:hAnsi="TimesNewRomanPS-BoldMT" w:hint="default"/>
      <w:b/>
      <w:bCs/>
      <w:i w:val="0"/>
      <w:iCs w:val="0"/>
      <w:color w:val="000000"/>
      <w:sz w:val="22"/>
      <w:szCs w:val="22"/>
    </w:rPr>
  </w:style>
  <w:style w:type="character" w:customStyle="1" w:styleId="fontstyle51">
    <w:name w:val="fontstyle51"/>
    <w:rsid w:val="00DB5BE5"/>
    <w:rPr>
      <w:rFonts w:ascii="Arial-ItalicMT" w:hAnsi="Arial-ItalicMT" w:hint="default"/>
      <w:b w:val="0"/>
      <w:bCs w:val="0"/>
      <w:i/>
      <w:iCs/>
      <w:color w:val="0000FF"/>
      <w:sz w:val="16"/>
      <w:szCs w:val="16"/>
    </w:rPr>
  </w:style>
  <w:style w:type="character" w:styleId="Emphasis">
    <w:name w:val="Emphasis"/>
    <w:uiPriority w:val="20"/>
    <w:qFormat/>
    <w:rsid w:val="009E4BCE"/>
    <w:rPr>
      <w:i/>
      <w:iCs/>
    </w:rPr>
  </w:style>
  <w:style w:type="character" w:styleId="FollowedHyperlink">
    <w:name w:val="FollowedHyperlink"/>
    <w:unhideWhenUsed/>
    <w:rsid w:val="00A97996"/>
    <w:rPr>
      <w:color w:val="954F72"/>
      <w:u w:val="none"/>
    </w:rPr>
  </w:style>
  <w:style w:type="character" w:customStyle="1" w:styleId="Mention1">
    <w:name w:val="Mention1"/>
    <w:uiPriority w:val="99"/>
    <w:unhideWhenUsed/>
    <w:rPr>
      <w:color w:val="2B579A"/>
      <w:shd w:val="clear" w:color="auto" w:fill="E6E6E6"/>
    </w:rPr>
  </w:style>
  <w:style w:type="paragraph" w:styleId="Revision">
    <w:name w:val="Revision"/>
    <w:hidden/>
    <w:uiPriority w:val="99"/>
    <w:semiHidden/>
    <w:rsid w:val="00B21B24"/>
    <w:rPr>
      <w:rFonts w:ascii="Times New Roman" w:eastAsia="MS Mincho" w:hAnsi="Times New Roman"/>
      <w:sz w:val="22"/>
      <w:szCs w:val="24"/>
      <w:lang w:eastAsia="en-US"/>
    </w:rPr>
  </w:style>
  <w:style w:type="character" w:customStyle="1" w:styleId="ListParagraphChar">
    <w:name w:val="List Paragraph Char"/>
    <w:aliases w:val="List Paragraph1 Char,Recommendation Char,List Paragraph11 Char"/>
    <w:link w:val="ListParagraph"/>
    <w:uiPriority w:val="34"/>
    <w:rsid w:val="002A7C9D"/>
    <w:rPr>
      <w:rFonts w:ascii="Verdana" w:eastAsia="Times New Roman" w:hAnsi="Verdana" w:cs="Times New Roman"/>
      <w:sz w:val="20"/>
      <w:szCs w:val="24"/>
      <w:lang w:val="nl-NL" w:eastAsia="nl-NL"/>
    </w:rPr>
  </w:style>
  <w:style w:type="character" w:customStyle="1" w:styleId="normaltextrun">
    <w:name w:val="normaltextrun"/>
    <w:basedOn w:val="DefaultParagraphFont"/>
    <w:rsid w:val="002A7C9D"/>
  </w:style>
  <w:style w:type="character" w:customStyle="1" w:styleId="eop">
    <w:name w:val="eop"/>
    <w:basedOn w:val="DefaultParagraphFont"/>
    <w:uiPriority w:val="1"/>
    <w:rsid w:val="00555EC0"/>
  </w:style>
  <w:style w:type="paragraph" w:styleId="BodyText">
    <w:name w:val="Body Text"/>
    <w:basedOn w:val="Normal"/>
    <w:link w:val="BodyTextChar"/>
    <w:uiPriority w:val="1"/>
    <w:qFormat/>
    <w:rsid w:val="00E54420"/>
    <w:pPr>
      <w:spacing w:after="0pt" w:line="12pt" w:lineRule="auto"/>
      <w:jc w:val="both"/>
    </w:pPr>
    <w:rPr>
      <w:rFonts w:ascii="Times New Roman" w:eastAsia="MS Mincho" w:hAnsi="Times New Roman"/>
      <w:szCs w:val="36"/>
      <w:lang w:val="en-GB"/>
    </w:rPr>
  </w:style>
  <w:style w:type="character" w:customStyle="1" w:styleId="BodyTextChar">
    <w:name w:val="Body Text Char"/>
    <w:link w:val="BodyText"/>
    <w:uiPriority w:val="1"/>
    <w:rsid w:val="00E54420"/>
    <w:rPr>
      <w:rFonts w:ascii="Times New Roman" w:eastAsia="MS Mincho" w:hAnsi="Times New Roman" w:cs="Times New Roman"/>
      <w:szCs w:val="36"/>
      <w:lang w:val="en-GB"/>
    </w:rPr>
  </w:style>
  <w:style w:type="numbering" w:customStyle="1" w:styleId="CurrentList2">
    <w:name w:val="Current List2"/>
    <w:uiPriority w:val="99"/>
    <w:rsid w:val="00E54420"/>
    <w:pPr>
      <w:numPr>
        <w:numId w:val="15"/>
      </w:numPr>
    </w:pPr>
  </w:style>
  <w:style w:type="character" w:customStyle="1" w:styleId="IPPParagraphnumberingChar">
    <w:name w:val="IPP Paragraph numbering Char"/>
    <w:link w:val="IPPParagraphnumbering"/>
    <w:rsid w:val="004B3A40"/>
    <w:rPr>
      <w:rFonts w:ascii="Times New Roman" w:eastAsia="Times" w:hAnsi="Times New Roman"/>
      <w:sz w:val="22"/>
      <w:szCs w:val="24"/>
      <w:lang w:val="en-US" w:eastAsia="en-US"/>
    </w:rPr>
  </w:style>
  <w:style w:type="paragraph" w:styleId="HTMLPreformatted">
    <w:name w:val="HTML Preformatted"/>
    <w:basedOn w:val="Normal"/>
    <w:link w:val="HTMLPreformattedChar"/>
    <w:uiPriority w:val="99"/>
    <w:semiHidden/>
    <w:unhideWhenUsed/>
    <w:rsid w:val="00EF124F"/>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after="0pt" w:line="12pt" w:lineRule="auto"/>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semiHidden/>
    <w:rsid w:val="00EF124F"/>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4229">
      <w:bodyDiv w:val="1"/>
      <w:marLeft w:val="0pt"/>
      <w:marRight w:val="0pt"/>
      <w:marTop w:val="0pt"/>
      <w:marBottom w:val="0pt"/>
      <w:divBdr>
        <w:top w:val="none" w:sz="0" w:space="0" w:color="auto"/>
        <w:left w:val="none" w:sz="0" w:space="0" w:color="auto"/>
        <w:bottom w:val="none" w:sz="0" w:space="0" w:color="auto"/>
        <w:right w:val="none" w:sz="0" w:space="0" w:color="auto"/>
      </w:divBdr>
    </w:div>
    <w:div w:id="108202990">
      <w:bodyDiv w:val="1"/>
      <w:marLeft w:val="0pt"/>
      <w:marRight w:val="0pt"/>
      <w:marTop w:val="0pt"/>
      <w:marBottom w:val="0pt"/>
      <w:divBdr>
        <w:top w:val="none" w:sz="0" w:space="0" w:color="auto"/>
        <w:left w:val="none" w:sz="0" w:space="0" w:color="auto"/>
        <w:bottom w:val="none" w:sz="0" w:space="0" w:color="auto"/>
        <w:right w:val="none" w:sz="0" w:space="0" w:color="auto"/>
      </w:divBdr>
    </w:div>
    <w:div w:id="150566498">
      <w:bodyDiv w:val="1"/>
      <w:marLeft w:val="0pt"/>
      <w:marRight w:val="0pt"/>
      <w:marTop w:val="0pt"/>
      <w:marBottom w:val="0pt"/>
      <w:divBdr>
        <w:top w:val="none" w:sz="0" w:space="0" w:color="auto"/>
        <w:left w:val="none" w:sz="0" w:space="0" w:color="auto"/>
        <w:bottom w:val="none" w:sz="0" w:space="0" w:color="auto"/>
        <w:right w:val="none" w:sz="0" w:space="0" w:color="auto"/>
      </w:divBdr>
    </w:div>
    <w:div w:id="159930063">
      <w:bodyDiv w:val="1"/>
      <w:marLeft w:val="0pt"/>
      <w:marRight w:val="0pt"/>
      <w:marTop w:val="0pt"/>
      <w:marBottom w:val="0pt"/>
      <w:divBdr>
        <w:top w:val="none" w:sz="0" w:space="0" w:color="auto"/>
        <w:left w:val="none" w:sz="0" w:space="0" w:color="auto"/>
        <w:bottom w:val="none" w:sz="0" w:space="0" w:color="auto"/>
        <w:right w:val="none" w:sz="0" w:space="0" w:color="auto"/>
      </w:divBdr>
    </w:div>
    <w:div w:id="200242349">
      <w:bodyDiv w:val="1"/>
      <w:marLeft w:val="0pt"/>
      <w:marRight w:val="0pt"/>
      <w:marTop w:val="0pt"/>
      <w:marBottom w:val="0pt"/>
      <w:divBdr>
        <w:top w:val="none" w:sz="0" w:space="0" w:color="auto"/>
        <w:left w:val="none" w:sz="0" w:space="0" w:color="auto"/>
        <w:bottom w:val="none" w:sz="0" w:space="0" w:color="auto"/>
        <w:right w:val="none" w:sz="0" w:space="0" w:color="auto"/>
      </w:divBdr>
    </w:div>
    <w:div w:id="237207353">
      <w:bodyDiv w:val="1"/>
      <w:marLeft w:val="0pt"/>
      <w:marRight w:val="0pt"/>
      <w:marTop w:val="0pt"/>
      <w:marBottom w:val="0pt"/>
      <w:divBdr>
        <w:top w:val="none" w:sz="0" w:space="0" w:color="auto"/>
        <w:left w:val="none" w:sz="0" w:space="0" w:color="auto"/>
        <w:bottom w:val="none" w:sz="0" w:space="0" w:color="auto"/>
        <w:right w:val="none" w:sz="0" w:space="0" w:color="auto"/>
      </w:divBdr>
    </w:div>
    <w:div w:id="269243157">
      <w:bodyDiv w:val="1"/>
      <w:marLeft w:val="0pt"/>
      <w:marRight w:val="0pt"/>
      <w:marTop w:val="0pt"/>
      <w:marBottom w:val="0pt"/>
      <w:divBdr>
        <w:top w:val="none" w:sz="0" w:space="0" w:color="auto"/>
        <w:left w:val="none" w:sz="0" w:space="0" w:color="auto"/>
        <w:bottom w:val="none" w:sz="0" w:space="0" w:color="auto"/>
        <w:right w:val="none" w:sz="0" w:space="0" w:color="auto"/>
      </w:divBdr>
    </w:div>
    <w:div w:id="273488220">
      <w:bodyDiv w:val="1"/>
      <w:marLeft w:val="0pt"/>
      <w:marRight w:val="0pt"/>
      <w:marTop w:val="0pt"/>
      <w:marBottom w:val="0pt"/>
      <w:divBdr>
        <w:top w:val="none" w:sz="0" w:space="0" w:color="auto"/>
        <w:left w:val="none" w:sz="0" w:space="0" w:color="auto"/>
        <w:bottom w:val="none" w:sz="0" w:space="0" w:color="auto"/>
        <w:right w:val="none" w:sz="0" w:space="0" w:color="auto"/>
      </w:divBdr>
    </w:div>
    <w:div w:id="338629921">
      <w:bodyDiv w:val="1"/>
      <w:marLeft w:val="0pt"/>
      <w:marRight w:val="0pt"/>
      <w:marTop w:val="0pt"/>
      <w:marBottom w:val="0pt"/>
      <w:divBdr>
        <w:top w:val="none" w:sz="0" w:space="0" w:color="auto"/>
        <w:left w:val="none" w:sz="0" w:space="0" w:color="auto"/>
        <w:bottom w:val="none" w:sz="0" w:space="0" w:color="auto"/>
        <w:right w:val="none" w:sz="0" w:space="0" w:color="auto"/>
      </w:divBdr>
    </w:div>
    <w:div w:id="340081759">
      <w:bodyDiv w:val="1"/>
      <w:marLeft w:val="0pt"/>
      <w:marRight w:val="0pt"/>
      <w:marTop w:val="0pt"/>
      <w:marBottom w:val="0pt"/>
      <w:divBdr>
        <w:top w:val="none" w:sz="0" w:space="0" w:color="auto"/>
        <w:left w:val="none" w:sz="0" w:space="0" w:color="auto"/>
        <w:bottom w:val="none" w:sz="0" w:space="0" w:color="auto"/>
        <w:right w:val="none" w:sz="0" w:space="0" w:color="auto"/>
      </w:divBdr>
    </w:div>
    <w:div w:id="398870113">
      <w:bodyDiv w:val="1"/>
      <w:marLeft w:val="0pt"/>
      <w:marRight w:val="0pt"/>
      <w:marTop w:val="0pt"/>
      <w:marBottom w:val="0pt"/>
      <w:divBdr>
        <w:top w:val="none" w:sz="0" w:space="0" w:color="auto"/>
        <w:left w:val="none" w:sz="0" w:space="0" w:color="auto"/>
        <w:bottom w:val="none" w:sz="0" w:space="0" w:color="auto"/>
        <w:right w:val="none" w:sz="0" w:space="0" w:color="auto"/>
      </w:divBdr>
    </w:div>
    <w:div w:id="401678283">
      <w:bodyDiv w:val="1"/>
      <w:marLeft w:val="0pt"/>
      <w:marRight w:val="0pt"/>
      <w:marTop w:val="0pt"/>
      <w:marBottom w:val="0pt"/>
      <w:divBdr>
        <w:top w:val="none" w:sz="0" w:space="0" w:color="auto"/>
        <w:left w:val="none" w:sz="0" w:space="0" w:color="auto"/>
        <w:bottom w:val="none" w:sz="0" w:space="0" w:color="auto"/>
        <w:right w:val="none" w:sz="0" w:space="0" w:color="auto"/>
      </w:divBdr>
    </w:div>
    <w:div w:id="474882635">
      <w:bodyDiv w:val="1"/>
      <w:marLeft w:val="0pt"/>
      <w:marRight w:val="0pt"/>
      <w:marTop w:val="0pt"/>
      <w:marBottom w:val="0pt"/>
      <w:divBdr>
        <w:top w:val="none" w:sz="0" w:space="0" w:color="auto"/>
        <w:left w:val="none" w:sz="0" w:space="0" w:color="auto"/>
        <w:bottom w:val="none" w:sz="0" w:space="0" w:color="auto"/>
        <w:right w:val="none" w:sz="0" w:space="0" w:color="auto"/>
      </w:divBdr>
    </w:div>
    <w:div w:id="479493850">
      <w:bodyDiv w:val="1"/>
      <w:marLeft w:val="0pt"/>
      <w:marRight w:val="0pt"/>
      <w:marTop w:val="0pt"/>
      <w:marBottom w:val="0pt"/>
      <w:divBdr>
        <w:top w:val="none" w:sz="0" w:space="0" w:color="auto"/>
        <w:left w:val="none" w:sz="0" w:space="0" w:color="auto"/>
        <w:bottom w:val="none" w:sz="0" w:space="0" w:color="auto"/>
        <w:right w:val="none" w:sz="0" w:space="0" w:color="auto"/>
      </w:divBdr>
    </w:div>
    <w:div w:id="480581352">
      <w:bodyDiv w:val="1"/>
      <w:marLeft w:val="0pt"/>
      <w:marRight w:val="0pt"/>
      <w:marTop w:val="0pt"/>
      <w:marBottom w:val="0pt"/>
      <w:divBdr>
        <w:top w:val="none" w:sz="0" w:space="0" w:color="auto"/>
        <w:left w:val="none" w:sz="0" w:space="0" w:color="auto"/>
        <w:bottom w:val="none" w:sz="0" w:space="0" w:color="auto"/>
        <w:right w:val="none" w:sz="0" w:space="0" w:color="auto"/>
      </w:divBdr>
    </w:div>
    <w:div w:id="501898632">
      <w:bodyDiv w:val="1"/>
      <w:marLeft w:val="0pt"/>
      <w:marRight w:val="0pt"/>
      <w:marTop w:val="0pt"/>
      <w:marBottom w:val="0pt"/>
      <w:divBdr>
        <w:top w:val="none" w:sz="0" w:space="0" w:color="auto"/>
        <w:left w:val="none" w:sz="0" w:space="0" w:color="auto"/>
        <w:bottom w:val="none" w:sz="0" w:space="0" w:color="auto"/>
        <w:right w:val="none" w:sz="0" w:space="0" w:color="auto"/>
      </w:divBdr>
    </w:div>
    <w:div w:id="517545761">
      <w:bodyDiv w:val="1"/>
      <w:marLeft w:val="0pt"/>
      <w:marRight w:val="0pt"/>
      <w:marTop w:val="0pt"/>
      <w:marBottom w:val="0pt"/>
      <w:divBdr>
        <w:top w:val="none" w:sz="0" w:space="0" w:color="auto"/>
        <w:left w:val="none" w:sz="0" w:space="0" w:color="auto"/>
        <w:bottom w:val="none" w:sz="0" w:space="0" w:color="auto"/>
        <w:right w:val="none" w:sz="0" w:space="0" w:color="auto"/>
      </w:divBdr>
    </w:div>
    <w:div w:id="573852264">
      <w:bodyDiv w:val="1"/>
      <w:marLeft w:val="0pt"/>
      <w:marRight w:val="0pt"/>
      <w:marTop w:val="0pt"/>
      <w:marBottom w:val="0pt"/>
      <w:divBdr>
        <w:top w:val="none" w:sz="0" w:space="0" w:color="auto"/>
        <w:left w:val="none" w:sz="0" w:space="0" w:color="auto"/>
        <w:bottom w:val="none" w:sz="0" w:space="0" w:color="auto"/>
        <w:right w:val="none" w:sz="0" w:space="0" w:color="auto"/>
      </w:divBdr>
    </w:div>
    <w:div w:id="573861834">
      <w:bodyDiv w:val="1"/>
      <w:marLeft w:val="0pt"/>
      <w:marRight w:val="0pt"/>
      <w:marTop w:val="0pt"/>
      <w:marBottom w:val="0pt"/>
      <w:divBdr>
        <w:top w:val="none" w:sz="0" w:space="0" w:color="auto"/>
        <w:left w:val="none" w:sz="0" w:space="0" w:color="auto"/>
        <w:bottom w:val="none" w:sz="0" w:space="0" w:color="auto"/>
        <w:right w:val="none" w:sz="0" w:space="0" w:color="auto"/>
      </w:divBdr>
    </w:div>
    <w:div w:id="622884834">
      <w:bodyDiv w:val="1"/>
      <w:marLeft w:val="0pt"/>
      <w:marRight w:val="0pt"/>
      <w:marTop w:val="0pt"/>
      <w:marBottom w:val="0pt"/>
      <w:divBdr>
        <w:top w:val="none" w:sz="0" w:space="0" w:color="auto"/>
        <w:left w:val="none" w:sz="0" w:space="0" w:color="auto"/>
        <w:bottom w:val="none" w:sz="0" w:space="0" w:color="auto"/>
        <w:right w:val="none" w:sz="0" w:space="0" w:color="auto"/>
      </w:divBdr>
    </w:div>
    <w:div w:id="687098599">
      <w:bodyDiv w:val="1"/>
      <w:marLeft w:val="0pt"/>
      <w:marRight w:val="0pt"/>
      <w:marTop w:val="0pt"/>
      <w:marBottom w:val="0pt"/>
      <w:divBdr>
        <w:top w:val="none" w:sz="0" w:space="0" w:color="auto"/>
        <w:left w:val="none" w:sz="0" w:space="0" w:color="auto"/>
        <w:bottom w:val="none" w:sz="0" w:space="0" w:color="auto"/>
        <w:right w:val="none" w:sz="0" w:space="0" w:color="auto"/>
      </w:divBdr>
    </w:div>
    <w:div w:id="697240416">
      <w:bodyDiv w:val="1"/>
      <w:marLeft w:val="0pt"/>
      <w:marRight w:val="0pt"/>
      <w:marTop w:val="0pt"/>
      <w:marBottom w:val="0pt"/>
      <w:divBdr>
        <w:top w:val="none" w:sz="0" w:space="0" w:color="auto"/>
        <w:left w:val="none" w:sz="0" w:space="0" w:color="auto"/>
        <w:bottom w:val="none" w:sz="0" w:space="0" w:color="auto"/>
        <w:right w:val="none" w:sz="0" w:space="0" w:color="auto"/>
      </w:divBdr>
    </w:div>
    <w:div w:id="765230227">
      <w:bodyDiv w:val="1"/>
      <w:marLeft w:val="0pt"/>
      <w:marRight w:val="0pt"/>
      <w:marTop w:val="0pt"/>
      <w:marBottom w:val="0pt"/>
      <w:divBdr>
        <w:top w:val="none" w:sz="0" w:space="0" w:color="auto"/>
        <w:left w:val="none" w:sz="0" w:space="0" w:color="auto"/>
        <w:bottom w:val="none" w:sz="0" w:space="0" w:color="auto"/>
        <w:right w:val="none" w:sz="0" w:space="0" w:color="auto"/>
      </w:divBdr>
    </w:div>
    <w:div w:id="770441657">
      <w:bodyDiv w:val="1"/>
      <w:marLeft w:val="0pt"/>
      <w:marRight w:val="0pt"/>
      <w:marTop w:val="0pt"/>
      <w:marBottom w:val="0pt"/>
      <w:divBdr>
        <w:top w:val="none" w:sz="0" w:space="0" w:color="auto"/>
        <w:left w:val="none" w:sz="0" w:space="0" w:color="auto"/>
        <w:bottom w:val="none" w:sz="0" w:space="0" w:color="auto"/>
        <w:right w:val="none" w:sz="0" w:space="0" w:color="auto"/>
      </w:divBdr>
    </w:div>
    <w:div w:id="778068812">
      <w:bodyDiv w:val="1"/>
      <w:marLeft w:val="0pt"/>
      <w:marRight w:val="0pt"/>
      <w:marTop w:val="0pt"/>
      <w:marBottom w:val="0pt"/>
      <w:divBdr>
        <w:top w:val="none" w:sz="0" w:space="0" w:color="auto"/>
        <w:left w:val="none" w:sz="0" w:space="0" w:color="auto"/>
        <w:bottom w:val="none" w:sz="0" w:space="0" w:color="auto"/>
        <w:right w:val="none" w:sz="0" w:space="0" w:color="auto"/>
      </w:divBdr>
    </w:div>
    <w:div w:id="789396658">
      <w:bodyDiv w:val="1"/>
      <w:marLeft w:val="0pt"/>
      <w:marRight w:val="0pt"/>
      <w:marTop w:val="0pt"/>
      <w:marBottom w:val="0pt"/>
      <w:divBdr>
        <w:top w:val="none" w:sz="0" w:space="0" w:color="auto"/>
        <w:left w:val="none" w:sz="0" w:space="0" w:color="auto"/>
        <w:bottom w:val="none" w:sz="0" w:space="0" w:color="auto"/>
        <w:right w:val="none" w:sz="0" w:space="0" w:color="auto"/>
      </w:divBdr>
    </w:div>
    <w:div w:id="833951625">
      <w:bodyDiv w:val="1"/>
      <w:marLeft w:val="0pt"/>
      <w:marRight w:val="0pt"/>
      <w:marTop w:val="0pt"/>
      <w:marBottom w:val="0pt"/>
      <w:divBdr>
        <w:top w:val="none" w:sz="0" w:space="0" w:color="auto"/>
        <w:left w:val="none" w:sz="0" w:space="0" w:color="auto"/>
        <w:bottom w:val="none" w:sz="0" w:space="0" w:color="auto"/>
        <w:right w:val="none" w:sz="0" w:space="0" w:color="auto"/>
      </w:divBdr>
    </w:div>
    <w:div w:id="837500328">
      <w:bodyDiv w:val="1"/>
      <w:marLeft w:val="0pt"/>
      <w:marRight w:val="0pt"/>
      <w:marTop w:val="0pt"/>
      <w:marBottom w:val="0pt"/>
      <w:divBdr>
        <w:top w:val="none" w:sz="0" w:space="0" w:color="auto"/>
        <w:left w:val="none" w:sz="0" w:space="0" w:color="auto"/>
        <w:bottom w:val="none" w:sz="0" w:space="0" w:color="auto"/>
        <w:right w:val="none" w:sz="0" w:space="0" w:color="auto"/>
      </w:divBdr>
    </w:div>
    <w:div w:id="857038928">
      <w:bodyDiv w:val="1"/>
      <w:marLeft w:val="0pt"/>
      <w:marRight w:val="0pt"/>
      <w:marTop w:val="0pt"/>
      <w:marBottom w:val="0pt"/>
      <w:divBdr>
        <w:top w:val="none" w:sz="0" w:space="0" w:color="auto"/>
        <w:left w:val="none" w:sz="0" w:space="0" w:color="auto"/>
        <w:bottom w:val="none" w:sz="0" w:space="0" w:color="auto"/>
        <w:right w:val="none" w:sz="0" w:space="0" w:color="auto"/>
      </w:divBdr>
    </w:div>
    <w:div w:id="907031952">
      <w:bodyDiv w:val="1"/>
      <w:marLeft w:val="0pt"/>
      <w:marRight w:val="0pt"/>
      <w:marTop w:val="0pt"/>
      <w:marBottom w:val="0pt"/>
      <w:divBdr>
        <w:top w:val="none" w:sz="0" w:space="0" w:color="auto"/>
        <w:left w:val="none" w:sz="0" w:space="0" w:color="auto"/>
        <w:bottom w:val="none" w:sz="0" w:space="0" w:color="auto"/>
        <w:right w:val="none" w:sz="0" w:space="0" w:color="auto"/>
      </w:divBdr>
    </w:div>
    <w:div w:id="915627878">
      <w:bodyDiv w:val="1"/>
      <w:marLeft w:val="0pt"/>
      <w:marRight w:val="0pt"/>
      <w:marTop w:val="0pt"/>
      <w:marBottom w:val="0pt"/>
      <w:divBdr>
        <w:top w:val="none" w:sz="0" w:space="0" w:color="auto"/>
        <w:left w:val="none" w:sz="0" w:space="0" w:color="auto"/>
        <w:bottom w:val="none" w:sz="0" w:space="0" w:color="auto"/>
        <w:right w:val="none" w:sz="0" w:space="0" w:color="auto"/>
      </w:divBdr>
    </w:div>
    <w:div w:id="924722788">
      <w:bodyDiv w:val="1"/>
      <w:marLeft w:val="0pt"/>
      <w:marRight w:val="0pt"/>
      <w:marTop w:val="0pt"/>
      <w:marBottom w:val="0pt"/>
      <w:divBdr>
        <w:top w:val="none" w:sz="0" w:space="0" w:color="auto"/>
        <w:left w:val="none" w:sz="0" w:space="0" w:color="auto"/>
        <w:bottom w:val="none" w:sz="0" w:space="0" w:color="auto"/>
        <w:right w:val="none" w:sz="0" w:space="0" w:color="auto"/>
      </w:divBdr>
    </w:div>
    <w:div w:id="927614072">
      <w:bodyDiv w:val="1"/>
      <w:marLeft w:val="0pt"/>
      <w:marRight w:val="0pt"/>
      <w:marTop w:val="0pt"/>
      <w:marBottom w:val="0pt"/>
      <w:divBdr>
        <w:top w:val="none" w:sz="0" w:space="0" w:color="auto"/>
        <w:left w:val="none" w:sz="0" w:space="0" w:color="auto"/>
        <w:bottom w:val="none" w:sz="0" w:space="0" w:color="auto"/>
        <w:right w:val="none" w:sz="0" w:space="0" w:color="auto"/>
      </w:divBdr>
    </w:div>
    <w:div w:id="959989460">
      <w:bodyDiv w:val="1"/>
      <w:marLeft w:val="0pt"/>
      <w:marRight w:val="0pt"/>
      <w:marTop w:val="0pt"/>
      <w:marBottom w:val="0pt"/>
      <w:divBdr>
        <w:top w:val="none" w:sz="0" w:space="0" w:color="auto"/>
        <w:left w:val="none" w:sz="0" w:space="0" w:color="auto"/>
        <w:bottom w:val="none" w:sz="0" w:space="0" w:color="auto"/>
        <w:right w:val="none" w:sz="0" w:space="0" w:color="auto"/>
      </w:divBdr>
    </w:div>
    <w:div w:id="1011638104">
      <w:bodyDiv w:val="1"/>
      <w:marLeft w:val="0pt"/>
      <w:marRight w:val="0pt"/>
      <w:marTop w:val="0pt"/>
      <w:marBottom w:val="0pt"/>
      <w:divBdr>
        <w:top w:val="none" w:sz="0" w:space="0" w:color="auto"/>
        <w:left w:val="none" w:sz="0" w:space="0" w:color="auto"/>
        <w:bottom w:val="none" w:sz="0" w:space="0" w:color="auto"/>
        <w:right w:val="none" w:sz="0" w:space="0" w:color="auto"/>
      </w:divBdr>
    </w:div>
    <w:div w:id="1081099803">
      <w:bodyDiv w:val="1"/>
      <w:marLeft w:val="0pt"/>
      <w:marRight w:val="0pt"/>
      <w:marTop w:val="0pt"/>
      <w:marBottom w:val="0pt"/>
      <w:divBdr>
        <w:top w:val="none" w:sz="0" w:space="0" w:color="auto"/>
        <w:left w:val="none" w:sz="0" w:space="0" w:color="auto"/>
        <w:bottom w:val="none" w:sz="0" w:space="0" w:color="auto"/>
        <w:right w:val="none" w:sz="0" w:space="0" w:color="auto"/>
      </w:divBdr>
    </w:div>
    <w:div w:id="1086927484">
      <w:bodyDiv w:val="1"/>
      <w:marLeft w:val="0pt"/>
      <w:marRight w:val="0pt"/>
      <w:marTop w:val="0pt"/>
      <w:marBottom w:val="0pt"/>
      <w:divBdr>
        <w:top w:val="none" w:sz="0" w:space="0" w:color="auto"/>
        <w:left w:val="none" w:sz="0" w:space="0" w:color="auto"/>
        <w:bottom w:val="none" w:sz="0" w:space="0" w:color="auto"/>
        <w:right w:val="none" w:sz="0" w:space="0" w:color="auto"/>
      </w:divBdr>
    </w:div>
    <w:div w:id="1151408612">
      <w:bodyDiv w:val="1"/>
      <w:marLeft w:val="0pt"/>
      <w:marRight w:val="0pt"/>
      <w:marTop w:val="0pt"/>
      <w:marBottom w:val="0pt"/>
      <w:divBdr>
        <w:top w:val="none" w:sz="0" w:space="0" w:color="auto"/>
        <w:left w:val="none" w:sz="0" w:space="0" w:color="auto"/>
        <w:bottom w:val="none" w:sz="0" w:space="0" w:color="auto"/>
        <w:right w:val="none" w:sz="0" w:space="0" w:color="auto"/>
      </w:divBdr>
    </w:div>
    <w:div w:id="1152065217">
      <w:bodyDiv w:val="1"/>
      <w:marLeft w:val="0pt"/>
      <w:marRight w:val="0pt"/>
      <w:marTop w:val="0pt"/>
      <w:marBottom w:val="0pt"/>
      <w:divBdr>
        <w:top w:val="none" w:sz="0" w:space="0" w:color="auto"/>
        <w:left w:val="none" w:sz="0" w:space="0" w:color="auto"/>
        <w:bottom w:val="none" w:sz="0" w:space="0" w:color="auto"/>
        <w:right w:val="none" w:sz="0" w:space="0" w:color="auto"/>
      </w:divBdr>
    </w:div>
    <w:div w:id="1193541891">
      <w:bodyDiv w:val="1"/>
      <w:marLeft w:val="0pt"/>
      <w:marRight w:val="0pt"/>
      <w:marTop w:val="0pt"/>
      <w:marBottom w:val="0pt"/>
      <w:divBdr>
        <w:top w:val="none" w:sz="0" w:space="0" w:color="auto"/>
        <w:left w:val="none" w:sz="0" w:space="0" w:color="auto"/>
        <w:bottom w:val="none" w:sz="0" w:space="0" w:color="auto"/>
        <w:right w:val="none" w:sz="0" w:space="0" w:color="auto"/>
      </w:divBdr>
    </w:div>
    <w:div w:id="1221555825">
      <w:bodyDiv w:val="1"/>
      <w:marLeft w:val="0pt"/>
      <w:marRight w:val="0pt"/>
      <w:marTop w:val="0pt"/>
      <w:marBottom w:val="0pt"/>
      <w:divBdr>
        <w:top w:val="none" w:sz="0" w:space="0" w:color="auto"/>
        <w:left w:val="none" w:sz="0" w:space="0" w:color="auto"/>
        <w:bottom w:val="none" w:sz="0" w:space="0" w:color="auto"/>
        <w:right w:val="none" w:sz="0" w:space="0" w:color="auto"/>
      </w:divBdr>
    </w:div>
    <w:div w:id="1226836090">
      <w:bodyDiv w:val="1"/>
      <w:marLeft w:val="0pt"/>
      <w:marRight w:val="0pt"/>
      <w:marTop w:val="0pt"/>
      <w:marBottom w:val="0pt"/>
      <w:divBdr>
        <w:top w:val="none" w:sz="0" w:space="0" w:color="auto"/>
        <w:left w:val="none" w:sz="0" w:space="0" w:color="auto"/>
        <w:bottom w:val="none" w:sz="0" w:space="0" w:color="auto"/>
        <w:right w:val="none" w:sz="0" w:space="0" w:color="auto"/>
      </w:divBdr>
    </w:div>
    <w:div w:id="1285961747">
      <w:bodyDiv w:val="1"/>
      <w:marLeft w:val="0pt"/>
      <w:marRight w:val="0pt"/>
      <w:marTop w:val="0pt"/>
      <w:marBottom w:val="0pt"/>
      <w:divBdr>
        <w:top w:val="none" w:sz="0" w:space="0" w:color="auto"/>
        <w:left w:val="none" w:sz="0" w:space="0" w:color="auto"/>
        <w:bottom w:val="none" w:sz="0" w:space="0" w:color="auto"/>
        <w:right w:val="none" w:sz="0" w:space="0" w:color="auto"/>
      </w:divBdr>
    </w:div>
    <w:div w:id="1339968791">
      <w:bodyDiv w:val="1"/>
      <w:marLeft w:val="0pt"/>
      <w:marRight w:val="0pt"/>
      <w:marTop w:val="0pt"/>
      <w:marBottom w:val="0pt"/>
      <w:divBdr>
        <w:top w:val="none" w:sz="0" w:space="0" w:color="auto"/>
        <w:left w:val="none" w:sz="0" w:space="0" w:color="auto"/>
        <w:bottom w:val="none" w:sz="0" w:space="0" w:color="auto"/>
        <w:right w:val="none" w:sz="0" w:space="0" w:color="auto"/>
      </w:divBdr>
    </w:div>
    <w:div w:id="1470631398">
      <w:bodyDiv w:val="1"/>
      <w:marLeft w:val="0pt"/>
      <w:marRight w:val="0pt"/>
      <w:marTop w:val="0pt"/>
      <w:marBottom w:val="0pt"/>
      <w:divBdr>
        <w:top w:val="none" w:sz="0" w:space="0" w:color="auto"/>
        <w:left w:val="none" w:sz="0" w:space="0" w:color="auto"/>
        <w:bottom w:val="none" w:sz="0" w:space="0" w:color="auto"/>
        <w:right w:val="none" w:sz="0" w:space="0" w:color="auto"/>
      </w:divBdr>
    </w:div>
    <w:div w:id="1481507844">
      <w:bodyDiv w:val="1"/>
      <w:marLeft w:val="0pt"/>
      <w:marRight w:val="0pt"/>
      <w:marTop w:val="0pt"/>
      <w:marBottom w:val="0pt"/>
      <w:divBdr>
        <w:top w:val="none" w:sz="0" w:space="0" w:color="auto"/>
        <w:left w:val="none" w:sz="0" w:space="0" w:color="auto"/>
        <w:bottom w:val="none" w:sz="0" w:space="0" w:color="auto"/>
        <w:right w:val="none" w:sz="0" w:space="0" w:color="auto"/>
      </w:divBdr>
    </w:div>
    <w:div w:id="1484733443">
      <w:bodyDiv w:val="1"/>
      <w:marLeft w:val="0pt"/>
      <w:marRight w:val="0pt"/>
      <w:marTop w:val="0pt"/>
      <w:marBottom w:val="0pt"/>
      <w:divBdr>
        <w:top w:val="none" w:sz="0" w:space="0" w:color="auto"/>
        <w:left w:val="none" w:sz="0" w:space="0" w:color="auto"/>
        <w:bottom w:val="none" w:sz="0" w:space="0" w:color="auto"/>
        <w:right w:val="none" w:sz="0" w:space="0" w:color="auto"/>
      </w:divBdr>
    </w:div>
    <w:div w:id="1504708215">
      <w:bodyDiv w:val="1"/>
      <w:marLeft w:val="0pt"/>
      <w:marRight w:val="0pt"/>
      <w:marTop w:val="0pt"/>
      <w:marBottom w:val="0pt"/>
      <w:divBdr>
        <w:top w:val="none" w:sz="0" w:space="0" w:color="auto"/>
        <w:left w:val="none" w:sz="0" w:space="0" w:color="auto"/>
        <w:bottom w:val="none" w:sz="0" w:space="0" w:color="auto"/>
        <w:right w:val="none" w:sz="0" w:space="0" w:color="auto"/>
      </w:divBdr>
    </w:div>
    <w:div w:id="1566600215">
      <w:bodyDiv w:val="1"/>
      <w:marLeft w:val="0pt"/>
      <w:marRight w:val="0pt"/>
      <w:marTop w:val="0pt"/>
      <w:marBottom w:val="0pt"/>
      <w:divBdr>
        <w:top w:val="none" w:sz="0" w:space="0" w:color="auto"/>
        <w:left w:val="none" w:sz="0" w:space="0" w:color="auto"/>
        <w:bottom w:val="none" w:sz="0" w:space="0" w:color="auto"/>
        <w:right w:val="none" w:sz="0" w:space="0" w:color="auto"/>
      </w:divBdr>
    </w:div>
    <w:div w:id="1580213926">
      <w:bodyDiv w:val="1"/>
      <w:marLeft w:val="0pt"/>
      <w:marRight w:val="0pt"/>
      <w:marTop w:val="0pt"/>
      <w:marBottom w:val="0pt"/>
      <w:divBdr>
        <w:top w:val="none" w:sz="0" w:space="0" w:color="auto"/>
        <w:left w:val="none" w:sz="0" w:space="0" w:color="auto"/>
        <w:bottom w:val="none" w:sz="0" w:space="0" w:color="auto"/>
        <w:right w:val="none" w:sz="0" w:space="0" w:color="auto"/>
      </w:divBdr>
    </w:div>
    <w:div w:id="1683164511">
      <w:bodyDiv w:val="1"/>
      <w:marLeft w:val="0pt"/>
      <w:marRight w:val="0pt"/>
      <w:marTop w:val="0pt"/>
      <w:marBottom w:val="0pt"/>
      <w:divBdr>
        <w:top w:val="none" w:sz="0" w:space="0" w:color="auto"/>
        <w:left w:val="none" w:sz="0" w:space="0" w:color="auto"/>
        <w:bottom w:val="none" w:sz="0" w:space="0" w:color="auto"/>
        <w:right w:val="none" w:sz="0" w:space="0" w:color="auto"/>
      </w:divBdr>
    </w:div>
    <w:div w:id="1701738428">
      <w:bodyDiv w:val="1"/>
      <w:marLeft w:val="0pt"/>
      <w:marRight w:val="0pt"/>
      <w:marTop w:val="0pt"/>
      <w:marBottom w:val="0pt"/>
      <w:divBdr>
        <w:top w:val="none" w:sz="0" w:space="0" w:color="auto"/>
        <w:left w:val="none" w:sz="0" w:space="0" w:color="auto"/>
        <w:bottom w:val="none" w:sz="0" w:space="0" w:color="auto"/>
        <w:right w:val="none" w:sz="0" w:space="0" w:color="auto"/>
      </w:divBdr>
    </w:div>
    <w:div w:id="1739283617">
      <w:bodyDiv w:val="1"/>
      <w:marLeft w:val="0pt"/>
      <w:marRight w:val="0pt"/>
      <w:marTop w:val="0pt"/>
      <w:marBottom w:val="0pt"/>
      <w:divBdr>
        <w:top w:val="none" w:sz="0" w:space="0" w:color="auto"/>
        <w:left w:val="none" w:sz="0" w:space="0" w:color="auto"/>
        <w:bottom w:val="none" w:sz="0" w:space="0" w:color="auto"/>
        <w:right w:val="none" w:sz="0" w:space="0" w:color="auto"/>
      </w:divBdr>
    </w:div>
    <w:div w:id="1803764084">
      <w:bodyDiv w:val="1"/>
      <w:marLeft w:val="0pt"/>
      <w:marRight w:val="0pt"/>
      <w:marTop w:val="0pt"/>
      <w:marBottom w:val="0pt"/>
      <w:divBdr>
        <w:top w:val="none" w:sz="0" w:space="0" w:color="auto"/>
        <w:left w:val="none" w:sz="0" w:space="0" w:color="auto"/>
        <w:bottom w:val="none" w:sz="0" w:space="0" w:color="auto"/>
        <w:right w:val="none" w:sz="0" w:space="0" w:color="auto"/>
      </w:divBdr>
    </w:div>
    <w:div w:id="1815831139">
      <w:bodyDiv w:val="1"/>
      <w:marLeft w:val="0pt"/>
      <w:marRight w:val="0pt"/>
      <w:marTop w:val="0pt"/>
      <w:marBottom w:val="0pt"/>
      <w:divBdr>
        <w:top w:val="none" w:sz="0" w:space="0" w:color="auto"/>
        <w:left w:val="none" w:sz="0" w:space="0" w:color="auto"/>
        <w:bottom w:val="none" w:sz="0" w:space="0" w:color="auto"/>
        <w:right w:val="none" w:sz="0" w:space="0" w:color="auto"/>
      </w:divBdr>
    </w:div>
    <w:div w:id="1824003374">
      <w:bodyDiv w:val="1"/>
      <w:marLeft w:val="0pt"/>
      <w:marRight w:val="0pt"/>
      <w:marTop w:val="0pt"/>
      <w:marBottom w:val="0pt"/>
      <w:divBdr>
        <w:top w:val="none" w:sz="0" w:space="0" w:color="auto"/>
        <w:left w:val="none" w:sz="0" w:space="0" w:color="auto"/>
        <w:bottom w:val="none" w:sz="0" w:space="0" w:color="auto"/>
        <w:right w:val="none" w:sz="0" w:space="0" w:color="auto"/>
      </w:divBdr>
    </w:div>
    <w:div w:id="1850677578">
      <w:bodyDiv w:val="1"/>
      <w:marLeft w:val="0pt"/>
      <w:marRight w:val="0pt"/>
      <w:marTop w:val="0pt"/>
      <w:marBottom w:val="0pt"/>
      <w:divBdr>
        <w:top w:val="none" w:sz="0" w:space="0" w:color="auto"/>
        <w:left w:val="none" w:sz="0" w:space="0" w:color="auto"/>
        <w:bottom w:val="none" w:sz="0" w:space="0" w:color="auto"/>
        <w:right w:val="none" w:sz="0" w:space="0" w:color="auto"/>
      </w:divBdr>
    </w:div>
    <w:div w:id="1893734412">
      <w:bodyDiv w:val="1"/>
      <w:marLeft w:val="0pt"/>
      <w:marRight w:val="0pt"/>
      <w:marTop w:val="0pt"/>
      <w:marBottom w:val="0pt"/>
      <w:divBdr>
        <w:top w:val="none" w:sz="0" w:space="0" w:color="auto"/>
        <w:left w:val="none" w:sz="0" w:space="0" w:color="auto"/>
        <w:bottom w:val="none" w:sz="0" w:space="0" w:color="auto"/>
        <w:right w:val="none" w:sz="0" w:space="0" w:color="auto"/>
      </w:divBdr>
    </w:div>
    <w:div w:id="1966890641">
      <w:bodyDiv w:val="1"/>
      <w:marLeft w:val="0pt"/>
      <w:marRight w:val="0pt"/>
      <w:marTop w:val="0pt"/>
      <w:marBottom w:val="0pt"/>
      <w:divBdr>
        <w:top w:val="none" w:sz="0" w:space="0" w:color="auto"/>
        <w:left w:val="none" w:sz="0" w:space="0" w:color="auto"/>
        <w:bottom w:val="none" w:sz="0" w:space="0" w:color="auto"/>
        <w:right w:val="none" w:sz="0" w:space="0" w:color="auto"/>
      </w:divBdr>
    </w:div>
    <w:div w:id="199140035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www.ippc.int/en/core-activities/capacity-development/sea-containers/international-workshop-on-reducing-the-introduction-of-pests-through-the-sea-container-pathway/" TargetMode="Externa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theme" Target="theme/theme1.xml"/></Relationships>
</file>

<file path=word/_rels/settings.xml.rels><?xml version="1.0" encoding="UTF-8" standalone="yes"?>
<Relationships xmlns="http://schemas.openxmlformats.org/package/2006/relationships"><Relationship Id="rId1" Type="http://purl.oclc.org/ooxml/officeDocument/relationships/attachedTemplate" Target="file:///C:\Users\karen\Desktop\IPPC_2023-01-28.dot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5d7f75-f42e-4288-8809-604fd4d9691f"/>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811AFB55-E5D6-4EA2-85FA-5ED807068466}">
  <ds:schemaRefs>
    <ds:schemaRef ds:uri="http://schemas.openxmlformats.org/officeDocument/2006/bibliography"/>
  </ds:schemaRefs>
</ds:datastoreItem>
</file>

<file path=customXml/itemProps2.xml><?xml version="1.0" encoding="utf-8"?>
<ds:datastoreItem xmlns:ds="http://purl.oclc.org/ooxml/officeDocument/customXml" ds:itemID="{68279675-7087-429E-8B51-EE4A877DB149}">
  <ds:schemaRefs>
    <ds:schemaRef ds:uri="http://schemas.microsoft.com/sharepoint/v3/contenttype/forms"/>
  </ds:schemaRefs>
</ds:datastoreItem>
</file>

<file path=customXml/itemProps3.xml><?xml version="1.0" encoding="utf-8"?>
<ds:datastoreItem xmlns:ds="http://purl.oclc.org/ooxml/officeDocument/customXml" ds:itemID="{4F215B8D-4270-4B5A-BCB8-32763EBC5DD9}">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4.xml><?xml version="1.0" encoding="utf-8"?>
<ds:datastoreItem xmlns:ds="http://purl.oclc.org/ooxml/officeDocument/customXml" ds:itemID="{D3228C88-5BF1-4459-983C-C617463B0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IPPC_2023-01-28.dotx</Template>
  <TotalTime>1</TotalTime>
  <Pages>19</Pages>
  <Words>8540</Words>
  <Characters>48684</Characters>
  <Application>Microsoft Office Word</Application>
  <DocSecurity>0</DocSecurity>
  <Lines>405</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57110</CharactersWithSpaces>
  <SharedDoc>false</SharedDoc>
  <HLinks>
    <vt:vector size="6" baseType="variant">
      <vt:variant>
        <vt:i4>4128871</vt:i4>
      </vt:variant>
      <vt:variant>
        <vt:i4>0</vt:i4>
      </vt:variant>
      <vt:variant>
        <vt:i4>0</vt:i4>
      </vt:variant>
      <vt:variant>
        <vt:i4>5</vt:i4>
      </vt:variant>
      <vt:variant>
        <vt:lpwstr>https://www.ippc.int/en/core-activities/capacity-development/sea-containers/international-workshop-on-reducing-the-introduction-of-pests-through-the-sea-container-pathway/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Eugenio (CSGC)</dc:creator>
  <cp:keywords/>
  <dc:description/>
  <cp:lastModifiedBy>Karen Rouen</cp:lastModifiedBy>
  <cp:revision>3</cp:revision>
  <cp:lastPrinted>2023-03-05T06:39:00Z</cp:lastPrinted>
  <dcterms:created xsi:type="dcterms:W3CDTF">2023-03-29T22:44:00Z</dcterms:created>
  <dcterms:modified xsi:type="dcterms:W3CDTF">2023-03-29T22:45:00Z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ContentRemapped">
    <vt:lpwstr>true</vt:lpwstr>
  </property>
</Properties>
</file>