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0C98" w14:textId="5A177827" w:rsidR="009E7774" w:rsidRPr="006F38E8" w:rsidRDefault="005D1B74" w:rsidP="006F38E8">
      <w:pPr>
        <w:spacing w:after="120"/>
        <w:rPr>
          <w:rFonts w:eastAsia="Times New Roman"/>
          <w:b/>
          <w:sz w:val="24"/>
        </w:rPr>
      </w:pPr>
      <w:r w:rsidRPr="00CD0392">
        <w:rPr>
          <w:rFonts w:ascii="Calibri" w:eastAsia="Times New Roman" w:hAnsi="Calibri" w:cs="Segoe UI"/>
          <w:noProof/>
          <w:color w:val="111111"/>
          <w:sz w:val="20"/>
          <w:szCs w:val="20"/>
          <w:lang w:val="en-US" w:eastAsia="ja-JP"/>
        </w:rPr>
        <w:drawing>
          <wp:inline distT="0" distB="0" distL="0" distR="0" wp14:anchorId="52315143" wp14:editId="49075E4B">
            <wp:extent cx="1432560" cy="496570"/>
            <wp:effectExtent l="0" t="0" r="0" b="0"/>
            <wp:docPr id="32" name="Picture 32" descr="I:\2Comm\Advocacy material\Logos\FAO Logos\FAO_logo_black_3lines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Comm\Advocacy material\Logos\FAO Logos\FAO_logo_black_3lines_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" r="2770" b="1974"/>
                    <a:stretch/>
                  </pic:blipFill>
                  <pic:spPr bwMode="auto">
                    <a:xfrm>
                      <a:off x="0" y="0"/>
                      <a:ext cx="1440144" cy="49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D0392">
        <w:rPr>
          <w:rFonts w:eastAsia="Times New Roman"/>
          <w:b/>
          <w:sz w:val="24"/>
        </w:rPr>
        <w:tab/>
      </w:r>
      <w:r w:rsidRPr="00CD0392">
        <w:rPr>
          <w:rFonts w:eastAsia="Times New Roman"/>
          <w:b/>
          <w:sz w:val="24"/>
        </w:rPr>
        <w:tab/>
      </w:r>
      <w:r w:rsidRPr="00CD0392">
        <w:rPr>
          <w:rFonts w:eastAsia="Times New Roman"/>
          <w:b/>
          <w:sz w:val="24"/>
        </w:rPr>
        <w:tab/>
      </w:r>
      <w:r w:rsidRPr="00CD0392">
        <w:rPr>
          <w:rFonts w:eastAsia="Times New Roman"/>
          <w:b/>
          <w:sz w:val="24"/>
        </w:rPr>
        <w:tab/>
      </w:r>
      <w:r w:rsidRPr="00CD0392">
        <w:rPr>
          <w:rFonts w:eastAsia="Times New Roman"/>
          <w:b/>
          <w:sz w:val="24"/>
        </w:rPr>
        <w:tab/>
      </w:r>
      <w:r w:rsidRPr="00CD0392">
        <w:rPr>
          <w:rFonts w:eastAsia="Times New Roman"/>
          <w:b/>
          <w:sz w:val="24"/>
        </w:rPr>
        <w:tab/>
        <w:t xml:space="preserve"> </w:t>
      </w:r>
      <w:r w:rsidRPr="00CD0392">
        <w:rPr>
          <w:rFonts w:eastAsia="Times New Roman"/>
          <w:b/>
          <w:noProof/>
          <w:sz w:val="24"/>
          <w:lang w:val="en-US" w:eastAsia="ja-JP"/>
        </w:rPr>
        <w:drawing>
          <wp:inline distT="0" distB="0" distL="0" distR="0" wp14:anchorId="3AB92CC0" wp14:editId="6CF6A2DB">
            <wp:extent cx="1554163" cy="500153"/>
            <wp:effectExtent l="0" t="0" r="8255" b="0"/>
            <wp:docPr id="33" name="Picture 33" descr="C:\Users\montuori\Desktop\IPPC New Logos\IPPC_logo_Black_3lines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tuori\Desktop\IPPC New Logos\IPPC_logo_Black_3lines_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6" b="5703"/>
                    <a:stretch/>
                  </pic:blipFill>
                  <pic:spPr bwMode="auto">
                    <a:xfrm>
                      <a:off x="0" y="0"/>
                      <a:ext cx="1554163" cy="5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EEF05" w14:textId="77777777" w:rsidR="00E97024" w:rsidRDefault="00E97024" w:rsidP="00A313B5">
      <w:pPr>
        <w:pStyle w:val="IPPHeadSection"/>
        <w:jc w:val="center"/>
        <w:rPr>
          <w:sz w:val="48"/>
          <w:szCs w:val="48"/>
        </w:rPr>
      </w:pPr>
    </w:p>
    <w:p w14:paraId="799DC26A" w14:textId="6AE2A488" w:rsidR="005D1B74" w:rsidRPr="009E7774" w:rsidRDefault="005D1B74" w:rsidP="00A313B5">
      <w:pPr>
        <w:pStyle w:val="IPPHeadSection"/>
        <w:jc w:val="center"/>
        <w:rPr>
          <w:sz w:val="48"/>
          <w:szCs w:val="48"/>
        </w:rPr>
      </w:pPr>
      <w:r w:rsidRPr="009E7774">
        <w:rPr>
          <w:sz w:val="48"/>
          <w:szCs w:val="48"/>
        </w:rPr>
        <w:t>REPORT</w:t>
      </w:r>
    </w:p>
    <w:p w14:paraId="343867A7" w14:textId="77777777" w:rsidR="005D1B74" w:rsidRPr="002105A7" w:rsidRDefault="005D1B74" w:rsidP="00A313B5">
      <w:pPr>
        <w:pStyle w:val="IPPHeadSection"/>
        <w:jc w:val="center"/>
        <w:rPr>
          <w:sz w:val="44"/>
          <w:szCs w:val="44"/>
        </w:rPr>
      </w:pPr>
    </w:p>
    <w:p w14:paraId="272B758E" w14:textId="77777777" w:rsidR="009E7774" w:rsidRDefault="009E7774" w:rsidP="00A313B5">
      <w:pPr>
        <w:pStyle w:val="IPPHeadSection"/>
        <w:jc w:val="center"/>
        <w:rPr>
          <w:sz w:val="44"/>
          <w:szCs w:val="44"/>
        </w:rPr>
      </w:pPr>
    </w:p>
    <w:p w14:paraId="20C9447B" w14:textId="77777777" w:rsidR="000A336B" w:rsidRDefault="000A336B" w:rsidP="000A336B">
      <w:pPr>
        <w:spacing w:after="240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Commission on Phytosanitary Measures</w:t>
      </w:r>
    </w:p>
    <w:p w14:paraId="6454D688" w14:textId="77777777" w:rsidR="000A336B" w:rsidRPr="00E02C35" w:rsidRDefault="000A336B" w:rsidP="000A336B">
      <w:pPr>
        <w:spacing w:after="240"/>
        <w:jc w:val="center"/>
        <w:rPr>
          <w:b/>
          <w:sz w:val="56"/>
          <w:szCs w:val="56"/>
        </w:rPr>
      </w:pPr>
      <w:r w:rsidRPr="00E02C35">
        <w:rPr>
          <w:b/>
          <w:sz w:val="56"/>
          <w:szCs w:val="56"/>
        </w:rPr>
        <w:t>Focus Group on Sea Containers</w:t>
      </w:r>
    </w:p>
    <w:p w14:paraId="72ED30FB" w14:textId="6A8554B5" w:rsidR="005D1B74" w:rsidRPr="009E7774" w:rsidRDefault="005D1B74" w:rsidP="009E7774">
      <w:pPr>
        <w:pStyle w:val="IPPHeadSection"/>
        <w:jc w:val="center"/>
        <w:rPr>
          <w:sz w:val="48"/>
          <w:szCs w:val="48"/>
        </w:rPr>
      </w:pPr>
    </w:p>
    <w:p w14:paraId="7EE7917E" w14:textId="77777777" w:rsidR="009E7774" w:rsidRDefault="009E7774" w:rsidP="00A313B5">
      <w:pPr>
        <w:pStyle w:val="IPPHeadSection"/>
        <w:jc w:val="center"/>
        <w:rPr>
          <w:sz w:val="44"/>
          <w:szCs w:val="44"/>
        </w:rPr>
      </w:pPr>
    </w:p>
    <w:p w14:paraId="1BDF3000" w14:textId="005207D9" w:rsidR="00EB18BE" w:rsidRPr="00CD0392" w:rsidRDefault="00EB18BE" w:rsidP="00EB18BE">
      <w:pPr>
        <w:spacing w:before="960"/>
        <w:jc w:val="center"/>
        <w:rPr>
          <w:b/>
          <w:sz w:val="48"/>
          <w:szCs w:val="48"/>
          <w:lang w:eastAsia="ja-JP"/>
        </w:rPr>
      </w:pPr>
      <w:r>
        <w:rPr>
          <w:b/>
          <w:sz w:val="48"/>
          <w:szCs w:val="48"/>
          <w:lang w:eastAsia="ja-JP"/>
        </w:rPr>
        <w:t>Virtual</w:t>
      </w:r>
      <w:r w:rsidRPr="00CD0392">
        <w:rPr>
          <w:b/>
          <w:sz w:val="48"/>
          <w:szCs w:val="48"/>
          <w:lang w:eastAsia="ja-JP"/>
        </w:rPr>
        <w:t xml:space="preserve"> Meeting</w:t>
      </w:r>
    </w:p>
    <w:p w14:paraId="13328CB6" w14:textId="77777777" w:rsidR="00A462AC" w:rsidRDefault="000D49E7" w:rsidP="00A462AC">
      <w:pPr>
        <w:tabs>
          <w:tab w:val="left" w:pos="6000"/>
        </w:tabs>
        <w:spacing w:before="120"/>
        <w:jc w:val="center"/>
        <w:rPr>
          <w:b/>
          <w:sz w:val="48"/>
          <w:szCs w:val="48"/>
          <w:lang w:eastAsia="ja-JP"/>
        </w:rPr>
      </w:pPr>
      <w:bookmarkStart w:id="0" w:name="_Toc8732442"/>
      <w:bookmarkStart w:id="1" w:name="_Toc8732656"/>
      <w:r>
        <w:rPr>
          <w:b/>
          <w:sz w:val="48"/>
          <w:szCs w:val="48"/>
          <w:lang w:eastAsia="ja-JP"/>
        </w:rPr>
        <w:t>2</w:t>
      </w:r>
      <w:r>
        <w:rPr>
          <w:b/>
          <w:sz w:val="48"/>
          <w:szCs w:val="48"/>
          <w:lang w:eastAsia="ja-JP"/>
        </w:rPr>
        <w:t>2</w:t>
      </w:r>
      <w:r>
        <w:rPr>
          <w:b/>
          <w:sz w:val="48"/>
          <w:szCs w:val="48"/>
          <w:lang w:eastAsia="ja-JP"/>
        </w:rPr>
        <w:t>-2</w:t>
      </w:r>
      <w:r>
        <w:rPr>
          <w:b/>
          <w:sz w:val="48"/>
          <w:szCs w:val="48"/>
          <w:lang w:eastAsia="ja-JP"/>
        </w:rPr>
        <w:t>3</w:t>
      </w:r>
      <w:r w:rsidRPr="00CD0392">
        <w:rPr>
          <w:b/>
          <w:sz w:val="48"/>
          <w:szCs w:val="48"/>
          <w:lang w:eastAsia="ja-JP"/>
        </w:rPr>
        <w:t xml:space="preserve"> </w:t>
      </w:r>
      <w:r>
        <w:rPr>
          <w:b/>
          <w:sz w:val="48"/>
          <w:szCs w:val="48"/>
          <w:lang w:eastAsia="ja-JP"/>
        </w:rPr>
        <w:t>November</w:t>
      </w:r>
      <w:r w:rsidRPr="00CD0392">
        <w:rPr>
          <w:b/>
          <w:sz w:val="48"/>
          <w:szCs w:val="48"/>
          <w:lang w:eastAsia="ja-JP"/>
        </w:rPr>
        <w:t xml:space="preserve"> 2022</w:t>
      </w:r>
      <w:bookmarkEnd w:id="0"/>
      <w:bookmarkEnd w:id="1"/>
    </w:p>
    <w:p w14:paraId="42909886" w14:textId="77777777" w:rsidR="00A462AC" w:rsidRDefault="00A462AC" w:rsidP="00A462AC">
      <w:pPr>
        <w:tabs>
          <w:tab w:val="left" w:pos="6000"/>
        </w:tabs>
        <w:spacing w:before="120"/>
        <w:jc w:val="center"/>
        <w:rPr>
          <w:b/>
          <w:sz w:val="48"/>
          <w:szCs w:val="48"/>
          <w:lang w:eastAsia="ja-JP"/>
        </w:rPr>
      </w:pPr>
    </w:p>
    <w:p w14:paraId="46BCFBE2" w14:textId="77777777" w:rsidR="00A462AC" w:rsidRDefault="00A462AC" w:rsidP="00A462AC">
      <w:pPr>
        <w:tabs>
          <w:tab w:val="left" w:pos="6000"/>
        </w:tabs>
        <w:spacing w:before="120"/>
        <w:jc w:val="center"/>
        <w:rPr>
          <w:b/>
          <w:sz w:val="48"/>
          <w:szCs w:val="48"/>
          <w:lang w:eastAsia="ja-JP"/>
        </w:rPr>
      </w:pPr>
    </w:p>
    <w:p w14:paraId="0A42BA77" w14:textId="599EBF4B" w:rsidR="006F54F3" w:rsidRPr="00921C52" w:rsidRDefault="00A462AC" w:rsidP="00921C52">
      <w:pPr>
        <w:tabs>
          <w:tab w:val="left" w:pos="6000"/>
        </w:tabs>
        <w:spacing w:before="120"/>
        <w:jc w:val="center"/>
        <w:rPr>
          <w:b/>
          <w:sz w:val="48"/>
          <w:szCs w:val="48"/>
          <w:lang w:eastAsia="ja-JP"/>
        </w:rPr>
        <w:sectPr w:rsidR="006F54F3" w:rsidRPr="00921C52" w:rsidSect="006F54F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993" w:right="1418" w:bottom="1418" w:left="1418" w:header="851" w:footer="851" w:gutter="0"/>
          <w:cols w:space="720"/>
          <w:titlePg/>
          <w:docGrid w:linePitch="360"/>
        </w:sectPr>
      </w:pPr>
      <w:r w:rsidRPr="00CD0392">
        <w:rPr>
          <w:b/>
          <w:sz w:val="48"/>
          <w:szCs w:val="48"/>
          <w:lang w:eastAsia="ja-JP"/>
        </w:rPr>
        <w:t>IPPC Secretariat</w:t>
      </w:r>
    </w:p>
    <w:p w14:paraId="2D45B628" w14:textId="43900251" w:rsidR="0013768F" w:rsidRPr="00487034" w:rsidRDefault="00276409" w:rsidP="00587D36">
      <w:pPr>
        <w:pStyle w:val="IPPHeading1"/>
        <w:tabs>
          <w:tab w:val="clear" w:pos="567"/>
        </w:tabs>
        <w:ind w:left="0" w:firstLine="0"/>
      </w:pPr>
      <w:r w:rsidRPr="00487034">
        <w:lastRenderedPageBreak/>
        <w:t xml:space="preserve">1. </w:t>
      </w:r>
      <w:r w:rsidR="00CA7C21" w:rsidRPr="00487034">
        <w:t>Opening of the meeting</w:t>
      </w:r>
    </w:p>
    <w:p w14:paraId="5AEEF1D1" w14:textId="509F706F" w:rsidR="00DF0E22" w:rsidRPr="00487034" w:rsidRDefault="00DF0E22" w:rsidP="00392612">
      <w:pPr>
        <w:pStyle w:val="IPPHeading2"/>
        <w:tabs>
          <w:tab w:val="clear" w:pos="567"/>
        </w:tabs>
        <w:ind w:left="426" w:hanging="426"/>
      </w:pPr>
      <w:r w:rsidRPr="00487034">
        <w:t xml:space="preserve">1.1 </w:t>
      </w:r>
      <w:r w:rsidRPr="00C564DA">
        <w:t>Opening</w:t>
      </w:r>
    </w:p>
    <w:p w14:paraId="533A5B7F" w14:textId="00D4E7B0" w:rsidR="00232AE5" w:rsidRDefault="00232AE5" w:rsidP="00232AE5">
      <w:pPr>
        <w:pStyle w:val="IPPParagraphnumbering"/>
      </w:pPr>
      <w:r w:rsidRPr="00CB4FE5">
        <w:rPr>
          <w:lang w:val="en-GB"/>
        </w:rPr>
        <w:t xml:space="preserve">Mr </w:t>
      </w:r>
      <w:r w:rsidRPr="00CB4FE5">
        <w:rPr>
          <w:bCs/>
          <w:lang w:val="en-GB"/>
        </w:rPr>
        <w:t>Greg WOLFF</w:t>
      </w:r>
      <w:r w:rsidRPr="00CB4FE5">
        <w:rPr>
          <w:lang w:val="en-GB"/>
        </w:rPr>
        <w:t xml:space="preserve"> Chairperson of</w:t>
      </w:r>
      <w:r>
        <w:rPr>
          <w:lang w:val="en-GB"/>
        </w:rPr>
        <w:t xml:space="preserve"> the CPM FG </w:t>
      </w:r>
      <w:r w:rsidRPr="00487034">
        <w:t>opened the meeting and welcomed all participants.</w:t>
      </w:r>
    </w:p>
    <w:p w14:paraId="245B5148" w14:textId="53C65D33" w:rsidR="00232AE5" w:rsidRDefault="003B450B" w:rsidP="00232AE5">
      <w:pPr>
        <w:pStyle w:val="IPPHeading2"/>
        <w:numPr>
          <w:ilvl w:val="1"/>
          <w:numId w:val="8"/>
        </w:numPr>
      </w:pPr>
      <w:r>
        <w:t>1.2</w:t>
      </w:r>
      <w:r>
        <w:tab/>
      </w:r>
      <w:r w:rsidR="00232AE5">
        <w:t xml:space="preserve">CCIAG Chair temporary </w:t>
      </w:r>
      <w:proofErr w:type="gramStart"/>
      <w:r w:rsidR="00232AE5">
        <w:t>replacement</w:t>
      </w:r>
      <w:proofErr w:type="gramEnd"/>
    </w:p>
    <w:p w14:paraId="0847BF4F" w14:textId="75BE0649" w:rsidR="00232AE5" w:rsidRPr="00744790" w:rsidRDefault="003908F6" w:rsidP="00744790">
      <w:pPr>
        <w:pStyle w:val="IPPParagraphnumbering"/>
      </w:pPr>
      <w:r w:rsidRPr="00744790">
        <w:t xml:space="preserve">It was agreed that </w:t>
      </w:r>
      <w:proofErr w:type="spellStart"/>
      <w:r w:rsidRPr="00744790">
        <w:t>Mr</w:t>
      </w:r>
      <w:proofErr w:type="spellEnd"/>
      <w:r w:rsidRPr="00744790">
        <w:t xml:space="preserve"> Mike DOWNES would join the Focus Group as the temporary replacement CCIAG Chair member. The Chairperson will advise the Bureau of this approach. </w:t>
      </w:r>
    </w:p>
    <w:p w14:paraId="66ACE4CA" w14:textId="6631ADDE" w:rsidR="00CB4FE5" w:rsidRDefault="00CB4FE5" w:rsidP="00BA61CD">
      <w:pPr>
        <w:pStyle w:val="IPPHeading1"/>
        <w:tabs>
          <w:tab w:val="clear" w:pos="567"/>
        </w:tabs>
        <w:ind w:left="0" w:firstLine="0"/>
      </w:pPr>
      <w:r w:rsidRPr="0004790F">
        <w:t>2.</w:t>
      </w:r>
      <w:r w:rsidR="00BA61CD">
        <w:t xml:space="preserve"> </w:t>
      </w:r>
      <w:r w:rsidRPr="006A0DEA">
        <w:t>Meeting arrangements</w:t>
      </w:r>
      <w:r w:rsidRPr="00487034">
        <w:t xml:space="preserve"> </w:t>
      </w:r>
    </w:p>
    <w:p w14:paraId="4E35734E" w14:textId="172E0F03" w:rsidR="00DF0E22" w:rsidRPr="00487034" w:rsidRDefault="0004790F" w:rsidP="00BA61CD">
      <w:pPr>
        <w:pStyle w:val="IPPHeading2"/>
        <w:tabs>
          <w:tab w:val="clear" w:pos="567"/>
        </w:tabs>
        <w:ind w:left="426" w:hanging="426"/>
      </w:pPr>
      <w:r>
        <w:t>2</w:t>
      </w:r>
      <w:r w:rsidR="00DF0E22" w:rsidRPr="00487034">
        <w:t>.</w:t>
      </w:r>
      <w:r>
        <w:t>1</w:t>
      </w:r>
      <w:r w:rsidR="00DF0E22" w:rsidRPr="00487034">
        <w:t xml:space="preserve"> Election of the </w:t>
      </w:r>
      <w:r w:rsidR="00CB4FE5">
        <w:t xml:space="preserve">Rapporteur </w:t>
      </w:r>
    </w:p>
    <w:p w14:paraId="5ABC1D29" w14:textId="4168099D" w:rsidR="00CB4FE5" w:rsidRPr="00487034" w:rsidRDefault="002E2481" w:rsidP="007D53DE">
      <w:pPr>
        <w:pStyle w:val="IPPParagraphnumbering"/>
      </w:pPr>
      <w:r>
        <w:t xml:space="preserve">Participants </w:t>
      </w:r>
      <w:r w:rsidR="002264CA">
        <w:t>elected</w:t>
      </w:r>
      <w:r w:rsidR="00CB4FE5">
        <w:t xml:space="preserve"> </w:t>
      </w:r>
      <w:r w:rsidR="009C5D52">
        <w:rPr>
          <w:lang w:val="en-GB"/>
        </w:rPr>
        <w:t>Ms Colleen STIRLING</w:t>
      </w:r>
      <w:r w:rsidR="007D53DE" w:rsidRPr="007D53DE">
        <w:rPr>
          <w:lang w:val="en-GB"/>
        </w:rPr>
        <w:t xml:space="preserve"> </w:t>
      </w:r>
      <w:r w:rsidR="00CB4FE5">
        <w:t xml:space="preserve">as </w:t>
      </w:r>
      <w:r w:rsidR="0004790F">
        <w:t>rapporteur.</w:t>
      </w:r>
      <w:r w:rsidR="00DF0E22" w:rsidRPr="00487034">
        <w:t xml:space="preserve"> </w:t>
      </w:r>
    </w:p>
    <w:p w14:paraId="6C1C0ADC" w14:textId="65641DA6" w:rsidR="00CA7C21" w:rsidRPr="00487034" w:rsidRDefault="00FF38E0" w:rsidP="00BA61CD">
      <w:pPr>
        <w:pStyle w:val="IPPHeading2"/>
        <w:tabs>
          <w:tab w:val="clear" w:pos="567"/>
        </w:tabs>
        <w:ind w:left="426" w:hanging="426"/>
      </w:pPr>
      <w:r w:rsidRPr="00487034">
        <w:t>2.2</w:t>
      </w:r>
      <w:r w:rsidR="00772DC5">
        <w:t xml:space="preserve"> </w:t>
      </w:r>
      <w:r w:rsidR="00CA7C21" w:rsidRPr="00487034">
        <w:t xml:space="preserve">Adoption of the </w:t>
      </w:r>
      <w:r w:rsidR="00276409" w:rsidRPr="00487034">
        <w:t>a</w:t>
      </w:r>
      <w:r w:rsidR="00CA7C21" w:rsidRPr="00487034">
        <w:t>genda</w:t>
      </w:r>
    </w:p>
    <w:p w14:paraId="055F3A4F" w14:textId="76B3D06B" w:rsidR="00B12FEB" w:rsidRPr="00487034" w:rsidRDefault="007D53DE" w:rsidP="007D08DC">
      <w:pPr>
        <w:pStyle w:val="IPPParagraphnumbering"/>
      </w:pPr>
      <w:r>
        <w:t>T</w:t>
      </w:r>
      <w:r w:rsidR="00102D9E" w:rsidRPr="00487034">
        <w:t>he agenda was adopted</w:t>
      </w:r>
      <w:r w:rsidR="006E1699" w:rsidRPr="00487034">
        <w:t xml:space="preserve"> as presented in </w:t>
      </w:r>
      <w:r w:rsidR="00FF38E0" w:rsidRPr="00487034">
        <w:t>Appendix</w:t>
      </w:r>
      <w:r w:rsidR="006E1699" w:rsidRPr="00487034">
        <w:t xml:space="preserve"> 1</w:t>
      </w:r>
      <w:r w:rsidR="00156623" w:rsidRPr="00487034">
        <w:t>.</w:t>
      </w:r>
      <w:r w:rsidR="00B12FEB" w:rsidRPr="00487034">
        <w:t xml:space="preserve"> </w:t>
      </w:r>
    </w:p>
    <w:p w14:paraId="02B00901" w14:textId="1B902358" w:rsidR="006E1699" w:rsidRPr="00487034" w:rsidRDefault="00DF0E22" w:rsidP="00772DC5">
      <w:pPr>
        <w:pStyle w:val="IPPHeading1"/>
        <w:tabs>
          <w:tab w:val="clear" w:pos="567"/>
        </w:tabs>
        <w:ind w:left="0" w:firstLine="0"/>
      </w:pPr>
      <w:r w:rsidRPr="00487034">
        <w:t>3</w:t>
      </w:r>
      <w:r w:rsidR="00276409" w:rsidRPr="00487034">
        <w:t xml:space="preserve">. </w:t>
      </w:r>
      <w:r w:rsidRPr="006A0DEA">
        <w:t>Administrative matters</w:t>
      </w:r>
    </w:p>
    <w:p w14:paraId="591ED083" w14:textId="1942F104" w:rsidR="0004790F" w:rsidRPr="00487034" w:rsidRDefault="0004790F" w:rsidP="00772DC5">
      <w:pPr>
        <w:pStyle w:val="IPPHeading2"/>
        <w:tabs>
          <w:tab w:val="clear" w:pos="567"/>
        </w:tabs>
        <w:ind w:left="426" w:hanging="426"/>
      </w:pPr>
      <w:r w:rsidRPr="00487034">
        <w:t>3.</w:t>
      </w:r>
      <w:r w:rsidR="00391010">
        <w:t>1</w:t>
      </w:r>
      <w:r w:rsidRPr="00487034">
        <w:t xml:space="preserve"> </w:t>
      </w:r>
      <w:r w:rsidRPr="006A0DEA">
        <w:t>Participants list</w:t>
      </w:r>
    </w:p>
    <w:p w14:paraId="04F4D9F5" w14:textId="77777777" w:rsidR="0004790F" w:rsidRPr="00744790" w:rsidRDefault="0004790F" w:rsidP="00744790">
      <w:pPr>
        <w:pStyle w:val="IPPParagraphnumbering"/>
      </w:pPr>
      <w:bookmarkStart w:id="3" w:name="_Hlk119487223"/>
      <w:r w:rsidRPr="00744790">
        <w:t>Participants</w:t>
      </w:r>
      <w:r w:rsidRPr="00744790">
        <w:rPr>
          <w:rStyle w:val="FootnoteReference"/>
          <w:vertAlign w:val="baseline"/>
        </w:rPr>
        <w:footnoteReference w:id="2"/>
      </w:r>
      <w:r w:rsidRPr="00744790">
        <w:t xml:space="preserve"> present are as listed in Appendix 2.</w:t>
      </w:r>
    </w:p>
    <w:bookmarkEnd w:id="3"/>
    <w:p w14:paraId="1A52A38B" w14:textId="6AAF682F" w:rsidR="0004790F" w:rsidRPr="00744790" w:rsidRDefault="0004790F" w:rsidP="00744790">
      <w:pPr>
        <w:pStyle w:val="IPPParagraphnumbering"/>
      </w:pPr>
      <w:r w:rsidRPr="00744790">
        <w:t>The Secretariat asked participants to ensure their contact details were up to date.</w:t>
      </w:r>
    </w:p>
    <w:p w14:paraId="709843B8" w14:textId="31A65882" w:rsidR="00E85C11" w:rsidRPr="00487034" w:rsidRDefault="00E85C11" w:rsidP="00B73977">
      <w:pPr>
        <w:pStyle w:val="IPPHeading1"/>
        <w:tabs>
          <w:tab w:val="clear" w:pos="567"/>
        </w:tabs>
        <w:ind w:left="0" w:firstLine="0"/>
      </w:pPr>
      <w:r w:rsidRPr="00487034">
        <w:t>4.</w:t>
      </w:r>
      <w:r w:rsidR="00B73977">
        <w:t xml:space="preserve"> </w:t>
      </w:r>
      <w:r w:rsidR="0055444A" w:rsidRPr="00744790">
        <w:t>Finalisation of revised</w:t>
      </w:r>
      <w:r w:rsidR="00A03D08" w:rsidRPr="00744790">
        <w:t xml:space="preserve"> CPM recommendations</w:t>
      </w:r>
      <w:r w:rsidR="00A03D08" w:rsidRPr="00B73977">
        <w:t xml:space="preserve">  </w:t>
      </w:r>
      <w:r w:rsidRPr="00487034">
        <w:t xml:space="preserve"> </w:t>
      </w:r>
    </w:p>
    <w:p w14:paraId="1C6AD67E" w14:textId="6E4765C6" w:rsidR="00E85C11" w:rsidRPr="00744790" w:rsidRDefault="00E85C11" w:rsidP="00B73977">
      <w:pPr>
        <w:pStyle w:val="IPPHeading2"/>
        <w:tabs>
          <w:tab w:val="clear" w:pos="567"/>
        </w:tabs>
        <w:ind w:left="426" w:hanging="426"/>
      </w:pPr>
      <w:r w:rsidRPr="00487034">
        <w:t>4.1</w:t>
      </w:r>
      <w:r w:rsidR="00B73977">
        <w:t xml:space="preserve"> </w:t>
      </w:r>
      <w:r w:rsidR="00105DE6" w:rsidRPr="00744790">
        <w:t>Revised CPM recommendation #6</w:t>
      </w:r>
      <w:r w:rsidR="00270D12" w:rsidRPr="00744790">
        <w:t xml:space="preserve"> </w:t>
      </w:r>
    </w:p>
    <w:p w14:paraId="72B3D455" w14:textId="74F1CD72" w:rsidR="00220BBA" w:rsidRPr="00744790" w:rsidRDefault="00583873" w:rsidP="00744790">
      <w:pPr>
        <w:pStyle w:val="IPPParagraphnumbering"/>
      </w:pPr>
      <w:r w:rsidRPr="00744790">
        <w:t xml:space="preserve">It was agreed </w:t>
      </w:r>
      <w:r w:rsidR="00261B3A" w:rsidRPr="00744790">
        <w:t xml:space="preserve">that the intent of this </w:t>
      </w:r>
      <w:r w:rsidR="005452EF" w:rsidRPr="00744790">
        <w:t xml:space="preserve">section was </w:t>
      </w:r>
      <w:r w:rsidRPr="00744790">
        <w:t xml:space="preserve">to </w:t>
      </w:r>
      <w:r w:rsidR="00A1125D" w:rsidRPr="00744790">
        <w:t>review</w:t>
      </w:r>
      <w:r w:rsidR="00220BBA" w:rsidRPr="00744790">
        <w:t xml:space="preserve"> comments provided against the initial draft update</w:t>
      </w:r>
      <w:r w:rsidR="00A1125D" w:rsidRPr="00744790">
        <w:t xml:space="preserve"> and </w:t>
      </w:r>
      <w:proofErr w:type="spellStart"/>
      <w:r w:rsidRPr="00744790">
        <w:t>finalise</w:t>
      </w:r>
      <w:proofErr w:type="spellEnd"/>
      <w:r w:rsidRPr="00744790">
        <w:t xml:space="preserve"> the draft </w:t>
      </w:r>
      <w:r w:rsidR="00261B3A" w:rsidRPr="00744790">
        <w:t>updated CPM recommendation #6</w:t>
      </w:r>
      <w:r w:rsidR="006A13BE" w:rsidRPr="00744790">
        <w:t>, ready for submission to the CPM for consideration</w:t>
      </w:r>
      <w:r w:rsidR="005452EF" w:rsidRPr="00744790">
        <w:t xml:space="preserve">. </w:t>
      </w:r>
    </w:p>
    <w:p w14:paraId="7E32C67A" w14:textId="2791A7E5" w:rsidR="00691CD4" w:rsidRPr="00744790" w:rsidRDefault="00725B21" w:rsidP="00744790">
      <w:pPr>
        <w:pStyle w:val="IPPParagraphnumbering"/>
      </w:pPr>
      <w:r w:rsidRPr="00744790">
        <w:t>A purpose statement</w:t>
      </w:r>
      <w:r w:rsidR="00096CCC" w:rsidRPr="00744790">
        <w:t xml:space="preserve"> for the document</w:t>
      </w:r>
      <w:r w:rsidRPr="00744790">
        <w:t xml:space="preserve"> was developed to </w:t>
      </w:r>
      <w:r w:rsidR="00E04624" w:rsidRPr="00744790">
        <w:t xml:space="preserve">highlight that the exportation of contaminated sea containers is a factor in the spread of contamination pests. </w:t>
      </w:r>
    </w:p>
    <w:p w14:paraId="7931A289" w14:textId="18ED439B" w:rsidR="00661EF3" w:rsidRPr="00661EF3" w:rsidRDefault="00686CC9" w:rsidP="00661EF3">
      <w:pPr>
        <w:pStyle w:val="IPPParagraphnumbering"/>
      </w:pPr>
      <w:r w:rsidRPr="00744790">
        <w:t xml:space="preserve">The term ‘Recommendation’ was added to </w:t>
      </w:r>
      <w:proofErr w:type="gramStart"/>
      <w:r w:rsidRPr="00744790">
        <w:t>a number of</w:t>
      </w:r>
      <w:proofErr w:type="gramEnd"/>
      <w:r w:rsidRPr="00744790">
        <w:t xml:space="preserve"> section titles to define </w:t>
      </w:r>
      <w:r w:rsidR="00583038" w:rsidRPr="00744790">
        <w:t xml:space="preserve">these sections as recommendations throughout the document and differentiate between contextual and background information. </w:t>
      </w:r>
    </w:p>
    <w:p w14:paraId="48CB217D" w14:textId="18C92F8B" w:rsidR="003758D3" w:rsidRPr="00AC5599" w:rsidRDefault="000B5A73" w:rsidP="00926EF9">
      <w:pPr>
        <w:pStyle w:val="IPPParagraphnumbering"/>
        <w:rPr>
          <w:i/>
          <w:iCs/>
          <w:lang w:val="en-GB"/>
        </w:rPr>
      </w:pPr>
      <w:r>
        <w:rPr>
          <w:lang w:val="en-GB"/>
        </w:rPr>
        <w:t>It was agreed to include a note in the ‘</w:t>
      </w:r>
      <w:r w:rsidR="00803CAF">
        <w:rPr>
          <w:lang w:val="en-GB"/>
        </w:rPr>
        <w:t>I</w:t>
      </w:r>
      <w:r>
        <w:rPr>
          <w:lang w:val="en-GB"/>
        </w:rPr>
        <w:t>ntent’</w:t>
      </w:r>
      <w:r w:rsidR="002105C6">
        <w:rPr>
          <w:lang w:val="en-GB"/>
        </w:rPr>
        <w:t xml:space="preserve"> section</w:t>
      </w:r>
      <w:r>
        <w:rPr>
          <w:lang w:val="en-GB"/>
        </w:rPr>
        <w:t xml:space="preserve"> regarding the risks posed by wooden sea container floors</w:t>
      </w:r>
      <w:r w:rsidR="00803CAF">
        <w:rPr>
          <w:lang w:val="en-GB"/>
        </w:rPr>
        <w:t xml:space="preserve"> and the idea behind replacing wooden floors to eliminate these risks. </w:t>
      </w:r>
      <w:r>
        <w:rPr>
          <w:lang w:val="en-GB"/>
        </w:rPr>
        <w:t xml:space="preserve"> </w:t>
      </w:r>
    </w:p>
    <w:p w14:paraId="6A52EE7A" w14:textId="7C8EF43F" w:rsidR="00AC5599" w:rsidRPr="00DB1628" w:rsidRDefault="00222826" w:rsidP="00926EF9">
      <w:pPr>
        <w:pStyle w:val="IPPParagraphnumbering"/>
        <w:rPr>
          <w:i/>
          <w:iCs/>
          <w:lang w:val="en-GB"/>
        </w:rPr>
      </w:pPr>
      <w:r>
        <w:rPr>
          <w:lang w:val="en-GB"/>
        </w:rPr>
        <w:t xml:space="preserve">The ‘Background’ section was expanded to include </w:t>
      </w:r>
      <w:r w:rsidR="003B3CD1">
        <w:rPr>
          <w:lang w:val="en-GB"/>
        </w:rPr>
        <w:t>information and context around the document to explain the intent of the recommendation to serve as interim guidance</w:t>
      </w:r>
      <w:r w:rsidR="005F37C3">
        <w:rPr>
          <w:lang w:val="en-GB"/>
        </w:rPr>
        <w:t xml:space="preserve"> and explain why it is longer and more detailed than a usual recommendation. </w:t>
      </w:r>
    </w:p>
    <w:p w14:paraId="7BD3BFBC" w14:textId="359DC0FF" w:rsidR="00B6258A" w:rsidRDefault="004140D6" w:rsidP="009D05D0">
      <w:pPr>
        <w:pStyle w:val="IPPParagraphnumbering"/>
      </w:pPr>
      <w:r w:rsidRPr="002F1026">
        <w:t xml:space="preserve">It was further </w:t>
      </w:r>
      <w:r w:rsidR="00B768D9" w:rsidRPr="002F1026">
        <w:t>emphasized, i</w:t>
      </w:r>
      <w:r w:rsidR="009D05D0" w:rsidRPr="002F1026">
        <w:t xml:space="preserve">n </w:t>
      </w:r>
      <w:r w:rsidR="00B768D9" w:rsidRPr="002F1026">
        <w:t>the</w:t>
      </w:r>
      <w:r w:rsidR="009D05D0" w:rsidRPr="002F1026">
        <w:t xml:space="preserve"> section on “</w:t>
      </w:r>
      <w:r w:rsidR="00B6258A" w:rsidRPr="002F1026">
        <w:t>Shared responsibilities</w:t>
      </w:r>
      <w:r w:rsidR="009D05D0" w:rsidRPr="002F1026">
        <w:t>” that a</w:t>
      </w:r>
      <w:r w:rsidR="00B6258A" w:rsidRPr="002F1026">
        <w:t xml:space="preserve">ll stakeholders, </w:t>
      </w:r>
      <w:proofErr w:type="gramStart"/>
      <w:r w:rsidR="00B6258A" w:rsidRPr="002F1026">
        <w:t>i.e.</w:t>
      </w:r>
      <w:proofErr w:type="gramEnd"/>
      <w:r w:rsidR="00B6258A" w:rsidRPr="002F1026">
        <w:t xml:space="preserve"> government and industry, have a role to play in reducing the risks of pest contamination of sea containers. </w:t>
      </w:r>
    </w:p>
    <w:p w14:paraId="0001B415" w14:textId="60838DC6" w:rsidR="002F1026" w:rsidRPr="002F1026" w:rsidRDefault="00D573B8" w:rsidP="009D05D0">
      <w:pPr>
        <w:pStyle w:val="IPPParagraphnumbering"/>
      </w:pPr>
      <w:r>
        <w:t xml:space="preserve">The </w:t>
      </w:r>
      <w:r w:rsidR="000C160B">
        <w:t>F</w:t>
      </w:r>
      <w:r>
        <w:t xml:space="preserve">ocus </w:t>
      </w:r>
      <w:r w:rsidR="000C160B">
        <w:t>G</w:t>
      </w:r>
      <w:r>
        <w:t xml:space="preserve">roup discussed </w:t>
      </w:r>
      <w:r w:rsidR="00AC7D43">
        <w:t xml:space="preserve">replacing the </w:t>
      </w:r>
      <w:r w:rsidR="008A34C5">
        <w:t xml:space="preserve">term ‘steps’ </w:t>
      </w:r>
      <w:r w:rsidR="00BB23A9">
        <w:t xml:space="preserve">to ‘practices’ to emphasize that the </w:t>
      </w:r>
      <w:r w:rsidR="008F1D5B">
        <w:t xml:space="preserve">practices outlined in the recommendation should be employed. </w:t>
      </w:r>
      <w:r w:rsidR="00BB23A9">
        <w:t xml:space="preserve"> </w:t>
      </w:r>
      <w:r w:rsidR="008A34C5">
        <w:t xml:space="preserve"> </w:t>
      </w:r>
    </w:p>
    <w:p w14:paraId="2EDFC759" w14:textId="5E068BB6" w:rsidR="009D05D0" w:rsidRPr="00B14608" w:rsidRDefault="009D05D0" w:rsidP="009D05D0">
      <w:pPr>
        <w:pStyle w:val="IPPParagraphnumbering"/>
      </w:pPr>
      <w:r w:rsidRPr="00B14608">
        <w:lastRenderedPageBreak/>
        <w:t>The Focus group also discussed</w:t>
      </w:r>
      <w:r w:rsidR="00F77576" w:rsidRPr="00B14608">
        <w:t xml:space="preserve"> the section</w:t>
      </w:r>
      <w:r w:rsidRPr="00B14608">
        <w:t xml:space="preserve"> “</w:t>
      </w:r>
      <w:r w:rsidR="00B6258A" w:rsidRPr="00B14608">
        <w:t>Risks related to empty containers</w:t>
      </w:r>
      <w:r w:rsidRPr="00B14608">
        <w:t>”</w:t>
      </w:r>
      <w:r w:rsidR="00F77576" w:rsidRPr="00B14608">
        <w:t xml:space="preserve">. The importance </w:t>
      </w:r>
      <w:r w:rsidR="007A3D40" w:rsidRPr="00B14608">
        <w:t>of ensuring that containers are clean prior to exportation/the next usage is important, but</w:t>
      </w:r>
      <w:r w:rsidR="00B14608" w:rsidRPr="00B14608">
        <w:t xml:space="preserve"> this is </w:t>
      </w:r>
      <w:r w:rsidR="007A3D40" w:rsidRPr="00B14608">
        <w:t>not only a statement for empty containers.</w:t>
      </w:r>
      <w:r w:rsidR="009D19E1" w:rsidRPr="00B14608">
        <w:t xml:space="preserve"> It was agreed to move this point to the purport statement</w:t>
      </w:r>
      <w:r w:rsidR="00B14608" w:rsidRPr="00B14608">
        <w:t>, noting that contamination of all containers (empty and packed) should be avoided</w:t>
      </w:r>
      <w:r w:rsidR="00D26036" w:rsidRPr="00B14608">
        <w:t>.</w:t>
      </w:r>
    </w:p>
    <w:p w14:paraId="136ACAC5" w14:textId="5BC82CD3" w:rsidR="0024412A" w:rsidRDefault="0024412A" w:rsidP="00E70B71">
      <w:pPr>
        <w:pStyle w:val="IPPParagraphnumbering"/>
      </w:pPr>
      <w:r w:rsidRPr="00B60904">
        <w:t xml:space="preserve">The Focus Group discussed the importance </w:t>
      </w:r>
      <w:r w:rsidR="00B60904" w:rsidRPr="00B60904">
        <w:t>of, and agreed to, include examples of plant and non-plant products in the ‘Risks influenced by type of cargo’ section.</w:t>
      </w:r>
    </w:p>
    <w:p w14:paraId="01ADB9A4" w14:textId="4DCBAF17" w:rsidR="007020B3" w:rsidRDefault="00B42F98" w:rsidP="00E70B71">
      <w:pPr>
        <w:pStyle w:val="IPPParagraphnumbering"/>
      </w:pPr>
      <w:r>
        <w:t xml:space="preserve">Further discussion was had around the wording of safety requirements </w:t>
      </w:r>
      <w:r w:rsidR="00E30416">
        <w:t>relating to</w:t>
      </w:r>
      <w:r>
        <w:t xml:space="preserve"> visual inspections</w:t>
      </w:r>
      <w:r w:rsidR="00E30416">
        <w:t xml:space="preserve"> of sea containers</w:t>
      </w:r>
      <w:r>
        <w:t>.</w:t>
      </w:r>
      <w:r w:rsidR="00E30416">
        <w:t xml:space="preserve"> </w:t>
      </w:r>
      <w:r w:rsidR="00D5064F">
        <w:t xml:space="preserve">It was </w:t>
      </w:r>
      <w:r w:rsidR="00A71A3B">
        <w:t xml:space="preserve">agreed that for further information on how to conduct inspections in a safe manner, </w:t>
      </w:r>
      <w:r w:rsidR="00A04CA9">
        <w:t xml:space="preserve">the </w:t>
      </w:r>
      <w:r w:rsidR="007020B3">
        <w:t>IPPC Survey Guideline</w:t>
      </w:r>
      <w:r w:rsidR="00D5064F">
        <w:t xml:space="preserve"> </w:t>
      </w:r>
      <w:r w:rsidR="00A71A3B">
        <w:t>will</w:t>
      </w:r>
      <w:r w:rsidR="00A04CA9">
        <w:t xml:space="preserve"> be</w:t>
      </w:r>
      <w:r w:rsidR="007020B3">
        <w:t xml:space="preserve"> referenced. </w:t>
      </w:r>
    </w:p>
    <w:p w14:paraId="5BEB3A5C" w14:textId="23125A79" w:rsidR="00111C79" w:rsidRDefault="000C160B" w:rsidP="00E70B71">
      <w:pPr>
        <w:pStyle w:val="IPPParagraphnumbering"/>
      </w:pPr>
      <w:proofErr w:type="gramStart"/>
      <w:r>
        <w:t>With regard to</w:t>
      </w:r>
      <w:proofErr w:type="gramEnd"/>
      <w:r>
        <w:t xml:space="preserve"> the section ‘</w:t>
      </w:r>
      <w:r w:rsidR="00AB6D79">
        <w:t>Methods to remove contamination’, it was agreed to keep further in-depth details in this section, including references to leaf blowers as a method of contamination remova</w:t>
      </w:r>
      <w:r w:rsidR="009C1774">
        <w:t xml:space="preserve">l and further information on disposal methods of contamination. </w:t>
      </w:r>
    </w:p>
    <w:p w14:paraId="375DEC69" w14:textId="3A40E30E" w:rsidR="00270D12" w:rsidRDefault="00D62923" w:rsidP="0042415E">
      <w:pPr>
        <w:pStyle w:val="IPPParagraphnumbering"/>
      </w:pPr>
      <w:r w:rsidRPr="0012310A">
        <w:t xml:space="preserve">Finally, </w:t>
      </w:r>
      <w:r w:rsidR="00F07FD0" w:rsidRPr="0012310A">
        <w:t xml:space="preserve">it was noted that a clean version of the document would be developed for </w:t>
      </w:r>
      <w:r w:rsidR="0012310A" w:rsidRPr="0012310A">
        <w:t xml:space="preserve">submission to the CPM for comment as this </w:t>
      </w:r>
      <w:r w:rsidR="002A7317">
        <w:t>is</w:t>
      </w:r>
      <w:r w:rsidR="0012310A" w:rsidRPr="0012310A">
        <w:t xml:space="preserve"> due for submission by 1</w:t>
      </w:r>
      <w:r w:rsidR="00DD30A9">
        <w:t>6</w:t>
      </w:r>
      <w:r w:rsidR="0012310A" w:rsidRPr="0012310A">
        <w:t xml:space="preserve"> December 2022.</w:t>
      </w:r>
    </w:p>
    <w:p w14:paraId="66AB89C6" w14:textId="057CAFBD" w:rsidR="00270D12" w:rsidRPr="008C56CB" w:rsidRDefault="00270D12" w:rsidP="00256B91">
      <w:pPr>
        <w:pStyle w:val="IPPHeading2"/>
        <w:tabs>
          <w:tab w:val="clear" w:pos="567"/>
        </w:tabs>
        <w:ind w:left="426" w:hanging="426"/>
      </w:pPr>
      <w:r w:rsidRPr="008C56CB">
        <w:t>4.2</w:t>
      </w:r>
      <w:r w:rsidR="00256B91">
        <w:t xml:space="preserve"> </w:t>
      </w:r>
      <w:r w:rsidRPr="008C56CB">
        <w:t xml:space="preserve">Input from CCIAG </w:t>
      </w:r>
    </w:p>
    <w:p w14:paraId="4E63436D" w14:textId="28559573" w:rsidR="007C13F7" w:rsidRPr="008C56CB" w:rsidRDefault="007F0115" w:rsidP="008C56CB">
      <w:pPr>
        <w:pStyle w:val="IPPParagraphnumbering"/>
      </w:pPr>
      <w:r w:rsidRPr="008C56CB">
        <w:t xml:space="preserve">It was noted that the role of the CCIAG is to provide consensus views </w:t>
      </w:r>
      <w:r w:rsidR="007C6271" w:rsidRPr="008C56CB">
        <w:t xml:space="preserve">on behalf of members. Some </w:t>
      </w:r>
      <w:r w:rsidR="00D22FD4" w:rsidRPr="008C56CB">
        <w:t>resistance was</w:t>
      </w:r>
      <w:r w:rsidR="007C6271" w:rsidRPr="008C56CB">
        <w:t xml:space="preserve"> noted on the implied responsibilities in the draft recommendation as it was </w:t>
      </w:r>
      <w:r w:rsidR="003D3AE1" w:rsidRPr="008C56CB">
        <w:t>initially presented. However further consultation on the updated draft is needed with respective memberships.</w:t>
      </w:r>
    </w:p>
    <w:p w14:paraId="6F6AA3FF" w14:textId="36F15B0F" w:rsidR="00922137" w:rsidRPr="008C56CB" w:rsidRDefault="00922137" w:rsidP="00256B91">
      <w:pPr>
        <w:pStyle w:val="IPPHeading1"/>
        <w:tabs>
          <w:tab w:val="clear" w:pos="567"/>
        </w:tabs>
        <w:ind w:left="0" w:firstLine="0"/>
      </w:pPr>
      <w:r w:rsidRPr="008C56CB">
        <w:t>5. CPM FG work plan</w:t>
      </w:r>
    </w:p>
    <w:p w14:paraId="06D7D426" w14:textId="132AC7C7" w:rsidR="00461A43" w:rsidRPr="008C56CB" w:rsidRDefault="005A6936" w:rsidP="008C56CB">
      <w:pPr>
        <w:pStyle w:val="IPPParagraphnumbering"/>
      </w:pPr>
      <w:r w:rsidRPr="008C56CB">
        <w:t xml:space="preserve">An overview of the work plan was provided by the secretariat, noting that the </w:t>
      </w:r>
      <w:r w:rsidR="00C51805" w:rsidRPr="008C56CB">
        <w:t xml:space="preserve">scheduled December </w:t>
      </w:r>
      <w:r w:rsidR="004B46F9" w:rsidRPr="008C56CB">
        <w:t xml:space="preserve">2022 </w:t>
      </w:r>
      <w:r w:rsidR="00C51805" w:rsidRPr="008C56CB">
        <w:t xml:space="preserve">meeting was </w:t>
      </w:r>
      <w:r w:rsidR="004B46F9" w:rsidRPr="008C56CB">
        <w:t>moved brought forward to November 2022.</w:t>
      </w:r>
    </w:p>
    <w:p w14:paraId="4E3836EA" w14:textId="220E78F5" w:rsidR="00922137" w:rsidRPr="008C56CB" w:rsidRDefault="00922137" w:rsidP="00256B91">
      <w:pPr>
        <w:pStyle w:val="IPPHeading2"/>
        <w:tabs>
          <w:tab w:val="clear" w:pos="567"/>
        </w:tabs>
        <w:ind w:left="426" w:hanging="426"/>
      </w:pPr>
      <w:r w:rsidRPr="008C56CB">
        <w:t>5.1</w:t>
      </w:r>
      <w:r w:rsidR="00256B91">
        <w:t xml:space="preserve"> </w:t>
      </w:r>
      <w:r w:rsidR="00AF33E2" w:rsidRPr="008C56CB">
        <w:t>Updates from small groups</w:t>
      </w:r>
    </w:p>
    <w:p w14:paraId="361E1A99" w14:textId="0463C553" w:rsidR="00CF4D6D" w:rsidRPr="00360556" w:rsidRDefault="00CF4D6D" w:rsidP="00360556">
      <w:pPr>
        <w:pStyle w:val="IPPParagraphnumbering"/>
      </w:pPr>
      <w:proofErr w:type="gramStart"/>
      <w:r w:rsidRPr="00360556">
        <w:t>In order to</w:t>
      </w:r>
      <w:proofErr w:type="gramEnd"/>
      <w:r w:rsidRPr="00360556">
        <w:t xml:space="preserve"> deliver the task from the workplan several small groups were form</w:t>
      </w:r>
      <w:r w:rsidR="00AF33E2" w:rsidRPr="00360556">
        <w:t>ed</w:t>
      </w:r>
      <w:r w:rsidRPr="00360556">
        <w:t xml:space="preserve"> to deal with each task and bring proposal to the group for agreement. </w:t>
      </w:r>
      <w:r w:rsidR="00AF33E2" w:rsidRPr="00360556">
        <w:t>T</w:t>
      </w:r>
      <w:r w:rsidRPr="00360556">
        <w:t xml:space="preserve">he following groups were </w:t>
      </w:r>
      <w:r w:rsidR="00DF3944" w:rsidRPr="00360556">
        <w:t>created as listed in Annex 4 of this report.</w:t>
      </w:r>
    </w:p>
    <w:p w14:paraId="0295AB1E" w14:textId="59A0BC26" w:rsidR="00AF33E2" w:rsidRPr="00360556" w:rsidRDefault="000E2E80" w:rsidP="00360556">
      <w:pPr>
        <w:pStyle w:val="IPPParagraphnumbering"/>
      </w:pPr>
      <w:r w:rsidRPr="00360556">
        <w:t xml:space="preserve">WCO data model – The sub-group had its first meeting in October, where the scope was considered and </w:t>
      </w:r>
      <w:r w:rsidR="004C2571" w:rsidRPr="00360556">
        <w:t xml:space="preserve">it was </w:t>
      </w:r>
      <w:r w:rsidRPr="00360556">
        <w:t xml:space="preserve">agreed that </w:t>
      </w:r>
      <w:r w:rsidR="009A5D52" w:rsidRPr="00360556">
        <w:t>the scope</w:t>
      </w:r>
      <w:r w:rsidRPr="00360556">
        <w:t xml:space="preserve"> should be limited to options to track container cleanliness using the data model, but not a feasibility study. The sub-group will identify what declarations and statements will be needed to capture to track cleanliness globally. The membership has been updated to include Lars Kjaer and Grace Gu.</w:t>
      </w:r>
    </w:p>
    <w:p w14:paraId="0FA7CE2B" w14:textId="02A1AB9C" w:rsidR="00867DE6" w:rsidRDefault="00B3274B" w:rsidP="00DC6990">
      <w:pPr>
        <w:pStyle w:val="IPPParagraphnumbering"/>
        <w:spacing w:before="120"/>
      </w:pPr>
      <w:r w:rsidRPr="00360556">
        <w:t>A</w:t>
      </w:r>
      <w:r w:rsidR="00282F55" w:rsidRPr="00360556">
        <w:t xml:space="preserve"> </w:t>
      </w:r>
      <w:r w:rsidR="00E2198A" w:rsidRPr="00360556">
        <w:t xml:space="preserve">further </w:t>
      </w:r>
      <w:r w:rsidR="00282F55" w:rsidRPr="00360556">
        <w:t xml:space="preserve">meeting held in Brussels with WCO representatives </w:t>
      </w:r>
      <w:r w:rsidR="00867DE6" w:rsidRPr="00360556">
        <w:t>clarified that tracking container cleanliness as envisioned through the WCO data model sub-group is feasible, however there are policy aspects which need to be made clear,</w:t>
      </w:r>
      <w:r w:rsidR="0025260C" w:rsidRPr="00360556">
        <w:t xml:space="preserve"> including an identified</w:t>
      </w:r>
      <w:r w:rsidR="006C778A" w:rsidRPr="00360556">
        <w:t xml:space="preserve"> cleanliness </w:t>
      </w:r>
      <w:r w:rsidR="0025260C" w:rsidRPr="00360556">
        <w:t>declaration or stat</w:t>
      </w:r>
      <w:r w:rsidR="00957A9B" w:rsidRPr="00360556">
        <w:t>e</w:t>
      </w:r>
      <w:r w:rsidR="0025260C" w:rsidRPr="00360556">
        <w:t>ment</w:t>
      </w:r>
      <w:r w:rsidR="00957A9B" w:rsidRPr="00360556">
        <w:t xml:space="preserve"> and</w:t>
      </w:r>
      <w:r w:rsidR="00957A9B">
        <w:t xml:space="preserve"> </w:t>
      </w:r>
      <w:r w:rsidR="00867DE6" w:rsidRPr="00360556">
        <w:t xml:space="preserve">whether </w:t>
      </w:r>
      <w:r w:rsidR="006C778A" w:rsidRPr="00360556">
        <w:t>adoption is to be</w:t>
      </w:r>
      <w:r w:rsidR="00867DE6" w:rsidRPr="00360556">
        <w:t xml:space="preserve"> voluntary or mandatory. A further update will be provided to the </w:t>
      </w:r>
      <w:r w:rsidR="00BC14B9" w:rsidRPr="00360556">
        <w:t>Focus Group</w:t>
      </w:r>
      <w:r w:rsidR="00867DE6" w:rsidRPr="00360556">
        <w:t xml:space="preserve"> on the outcomes</w:t>
      </w:r>
      <w:r w:rsidR="006C778A" w:rsidRPr="00360556">
        <w:t xml:space="preserve"> of the </w:t>
      </w:r>
      <w:r w:rsidR="00FB7C42" w:rsidRPr="00360556">
        <w:t>sub-</w:t>
      </w:r>
      <w:r w:rsidR="006C778A" w:rsidRPr="00360556">
        <w:t xml:space="preserve">group’s </w:t>
      </w:r>
      <w:r w:rsidR="00FB7C42" w:rsidRPr="00360556">
        <w:t>decisions</w:t>
      </w:r>
      <w:r w:rsidR="00867DE6" w:rsidRPr="00360556">
        <w:t>.</w:t>
      </w:r>
    </w:p>
    <w:p w14:paraId="49F82411" w14:textId="5210ED47" w:rsidR="00867DE6" w:rsidRPr="00360556" w:rsidRDefault="00A64A75" w:rsidP="00360556">
      <w:pPr>
        <w:pStyle w:val="IPPParagraphnumbering"/>
      </w:pPr>
      <w:r w:rsidRPr="00360556">
        <w:t xml:space="preserve">Sea </w:t>
      </w:r>
      <w:r w:rsidR="00965B97" w:rsidRPr="00360556">
        <w:t>container design</w:t>
      </w:r>
      <w:r w:rsidR="000C3631" w:rsidRPr="00360556">
        <w:t xml:space="preserve"> improvements – </w:t>
      </w:r>
      <w:r w:rsidR="004348E6" w:rsidRPr="00360556">
        <w:t xml:space="preserve">Following the inclusion of </w:t>
      </w:r>
      <w:r w:rsidR="00B7120C" w:rsidRPr="00360556">
        <w:t xml:space="preserve">the recommendation to utilize </w:t>
      </w:r>
      <w:r w:rsidR="001B2DF8" w:rsidRPr="00360556">
        <w:t xml:space="preserve">steel container floors in the draft </w:t>
      </w:r>
      <w:r w:rsidR="00652ABE" w:rsidRPr="00360556">
        <w:t>revised CPM Recommendation 6, t</w:t>
      </w:r>
      <w:r w:rsidR="00ED269A" w:rsidRPr="00360556">
        <w:t>he</w:t>
      </w:r>
      <w:r w:rsidR="0045332D" w:rsidRPr="00360556">
        <w:t xml:space="preserve"> project is now</w:t>
      </w:r>
      <w:r w:rsidR="009A1B6B" w:rsidRPr="00360556">
        <w:t xml:space="preserve"> looking to</w:t>
      </w:r>
      <w:r w:rsidR="0045332D" w:rsidRPr="00360556">
        <w:t xml:space="preserve"> focus on external sea container risks</w:t>
      </w:r>
      <w:r w:rsidR="00652ABE" w:rsidRPr="00360556">
        <w:t>.</w:t>
      </w:r>
      <w:r w:rsidR="00C77F7F" w:rsidRPr="00360556">
        <w:t xml:space="preserve"> </w:t>
      </w:r>
      <w:r w:rsidR="00C55628" w:rsidRPr="00360556">
        <w:t>D</w:t>
      </w:r>
      <w:r w:rsidR="003B29D7" w:rsidRPr="00360556">
        <w:t xml:space="preserve">iscussions </w:t>
      </w:r>
      <w:r w:rsidR="00C55628" w:rsidRPr="00360556">
        <w:t xml:space="preserve">are </w:t>
      </w:r>
      <w:r w:rsidR="003B29D7" w:rsidRPr="00360556">
        <w:t>underway</w:t>
      </w:r>
      <w:r w:rsidR="00C55628" w:rsidRPr="00360556">
        <w:t xml:space="preserve"> </w:t>
      </w:r>
      <w:r w:rsidR="004D0DC9" w:rsidRPr="00360556">
        <w:t>to</w:t>
      </w:r>
      <w:r w:rsidR="00280BB0" w:rsidRPr="00360556">
        <w:t xml:space="preserve"> investigate</w:t>
      </w:r>
      <w:r w:rsidR="003B29D7" w:rsidRPr="00360556">
        <w:t xml:space="preserve"> </w:t>
      </w:r>
      <w:r w:rsidR="007C4700" w:rsidRPr="00360556">
        <w:t xml:space="preserve">the </w:t>
      </w:r>
      <w:r w:rsidR="006000A1" w:rsidRPr="00360556">
        <w:t>trial</w:t>
      </w:r>
      <w:r w:rsidR="007C4700" w:rsidRPr="00360556">
        <w:t xml:space="preserve"> of</w:t>
      </w:r>
      <w:r w:rsidR="003B29D7" w:rsidRPr="00360556">
        <w:t xml:space="preserve"> existing</w:t>
      </w:r>
      <w:r w:rsidR="00CF14A1" w:rsidRPr="00360556">
        <w:t xml:space="preserve"> modified steel floor</w:t>
      </w:r>
      <w:r w:rsidR="006C6DAA" w:rsidRPr="00360556">
        <w:t>ed</w:t>
      </w:r>
      <w:r w:rsidR="00CF14A1" w:rsidRPr="00360556">
        <w:t xml:space="preserve"> containers</w:t>
      </w:r>
      <w:r w:rsidR="00280BB0" w:rsidRPr="00360556">
        <w:t xml:space="preserve"> </w:t>
      </w:r>
      <w:r w:rsidR="00484057" w:rsidRPr="00360556">
        <w:t>in the international supply chain</w:t>
      </w:r>
      <w:r w:rsidR="00866751" w:rsidRPr="00360556">
        <w:t>,</w:t>
      </w:r>
      <w:r w:rsidR="00484057" w:rsidRPr="00360556">
        <w:t xml:space="preserve"> to identify</w:t>
      </w:r>
      <w:r w:rsidR="009A1B6B" w:rsidRPr="00360556">
        <w:t xml:space="preserve"> </w:t>
      </w:r>
      <w:r w:rsidR="00350AE8" w:rsidRPr="00360556">
        <w:t>di</w:t>
      </w:r>
      <w:r w:rsidR="00E354F8" w:rsidRPr="00360556">
        <w:t xml:space="preserve">fferences in terms of contamination </w:t>
      </w:r>
      <w:r w:rsidR="00B062F5" w:rsidRPr="00360556">
        <w:t>when</w:t>
      </w:r>
      <w:r w:rsidR="00E354F8" w:rsidRPr="00360556">
        <w:t xml:space="preserve"> compar</w:t>
      </w:r>
      <w:r w:rsidR="00B062F5" w:rsidRPr="00360556">
        <w:t>ed</w:t>
      </w:r>
      <w:r w:rsidR="00E354F8" w:rsidRPr="00360556">
        <w:t xml:space="preserve"> with </w:t>
      </w:r>
      <w:r w:rsidR="00B062F5" w:rsidRPr="00360556">
        <w:t>standard container designs.</w:t>
      </w:r>
      <w:r w:rsidR="00E14879" w:rsidRPr="00360556">
        <w:t xml:space="preserve"> </w:t>
      </w:r>
      <w:r w:rsidR="005D5214" w:rsidRPr="00360556">
        <w:t xml:space="preserve">Discussions </w:t>
      </w:r>
      <w:r w:rsidR="00452AA4" w:rsidRPr="00360556">
        <w:t xml:space="preserve">are ongoing with the </w:t>
      </w:r>
      <w:r w:rsidR="00BF51DA" w:rsidRPr="00360556">
        <w:t>project’s established</w:t>
      </w:r>
      <w:r w:rsidR="005D5214" w:rsidRPr="00360556">
        <w:t xml:space="preserve"> Industry Advisory Group </w:t>
      </w:r>
      <w:r w:rsidR="00822CCC" w:rsidRPr="00360556">
        <w:t xml:space="preserve">(IAG) </w:t>
      </w:r>
      <w:r w:rsidR="00BA0C97" w:rsidRPr="00360556">
        <w:t>regarding</w:t>
      </w:r>
      <w:r w:rsidR="00A95941" w:rsidRPr="00360556">
        <w:t xml:space="preserve"> the </w:t>
      </w:r>
      <w:r w:rsidR="004C3FF5" w:rsidRPr="00360556">
        <w:t xml:space="preserve">establishment of the </w:t>
      </w:r>
      <w:r w:rsidR="00A95941" w:rsidRPr="00360556">
        <w:t>proposed trial</w:t>
      </w:r>
      <w:r w:rsidR="00765FF7" w:rsidRPr="00360556">
        <w:t>.</w:t>
      </w:r>
      <w:r w:rsidR="00965B97" w:rsidRPr="00360556">
        <w:t xml:space="preserve"> </w:t>
      </w:r>
    </w:p>
    <w:p w14:paraId="18570A3B" w14:textId="25EC427B" w:rsidR="009308C2" w:rsidRPr="00360556" w:rsidRDefault="00342299" w:rsidP="00360556">
      <w:pPr>
        <w:pStyle w:val="IPPParagraphnumbering"/>
      </w:pPr>
      <w:r w:rsidRPr="00360556">
        <w:t xml:space="preserve">CTU Code </w:t>
      </w:r>
      <w:r w:rsidR="00440DA4" w:rsidRPr="00360556">
        <w:t>u</w:t>
      </w:r>
      <w:r w:rsidRPr="00360556">
        <w:t xml:space="preserve">pdate </w:t>
      </w:r>
      <w:r w:rsidR="00CF69C5" w:rsidRPr="00360556">
        <w:t>–</w:t>
      </w:r>
      <w:r w:rsidRPr="00360556">
        <w:t xml:space="preserve"> </w:t>
      </w:r>
      <w:r w:rsidR="00CF69C5" w:rsidRPr="00360556">
        <w:t>It was noted that t</w:t>
      </w:r>
      <w:r w:rsidR="000B0D7B" w:rsidRPr="00360556">
        <w:t>he UNECE secretariat</w:t>
      </w:r>
      <w:r w:rsidR="00994E20" w:rsidRPr="00360556">
        <w:t xml:space="preserve"> advised a timeframe of </w:t>
      </w:r>
      <w:r w:rsidR="00CF69C5" w:rsidRPr="00360556">
        <w:t>the end of February 2023 to provide input regarding pest contamination into the CTU code.</w:t>
      </w:r>
      <w:r w:rsidR="000B0D7B" w:rsidRPr="00360556">
        <w:t xml:space="preserve"> </w:t>
      </w:r>
      <w:r w:rsidR="00CF69C5" w:rsidRPr="00360556">
        <w:t xml:space="preserve">The </w:t>
      </w:r>
      <w:r w:rsidR="00376147" w:rsidRPr="00360556">
        <w:t>lead</w:t>
      </w:r>
      <w:r w:rsidR="00CF69C5" w:rsidRPr="00360556">
        <w:t xml:space="preserve"> will </w:t>
      </w:r>
      <w:r w:rsidR="000B0D7B" w:rsidRPr="00360556">
        <w:t>develop short sharp info</w:t>
      </w:r>
      <w:r w:rsidR="004A391F" w:rsidRPr="00360556">
        <w:t>rmation for inclusion,</w:t>
      </w:r>
      <w:r w:rsidR="000B0D7B" w:rsidRPr="00360556">
        <w:t xml:space="preserve"> with links to IPPC material</w:t>
      </w:r>
      <w:r w:rsidR="004A391F" w:rsidRPr="00360556">
        <w:t>.</w:t>
      </w:r>
      <w:r w:rsidR="000B0D7B" w:rsidRPr="00360556">
        <w:t xml:space="preserve"> Proposals</w:t>
      </w:r>
      <w:r w:rsidR="004A391F" w:rsidRPr="00360556">
        <w:t xml:space="preserve"> for inclusion</w:t>
      </w:r>
      <w:r w:rsidR="000B0D7B" w:rsidRPr="00360556">
        <w:t xml:space="preserve"> will be reviewed by the group of experts. </w:t>
      </w:r>
    </w:p>
    <w:p w14:paraId="00CE158A" w14:textId="3B7C89C4" w:rsidR="008106E6" w:rsidRPr="00360556" w:rsidRDefault="008106E6" w:rsidP="00256B91">
      <w:pPr>
        <w:pStyle w:val="IPPHeading1"/>
        <w:tabs>
          <w:tab w:val="clear" w:pos="567"/>
        </w:tabs>
        <w:ind w:left="0" w:firstLine="0"/>
      </w:pPr>
      <w:r w:rsidRPr="00360556">
        <w:lastRenderedPageBreak/>
        <w:t>6.</w:t>
      </w:r>
      <w:r w:rsidR="00256B91">
        <w:t xml:space="preserve"> </w:t>
      </w:r>
      <w:r w:rsidRPr="00360556">
        <w:t>Any other business</w:t>
      </w:r>
    </w:p>
    <w:p w14:paraId="0616F8D1" w14:textId="1F582A30" w:rsidR="003F2B7E" w:rsidRPr="007516C0" w:rsidRDefault="008C2D16" w:rsidP="007516C0">
      <w:pPr>
        <w:pStyle w:val="IPPParagraphnumbering"/>
      </w:pPr>
      <w:r>
        <w:rPr>
          <w:lang w:eastAsia="en-GB"/>
        </w:rPr>
        <w:t xml:space="preserve">Discussion was had on the next International Sea Container Workshop. The week of </w:t>
      </w:r>
      <w:r w:rsidR="001F4B4F">
        <w:rPr>
          <w:lang w:eastAsia="en-GB"/>
        </w:rPr>
        <w:t>the 17</w:t>
      </w:r>
      <w:r w:rsidR="001F4B4F" w:rsidRPr="001F4B4F">
        <w:rPr>
          <w:vertAlign w:val="superscript"/>
          <w:lang w:eastAsia="en-GB"/>
        </w:rPr>
        <w:t>th</w:t>
      </w:r>
      <w:r w:rsidR="001F4B4F">
        <w:rPr>
          <w:lang w:eastAsia="en-GB"/>
        </w:rPr>
        <w:t xml:space="preserve"> of July 2023 was confirmed. It is proposed that the workshop will be held </w:t>
      </w:r>
      <w:r w:rsidR="00246EF0">
        <w:rPr>
          <w:lang w:eastAsia="en-GB"/>
        </w:rPr>
        <w:t xml:space="preserve">from Monday to Wednesday, with a </w:t>
      </w:r>
      <w:r w:rsidR="00E50B8A">
        <w:rPr>
          <w:lang w:eastAsia="en-GB"/>
        </w:rPr>
        <w:t>two-day</w:t>
      </w:r>
      <w:r w:rsidR="00246EF0">
        <w:rPr>
          <w:lang w:eastAsia="en-GB"/>
        </w:rPr>
        <w:t xml:space="preserve"> Focus Group meeting to follow. </w:t>
      </w:r>
      <w:r w:rsidR="007E1E8A">
        <w:rPr>
          <w:lang w:eastAsia="en-GB"/>
        </w:rPr>
        <w:t xml:space="preserve">It </w:t>
      </w:r>
      <w:r w:rsidR="0092308D">
        <w:rPr>
          <w:lang w:eastAsia="en-GB"/>
        </w:rPr>
        <w:t xml:space="preserve">was </w:t>
      </w:r>
      <w:r w:rsidR="00E50B8A">
        <w:rPr>
          <w:lang w:eastAsia="en-GB"/>
        </w:rPr>
        <w:t>estimated</w:t>
      </w:r>
      <w:r w:rsidR="0092308D">
        <w:rPr>
          <w:lang w:eastAsia="en-GB"/>
        </w:rPr>
        <w:t xml:space="preserve"> that there </w:t>
      </w:r>
      <w:r w:rsidR="00CB0A7A">
        <w:rPr>
          <w:lang w:eastAsia="en-GB"/>
        </w:rPr>
        <w:t>will be approximately</w:t>
      </w:r>
      <w:r w:rsidR="00E50B8A">
        <w:rPr>
          <w:lang w:eastAsia="en-GB"/>
        </w:rPr>
        <w:t xml:space="preserve"> 150 </w:t>
      </w:r>
      <w:r w:rsidR="00264274" w:rsidRPr="007516C0">
        <w:t>participants.</w:t>
      </w:r>
      <w:r w:rsidR="00E50B8A" w:rsidRPr="007516C0">
        <w:t xml:space="preserve"> </w:t>
      </w:r>
      <w:r w:rsidR="007E1E8A" w:rsidRPr="007516C0">
        <w:t xml:space="preserve"> </w:t>
      </w:r>
    </w:p>
    <w:p w14:paraId="6DE6EEF0" w14:textId="5350919F" w:rsidR="005F5C50" w:rsidRPr="007516C0" w:rsidRDefault="00CB0A7A" w:rsidP="007516C0">
      <w:pPr>
        <w:pStyle w:val="IPPParagraphnumbering"/>
      </w:pPr>
      <w:r w:rsidRPr="007516C0">
        <w:t xml:space="preserve">It was noted that </w:t>
      </w:r>
      <w:r w:rsidR="00C04789" w:rsidRPr="007516C0">
        <w:t xml:space="preserve">one IPPC Contracting party </w:t>
      </w:r>
      <w:r w:rsidRPr="007516C0">
        <w:t xml:space="preserve">is planning to fund the workshop, however funding has not been confirmed. It was also noted that the IPPC </w:t>
      </w:r>
      <w:r w:rsidR="009967D2" w:rsidRPr="007516C0">
        <w:t xml:space="preserve">secretariat has some capacity to start arrangements and the host country is taking on some expenses. IPPC funds </w:t>
      </w:r>
      <w:r w:rsidR="008F436E" w:rsidRPr="007516C0">
        <w:t xml:space="preserve">may be used to assist participants from developing countries. </w:t>
      </w:r>
    </w:p>
    <w:p w14:paraId="42B29E08" w14:textId="2557687B" w:rsidR="0099463C" w:rsidRPr="007516C0" w:rsidRDefault="00DF1C38" w:rsidP="007516C0">
      <w:pPr>
        <w:pStyle w:val="IPPParagraphnumbering"/>
      </w:pPr>
      <w:r w:rsidRPr="007516C0">
        <w:t>T</w:t>
      </w:r>
      <w:r w:rsidR="001D5366" w:rsidRPr="007516C0">
        <w:t xml:space="preserve">he </w:t>
      </w:r>
      <w:r w:rsidR="0048486B" w:rsidRPr="007516C0">
        <w:t>S</w:t>
      </w:r>
      <w:r w:rsidR="001D5366" w:rsidRPr="007516C0">
        <w:t xml:space="preserve">teering </w:t>
      </w:r>
      <w:r w:rsidR="0048486B" w:rsidRPr="007516C0">
        <w:t>C</w:t>
      </w:r>
      <w:r w:rsidR="001D5366" w:rsidRPr="007516C0">
        <w:t xml:space="preserve">ommittee will be </w:t>
      </w:r>
      <w:r w:rsidR="00C16242" w:rsidRPr="007516C0">
        <w:t>formulated</w:t>
      </w:r>
      <w:r w:rsidR="00C72F04" w:rsidRPr="007516C0">
        <w:t>,</w:t>
      </w:r>
      <w:r w:rsidR="00AC0387" w:rsidRPr="007516C0">
        <w:t xml:space="preserve"> with the secretariat</w:t>
      </w:r>
      <w:r w:rsidR="00C16242" w:rsidRPr="007516C0">
        <w:t xml:space="preserve"> to initiate</w:t>
      </w:r>
      <w:r w:rsidR="001D5366" w:rsidRPr="007516C0">
        <w:t xml:space="preserve"> preparations and confirmation of members.</w:t>
      </w:r>
      <w:r w:rsidR="00C16242" w:rsidRPr="007516C0">
        <w:t xml:space="preserve"> </w:t>
      </w:r>
      <w:r w:rsidR="000428FE" w:rsidRPr="007516C0">
        <w:t xml:space="preserve">The </w:t>
      </w:r>
      <w:r w:rsidR="00C16242" w:rsidRPr="007516C0">
        <w:t>initial</w:t>
      </w:r>
      <w:r w:rsidR="000428FE" w:rsidRPr="007516C0">
        <w:t xml:space="preserve"> intent is to hold the first</w:t>
      </w:r>
      <w:r w:rsidR="00C16242" w:rsidRPr="007516C0">
        <w:t xml:space="preserve"> meeting in February 2023, with the potential to </w:t>
      </w:r>
      <w:r w:rsidR="000428FE" w:rsidRPr="007516C0">
        <w:t xml:space="preserve">move this to December 2022, pending the ability to formulate the group in this time.  </w:t>
      </w:r>
      <w:r w:rsidR="001D5366" w:rsidRPr="007516C0">
        <w:t xml:space="preserve"> </w:t>
      </w:r>
    </w:p>
    <w:p w14:paraId="3E1772F9" w14:textId="3DB7793B" w:rsidR="00DF3304" w:rsidRPr="007516C0" w:rsidRDefault="006A7673" w:rsidP="007516C0">
      <w:pPr>
        <w:pStyle w:val="IPPParagraphnumbering"/>
      </w:pPr>
      <w:r w:rsidRPr="007516C0">
        <w:t>Different options to manage the comments regarding the updated ISPM Recommendation 6 were discussed. Comments may be reviewed by the secretariate and distributed to different members of the Focus Group based on the sections for</w:t>
      </w:r>
      <w:r w:rsidR="00677414" w:rsidRPr="007516C0">
        <w:t xml:space="preserve"> internal</w:t>
      </w:r>
      <w:r w:rsidRPr="007516C0">
        <w:t xml:space="preserve"> review</w:t>
      </w:r>
      <w:r w:rsidR="00677414" w:rsidRPr="007516C0">
        <w:t>. Amendments could then be reviewed by the Focus Group as a whole</w:t>
      </w:r>
      <w:r w:rsidRPr="007516C0">
        <w:t>.</w:t>
      </w:r>
      <w:r w:rsidR="00677414" w:rsidRPr="007516C0">
        <w:t xml:space="preserve"> Final agreement as to the preferred option to be confirmed. </w:t>
      </w:r>
      <w:r w:rsidRPr="007516C0">
        <w:t xml:space="preserve"> </w:t>
      </w:r>
    </w:p>
    <w:p w14:paraId="34A13A27" w14:textId="42A7E3BD" w:rsidR="006A7673" w:rsidRPr="007516C0" w:rsidRDefault="00DB3300" w:rsidP="007516C0">
      <w:pPr>
        <w:pStyle w:val="IPPParagraphnumbering"/>
      </w:pPr>
      <w:r w:rsidRPr="007516C0">
        <w:t xml:space="preserve">There was discussion of another physical meeting in October/November 2023, however it was noted that this would need to be booked </w:t>
      </w:r>
      <w:r w:rsidR="00611024" w:rsidRPr="007516C0">
        <w:t>quickly</w:t>
      </w:r>
      <w:r w:rsidR="00820246" w:rsidRPr="007516C0">
        <w:t xml:space="preserve">. It was also </w:t>
      </w:r>
      <w:r w:rsidR="008230FA" w:rsidRPr="007516C0">
        <w:t>noted</w:t>
      </w:r>
      <w:r w:rsidR="00820246" w:rsidRPr="007516C0">
        <w:t xml:space="preserve"> that there may be travel difficulties for some members. </w:t>
      </w:r>
    </w:p>
    <w:p w14:paraId="64C15AFA" w14:textId="2B7E7307" w:rsidR="006A7673" w:rsidRPr="007516C0" w:rsidRDefault="006A7673" w:rsidP="007516C0">
      <w:pPr>
        <w:pStyle w:val="IPPParagraphnumbering"/>
      </w:pPr>
      <w:r w:rsidRPr="007516C0">
        <w:t xml:space="preserve">The idea to create a shared portal </w:t>
      </w:r>
      <w:r w:rsidR="00DB3300" w:rsidRPr="007516C0">
        <w:t>like</w:t>
      </w:r>
      <w:r w:rsidRPr="007516C0">
        <w:t xml:space="preserve"> the one used for the Sea Container Task Force was raised. </w:t>
      </w:r>
      <w:r w:rsidR="00067EDA" w:rsidRPr="007516C0">
        <w:t xml:space="preserve">The Secretariate will </w:t>
      </w:r>
      <w:r w:rsidR="00DB3300" w:rsidRPr="007516C0">
        <w:t>investigate</w:t>
      </w:r>
      <w:r w:rsidR="00067EDA" w:rsidRPr="007516C0">
        <w:t xml:space="preserve"> this. </w:t>
      </w:r>
    </w:p>
    <w:p w14:paraId="63F7E470" w14:textId="048DB358" w:rsidR="008106E6" w:rsidRPr="007516C0" w:rsidRDefault="00DF3304" w:rsidP="007516C0">
      <w:pPr>
        <w:pStyle w:val="IPPParagraphnumbering"/>
      </w:pPr>
      <w:r w:rsidRPr="007516C0">
        <w:t>It was agreed to use MS Teams for the</w:t>
      </w:r>
      <w:r w:rsidR="00DB3300" w:rsidRPr="007516C0">
        <w:t xml:space="preserve"> </w:t>
      </w:r>
      <w:r w:rsidRPr="007516C0">
        <w:t>next</w:t>
      </w:r>
      <w:r w:rsidR="00DB3300" w:rsidRPr="007516C0">
        <w:t xml:space="preserve"> Focus Group</w:t>
      </w:r>
      <w:r w:rsidRPr="007516C0">
        <w:t xml:space="preserve"> meeting</w:t>
      </w:r>
      <w:r w:rsidR="00392784" w:rsidRPr="007516C0">
        <w:t>.</w:t>
      </w:r>
    </w:p>
    <w:p w14:paraId="7BF49C06" w14:textId="3BC32D92" w:rsidR="008106E6" w:rsidRPr="007516C0" w:rsidRDefault="008106E6" w:rsidP="0059621B">
      <w:pPr>
        <w:pStyle w:val="IPPHeading1"/>
        <w:tabs>
          <w:tab w:val="clear" w:pos="567"/>
        </w:tabs>
        <w:ind w:left="0" w:firstLine="0"/>
      </w:pPr>
      <w:r w:rsidRPr="007516C0">
        <w:t>7.</w:t>
      </w:r>
      <w:r w:rsidR="0059621B">
        <w:t xml:space="preserve"> </w:t>
      </w:r>
      <w:r w:rsidRPr="007516C0">
        <w:t>Date of the next meeting</w:t>
      </w:r>
    </w:p>
    <w:p w14:paraId="4EBA1D96" w14:textId="5E609D8C" w:rsidR="008106E6" w:rsidRPr="007516C0" w:rsidRDefault="00F1684E" w:rsidP="007516C0">
      <w:pPr>
        <w:pStyle w:val="IPPParagraphnumbering"/>
      </w:pPr>
      <w:r w:rsidRPr="007516C0">
        <w:t xml:space="preserve">The participants agreed to have </w:t>
      </w:r>
      <w:r w:rsidR="00561D4A" w:rsidRPr="007516C0">
        <w:t xml:space="preserve">their </w:t>
      </w:r>
      <w:r w:rsidRPr="007516C0">
        <w:t xml:space="preserve">next virtual meeting </w:t>
      </w:r>
      <w:r w:rsidR="00C04789" w:rsidRPr="007516C0">
        <w:t xml:space="preserve">in </w:t>
      </w:r>
      <w:r w:rsidR="007D0828" w:rsidRPr="007516C0">
        <w:t>February</w:t>
      </w:r>
      <w:r w:rsidR="007A40DF" w:rsidRPr="007516C0">
        <w:t xml:space="preserve"> 202</w:t>
      </w:r>
      <w:r w:rsidR="007D0828" w:rsidRPr="007516C0">
        <w:t>3</w:t>
      </w:r>
      <w:r w:rsidRPr="007516C0">
        <w:t xml:space="preserve">. </w:t>
      </w:r>
      <w:r w:rsidR="007A40DF" w:rsidRPr="007516C0">
        <w:t xml:space="preserve"> </w:t>
      </w:r>
    </w:p>
    <w:p w14:paraId="79C8F52C" w14:textId="37D0BA0A" w:rsidR="008106E6" w:rsidRPr="00902201" w:rsidRDefault="008106E6" w:rsidP="0059621B">
      <w:pPr>
        <w:pStyle w:val="IPPHeading1"/>
        <w:tabs>
          <w:tab w:val="clear" w:pos="567"/>
        </w:tabs>
        <w:ind w:left="0" w:firstLine="0"/>
      </w:pPr>
      <w:r w:rsidRPr="00902201">
        <w:t>8.</w:t>
      </w:r>
      <w:r w:rsidR="0059621B">
        <w:t xml:space="preserve"> </w:t>
      </w:r>
      <w:r w:rsidRPr="00902201">
        <w:t xml:space="preserve">Close of the </w:t>
      </w:r>
      <w:r w:rsidR="007C5476" w:rsidRPr="00902201">
        <w:t>m</w:t>
      </w:r>
      <w:r w:rsidRPr="00902201">
        <w:t>eeting</w:t>
      </w:r>
    </w:p>
    <w:p w14:paraId="1B666752" w14:textId="338AE46E" w:rsidR="00F1684E" w:rsidRPr="003D0960" w:rsidRDefault="00F1684E" w:rsidP="003D0960">
      <w:pPr>
        <w:pStyle w:val="IPPParagraphnumbering"/>
      </w:pPr>
      <w:r w:rsidRPr="003D0960">
        <w:t>The Chairperson thanked the participants for their contributions and the Secretariat closed th</w:t>
      </w:r>
      <w:r w:rsidR="669A5164" w:rsidRPr="003D0960">
        <w:t xml:space="preserve">e </w:t>
      </w:r>
      <w:r w:rsidRPr="003D0960">
        <w:t>meeting.</w:t>
      </w:r>
    </w:p>
    <w:p w14:paraId="2ED1AE0E" w14:textId="15091231" w:rsidR="00EC3EE7" w:rsidRDefault="00EC3EE7">
      <w:pPr>
        <w:spacing w:after="160" w:line="259" w:lineRule="auto"/>
        <w:jc w:val="left"/>
        <w:rPr>
          <w:rFonts w:ascii="Arial" w:eastAsia="Times New Roman" w:hAnsi="Arial" w:cs="Arial"/>
          <w:szCs w:val="22"/>
          <w:lang w:eastAsia="nl-NL"/>
        </w:rPr>
      </w:pPr>
      <w:r>
        <w:rPr>
          <w:rFonts w:ascii="Arial" w:hAnsi="Arial" w:cs="Arial"/>
          <w:szCs w:val="22"/>
        </w:rPr>
        <w:br w:type="page"/>
      </w:r>
    </w:p>
    <w:p w14:paraId="76CAA072" w14:textId="77777777" w:rsidR="008F5307" w:rsidRDefault="008F5307" w:rsidP="00CB75AA">
      <w:pPr>
        <w:pStyle w:val="IPPHeadSection"/>
        <w:jc w:val="center"/>
        <w:rPr>
          <w:bCs w:val="0"/>
        </w:rPr>
      </w:pPr>
    </w:p>
    <w:p w14:paraId="472E63E8" w14:textId="4B0E1864" w:rsidR="00D561EE" w:rsidRPr="007F72EE" w:rsidRDefault="00D561EE" w:rsidP="00CB75AA">
      <w:pPr>
        <w:pStyle w:val="IPPHeadSection"/>
        <w:jc w:val="center"/>
        <w:rPr>
          <w:bCs w:val="0"/>
        </w:rPr>
      </w:pPr>
      <w:r w:rsidRPr="007F72EE">
        <w:rPr>
          <w:bCs w:val="0"/>
        </w:rPr>
        <w:t>Appendix 1</w:t>
      </w:r>
    </w:p>
    <w:p w14:paraId="1384C755" w14:textId="67DFB8A8" w:rsidR="003579D5" w:rsidRDefault="003579D5" w:rsidP="003579D5"/>
    <w:p w14:paraId="6E2935AE" w14:textId="77777777" w:rsidR="00CB4FE5" w:rsidRPr="00CB4FE5" w:rsidRDefault="00CB4FE5" w:rsidP="00C60583">
      <w:pPr>
        <w:pStyle w:val="IPPHeadSection"/>
        <w:jc w:val="center"/>
        <w:rPr>
          <w:rFonts w:eastAsia="Times New Roman" w:cs="Times New Roman"/>
          <w:b w:val="0"/>
          <w:bCs w:val="0"/>
          <w:caps w:val="0"/>
          <w:color w:val="000000"/>
        </w:rPr>
      </w:pPr>
      <w:r w:rsidRPr="00CB4FE5">
        <w:rPr>
          <w:rFonts w:eastAsia="Times New Roman" w:cs="Times New Roman"/>
          <w:color w:val="000000"/>
        </w:rPr>
        <w:t xml:space="preserve">COMMISSION ON PHYTOSANITARY MEASURES  </w:t>
      </w:r>
    </w:p>
    <w:p w14:paraId="3DFD4DA9" w14:textId="77777777" w:rsidR="00CB4FE5" w:rsidRPr="00CB4FE5" w:rsidRDefault="00CB4FE5" w:rsidP="00C60583">
      <w:pPr>
        <w:pStyle w:val="IPPHeadSection"/>
        <w:jc w:val="center"/>
        <w:rPr>
          <w:rFonts w:eastAsia="Times New Roman" w:cs="Times New Roman"/>
          <w:b w:val="0"/>
          <w:bCs w:val="0"/>
          <w:caps w:val="0"/>
          <w:color w:val="000000"/>
        </w:rPr>
      </w:pPr>
      <w:r w:rsidRPr="00CB4FE5">
        <w:rPr>
          <w:rFonts w:eastAsia="Times New Roman" w:cs="Times New Roman"/>
          <w:color w:val="000000"/>
        </w:rPr>
        <w:t xml:space="preserve">Focus Group on THE SEA CONTAINERs </w:t>
      </w:r>
    </w:p>
    <w:p w14:paraId="399910F4" w14:textId="77777777" w:rsidR="00CB4FE5" w:rsidRPr="00CB4FE5" w:rsidRDefault="00CB4FE5" w:rsidP="00CB4FE5">
      <w:pPr>
        <w:jc w:val="center"/>
        <w:rPr>
          <w:rFonts w:eastAsia="Times New Roman" w:cs="Times New Roman"/>
          <w:i/>
          <w:iCs/>
          <w:color w:val="000000"/>
          <w:szCs w:val="22"/>
        </w:rPr>
      </w:pPr>
      <w:r w:rsidRPr="00CB4FE5">
        <w:rPr>
          <w:rFonts w:eastAsia="Times New Roman" w:cs="Times New Roman"/>
          <w:i/>
          <w:iCs/>
          <w:color w:val="000000"/>
          <w:szCs w:val="22"/>
        </w:rPr>
        <w:t xml:space="preserve"> </w:t>
      </w:r>
    </w:p>
    <w:p w14:paraId="7643CA1C" w14:textId="77777777" w:rsidR="00D45E2C" w:rsidRPr="003C0630" w:rsidRDefault="00D45E2C" w:rsidP="003C0630">
      <w:pPr>
        <w:pStyle w:val="IPPHeading1"/>
        <w:jc w:val="center"/>
        <w:rPr>
          <w:rFonts w:cs="Arial"/>
          <w:b w:val="0"/>
          <w:bCs/>
          <w:lang w:val="en-AU"/>
        </w:rPr>
      </w:pPr>
      <w:r w:rsidRPr="003C0630">
        <w:rPr>
          <w:rFonts w:cs="Arial"/>
          <w:bCs/>
          <w:lang w:val="en-AU"/>
        </w:rPr>
        <w:t xml:space="preserve">Virtual Meeting: </w:t>
      </w:r>
    </w:p>
    <w:p w14:paraId="21AD78F4" w14:textId="77777777" w:rsidR="00D45E2C" w:rsidRPr="003C0630" w:rsidRDefault="00D45E2C" w:rsidP="003C0630">
      <w:pPr>
        <w:pStyle w:val="IPPHeading1"/>
        <w:jc w:val="center"/>
        <w:rPr>
          <w:rFonts w:cs="Arial"/>
          <w:b w:val="0"/>
          <w:bCs/>
          <w:lang w:val="en-AU"/>
        </w:rPr>
      </w:pPr>
      <w:r w:rsidRPr="003C0630">
        <w:rPr>
          <w:rFonts w:cs="Arial"/>
          <w:bCs/>
          <w:lang w:val="en-AU"/>
        </w:rPr>
        <w:t xml:space="preserve"> 22-23 November 2022 – </w:t>
      </w:r>
      <w:r w:rsidRPr="003C0630">
        <w:rPr>
          <w:rFonts w:cs="Arial"/>
          <w:bCs/>
        </w:rPr>
        <w:t>22:00-01:00</w:t>
      </w:r>
      <w:r w:rsidRPr="003C0630">
        <w:rPr>
          <w:rFonts w:cs="Arial"/>
          <w:bCs/>
          <w:lang w:val="en-AU"/>
        </w:rPr>
        <w:t xml:space="preserve"> (Rome, Italy)</w:t>
      </w:r>
    </w:p>
    <w:p w14:paraId="46D4E130" w14:textId="77777777" w:rsidR="00CB4FE5" w:rsidRPr="00CB4FE5" w:rsidRDefault="00CB4FE5" w:rsidP="007F72EE">
      <w:pPr>
        <w:keepNext/>
        <w:spacing w:before="240" w:after="120"/>
        <w:contextualSpacing/>
        <w:rPr>
          <w:rFonts w:eastAsia="Times" w:cs="Arial"/>
          <w:b/>
          <w:szCs w:val="21"/>
          <w:lang w:val="en-AU"/>
        </w:rPr>
      </w:pPr>
    </w:p>
    <w:p w14:paraId="49C2414B" w14:textId="7AF01511" w:rsidR="00DA6CAB" w:rsidRPr="001B00CC" w:rsidRDefault="00DA6CAB" w:rsidP="001B00CC">
      <w:pPr>
        <w:pStyle w:val="IPPHeading1"/>
        <w:jc w:val="center"/>
        <w:rPr>
          <w:b w:val="0"/>
          <w:bCs/>
        </w:rPr>
      </w:pPr>
      <w:r w:rsidRPr="001B00CC">
        <w:rPr>
          <w:bCs/>
        </w:rPr>
        <w:t>P</w:t>
      </w:r>
      <w:r w:rsidR="00AF06E8">
        <w:rPr>
          <w:bCs/>
        </w:rPr>
        <w:t>reliminary Agenda</w:t>
      </w:r>
    </w:p>
    <w:p w14:paraId="3C4FAC98" w14:textId="7AFF320D" w:rsidR="00DA6CAB" w:rsidRDefault="00DA6CAB" w:rsidP="00DA6CAB">
      <w:pPr>
        <w:spacing w:before="120" w:after="120"/>
        <w:jc w:val="center"/>
        <w:rPr>
          <w:rFonts w:eastAsiaTheme="minorEastAsia" w:cs="Times New Roman"/>
          <w:i/>
          <w:iCs/>
        </w:rPr>
      </w:pPr>
      <w:r>
        <w:rPr>
          <w:rFonts w:eastAsiaTheme="minorEastAsia" w:cs="Times New Roman"/>
          <w:i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778"/>
        <w:gridCol w:w="3618"/>
        <w:gridCol w:w="1198"/>
      </w:tblGrid>
      <w:tr w:rsidR="00DA6CAB" w:rsidRPr="002A1C4E" w14:paraId="75C70DC2" w14:textId="77777777" w:rsidTr="008F5307">
        <w:trPr>
          <w:cantSplit/>
          <w:trHeight w:val="306"/>
          <w:tblHeader/>
        </w:trPr>
        <w:tc>
          <w:tcPr>
            <w:tcW w:w="2343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79D0E98" w14:textId="77777777" w:rsidR="00DA6CAB" w:rsidRPr="00072A41" w:rsidRDefault="00DA6CAB" w:rsidP="00072A41">
            <w:pPr>
              <w:pStyle w:val="IPPArialTable"/>
              <w:jc w:val="center"/>
              <w:rPr>
                <w:b/>
                <w:bCs/>
                <w:spacing w:val="-3"/>
              </w:rPr>
            </w:pPr>
            <w:r w:rsidRPr="00072A41">
              <w:rPr>
                <w:b/>
                <w:bCs/>
                <w:spacing w:val="-3"/>
              </w:rPr>
              <w:t>Agenda Item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3F45D315" w14:textId="1CBC7EF4" w:rsidR="00DA6CAB" w:rsidRPr="00072A41" w:rsidRDefault="00DA6CAB" w:rsidP="00072A41">
            <w:pPr>
              <w:pStyle w:val="IPPArialTable"/>
              <w:jc w:val="center"/>
              <w:rPr>
                <w:rFonts w:cs="Times New Roman"/>
                <w:b/>
                <w:bCs/>
                <w:spacing w:val="-3"/>
                <w:szCs w:val="18"/>
              </w:rPr>
            </w:pPr>
            <w:r w:rsidRPr="00072A41">
              <w:rPr>
                <w:rFonts w:cs="Times New Roman"/>
                <w:b/>
                <w:bCs/>
                <w:spacing w:val="-3"/>
                <w:szCs w:val="18"/>
              </w:rPr>
              <w:t>Document No.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74BF9BC0" w14:textId="77777777" w:rsidR="00DA6CAB" w:rsidRPr="00072A41" w:rsidRDefault="00DA6CAB" w:rsidP="00072A41">
            <w:pPr>
              <w:pStyle w:val="IPPArialTable"/>
              <w:jc w:val="center"/>
              <w:rPr>
                <w:rFonts w:cs="Times New Roman"/>
                <w:b/>
                <w:bCs/>
                <w:spacing w:val="-3"/>
                <w:szCs w:val="18"/>
              </w:rPr>
            </w:pPr>
            <w:r w:rsidRPr="00072A41">
              <w:rPr>
                <w:rFonts w:cs="Times New Roman"/>
                <w:b/>
                <w:bCs/>
                <w:spacing w:val="-3"/>
                <w:szCs w:val="18"/>
              </w:rPr>
              <w:t>Presenter</w:t>
            </w:r>
          </w:p>
        </w:tc>
      </w:tr>
      <w:tr w:rsidR="00DA6CAB" w:rsidRPr="002A1C4E" w14:paraId="1DC00557" w14:textId="77777777" w:rsidTr="008F5307">
        <w:trPr>
          <w:cantSplit/>
          <w:trHeight w:val="70"/>
        </w:trPr>
        <w:tc>
          <w:tcPr>
            <w:tcW w:w="258" w:type="pct"/>
            <w:shd w:val="clear" w:color="auto" w:fill="D0CECE" w:themeFill="background2" w:themeFillShade="E6"/>
          </w:tcPr>
          <w:p w14:paraId="7067B2CD" w14:textId="77777777" w:rsidR="00DA6CAB" w:rsidRPr="00D33128" w:rsidRDefault="00DA6CAB" w:rsidP="00D33128">
            <w:pPr>
              <w:pStyle w:val="IPPArialTable"/>
              <w:rPr>
                <w:b/>
                <w:bCs/>
              </w:rPr>
            </w:pPr>
            <w:r w:rsidRPr="00D33128">
              <w:rPr>
                <w:b/>
                <w:bCs/>
              </w:rPr>
              <w:t>1.</w:t>
            </w:r>
          </w:p>
        </w:tc>
        <w:tc>
          <w:tcPr>
            <w:tcW w:w="2085" w:type="pct"/>
            <w:shd w:val="clear" w:color="auto" w:fill="D0CECE" w:themeFill="background2" w:themeFillShade="E6"/>
          </w:tcPr>
          <w:p w14:paraId="55434EE5" w14:textId="77777777" w:rsidR="00DA6CAB" w:rsidRPr="00A04B43" w:rsidRDefault="00DA6CAB" w:rsidP="00A04B43">
            <w:pPr>
              <w:pStyle w:val="IPPArialTable"/>
              <w:rPr>
                <w:b/>
                <w:bCs/>
              </w:rPr>
            </w:pPr>
            <w:r w:rsidRPr="00A04B43">
              <w:rPr>
                <w:b/>
                <w:bCs/>
              </w:rPr>
              <w:t xml:space="preserve">Opening of the Meeting </w:t>
            </w:r>
          </w:p>
        </w:tc>
        <w:tc>
          <w:tcPr>
            <w:tcW w:w="1996" w:type="pct"/>
            <w:shd w:val="clear" w:color="auto" w:fill="D0CECE" w:themeFill="background2" w:themeFillShade="E6"/>
          </w:tcPr>
          <w:p w14:paraId="12367ABD" w14:textId="77777777" w:rsidR="00DA6CAB" w:rsidRPr="002A1C4E" w:rsidRDefault="00DA6CAB" w:rsidP="00545DB8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D0CECE" w:themeFill="background2" w:themeFillShade="E6"/>
          </w:tcPr>
          <w:p w14:paraId="4F0F6C71" w14:textId="77777777" w:rsidR="00DA6CAB" w:rsidRPr="002A1C4E" w:rsidRDefault="00DA6CAB" w:rsidP="00545DB8">
            <w:pPr>
              <w:spacing w:before="120"/>
              <w:rPr>
                <w:rFonts w:eastAsiaTheme="minorEastAsia" w:cs="Times New Roman"/>
                <w:sz w:val="18"/>
                <w:szCs w:val="18"/>
              </w:rPr>
            </w:pPr>
          </w:p>
        </w:tc>
      </w:tr>
      <w:tr w:rsidR="00DA6CAB" w:rsidRPr="002A1C4E" w14:paraId="55157D85" w14:textId="77777777" w:rsidTr="008F5307">
        <w:trPr>
          <w:cantSplit/>
          <w:trHeight w:val="70"/>
        </w:trPr>
        <w:tc>
          <w:tcPr>
            <w:tcW w:w="258" w:type="pct"/>
            <w:shd w:val="clear" w:color="auto" w:fill="auto"/>
          </w:tcPr>
          <w:p w14:paraId="6A99AFB9" w14:textId="77777777" w:rsidR="00DA6CAB" w:rsidRPr="002A1C4E" w:rsidRDefault="00DA6CAB" w:rsidP="00650046">
            <w:pPr>
              <w:pStyle w:val="IPPArialTable"/>
            </w:pPr>
            <w:r w:rsidRPr="002A1C4E">
              <w:t>1.1</w:t>
            </w:r>
          </w:p>
        </w:tc>
        <w:tc>
          <w:tcPr>
            <w:tcW w:w="2085" w:type="pct"/>
            <w:shd w:val="clear" w:color="auto" w:fill="auto"/>
          </w:tcPr>
          <w:p w14:paraId="24F7333C" w14:textId="77777777" w:rsidR="00DA6CAB" w:rsidRPr="002A1C4E" w:rsidRDefault="00DA6CAB" w:rsidP="00D33128">
            <w:pPr>
              <w:pStyle w:val="IPPArialTable"/>
            </w:pPr>
            <w:r w:rsidRPr="002A1C4E">
              <w:t xml:space="preserve">Opening </w:t>
            </w:r>
          </w:p>
        </w:tc>
        <w:tc>
          <w:tcPr>
            <w:tcW w:w="1996" w:type="pct"/>
            <w:shd w:val="clear" w:color="auto" w:fill="auto"/>
          </w:tcPr>
          <w:p w14:paraId="3A755545" w14:textId="77777777" w:rsidR="00DA6CAB" w:rsidRPr="002A1C4E" w:rsidRDefault="00DA6CAB" w:rsidP="00545DB8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4255150D" w14:textId="63798DDF" w:rsidR="00DA6CAB" w:rsidRPr="00650046" w:rsidRDefault="00DA6CAB" w:rsidP="00650046">
            <w:pPr>
              <w:pStyle w:val="IPPArialTable"/>
            </w:pPr>
            <w:r w:rsidRPr="00650046">
              <w:t>Chairperson</w:t>
            </w:r>
          </w:p>
        </w:tc>
      </w:tr>
      <w:tr w:rsidR="00DA6CAB" w:rsidRPr="002A1C4E" w14:paraId="239DCE64" w14:textId="77777777" w:rsidTr="008F5307">
        <w:trPr>
          <w:cantSplit/>
          <w:trHeight w:val="70"/>
        </w:trPr>
        <w:tc>
          <w:tcPr>
            <w:tcW w:w="258" w:type="pct"/>
            <w:shd w:val="clear" w:color="auto" w:fill="auto"/>
          </w:tcPr>
          <w:p w14:paraId="347D4370" w14:textId="77777777" w:rsidR="00DA6CAB" w:rsidRPr="002A1C4E" w:rsidRDefault="00DA6CAB" w:rsidP="00650046">
            <w:pPr>
              <w:pStyle w:val="IPPArialTable"/>
            </w:pPr>
            <w:r>
              <w:t>1.2</w:t>
            </w:r>
          </w:p>
        </w:tc>
        <w:tc>
          <w:tcPr>
            <w:tcW w:w="2085" w:type="pct"/>
            <w:shd w:val="clear" w:color="auto" w:fill="auto"/>
          </w:tcPr>
          <w:p w14:paraId="4490FDA6" w14:textId="77777777" w:rsidR="00DA6CAB" w:rsidRPr="002A1C4E" w:rsidRDefault="00DA6CAB" w:rsidP="00650046">
            <w:pPr>
              <w:pStyle w:val="IPPArialTable"/>
            </w:pPr>
            <w:r>
              <w:t xml:space="preserve">CCIAG Chair temporary replacement </w:t>
            </w:r>
          </w:p>
        </w:tc>
        <w:tc>
          <w:tcPr>
            <w:tcW w:w="1996" w:type="pct"/>
            <w:shd w:val="clear" w:color="auto" w:fill="auto"/>
          </w:tcPr>
          <w:p w14:paraId="095F9A9B" w14:textId="77777777" w:rsidR="00DA6CAB" w:rsidRPr="002A1C4E" w:rsidRDefault="00DA6CAB" w:rsidP="00545DB8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auto"/>
          </w:tcPr>
          <w:p w14:paraId="33BAE2DC" w14:textId="77777777" w:rsidR="00DA6CAB" w:rsidRPr="00FD3DDD" w:rsidRDefault="00DA6CAB" w:rsidP="00FD3DDD">
            <w:pPr>
              <w:pStyle w:val="IPPArialTable"/>
            </w:pPr>
            <w:r w:rsidRPr="00FD3DDD">
              <w:t xml:space="preserve">Secretariat </w:t>
            </w:r>
          </w:p>
        </w:tc>
      </w:tr>
      <w:tr w:rsidR="00DA6CAB" w:rsidRPr="002A1C4E" w14:paraId="22EC631A" w14:textId="77777777" w:rsidTr="008F5307">
        <w:trPr>
          <w:cantSplit/>
          <w:trHeight w:val="347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8039C34" w14:textId="77777777" w:rsidR="00DA6CAB" w:rsidRPr="00FD3DDD" w:rsidRDefault="00DA6CAB" w:rsidP="00FD3DDD">
            <w:pPr>
              <w:pStyle w:val="IPPArialTable"/>
              <w:rPr>
                <w:b/>
                <w:bCs/>
              </w:rPr>
            </w:pPr>
            <w:r w:rsidRPr="00FD3DDD">
              <w:rPr>
                <w:b/>
                <w:bCs/>
              </w:rPr>
              <w:t>2.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8C7AD7" w14:textId="77777777" w:rsidR="00DA6CAB" w:rsidRPr="00FD3DDD" w:rsidRDefault="00DA6CAB" w:rsidP="00FD3DDD">
            <w:pPr>
              <w:pStyle w:val="IPPArialTable"/>
              <w:rPr>
                <w:b/>
                <w:bCs/>
              </w:rPr>
            </w:pPr>
            <w:r w:rsidRPr="00FD3DDD">
              <w:rPr>
                <w:b/>
                <w:bCs/>
              </w:rPr>
              <w:t xml:space="preserve">Meeting Arrangements 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1515F00" w14:textId="77777777" w:rsidR="00DA6CAB" w:rsidRPr="002A1C4E" w:rsidRDefault="00DA6CAB" w:rsidP="00545DB8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B6551F" w14:textId="77777777" w:rsidR="00DA6CAB" w:rsidRPr="002A1C4E" w:rsidRDefault="00DA6CAB" w:rsidP="00545DB8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</w:tr>
      <w:tr w:rsidR="00DA6CAB" w:rsidRPr="002A1C4E" w14:paraId="046A7956" w14:textId="77777777" w:rsidTr="008F5307">
        <w:trPr>
          <w:cantSplit/>
          <w:trHeight w:val="277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61A291F1" w14:textId="77777777" w:rsidR="00DA6CAB" w:rsidRPr="1B43D026" w:rsidRDefault="00DA6CAB" w:rsidP="00FD3DDD">
            <w:pPr>
              <w:pStyle w:val="IPPArialTable"/>
            </w:pPr>
            <w:r>
              <w:t>2.1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14:paraId="34C5BEEA" w14:textId="77777777" w:rsidR="00DA6CAB" w:rsidRPr="1B43D026" w:rsidRDefault="00DA6CAB" w:rsidP="00FD3DDD">
            <w:pPr>
              <w:pStyle w:val="IPPArialTable"/>
            </w:pPr>
            <w:r>
              <w:t xml:space="preserve">Election of Rapporteur 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auto"/>
          </w:tcPr>
          <w:p w14:paraId="2139F439" w14:textId="77777777" w:rsidR="00DA6CAB" w:rsidRDefault="00DA6CAB" w:rsidP="00545DB8">
            <w:pPr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14:paraId="475AE0AF" w14:textId="77777777" w:rsidR="00DA6CAB" w:rsidRPr="002A1C4E" w:rsidRDefault="00DA6CAB" w:rsidP="00FD3DDD">
            <w:pPr>
              <w:pStyle w:val="IPPArialTable"/>
            </w:pPr>
            <w:r>
              <w:t xml:space="preserve">Chairperson </w:t>
            </w:r>
          </w:p>
        </w:tc>
      </w:tr>
      <w:tr w:rsidR="00DA6CAB" w:rsidRPr="002A1C4E" w14:paraId="54454BBF" w14:textId="77777777" w:rsidTr="008F5307">
        <w:trPr>
          <w:cantSplit/>
          <w:trHeight w:val="277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03BD90F8" w14:textId="77777777" w:rsidR="00DA6CAB" w:rsidRPr="1B43D026" w:rsidRDefault="00DA6CAB" w:rsidP="00FD3DDD">
            <w:pPr>
              <w:pStyle w:val="IPPArialTable"/>
            </w:pPr>
            <w:r>
              <w:t>2.2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14:paraId="1A6F1A77" w14:textId="77777777" w:rsidR="00DA6CAB" w:rsidRPr="00E0523E" w:rsidRDefault="00DA6CAB" w:rsidP="00FD3DDD">
            <w:pPr>
              <w:pStyle w:val="IPPArialTable"/>
              <w:rPr>
                <w:rFonts w:cs="Arial"/>
              </w:rPr>
            </w:pPr>
            <w:r w:rsidRPr="1B43D026">
              <w:t>Adoption of the Agenda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auto"/>
          </w:tcPr>
          <w:p w14:paraId="33570CB1" w14:textId="77777777" w:rsidR="00DA6CAB" w:rsidRDefault="00DA6CAB" w:rsidP="00545DB8">
            <w:pPr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14:paraId="2D8EA464" w14:textId="77777777" w:rsidR="00DA6CAB" w:rsidRPr="002A1C4E" w:rsidRDefault="00DA6CAB" w:rsidP="00FD3DDD">
            <w:pPr>
              <w:pStyle w:val="IPPArialTable"/>
            </w:pPr>
            <w:r w:rsidRPr="002A1C4E">
              <w:t>Chairperson</w:t>
            </w:r>
          </w:p>
        </w:tc>
      </w:tr>
      <w:tr w:rsidR="00DA6CAB" w14:paraId="1F5A8304" w14:textId="77777777" w:rsidTr="008F5307">
        <w:trPr>
          <w:cantSplit/>
          <w:trHeight w:val="287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177B9CE" w14:textId="6D380584" w:rsidR="00DA6CAB" w:rsidRPr="000C20C5" w:rsidRDefault="00DA6CAB" w:rsidP="000C20C5">
            <w:pPr>
              <w:pStyle w:val="IPPArialTable"/>
              <w:rPr>
                <w:b/>
                <w:bCs/>
              </w:rPr>
            </w:pPr>
            <w:r w:rsidRPr="000C20C5">
              <w:rPr>
                <w:b/>
                <w:bCs/>
              </w:rPr>
              <w:t>3</w:t>
            </w:r>
            <w:r w:rsidR="000C20C5" w:rsidRPr="000C20C5">
              <w:rPr>
                <w:b/>
                <w:bCs/>
              </w:rPr>
              <w:t>.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91FB806" w14:textId="77777777" w:rsidR="00DA6CAB" w:rsidRPr="000C20C5" w:rsidRDefault="00DA6CAB" w:rsidP="000C20C5">
            <w:pPr>
              <w:pStyle w:val="IPPArialTable"/>
              <w:rPr>
                <w:rFonts w:cs="Arial"/>
                <w:b/>
                <w:bCs/>
              </w:rPr>
            </w:pPr>
            <w:r w:rsidRPr="000C20C5">
              <w:rPr>
                <w:b/>
                <w:bCs/>
              </w:rPr>
              <w:t>Administrative Matters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E3B41F" w14:textId="77777777" w:rsidR="00DA6CAB" w:rsidRDefault="00DA6CAB" w:rsidP="00545DB8">
            <w:pPr>
              <w:rPr>
                <w:rFonts w:eastAsia="Time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A81C475" w14:textId="77777777" w:rsidR="00DA6CAB" w:rsidRDefault="00DA6CAB" w:rsidP="00545DB8">
            <w:pPr>
              <w:rPr>
                <w:rFonts w:eastAsia="Times" w:cs="Times New Roman"/>
                <w:b/>
                <w:bCs/>
                <w:sz w:val="18"/>
                <w:szCs w:val="18"/>
              </w:rPr>
            </w:pPr>
          </w:p>
        </w:tc>
      </w:tr>
      <w:tr w:rsidR="00DA6CAB" w14:paraId="71830E11" w14:textId="77777777" w:rsidTr="008F5307">
        <w:trPr>
          <w:cantSplit/>
          <w:trHeight w:val="290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E60EC78" w14:textId="77777777" w:rsidR="00DA6CAB" w:rsidRPr="1B43D026" w:rsidRDefault="00DA6CAB" w:rsidP="000C20C5">
            <w:pPr>
              <w:pStyle w:val="IPPArialTable"/>
            </w:pPr>
            <w:r>
              <w:t>3.2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5CA464" w14:textId="77777777" w:rsidR="00DA6CAB" w:rsidRPr="00D035C5" w:rsidRDefault="00DA6CAB" w:rsidP="000C20C5">
            <w:pPr>
              <w:pStyle w:val="IPPArialTable"/>
              <w:rPr>
                <w:b/>
                <w:bCs/>
              </w:rPr>
            </w:pPr>
            <w:r>
              <w:t xml:space="preserve">Participants list  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81B6047" w14:textId="77777777" w:rsidR="00DA6CAB" w:rsidRPr="000C20C5" w:rsidRDefault="00000000" w:rsidP="000C20C5">
            <w:pPr>
              <w:pStyle w:val="IPPArialTable"/>
            </w:pPr>
            <w:hyperlink r:id="rId19" w:history="1">
              <w:r w:rsidR="00DA6CAB" w:rsidRPr="000C20C5">
                <w:rPr>
                  <w:rStyle w:val="Hyperlink"/>
                  <w:color w:val="auto"/>
                  <w:u w:val="none"/>
                </w:rPr>
                <w:t>https://www.ippc.int/en/publications/91439/</w:t>
              </w:r>
            </w:hyperlink>
            <w:r w:rsidR="00DA6CAB" w:rsidRPr="000C20C5">
              <w:t xml:space="preserve"> 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D49565E" w14:textId="77777777" w:rsidR="00DA6CAB" w:rsidRPr="1B43D026" w:rsidRDefault="00DA6CAB" w:rsidP="000C20C5">
            <w:pPr>
              <w:pStyle w:val="IPPArialTable"/>
            </w:pPr>
            <w:r>
              <w:t>SHAMILOV</w:t>
            </w:r>
          </w:p>
        </w:tc>
      </w:tr>
      <w:tr w:rsidR="00DA6CAB" w:rsidRPr="002A1C4E" w14:paraId="4E5DFE15" w14:textId="77777777" w:rsidTr="008F5307">
        <w:trPr>
          <w:cantSplit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BBF8BAD" w14:textId="77777777" w:rsidR="00DA6CAB" w:rsidRPr="000C20C5" w:rsidRDefault="00DA6CAB" w:rsidP="000C20C5">
            <w:pPr>
              <w:pStyle w:val="IPPArialTable"/>
              <w:rPr>
                <w:b/>
                <w:bCs/>
              </w:rPr>
            </w:pPr>
            <w:r w:rsidRPr="000C20C5">
              <w:rPr>
                <w:b/>
                <w:bCs/>
              </w:rPr>
              <w:t xml:space="preserve">4. 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E5E3C19" w14:textId="77777777" w:rsidR="00DA6CAB" w:rsidRPr="000C20C5" w:rsidRDefault="00DA6CAB" w:rsidP="000C20C5">
            <w:pPr>
              <w:pStyle w:val="IPPArialTable"/>
              <w:rPr>
                <w:b/>
                <w:bCs/>
              </w:rPr>
            </w:pPr>
            <w:r w:rsidRPr="000C20C5">
              <w:rPr>
                <w:b/>
                <w:bCs/>
              </w:rPr>
              <w:t xml:space="preserve">Finalization of revised CPM recommendations  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34532A" w14:textId="77777777" w:rsidR="00DA6CAB" w:rsidRPr="002A1C4E" w:rsidRDefault="00DA6CAB" w:rsidP="00545DB8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267420F" w14:textId="77777777" w:rsidR="00DA6CAB" w:rsidRPr="00C86FF7" w:rsidRDefault="00DA6CAB" w:rsidP="00545DB8">
            <w:pPr>
              <w:rPr>
                <w:rFonts w:eastAsia="Times" w:cs="Times New Roman"/>
                <w:sz w:val="18"/>
                <w:szCs w:val="18"/>
              </w:rPr>
            </w:pPr>
          </w:p>
        </w:tc>
      </w:tr>
      <w:tr w:rsidR="00DA6CAB" w:rsidRPr="002A1C4E" w14:paraId="5262603D" w14:textId="77777777" w:rsidTr="008F5307">
        <w:trPr>
          <w:cantSplit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06E95429" w14:textId="77777777" w:rsidR="00DA6CAB" w:rsidRDefault="00DA6CAB" w:rsidP="000C20C5">
            <w:pPr>
              <w:pStyle w:val="IPPArialTable"/>
            </w:pPr>
            <w:r>
              <w:t>4.1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14:paraId="404E5BEC" w14:textId="77777777" w:rsidR="00DA6CAB" w:rsidRPr="00AB20A6" w:rsidRDefault="00DA6CAB" w:rsidP="000C20C5">
            <w:pPr>
              <w:pStyle w:val="IPPArialTable"/>
            </w:pPr>
            <w:r>
              <w:t>Revised CPM recommendation #6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auto"/>
          </w:tcPr>
          <w:p w14:paraId="19293AF6" w14:textId="77777777" w:rsidR="00DA6CAB" w:rsidRPr="00AB20A6" w:rsidRDefault="00DA6CAB" w:rsidP="00545DB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14:paraId="5DC7BB1E" w14:textId="77777777" w:rsidR="00DA6CAB" w:rsidRDefault="00DA6CAB" w:rsidP="000C20C5">
            <w:pPr>
              <w:pStyle w:val="IPPArialTable"/>
            </w:pPr>
            <w:r>
              <w:t>Chairperson</w:t>
            </w:r>
          </w:p>
        </w:tc>
      </w:tr>
      <w:tr w:rsidR="00DA6CAB" w:rsidRPr="002A1C4E" w14:paraId="091CA189" w14:textId="77777777" w:rsidTr="008F5307">
        <w:trPr>
          <w:cantSplit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2312E50B" w14:textId="77777777" w:rsidR="00DA6CAB" w:rsidRDefault="00DA6CAB" w:rsidP="000C20C5">
            <w:pPr>
              <w:pStyle w:val="IPPArialTable"/>
            </w:pPr>
            <w:r>
              <w:t>4.2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14:paraId="26E9AB84" w14:textId="77777777" w:rsidR="00DA6CAB" w:rsidRDefault="00DA6CAB" w:rsidP="000C20C5">
            <w:pPr>
              <w:pStyle w:val="IPPArialTable"/>
            </w:pPr>
            <w:r>
              <w:t xml:space="preserve">Input from CCIAG 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auto"/>
          </w:tcPr>
          <w:p w14:paraId="6D65BC98" w14:textId="77777777" w:rsidR="00DA6CAB" w:rsidRPr="00AB20A6" w:rsidRDefault="00DA6CAB" w:rsidP="00545DB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14:paraId="730104A8" w14:textId="77777777" w:rsidR="00DA6CAB" w:rsidRDefault="00DA6CAB" w:rsidP="000C20C5">
            <w:pPr>
              <w:pStyle w:val="IPPArialTable"/>
            </w:pPr>
            <w:r>
              <w:t xml:space="preserve">CCIAG rep </w:t>
            </w:r>
          </w:p>
        </w:tc>
      </w:tr>
      <w:tr w:rsidR="00DA6CAB" w:rsidRPr="002A1C4E" w14:paraId="4E472C8C" w14:textId="77777777" w:rsidTr="008F5307">
        <w:trPr>
          <w:cantSplit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A6DCC07" w14:textId="77777777" w:rsidR="00DA6CAB" w:rsidRPr="000C20C5" w:rsidRDefault="00DA6CAB" w:rsidP="000C20C5">
            <w:pPr>
              <w:pStyle w:val="IPPArialTable"/>
              <w:rPr>
                <w:b/>
                <w:bCs/>
              </w:rPr>
            </w:pPr>
            <w:r w:rsidRPr="000C20C5">
              <w:rPr>
                <w:b/>
                <w:bCs/>
              </w:rPr>
              <w:t xml:space="preserve">5. 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138F86A" w14:textId="77777777" w:rsidR="00DA6CAB" w:rsidRPr="000C20C5" w:rsidRDefault="00DA6CAB" w:rsidP="000C20C5">
            <w:pPr>
              <w:pStyle w:val="IPPArialTable"/>
              <w:rPr>
                <w:b/>
                <w:bCs/>
              </w:rPr>
            </w:pPr>
            <w:r w:rsidRPr="000C20C5">
              <w:rPr>
                <w:b/>
                <w:bCs/>
              </w:rPr>
              <w:t xml:space="preserve">CPM FG work plan 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19EEC7A" w14:textId="77777777" w:rsidR="00DA6CAB" w:rsidRPr="002A1C4E" w:rsidRDefault="00DA6CAB" w:rsidP="00545DB8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8E2C25D" w14:textId="77777777" w:rsidR="00DA6CAB" w:rsidRPr="00C86FF7" w:rsidRDefault="00DA6CAB" w:rsidP="00545DB8">
            <w:pPr>
              <w:rPr>
                <w:rFonts w:eastAsia="Times" w:cs="Times New Roman"/>
                <w:sz w:val="18"/>
                <w:szCs w:val="18"/>
              </w:rPr>
            </w:pPr>
          </w:p>
        </w:tc>
      </w:tr>
      <w:tr w:rsidR="00DA6CAB" w:rsidRPr="002A1C4E" w14:paraId="26B690F3" w14:textId="77777777" w:rsidTr="008F5307">
        <w:trPr>
          <w:cantSplit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14:paraId="1B84CAA2" w14:textId="77777777" w:rsidR="00DA6CAB" w:rsidRPr="005502A1" w:rsidRDefault="00DA6CAB" w:rsidP="005502A1">
            <w:pPr>
              <w:pStyle w:val="IPPArialTable"/>
            </w:pPr>
            <w:r w:rsidRPr="005502A1">
              <w:t xml:space="preserve">5.1 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auto"/>
          </w:tcPr>
          <w:p w14:paraId="505E5F2D" w14:textId="77777777" w:rsidR="00DA6CAB" w:rsidRPr="005502A1" w:rsidRDefault="00DA6CAB" w:rsidP="005502A1">
            <w:pPr>
              <w:pStyle w:val="IPPArialTable"/>
            </w:pPr>
            <w:r w:rsidRPr="005502A1">
              <w:t xml:space="preserve">Updates from small groups 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auto"/>
          </w:tcPr>
          <w:p w14:paraId="4F760F46" w14:textId="77777777" w:rsidR="00DA6CAB" w:rsidRPr="00057F5C" w:rsidRDefault="00DA6CAB" w:rsidP="00545DB8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14:paraId="7F34C6AB" w14:textId="2733BB8C" w:rsidR="00DA6CAB" w:rsidRPr="00C86FF7" w:rsidRDefault="00DA6CAB" w:rsidP="005502A1">
            <w:pPr>
              <w:pStyle w:val="IPPArialTable"/>
            </w:pPr>
            <w:r>
              <w:t>A</w:t>
            </w:r>
            <w:r w:rsidR="005502A1">
              <w:t>ll</w:t>
            </w:r>
          </w:p>
        </w:tc>
      </w:tr>
      <w:tr w:rsidR="00DA6CAB" w:rsidRPr="002A1C4E" w14:paraId="07898050" w14:textId="77777777" w:rsidTr="008F5307">
        <w:trPr>
          <w:cantSplit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E37373" w14:textId="77777777" w:rsidR="00DA6CAB" w:rsidRPr="005502A1" w:rsidRDefault="00DA6CAB" w:rsidP="005502A1">
            <w:pPr>
              <w:pStyle w:val="IPPArialTable"/>
              <w:rPr>
                <w:b/>
                <w:bCs/>
              </w:rPr>
            </w:pPr>
            <w:r w:rsidRPr="005502A1">
              <w:rPr>
                <w:b/>
                <w:bCs/>
              </w:rPr>
              <w:t>6.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4D0CCF4" w14:textId="77777777" w:rsidR="00DA6CAB" w:rsidRPr="005502A1" w:rsidRDefault="00DA6CAB" w:rsidP="005502A1">
            <w:pPr>
              <w:pStyle w:val="IPPArialTable"/>
              <w:rPr>
                <w:b/>
                <w:bCs/>
              </w:rPr>
            </w:pPr>
            <w:r w:rsidRPr="005502A1">
              <w:rPr>
                <w:b/>
                <w:bCs/>
              </w:rPr>
              <w:t>Any other business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53A61A" w14:textId="77777777" w:rsidR="00DA6CAB" w:rsidRPr="002A1C4E" w:rsidRDefault="00DA6CAB" w:rsidP="00545DB8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17F7C7" w14:textId="77777777" w:rsidR="00DA6CAB" w:rsidRPr="002A1C4E" w:rsidRDefault="00DA6CAB" w:rsidP="005502A1">
            <w:pPr>
              <w:pStyle w:val="IPPArialTable"/>
            </w:pPr>
            <w:r w:rsidRPr="00C86FF7">
              <w:t>Chairperson</w:t>
            </w:r>
          </w:p>
        </w:tc>
      </w:tr>
      <w:tr w:rsidR="00DA6CAB" w:rsidRPr="002A1C4E" w14:paraId="00A1380D" w14:textId="77777777" w:rsidTr="008F5307">
        <w:trPr>
          <w:cantSplit/>
        </w:trPr>
        <w:tc>
          <w:tcPr>
            <w:tcW w:w="258" w:type="pct"/>
            <w:shd w:val="clear" w:color="auto" w:fill="D0CECE" w:themeFill="background2" w:themeFillShade="E6"/>
          </w:tcPr>
          <w:p w14:paraId="410C2992" w14:textId="77777777" w:rsidR="00DA6CAB" w:rsidRPr="005502A1" w:rsidRDefault="00DA6CAB" w:rsidP="005502A1">
            <w:pPr>
              <w:pStyle w:val="IPPArialTable"/>
              <w:rPr>
                <w:b/>
                <w:bCs/>
              </w:rPr>
            </w:pPr>
            <w:r w:rsidRPr="005502A1">
              <w:rPr>
                <w:b/>
                <w:bCs/>
              </w:rPr>
              <w:t>7.</w:t>
            </w:r>
          </w:p>
        </w:tc>
        <w:tc>
          <w:tcPr>
            <w:tcW w:w="2085" w:type="pct"/>
            <w:shd w:val="clear" w:color="auto" w:fill="D0CECE" w:themeFill="background2" w:themeFillShade="E6"/>
          </w:tcPr>
          <w:p w14:paraId="0AA39BD6" w14:textId="77777777" w:rsidR="00DA6CAB" w:rsidRPr="005502A1" w:rsidRDefault="00DA6CAB" w:rsidP="005502A1">
            <w:pPr>
              <w:pStyle w:val="IPPArialTable"/>
              <w:rPr>
                <w:b/>
                <w:bCs/>
              </w:rPr>
            </w:pPr>
            <w:r w:rsidRPr="005502A1">
              <w:rPr>
                <w:b/>
                <w:bCs/>
              </w:rPr>
              <w:t>Date of the Next Meeting</w:t>
            </w:r>
          </w:p>
        </w:tc>
        <w:tc>
          <w:tcPr>
            <w:tcW w:w="1996" w:type="pct"/>
            <w:shd w:val="clear" w:color="auto" w:fill="D0CECE" w:themeFill="background2" w:themeFillShade="E6"/>
          </w:tcPr>
          <w:p w14:paraId="419E1365" w14:textId="77777777" w:rsidR="00DA6CAB" w:rsidRPr="002A1C4E" w:rsidRDefault="00DA6CAB" w:rsidP="00545DB8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D0CECE" w:themeFill="background2" w:themeFillShade="E6"/>
          </w:tcPr>
          <w:p w14:paraId="685ADB70" w14:textId="77777777" w:rsidR="00DA6CAB" w:rsidRPr="002A1C4E" w:rsidRDefault="00DA6CAB" w:rsidP="005502A1">
            <w:pPr>
              <w:pStyle w:val="IPPArialTable"/>
            </w:pPr>
            <w:r w:rsidRPr="00C86FF7">
              <w:t>Chairperson</w:t>
            </w:r>
          </w:p>
        </w:tc>
      </w:tr>
      <w:tr w:rsidR="00DA6CAB" w:rsidRPr="002A1C4E" w14:paraId="468DF91E" w14:textId="77777777" w:rsidTr="008F5307">
        <w:trPr>
          <w:cantSplit/>
          <w:trHeight w:val="344"/>
        </w:trPr>
        <w:tc>
          <w:tcPr>
            <w:tcW w:w="258" w:type="pct"/>
            <w:shd w:val="clear" w:color="auto" w:fill="D0CECE" w:themeFill="background2" w:themeFillShade="E6"/>
          </w:tcPr>
          <w:p w14:paraId="43EFEE77" w14:textId="77777777" w:rsidR="00DA6CAB" w:rsidRPr="005502A1" w:rsidRDefault="00DA6CAB" w:rsidP="005502A1">
            <w:pPr>
              <w:pStyle w:val="IPPArialTable"/>
              <w:rPr>
                <w:b/>
                <w:bCs/>
              </w:rPr>
            </w:pPr>
            <w:r w:rsidRPr="005502A1">
              <w:rPr>
                <w:b/>
                <w:bCs/>
              </w:rPr>
              <w:t>8.</w:t>
            </w:r>
          </w:p>
        </w:tc>
        <w:tc>
          <w:tcPr>
            <w:tcW w:w="2085" w:type="pct"/>
            <w:shd w:val="clear" w:color="auto" w:fill="D0CECE" w:themeFill="background2" w:themeFillShade="E6"/>
          </w:tcPr>
          <w:p w14:paraId="669C175B" w14:textId="77777777" w:rsidR="00DA6CAB" w:rsidRPr="005502A1" w:rsidRDefault="00DA6CAB" w:rsidP="005502A1">
            <w:pPr>
              <w:pStyle w:val="IPPArialTable"/>
              <w:rPr>
                <w:b/>
                <w:bCs/>
              </w:rPr>
            </w:pPr>
            <w:r w:rsidRPr="005502A1">
              <w:rPr>
                <w:b/>
                <w:bCs/>
              </w:rPr>
              <w:t>Close of the Meeting</w:t>
            </w:r>
          </w:p>
        </w:tc>
        <w:tc>
          <w:tcPr>
            <w:tcW w:w="1996" w:type="pct"/>
            <w:shd w:val="clear" w:color="auto" w:fill="D0CECE" w:themeFill="background2" w:themeFillShade="E6"/>
          </w:tcPr>
          <w:p w14:paraId="0D38F858" w14:textId="77777777" w:rsidR="00DA6CAB" w:rsidRPr="002A1C4E" w:rsidRDefault="00DA6CAB" w:rsidP="00545DB8">
            <w:pPr>
              <w:spacing w:before="120"/>
              <w:rPr>
                <w:rFonts w:eastAsia="Times" w:cs="Times New Roman"/>
                <w:sz w:val="18"/>
                <w:szCs w:val="18"/>
              </w:rPr>
            </w:pPr>
          </w:p>
        </w:tc>
        <w:tc>
          <w:tcPr>
            <w:tcW w:w="661" w:type="pct"/>
            <w:shd w:val="clear" w:color="auto" w:fill="D0CECE" w:themeFill="background2" w:themeFillShade="E6"/>
          </w:tcPr>
          <w:p w14:paraId="5D9C0C3A" w14:textId="77777777" w:rsidR="00DA6CAB" w:rsidRPr="002A1C4E" w:rsidRDefault="00DA6CAB" w:rsidP="005502A1">
            <w:pPr>
              <w:pStyle w:val="IPPArialTable"/>
            </w:pPr>
            <w:r w:rsidRPr="00C86FF7">
              <w:t>Chairperson</w:t>
            </w:r>
          </w:p>
        </w:tc>
      </w:tr>
    </w:tbl>
    <w:p w14:paraId="3EDCD89D" w14:textId="77777777" w:rsidR="00CB4FE5" w:rsidRPr="00CB4FE5" w:rsidRDefault="00CB4FE5" w:rsidP="00CB4FE5">
      <w:pPr>
        <w:rPr>
          <w:rFonts w:cs="Arial"/>
        </w:rPr>
      </w:pPr>
    </w:p>
    <w:p w14:paraId="24423E93" w14:textId="77777777" w:rsidR="003579D5" w:rsidRPr="004440A6" w:rsidRDefault="003579D5" w:rsidP="003579D5">
      <w:pPr>
        <w:spacing w:before="120" w:after="120"/>
        <w:jc w:val="center"/>
        <w:rPr>
          <w:rFonts w:eastAsiaTheme="minorEastAsia"/>
          <w:i/>
          <w:iCs/>
        </w:rPr>
      </w:pPr>
    </w:p>
    <w:p w14:paraId="38A0C819" w14:textId="77777777" w:rsidR="00E72BB1" w:rsidRDefault="00E72BB1" w:rsidP="003579D5">
      <w:pPr>
        <w:sectPr w:rsidR="00E72BB1" w:rsidSect="00E02C35">
          <w:headerReference w:type="first" r:id="rId20"/>
          <w:footerReference w:type="first" r:id="rId21"/>
          <w:pgSz w:w="11907" w:h="16840" w:code="9"/>
          <w:pgMar w:top="1418" w:right="1418" w:bottom="1418" w:left="1418" w:header="851" w:footer="851" w:gutter="0"/>
          <w:cols w:space="720"/>
          <w:titlePg/>
          <w:docGrid w:linePitch="360"/>
        </w:sectPr>
      </w:pPr>
    </w:p>
    <w:p w14:paraId="18692D22" w14:textId="77777777" w:rsidR="00E72BB1" w:rsidRPr="00BA3DB8" w:rsidRDefault="00E72BB1" w:rsidP="00BA3DB8">
      <w:pPr>
        <w:pStyle w:val="IPPHeadSection"/>
        <w:jc w:val="center"/>
      </w:pPr>
      <w:r w:rsidRPr="00BA3DB8">
        <w:lastRenderedPageBreak/>
        <w:t>Appendix 2</w:t>
      </w:r>
    </w:p>
    <w:p w14:paraId="15F52AF9" w14:textId="77777777" w:rsidR="00E72BB1" w:rsidRPr="00BA3DB8" w:rsidRDefault="00E72BB1" w:rsidP="00BA3DB8">
      <w:pPr>
        <w:pStyle w:val="IPPHeading1"/>
        <w:jc w:val="center"/>
        <w:rPr>
          <w:bCs/>
        </w:rPr>
      </w:pPr>
      <w:r w:rsidRPr="00BA3DB8">
        <w:rPr>
          <w:bCs/>
        </w:rPr>
        <w:t xml:space="preserve">Participants List </w:t>
      </w:r>
    </w:p>
    <w:p w14:paraId="49B3423A" w14:textId="7C524F58" w:rsidR="00A14AB2" w:rsidRPr="00473525" w:rsidRDefault="00A14AB2" w:rsidP="00A14AB2">
      <w:pPr>
        <w:pStyle w:val="IPPNormal"/>
        <w:jc w:val="center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21"/>
        <w:gridCol w:w="900"/>
        <w:gridCol w:w="3091"/>
        <w:gridCol w:w="3205"/>
        <w:gridCol w:w="1044"/>
      </w:tblGrid>
      <w:tr w:rsidR="00A14AB2" w:rsidRPr="00473525" w14:paraId="10613BCD" w14:textId="77777777" w:rsidTr="008F5307">
        <w:trPr>
          <w:cantSplit/>
          <w:trHeight w:val="404"/>
          <w:tblHeader/>
          <w:jc w:val="center"/>
        </w:trPr>
        <w:tc>
          <w:tcPr>
            <w:tcW w:w="492" w:type="pct"/>
            <w:shd w:val="clear" w:color="auto" w:fill="E6E6E6"/>
          </w:tcPr>
          <w:p w14:paraId="7D007B64" w14:textId="77777777" w:rsidR="00A14AB2" w:rsidRPr="004B1A49" w:rsidRDefault="00A14AB2" w:rsidP="004B1A49">
            <w:pPr>
              <w:pStyle w:val="IPPArialTable"/>
              <w:jc w:val="center"/>
              <w:rPr>
                <w:b/>
                <w:bCs/>
                <w:spacing w:val="-3"/>
                <w:lang w:val="en-US"/>
              </w:rPr>
            </w:pPr>
            <w:r w:rsidRPr="004B1A49">
              <w:rPr>
                <w:b/>
                <w:bCs/>
                <w:spacing w:val="-3"/>
                <w:lang w:val="en-US"/>
              </w:rPr>
              <w:t>Mode</w:t>
            </w:r>
          </w:p>
        </w:tc>
        <w:tc>
          <w:tcPr>
            <w:tcW w:w="492" w:type="pct"/>
            <w:shd w:val="clear" w:color="auto" w:fill="E6E6E6"/>
          </w:tcPr>
          <w:p w14:paraId="168AA0BE" w14:textId="77777777" w:rsidR="00A14AB2" w:rsidRPr="004B1A49" w:rsidRDefault="00A14AB2" w:rsidP="004B1A49">
            <w:pPr>
              <w:pStyle w:val="IPPArialTable"/>
              <w:jc w:val="center"/>
              <w:rPr>
                <w:b/>
                <w:bCs/>
                <w:spacing w:val="-3"/>
                <w:lang w:val="en-US"/>
              </w:rPr>
            </w:pPr>
            <w:r w:rsidRPr="004B1A49">
              <w:rPr>
                <w:b/>
                <w:bCs/>
                <w:spacing w:val="-3"/>
                <w:lang w:val="en-US"/>
              </w:rPr>
              <w:t>Role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shd w:val="clear" w:color="auto" w:fill="E6E6E6"/>
          </w:tcPr>
          <w:p w14:paraId="5F4564C6" w14:textId="77777777" w:rsidR="00A14AB2" w:rsidRPr="004B1A49" w:rsidRDefault="00A14AB2" w:rsidP="004B1A49">
            <w:pPr>
              <w:pStyle w:val="IPPArialTable"/>
              <w:jc w:val="center"/>
              <w:rPr>
                <w:b/>
                <w:bCs/>
                <w:spacing w:val="-3"/>
                <w:lang w:val="en-US"/>
              </w:rPr>
            </w:pPr>
            <w:r w:rsidRPr="004B1A49">
              <w:rPr>
                <w:b/>
                <w:bCs/>
                <w:spacing w:val="-3"/>
                <w:lang w:val="en-US"/>
              </w:rPr>
              <w:t>Name, mailing address, telephone</w:t>
            </w: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auto" w:fill="E6E6E6"/>
          </w:tcPr>
          <w:p w14:paraId="0437F246" w14:textId="77777777" w:rsidR="00A14AB2" w:rsidRPr="004B1A49" w:rsidRDefault="00A14AB2" w:rsidP="004B1A49">
            <w:pPr>
              <w:pStyle w:val="IPPArialTable"/>
              <w:jc w:val="center"/>
              <w:rPr>
                <w:b/>
                <w:bCs/>
                <w:spacing w:val="-3"/>
                <w:lang w:val="en-US"/>
              </w:rPr>
            </w:pPr>
            <w:r w:rsidRPr="004B1A49">
              <w:rPr>
                <w:b/>
                <w:bCs/>
                <w:spacing w:val="-3"/>
                <w:lang w:val="en-US"/>
              </w:rPr>
              <w:t>Email address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E6E6E6"/>
          </w:tcPr>
          <w:p w14:paraId="715621F2" w14:textId="77777777" w:rsidR="00A14AB2" w:rsidRPr="004B1A49" w:rsidRDefault="00A14AB2" w:rsidP="004B1A49">
            <w:pPr>
              <w:pStyle w:val="IPPArialTable"/>
              <w:jc w:val="center"/>
              <w:rPr>
                <w:b/>
                <w:bCs/>
                <w:spacing w:val="-3"/>
                <w:lang w:val="en-US"/>
              </w:rPr>
            </w:pPr>
            <w:r w:rsidRPr="004B1A49">
              <w:rPr>
                <w:b/>
                <w:bCs/>
                <w:spacing w:val="-3"/>
                <w:lang w:val="en-US"/>
              </w:rPr>
              <w:t>Confirmed</w:t>
            </w:r>
          </w:p>
        </w:tc>
      </w:tr>
      <w:tr w:rsidR="002D780C" w:rsidRPr="00473525" w14:paraId="2B6F14C2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7D3FD6C0" w14:textId="42D191B8" w:rsidR="002D780C" w:rsidRPr="00473525" w:rsidRDefault="002D780C" w:rsidP="002D780C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D92994"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151E7532" w14:textId="77777777" w:rsidR="002D780C" w:rsidRPr="00473525" w:rsidRDefault="002D780C" w:rsidP="002D780C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NPPO</w:t>
            </w:r>
          </w:p>
        </w:tc>
        <w:tc>
          <w:tcPr>
            <w:tcW w:w="1903" w:type="pct"/>
            <w:shd w:val="clear" w:color="auto" w:fill="FFFFFF" w:themeFill="background1"/>
          </w:tcPr>
          <w:p w14:paraId="4C82B2F0" w14:textId="77777777" w:rsidR="002D780C" w:rsidRPr="00487BF9" w:rsidRDefault="002D780C" w:rsidP="00487BF9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proofErr w:type="spellStart"/>
            <w:r w:rsidRPr="00487BF9">
              <w:rPr>
                <w:b/>
                <w:bCs/>
                <w:spacing w:val="-3"/>
                <w:lang w:val="en-US"/>
              </w:rPr>
              <w:t>Mr</w:t>
            </w:r>
            <w:proofErr w:type="spellEnd"/>
            <w:r w:rsidRPr="00487BF9">
              <w:rPr>
                <w:b/>
                <w:bCs/>
                <w:spacing w:val="-3"/>
                <w:lang w:val="en-US"/>
              </w:rPr>
              <w:t xml:space="preserve"> Fredrick </w:t>
            </w:r>
            <w:proofErr w:type="spellStart"/>
            <w:r w:rsidRPr="00487BF9">
              <w:rPr>
                <w:b/>
                <w:bCs/>
                <w:spacing w:val="-3"/>
                <w:lang w:val="en-US"/>
              </w:rPr>
              <w:t>Koome</w:t>
            </w:r>
            <w:proofErr w:type="spellEnd"/>
            <w:r w:rsidRPr="00487BF9">
              <w:rPr>
                <w:b/>
                <w:bCs/>
                <w:spacing w:val="-3"/>
                <w:lang w:val="en-US"/>
              </w:rPr>
              <w:t xml:space="preserve"> MAKATHIMA</w:t>
            </w:r>
          </w:p>
          <w:p w14:paraId="4D178EBB" w14:textId="77777777" w:rsidR="002D780C" w:rsidRPr="00487BF9" w:rsidRDefault="002D780C" w:rsidP="00487BF9">
            <w:pPr>
              <w:pStyle w:val="IPPArialTable"/>
              <w:rPr>
                <w:spacing w:val="-3"/>
                <w:lang w:val="en-US"/>
              </w:rPr>
            </w:pPr>
            <w:r w:rsidRPr="00487BF9">
              <w:rPr>
                <w:spacing w:val="-3"/>
                <w:lang w:val="en-US"/>
              </w:rPr>
              <w:t>Kenya Plant Health Inspectorate Service (Kenya NPPO)</w:t>
            </w:r>
          </w:p>
          <w:p w14:paraId="1BCB8B34" w14:textId="77777777" w:rsidR="002D780C" w:rsidRPr="00487BF9" w:rsidRDefault="002D780C" w:rsidP="00487BF9">
            <w:pPr>
              <w:pStyle w:val="IPPArialTable"/>
              <w:rPr>
                <w:spacing w:val="-3"/>
                <w:lang w:val="en-US"/>
              </w:rPr>
            </w:pPr>
            <w:r w:rsidRPr="00487BF9">
              <w:rPr>
                <w:spacing w:val="-3"/>
                <w:lang w:val="en-US"/>
              </w:rPr>
              <w:t>Principle Plant Health Inspector</w:t>
            </w:r>
          </w:p>
          <w:p w14:paraId="6AA8199D" w14:textId="77777777" w:rsidR="002D780C" w:rsidRPr="00487BF9" w:rsidRDefault="002D780C" w:rsidP="00487BF9">
            <w:pPr>
              <w:pStyle w:val="IPPArialTable"/>
              <w:rPr>
                <w:spacing w:val="-3"/>
                <w:lang w:val="en-US"/>
              </w:rPr>
            </w:pPr>
            <w:r w:rsidRPr="00487BF9">
              <w:rPr>
                <w:spacing w:val="-3"/>
                <w:lang w:val="en-US"/>
              </w:rPr>
              <w:t>49421-00100</w:t>
            </w:r>
          </w:p>
          <w:p w14:paraId="4DEB8010" w14:textId="77777777" w:rsidR="002D780C" w:rsidRPr="00487BF9" w:rsidRDefault="002D780C" w:rsidP="00487BF9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r w:rsidRPr="00487BF9">
              <w:rPr>
                <w:b/>
                <w:bCs/>
                <w:spacing w:val="-3"/>
                <w:lang w:val="en-US"/>
              </w:rPr>
              <w:t>KENYA</w:t>
            </w:r>
          </w:p>
          <w:p w14:paraId="5E9CD275" w14:textId="77777777" w:rsidR="002D780C" w:rsidRPr="00487BF9" w:rsidRDefault="002D780C" w:rsidP="00487BF9">
            <w:pPr>
              <w:pStyle w:val="IPPArialTable"/>
              <w:rPr>
                <w:lang w:val="en-US"/>
              </w:rPr>
            </w:pPr>
            <w:r w:rsidRPr="00487BF9">
              <w:rPr>
                <w:spacing w:val="-3"/>
                <w:lang w:val="en-US"/>
              </w:rPr>
              <w:t>Tel: +254722560936</w:t>
            </w:r>
          </w:p>
        </w:tc>
        <w:tc>
          <w:tcPr>
            <w:tcW w:w="1593" w:type="pct"/>
            <w:shd w:val="clear" w:color="auto" w:fill="FFFFFF" w:themeFill="background1"/>
          </w:tcPr>
          <w:p w14:paraId="4142BAE1" w14:textId="77777777" w:rsidR="002D780C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  <w:lang w:val="en-US"/>
              </w:rPr>
            </w:pPr>
            <w:hyperlink r:id="rId22" w:history="1">
              <w:r w:rsidR="002D780C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makathima@kephis.org</w:t>
              </w:r>
            </w:hyperlink>
          </w:p>
        </w:tc>
        <w:tc>
          <w:tcPr>
            <w:tcW w:w="519" w:type="pct"/>
            <w:shd w:val="clear" w:color="auto" w:fill="auto"/>
          </w:tcPr>
          <w:p w14:paraId="3808248D" w14:textId="77777777" w:rsidR="002D780C" w:rsidRPr="00473525" w:rsidRDefault="002D780C" w:rsidP="002D780C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zCs w:val="18"/>
                <w:lang w:val="en-US"/>
              </w:rPr>
              <w:t>2022</w:t>
            </w:r>
          </w:p>
        </w:tc>
      </w:tr>
      <w:tr w:rsidR="002D780C" w:rsidRPr="00473525" w14:paraId="16D361A8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5F7C20A7" w14:textId="558A6ADA" w:rsidR="002D780C" w:rsidRPr="00473525" w:rsidRDefault="002D780C" w:rsidP="002D780C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D92994"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37FDA021" w14:textId="77777777" w:rsidR="002D780C" w:rsidRPr="00473525" w:rsidRDefault="002D780C" w:rsidP="002D780C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RPPO</w:t>
            </w:r>
          </w:p>
          <w:p w14:paraId="17F4D653" w14:textId="77777777" w:rsidR="002D780C" w:rsidRPr="00473525" w:rsidRDefault="002D780C" w:rsidP="002D780C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(PPPO)</w:t>
            </w:r>
          </w:p>
        </w:tc>
        <w:tc>
          <w:tcPr>
            <w:tcW w:w="1903" w:type="pct"/>
            <w:shd w:val="clear" w:color="auto" w:fill="FFFFFF" w:themeFill="background1"/>
          </w:tcPr>
          <w:p w14:paraId="26CEFACE" w14:textId="77777777" w:rsidR="002D780C" w:rsidRPr="00487BF9" w:rsidRDefault="002D780C" w:rsidP="00487BF9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proofErr w:type="spellStart"/>
            <w:r w:rsidRPr="00487BF9">
              <w:rPr>
                <w:b/>
                <w:bCs/>
                <w:spacing w:val="-3"/>
                <w:lang w:val="en-US"/>
              </w:rPr>
              <w:t>Mr</w:t>
            </w:r>
            <w:proofErr w:type="spellEnd"/>
            <w:r w:rsidRPr="00487BF9">
              <w:rPr>
                <w:b/>
                <w:bCs/>
                <w:spacing w:val="-3"/>
                <w:lang w:val="en-US"/>
              </w:rPr>
              <w:t xml:space="preserve"> Rama KARRI</w:t>
            </w:r>
          </w:p>
          <w:p w14:paraId="6D7883B4" w14:textId="77777777" w:rsidR="002D780C" w:rsidRPr="00487BF9" w:rsidRDefault="002D780C" w:rsidP="00487BF9">
            <w:pPr>
              <w:pStyle w:val="IPPArialTable"/>
              <w:rPr>
                <w:spacing w:val="-3"/>
                <w:lang w:val="en-US"/>
              </w:rPr>
            </w:pPr>
            <w:r w:rsidRPr="00487BF9">
              <w:rPr>
                <w:spacing w:val="-3"/>
                <w:lang w:val="en-US"/>
              </w:rPr>
              <w:t xml:space="preserve">Australian government, Department of Agriculture, </w:t>
            </w:r>
            <w:proofErr w:type="gramStart"/>
            <w:r w:rsidRPr="00487BF9">
              <w:rPr>
                <w:spacing w:val="-3"/>
                <w:lang w:val="en-US"/>
              </w:rPr>
              <w:t>Water</w:t>
            </w:r>
            <w:proofErr w:type="gramEnd"/>
            <w:r w:rsidRPr="00487BF9">
              <w:rPr>
                <w:spacing w:val="-3"/>
                <w:lang w:val="en-US"/>
              </w:rPr>
              <w:t xml:space="preserve"> and the Environment</w:t>
            </w:r>
          </w:p>
          <w:p w14:paraId="43618C8C" w14:textId="77777777" w:rsidR="002D780C" w:rsidRPr="00487BF9" w:rsidRDefault="002D780C" w:rsidP="00487BF9">
            <w:pPr>
              <w:pStyle w:val="IPPArialTable"/>
              <w:rPr>
                <w:spacing w:val="-3"/>
                <w:lang w:val="en-US"/>
              </w:rPr>
            </w:pPr>
            <w:r w:rsidRPr="00487BF9">
              <w:rPr>
                <w:spacing w:val="-3"/>
                <w:lang w:val="en-US"/>
              </w:rPr>
              <w:t>Director (Hitchhiker working group)</w:t>
            </w:r>
          </w:p>
          <w:p w14:paraId="1059AFF4" w14:textId="77777777" w:rsidR="002D780C" w:rsidRPr="00487BF9" w:rsidRDefault="002D780C" w:rsidP="00487BF9">
            <w:pPr>
              <w:pStyle w:val="IPPArialTable"/>
              <w:rPr>
                <w:spacing w:val="-3"/>
                <w:lang w:val="en-US"/>
              </w:rPr>
            </w:pPr>
            <w:r w:rsidRPr="00487BF9">
              <w:rPr>
                <w:spacing w:val="-3"/>
                <w:lang w:val="en-US"/>
              </w:rPr>
              <w:t>GPO Box 858 Canberra, ACT, 2601</w:t>
            </w:r>
          </w:p>
          <w:p w14:paraId="5BBFD5FE" w14:textId="77777777" w:rsidR="002D780C" w:rsidRPr="00487BF9" w:rsidRDefault="002D780C" w:rsidP="00487BF9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r w:rsidRPr="00487BF9">
              <w:rPr>
                <w:b/>
                <w:bCs/>
                <w:spacing w:val="-3"/>
                <w:lang w:val="en-US"/>
              </w:rPr>
              <w:t>AUSTRALIA</w:t>
            </w:r>
          </w:p>
          <w:p w14:paraId="69814D82" w14:textId="77777777" w:rsidR="002D780C" w:rsidRPr="00473525" w:rsidRDefault="002D780C" w:rsidP="00487BF9">
            <w:pPr>
              <w:pStyle w:val="IPPArialTable"/>
              <w:rPr>
                <w:lang w:val="en-US"/>
              </w:rPr>
            </w:pPr>
            <w:r w:rsidRPr="00487BF9">
              <w:rPr>
                <w:spacing w:val="-3"/>
                <w:lang w:val="en-US"/>
              </w:rPr>
              <w:t>Tel: +61401565254</w:t>
            </w:r>
          </w:p>
        </w:tc>
        <w:tc>
          <w:tcPr>
            <w:tcW w:w="1593" w:type="pct"/>
            <w:shd w:val="clear" w:color="auto" w:fill="FFFFFF" w:themeFill="background1"/>
          </w:tcPr>
          <w:p w14:paraId="20876512" w14:textId="77777777" w:rsidR="002D780C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  <w:lang w:val="en-US"/>
              </w:rPr>
            </w:pPr>
            <w:hyperlink r:id="rId23" w:history="1">
              <w:r w:rsidR="002D780C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Rama.Karri@agriculture.gov.au</w:t>
              </w:r>
            </w:hyperlink>
          </w:p>
        </w:tc>
        <w:tc>
          <w:tcPr>
            <w:tcW w:w="519" w:type="pct"/>
            <w:shd w:val="clear" w:color="auto" w:fill="FFFFFF" w:themeFill="background1"/>
          </w:tcPr>
          <w:p w14:paraId="053D2C26" w14:textId="77777777" w:rsidR="002D780C" w:rsidRPr="00473525" w:rsidRDefault="002D780C" w:rsidP="002D780C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zCs w:val="18"/>
                <w:lang w:val="en-US"/>
              </w:rPr>
              <w:t>2022</w:t>
            </w:r>
          </w:p>
        </w:tc>
      </w:tr>
      <w:tr w:rsidR="002D780C" w:rsidRPr="00473525" w14:paraId="392777C2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4656382E" w14:textId="2B19C365" w:rsidR="002D780C" w:rsidRPr="00473525" w:rsidRDefault="002D780C" w:rsidP="002D780C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D92994"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74B627DB" w14:textId="77777777" w:rsidR="002D780C" w:rsidRPr="00473525" w:rsidRDefault="002D780C" w:rsidP="002D780C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CPM Bureau</w:t>
            </w:r>
          </w:p>
          <w:p w14:paraId="0B23F306" w14:textId="77777777" w:rsidR="002D780C" w:rsidRPr="00473525" w:rsidRDefault="002D780C" w:rsidP="002D780C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1903" w:type="pct"/>
            <w:shd w:val="clear" w:color="auto" w:fill="FFFFFF" w:themeFill="background1"/>
          </w:tcPr>
          <w:p w14:paraId="7D2EE765" w14:textId="77777777" w:rsidR="002D780C" w:rsidRPr="00487BF9" w:rsidRDefault="002D780C" w:rsidP="00487BF9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proofErr w:type="spellStart"/>
            <w:r w:rsidRPr="00487BF9">
              <w:rPr>
                <w:b/>
                <w:bCs/>
                <w:spacing w:val="-3"/>
                <w:lang w:val="en-US"/>
              </w:rPr>
              <w:t>Mr</w:t>
            </w:r>
            <w:proofErr w:type="spellEnd"/>
            <w:r w:rsidRPr="00487BF9">
              <w:rPr>
                <w:b/>
                <w:bCs/>
                <w:spacing w:val="-3"/>
                <w:lang w:val="en-US"/>
              </w:rPr>
              <w:t xml:space="preserve"> Gregory WOLFF</w:t>
            </w:r>
          </w:p>
          <w:p w14:paraId="0B701311" w14:textId="77777777" w:rsidR="002D780C" w:rsidRPr="00487BF9" w:rsidRDefault="002D780C" w:rsidP="00487BF9">
            <w:pPr>
              <w:pStyle w:val="IPPArialTable"/>
              <w:rPr>
                <w:spacing w:val="-3"/>
                <w:lang w:val="en-US"/>
              </w:rPr>
            </w:pPr>
            <w:r w:rsidRPr="00487BF9">
              <w:rPr>
                <w:spacing w:val="-3"/>
                <w:lang w:val="en-US"/>
              </w:rPr>
              <w:t>Canadian Food Inspection Agency</w:t>
            </w:r>
          </w:p>
          <w:p w14:paraId="659832F0" w14:textId="77777777" w:rsidR="002D780C" w:rsidRPr="00487BF9" w:rsidRDefault="002D780C" w:rsidP="00487BF9">
            <w:pPr>
              <w:pStyle w:val="IPPArialTable"/>
              <w:rPr>
                <w:spacing w:val="-3"/>
                <w:lang w:val="en-US"/>
              </w:rPr>
            </w:pPr>
            <w:r w:rsidRPr="00487BF9">
              <w:rPr>
                <w:spacing w:val="-3"/>
                <w:lang w:val="en-US"/>
              </w:rPr>
              <w:t>Senior Director, Plant Export Division, International Programs Directorate, International Affairs Branch</w:t>
            </w:r>
          </w:p>
          <w:p w14:paraId="1AE71122" w14:textId="77777777" w:rsidR="002D780C" w:rsidRPr="00487BF9" w:rsidRDefault="002D780C" w:rsidP="00487BF9">
            <w:pPr>
              <w:pStyle w:val="IPPArialTable"/>
              <w:rPr>
                <w:spacing w:val="-3"/>
                <w:lang w:val="en-US"/>
              </w:rPr>
            </w:pPr>
            <w:r w:rsidRPr="00487BF9">
              <w:rPr>
                <w:spacing w:val="-3"/>
                <w:lang w:val="en-US"/>
              </w:rPr>
              <w:t>59 Camelot Dr., Ottawa. K1A 0Y9</w:t>
            </w:r>
          </w:p>
          <w:p w14:paraId="2D890711" w14:textId="77777777" w:rsidR="002D780C" w:rsidRPr="00487BF9" w:rsidRDefault="002D780C" w:rsidP="00487BF9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r w:rsidRPr="00487BF9">
              <w:rPr>
                <w:b/>
                <w:bCs/>
                <w:spacing w:val="-3"/>
                <w:lang w:val="en-US"/>
              </w:rPr>
              <w:t>CANADA</w:t>
            </w:r>
          </w:p>
          <w:p w14:paraId="7CE0D61D" w14:textId="77777777" w:rsidR="002D780C" w:rsidRPr="00473525" w:rsidRDefault="002D780C" w:rsidP="00487BF9">
            <w:pPr>
              <w:pStyle w:val="IPPArialTable"/>
              <w:rPr>
                <w:lang w:val="en-US"/>
              </w:rPr>
            </w:pPr>
            <w:r w:rsidRPr="00487BF9">
              <w:rPr>
                <w:spacing w:val="-3"/>
                <w:lang w:val="en-US"/>
              </w:rPr>
              <w:t>Tel: +16133252941</w:t>
            </w:r>
          </w:p>
        </w:tc>
        <w:tc>
          <w:tcPr>
            <w:tcW w:w="1593" w:type="pct"/>
            <w:shd w:val="clear" w:color="auto" w:fill="FFFFFF" w:themeFill="background1"/>
          </w:tcPr>
          <w:p w14:paraId="5883068D" w14:textId="77777777" w:rsidR="002D780C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  <w:lang w:val="en-US"/>
              </w:rPr>
            </w:pPr>
            <w:hyperlink r:id="rId24" w:history="1">
              <w:r w:rsidR="002D780C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greg.wolff@inspection.gc.ca</w:t>
              </w:r>
            </w:hyperlink>
          </w:p>
        </w:tc>
        <w:tc>
          <w:tcPr>
            <w:tcW w:w="519" w:type="pct"/>
            <w:shd w:val="clear" w:color="auto" w:fill="FFFFFF" w:themeFill="background1"/>
          </w:tcPr>
          <w:p w14:paraId="359F3E58" w14:textId="77777777" w:rsidR="002D780C" w:rsidRPr="00473525" w:rsidRDefault="002D780C" w:rsidP="002D780C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2022</w:t>
            </w:r>
          </w:p>
        </w:tc>
      </w:tr>
      <w:tr w:rsidR="002D780C" w:rsidRPr="00473525" w14:paraId="535F2BD4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3A2A1363" w14:textId="7010D1B0" w:rsidR="002D780C" w:rsidRPr="00473525" w:rsidRDefault="002D780C" w:rsidP="002D780C">
            <w:pPr>
              <w:pStyle w:val="IPPArialTable"/>
              <w:spacing w:before="0" w:after="0"/>
              <w:jc w:val="center"/>
              <w:rPr>
                <w:rFonts w:cs="Arial"/>
                <w:szCs w:val="18"/>
                <w:lang w:val="en-US"/>
              </w:rPr>
            </w:pPr>
            <w:r w:rsidRPr="00D92994"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7B36827F" w14:textId="77777777" w:rsidR="002D780C" w:rsidRPr="00473525" w:rsidRDefault="002D780C" w:rsidP="002D780C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zCs w:val="18"/>
                <w:lang w:val="en-US"/>
              </w:rPr>
              <w:t>CCIAG</w:t>
            </w:r>
          </w:p>
        </w:tc>
        <w:tc>
          <w:tcPr>
            <w:tcW w:w="1903" w:type="pct"/>
            <w:shd w:val="clear" w:color="auto" w:fill="FFFFFF" w:themeFill="background1"/>
          </w:tcPr>
          <w:p w14:paraId="7539318D" w14:textId="77777777" w:rsidR="002D780C" w:rsidRPr="00487BF9" w:rsidRDefault="002D780C" w:rsidP="00487BF9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proofErr w:type="spellStart"/>
            <w:r w:rsidRPr="00487BF9">
              <w:rPr>
                <w:b/>
                <w:bCs/>
                <w:spacing w:val="-3"/>
                <w:lang w:val="en-US"/>
              </w:rPr>
              <w:t>Mr</w:t>
            </w:r>
            <w:proofErr w:type="spellEnd"/>
            <w:r w:rsidRPr="00487BF9">
              <w:rPr>
                <w:b/>
                <w:bCs/>
                <w:spacing w:val="-3"/>
                <w:lang w:val="en-US"/>
              </w:rPr>
              <w:t xml:space="preserve"> Lars KJAER</w:t>
            </w:r>
          </w:p>
          <w:p w14:paraId="2E2EF253" w14:textId="77777777" w:rsidR="002D780C" w:rsidRPr="00487BF9" w:rsidRDefault="002D780C" w:rsidP="00487BF9">
            <w:pPr>
              <w:pStyle w:val="IPPArialTable"/>
              <w:rPr>
                <w:spacing w:val="-3"/>
                <w:szCs w:val="18"/>
                <w:lang w:val="en-US"/>
              </w:rPr>
            </w:pPr>
            <w:r w:rsidRPr="00487BF9">
              <w:rPr>
                <w:spacing w:val="-3"/>
                <w:lang w:val="en-US"/>
              </w:rPr>
              <w:t>Senior Vice President</w:t>
            </w:r>
          </w:p>
          <w:p w14:paraId="5A13169E" w14:textId="77777777" w:rsidR="002D780C" w:rsidRPr="00487BF9" w:rsidRDefault="002D780C" w:rsidP="00487BF9">
            <w:pPr>
              <w:pStyle w:val="IPPArialTable"/>
              <w:rPr>
                <w:spacing w:val="-3"/>
                <w:szCs w:val="18"/>
                <w:lang w:val="en-US"/>
              </w:rPr>
            </w:pPr>
            <w:r w:rsidRPr="00487BF9">
              <w:rPr>
                <w:spacing w:val="-3"/>
                <w:lang w:val="en-US"/>
              </w:rPr>
              <w:t>World Shipping Council</w:t>
            </w:r>
          </w:p>
          <w:p w14:paraId="29579BA5" w14:textId="77777777" w:rsidR="002D780C" w:rsidRPr="00487BF9" w:rsidRDefault="002D780C" w:rsidP="00487BF9">
            <w:pPr>
              <w:pStyle w:val="IPPArialTable"/>
              <w:rPr>
                <w:b/>
                <w:bCs/>
                <w:spacing w:val="-3"/>
                <w:szCs w:val="18"/>
                <w:lang w:val="en-US"/>
              </w:rPr>
            </w:pPr>
            <w:r w:rsidRPr="00487BF9">
              <w:rPr>
                <w:b/>
                <w:bCs/>
                <w:spacing w:val="-3"/>
                <w:lang w:val="en-US"/>
              </w:rPr>
              <w:t>UNITED STATES OF AMERICA</w:t>
            </w:r>
          </w:p>
          <w:p w14:paraId="20FAC02A" w14:textId="77777777" w:rsidR="002D780C" w:rsidRPr="00473525" w:rsidRDefault="002D780C" w:rsidP="00487BF9">
            <w:pPr>
              <w:pStyle w:val="IPPArialTable"/>
              <w:rPr>
                <w:spacing w:val="-3"/>
                <w:lang w:val="en-US"/>
              </w:rPr>
            </w:pPr>
            <w:r w:rsidRPr="00487BF9">
              <w:rPr>
                <w:spacing w:val="-3"/>
                <w:lang w:val="en-US"/>
              </w:rPr>
              <w:t>Tel.:</w:t>
            </w:r>
            <w:r w:rsidRPr="5C320B1E">
              <w:rPr>
                <w:lang w:val="en-US"/>
              </w:rPr>
              <w:t xml:space="preserve"> </w:t>
            </w:r>
          </w:p>
        </w:tc>
        <w:tc>
          <w:tcPr>
            <w:tcW w:w="1593" w:type="pct"/>
            <w:shd w:val="clear" w:color="auto" w:fill="FFFFFF" w:themeFill="background1"/>
          </w:tcPr>
          <w:p w14:paraId="4EAAE013" w14:textId="77777777" w:rsidR="002D780C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color w:val="auto"/>
                <w:szCs w:val="18"/>
                <w:u w:val="none"/>
              </w:rPr>
            </w:pPr>
            <w:hyperlink r:id="rId25">
              <w:r w:rsidR="002D780C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lkjaer@worldshipping.org</w:t>
              </w:r>
            </w:hyperlink>
            <w:r w:rsidR="002D780C" w:rsidRPr="00487BF9">
              <w:rPr>
                <w:rStyle w:val="Hyperlink"/>
                <w:color w:val="auto"/>
                <w:szCs w:val="18"/>
                <w:u w:val="none"/>
              </w:rPr>
              <w:t xml:space="preserve"> </w:t>
            </w:r>
          </w:p>
        </w:tc>
        <w:tc>
          <w:tcPr>
            <w:tcW w:w="519" w:type="pct"/>
            <w:shd w:val="clear" w:color="auto" w:fill="FFFFFF" w:themeFill="background1"/>
          </w:tcPr>
          <w:p w14:paraId="0C632A6C" w14:textId="77777777" w:rsidR="002D780C" w:rsidRPr="00473525" w:rsidRDefault="002D780C" w:rsidP="002D780C">
            <w:pPr>
              <w:pStyle w:val="IPPArialTable"/>
              <w:spacing w:before="0" w:after="0"/>
              <w:jc w:val="center"/>
              <w:rPr>
                <w:spacing w:val="-3"/>
                <w:szCs w:val="18"/>
                <w:lang w:val="en-US"/>
              </w:rPr>
            </w:pPr>
            <w:r w:rsidRPr="5C320B1E">
              <w:rPr>
                <w:rFonts w:cs="Arial"/>
                <w:lang w:val="en-US"/>
              </w:rPr>
              <w:t>2022</w:t>
            </w:r>
          </w:p>
        </w:tc>
      </w:tr>
      <w:tr w:rsidR="00A14AB2" w:rsidRPr="00473525" w14:paraId="5A8D4AA4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05213F82" w14:textId="1AC80FBC" w:rsidR="00A14AB2" w:rsidRPr="00473525" w:rsidRDefault="006A365E" w:rsidP="00E81559">
            <w:pPr>
              <w:pStyle w:val="IPPArialTable"/>
              <w:spacing w:before="0" w:after="0"/>
              <w:jc w:val="center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Apology</w:t>
            </w:r>
            <w:r w:rsidR="00A14AB2">
              <w:rPr>
                <w:rFonts w:cs="Arial"/>
                <w:szCs w:val="18"/>
                <w:lang w:val="en-US"/>
              </w:rPr>
              <w:t xml:space="preserve"> </w:t>
            </w:r>
          </w:p>
        </w:tc>
        <w:tc>
          <w:tcPr>
            <w:tcW w:w="492" w:type="pct"/>
            <w:shd w:val="clear" w:color="auto" w:fill="FFFFFF" w:themeFill="background1"/>
          </w:tcPr>
          <w:p w14:paraId="678E0962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zCs w:val="18"/>
                <w:lang w:val="en-US"/>
              </w:rPr>
              <w:t>CCIAG</w:t>
            </w:r>
          </w:p>
        </w:tc>
        <w:tc>
          <w:tcPr>
            <w:tcW w:w="1903" w:type="pct"/>
            <w:shd w:val="clear" w:color="auto" w:fill="FFFFFF" w:themeFill="background1"/>
          </w:tcPr>
          <w:p w14:paraId="4F0AE66B" w14:textId="77777777" w:rsidR="00A14AB2" w:rsidRPr="00AB5597" w:rsidRDefault="00A14AB2" w:rsidP="00487BF9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proofErr w:type="spellStart"/>
            <w:r w:rsidRPr="00AB5597">
              <w:rPr>
                <w:b/>
                <w:bCs/>
                <w:spacing w:val="-3"/>
                <w:lang w:val="en-US"/>
              </w:rPr>
              <w:t>Mr</w:t>
            </w:r>
            <w:proofErr w:type="spellEnd"/>
            <w:r w:rsidRPr="00AB5597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AB5597">
              <w:rPr>
                <w:b/>
                <w:bCs/>
                <w:spacing w:val="-3"/>
                <w:lang w:val="en-US"/>
              </w:rPr>
              <w:t>Uffe</w:t>
            </w:r>
            <w:proofErr w:type="spellEnd"/>
            <w:r w:rsidRPr="00AB5597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AB5597">
              <w:rPr>
                <w:b/>
                <w:bCs/>
                <w:spacing w:val="-3"/>
                <w:lang w:val="en-US"/>
              </w:rPr>
              <w:t>Vendelin</w:t>
            </w:r>
            <w:proofErr w:type="spellEnd"/>
            <w:r w:rsidRPr="00AB5597">
              <w:rPr>
                <w:b/>
                <w:bCs/>
                <w:spacing w:val="-3"/>
                <w:lang w:val="en-US"/>
              </w:rPr>
              <w:t xml:space="preserve"> ERNST-FREDERIKSEN</w:t>
            </w:r>
          </w:p>
          <w:p w14:paraId="70366D56" w14:textId="77777777" w:rsidR="00A14AB2" w:rsidRPr="00487BF9" w:rsidRDefault="00A14AB2" w:rsidP="00487BF9">
            <w:pPr>
              <w:pStyle w:val="IPPArialTable"/>
              <w:rPr>
                <w:spacing w:val="-3"/>
                <w:szCs w:val="18"/>
                <w:lang w:val="en-US"/>
              </w:rPr>
            </w:pPr>
            <w:r w:rsidRPr="00487BF9">
              <w:rPr>
                <w:spacing w:val="-3"/>
                <w:lang w:val="en-US"/>
              </w:rPr>
              <w:t>Head of Cargo Standards</w:t>
            </w:r>
          </w:p>
          <w:p w14:paraId="730D6D9B" w14:textId="77777777" w:rsidR="00A14AB2" w:rsidRPr="00487BF9" w:rsidRDefault="00A14AB2" w:rsidP="00487BF9">
            <w:pPr>
              <w:pStyle w:val="IPPArialTable"/>
              <w:rPr>
                <w:spacing w:val="-3"/>
                <w:szCs w:val="18"/>
                <w:lang w:val="en-US"/>
              </w:rPr>
            </w:pPr>
            <w:r w:rsidRPr="00487BF9">
              <w:rPr>
                <w:spacing w:val="-3"/>
                <w:lang w:val="en-US"/>
              </w:rPr>
              <w:t>Container Owners Association</w:t>
            </w:r>
          </w:p>
          <w:p w14:paraId="6532CCC4" w14:textId="77777777" w:rsidR="00A14AB2" w:rsidRPr="00AB5597" w:rsidRDefault="00A14AB2" w:rsidP="00487BF9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r w:rsidRPr="00AB5597">
              <w:rPr>
                <w:b/>
                <w:bCs/>
                <w:spacing w:val="-3"/>
                <w:lang w:val="en-US"/>
              </w:rPr>
              <w:t>UNITED KINGDOM OF GREAT BRITAIN AND NORTHERN IRELAND</w:t>
            </w:r>
          </w:p>
          <w:p w14:paraId="68E665F9" w14:textId="77777777" w:rsidR="00A14AB2" w:rsidRPr="00473525" w:rsidRDefault="00A14AB2" w:rsidP="00487BF9">
            <w:pPr>
              <w:pStyle w:val="IPPArialTable"/>
              <w:rPr>
                <w:spacing w:val="-3"/>
                <w:lang w:val="en-US"/>
              </w:rPr>
            </w:pPr>
            <w:r w:rsidRPr="00487BF9">
              <w:rPr>
                <w:spacing w:val="-3"/>
                <w:lang w:val="en-US"/>
              </w:rPr>
              <w:t>Tel.:</w:t>
            </w:r>
            <w:r w:rsidRPr="5C320B1E">
              <w:rPr>
                <w:lang w:val="en-US"/>
              </w:rPr>
              <w:t xml:space="preserve"> </w:t>
            </w:r>
          </w:p>
        </w:tc>
        <w:tc>
          <w:tcPr>
            <w:tcW w:w="1593" w:type="pct"/>
            <w:shd w:val="clear" w:color="auto" w:fill="FFFFFF" w:themeFill="background1"/>
          </w:tcPr>
          <w:p w14:paraId="69E2FB70" w14:textId="77777777" w:rsidR="00A14AB2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color w:val="auto"/>
                <w:szCs w:val="18"/>
                <w:u w:val="none"/>
              </w:rPr>
            </w:pPr>
            <w:hyperlink r:id="rId26">
              <w:r w:rsidR="00A14AB2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uffe.v.ernst-frederiksen@maersk.com</w:t>
              </w:r>
            </w:hyperlink>
            <w:r w:rsidR="00A14AB2" w:rsidRPr="00487BF9">
              <w:rPr>
                <w:rStyle w:val="Hyperlink"/>
                <w:color w:val="auto"/>
                <w:szCs w:val="18"/>
                <w:u w:val="none"/>
              </w:rPr>
              <w:t xml:space="preserve"> </w:t>
            </w:r>
          </w:p>
        </w:tc>
        <w:tc>
          <w:tcPr>
            <w:tcW w:w="519" w:type="pct"/>
            <w:shd w:val="clear" w:color="auto" w:fill="FFFFFF" w:themeFill="background1"/>
          </w:tcPr>
          <w:p w14:paraId="43D4ECCD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spacing w:val="-3"/>
                <w:szCs w:val="18"/>
                <w:lang w:val="en-US"/>
              </w:rPr>
            </w:pPr>
            <w:r w:rsidRPr="5C320B1E">
              <w:rPr>
                <w:rFonts w:cs="Arial"/>
                <w:lang w:val="en-US"/>
              </w:rPr>
              <w:t>2022</w:t>
            </w:r>
          </w:p>
        </w:tc>
      </w:tr>
      <w:tr w:rsidR="00A14AB2" w:rsidRPr="00473525" w14:paraId="50A01017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79754B11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 xml:space="preserve">Online </w:t>
            </w:r>
          </w:p>
        </w:tc>
        <w:tc>
          <w:tcPr>
            <w:tcW w:w="492" w:type="pct"/>
            <w:shd w:val="clear" w:color="auto" w:fill="FFFFFF" w:themeFill="background1"/>
          </w:tcPr>
          <w:p w14:paraId="23CDD50C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NPPO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72E93B" w14:textId="77777777" w:rsidR="00A14AB2" w:rsidRPr="00AB5597" w:rsidRDefault="00A14AB2" w:rsidP="00AB5597">
            <w:pPr>
              <w:pStyle w:val="IPPArialTable"/>
              <w:rPr>
                <w:b/>
                <w:bCs/>
                <w:snapToGrid w:val="0"/>
                <w:spacing w:val="-3"/>
                <w:lang w:val="es-ES"/>
              </w:rPr>
            </w:pPr>
            <w:proofErr w:type="spellStart"/>
            <w:r w:rsidRPr="00AB5597">
              <w:rPr>
                <w:b/>
                <w:bCs/>
                <w:snapToGrid w:val="0"/>
                <w:spacing w:val="-3"/>
                <w:lang w:val="es-ES"/>
              </w:rPr>
              <w:t>Mr</w:t>
            </w:r>
            <w:proofErr w:type="spellEnd"/>
            <w:r w:rsidRPr="00AB5597">
              <w:rPr>
                <w:b/>
                <w:bCs/>
                <w:snapToGrid w:val="0"/>
                <w:spacing w:val="-3"/>
                <w:lang w:val="es-ES"/>
              </w:rPr>
              <w:t xml:space="preserve"> </w:t>
            </w:r>
            <w:proofErr w:type="spellStart"/>
            <w:r w:rsidRPr="00AB5597">
              <w:rPr>
                <w:b/>
                <w:bCs/>
                <w:snapToGrid w:val="0"/>
                <w:spacing w:val="-3"/>
                <w:lang w:val="es-ES"/>
              </w:rPr>
              <w:t>Matias</w:t>
            </w:r>
            <w:proofErr w:type="spellEnd"/>
            <w:r w:rsidRPr="00AB5597">
              <w:rPr>
                <w:b/>
                <w:bCs/>
                <w:snapToGrid w:val="0"/>
                <w:spacing w:val="-3"/>
                <w:lang w:val="es-ES"/>
              </w:rPr>
              <w:t xml:space="preserve"> GONZALEZ BUTTERA</w:t>
            </w:r>
          </w:p>
          <w:p w14:paraId="156A34EF" w14:textId="77777777" w:rsidR="00A14AB2" w:rsidRPr="00AB5597" w:rsidRDefault="00A14AB2" w:rsidP="00AB5597">
            <w:pPr>
              <w:pStyle w:val="IPPArialTable"/>
              <w:rPr>
                <w:snapToGrid w:val="0"/>
                <w:spacing w:val="-3"/>
                <w:lang w:val="es-ES"/>
              </w:rPr>
            </w:pPr>
            <w:proofErr w:type="spellStart"/>
            <w:r w:rsidRPr="00AB5597">
              <w:rPr>
                <w:snapToGrid w:val="0"/>
                <w:spacing w:val="-3"/>
                <w:lang w:val="es-ES"/>
              </w:rPr>
              <w:t>Senasa</w:t>
            </w:r>
            <w:proofErr w:type="spellEnd"/>
            <w:r w:rsidRPr="00AB5597">
              <w:rPr>
                <w:snapToGrid w:val="0"/>
                <w:spacing w:val="-3"/>
                <w:lang w:val="es-ES"/>
              </w:rPr>
              <w:t xml:space="preserve"> Argentina NPPO</w:t>
            </w:r>
          </w:p>
          <w:p w14:paraId="267D66A7" w14:textId="77777777" w:rsidR="00A14AB2" w:rsidRPr="00AB5597" w:rsidRDefault="00A14AB2" w:rsidP="00AB5597">
            <w:pPr>
              <w:pStyle w:val="IPPArialTable"/>
              <w:rPr>
                <w:snapToGrid w:val="0"/>
                <w:spacing w:val="-3"/>
                <w:lang w:val="en-US"/>
              </w:rPr>
            </w:pPr>
            <w:r w:rsidRPr="00AB5597">
              <w:rPr>
                <w:snapToGrid w:val="0"/>
                <w:spacing w:val="-3"/>
                <w:lang w:val="en-US"/>
              </w:rPr>
              <w:t>Plant Protection Analyst</w:t>
            </w:r>
          </w:p>
          <w:p w14:paraId="33D7E67E" w14:textId="77777777" w:rsidR="00A14AB2" w:rsidRPr="00AB5597" w:rsidRDefault="00A14AB2" w:rsidP="00AB5597">
            <w:pPr>
              <w:pStyle w:val="IPPArialTable"/>
              <w:rPr>
                <w:snapToGrid w:val="0"/>
                <w:spacing w:val="-3"/>
                <w:lang w:val="en-US"/>
              </w:rPr>
            </w:pPr>
            <w:r w:rsidRPr="00AB5597">
              <w:rPr>
                <w:snapToGrid w:val="0"/>
                <w:spacing w:val="-3"/>
                <w:lang w:val="en-US"/>
              </w:rPr>
              <w:t xml:space="preserve">Avenida Paseo Colón 367, Buenos Aires, </w:t>
            </w:r>
            <w:r w:rsidRPr="00AB5597">
              <w:rPr>
                <w:b/>
                <w:bCs/>
                <w:snapToGrid w:val="0"/>
                <w:spacing w:val="-3"/>
                <w:lang w:val="en-US"/>
              </w:rPr>
              <w:t>ARGENTINA</w:t>
            </w:r>
          </w:p>
          <w:p w14:paraId="7CB230BC" w14:textId="77777777" w:rsidR="00A14AB2" w:rsidRPr="00473525" w:rsidRDefault="00A14AB2" w:rsidP="00AB5597">
            <w:pPr>
              <w:pStyle w:val="IPPArialTable"/>
              <w:rPr>
                <w:snapToGrid w:val="0"/>
                <w:lang w:val="en-US"/>
              </w:rPr>
            </w:pPr>
            <w:r w:rsidRPr="00AB5597">
              <w:rPr>
                <w:snapToGrid w:val="0"/>
                <w:spacing w:val="-3"/>
                <w:lang w:val="en-US"/>
              </w:rPr>
              <w:t>+5491136661284</w:t>
            </w: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B0488A4" w14:textId="77777777" w:rsidR="00A14AB2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color w:val="auto"/>
                <w:u w:val="none"/>
              </w:rPr>
            </w:pPr>
            <w:hyperlink r:id="rId27" w:history="1">
              <w:r w:rsidR="00A14AB2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mbuttera@senasa.gob.ar</w:t>
              </w:r>
            </w:hyperlink>
          </w:p>
        </w:tc>
        <w:tc>
          <w:tcPr>
            <w:tcW w:w="519" w:type="pct"/>
            <w:shd w:val="clear" w:color="auto" w:fill="auto"/>
          </w:tcPr>
          <w:p w14:paraId="57FAEE98" w14:textId="77777777" w:rsidR="00A14AB2" w:rsidRPr="00473525" w:rsidRDefault="00A14AB2" w:rsidP="00E815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3525">
              <w:rPr>
                <w:rFonts w:ascii="Arial" w:hAnsi="Arial" w:cs="Arial"/>
                <w:sz w:val="18"/>
                <w:szCs w:val="18"/>
                <w:lang w:val="en-US"/>
              </w:rPr>
              <w:t>2022</w:t>
            </w:r>
          </w:p>
        </w:tc>
      </w:tr>
      <w:tr w:rsidR="00A14AB2" w:rsidRPr="00473525" w14:paraId="42FD0B52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27961826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383D35">
              <w:rPr>
                <w:rFonts w:cs="Arial"/>
                <w:spacing w:val="-3"/>
                <w:szCs w:val="18"/>
                <w:lang w:val="en-US"/>
              </w:rPr>
              <w:lastRenderedPageBreak/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442942D2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NPPO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DF54408" w14:textId="77777777" w:rsidR="00A14AB2" w:rsidRPr="00226AAA" w:rsidRDefault="00A14AB2" w:rsidP="008A234F">
            <w:pPr>
              <w:pStyle w:val="IPPArialTable"/>
              <w:rPr>
                <w:b/>
                <w:bCs/>
                <w:snapToGrid w:val="0"/>
                <w:spacing w:val="-3"/>
                <w:lang w:val="en-US"/>
              </w:rPr>
            </w:pPr>
            <w:proofErr w:type="spellStart"/>
            <w:r w:rsidRPr="00226AAA">
              <w:rPr>
                <w:b/>
                <w:bCs/>
                <w:snapToGrid w:val="0"/>
                <w:spacing w:val="-3"/>
                <w:lang w:val="en-US"/>
              </w:rPr>
              <w:t>Ms</w:t>
            </w:r>
            <w:proofErr w:type="spellEnd"/>
            <w:r w:rsidRPr="00226AAA">
              <w:rPr>
                <w:b/>
                <w:bCs/>
                <w:snapToGrid w:val="0"/>
                <w:spacing w:val="-3"/>
                <w:lang w:val="en-US"/>
              </w:rPr>
              <w:t xml:space="preserve"> Wendy ASBIL</w:t>
            </w:r>
          </w:p>
          <w:p w14:paraId="453FEDA1" w14:textId="77777777" w:rsidR="00A14AB2" w:rsidRPr="008A234F" w:rsidRDefault="00A14AB2" w:rsidP="008A234F">
            <w:pPr>
              <w:pStyle w:val="IPPArialTable"/>
              <w:rPr>
                <w:snapToGrid w:val="0"/>
                <w:spacing w:val="-3"/>
                <w:lang w:val="en-US"/>
              </w:rPr>
            </w:pPr>
            <w:r w:rsidRPr="008A234F">
              <w:rPr>
                <w:snapToGrid w:val="0"/>
                <w:spacing w:val="-3"/>
                <w:lang w:val="en-US"/>
              </w:rPr>
              <w:t>Government of Canada - Canadian Food Inspection Agency (CFIA)</w:t>
            </w:r>
          </w:p>
          <w:p w14:paraId="408C03BE" w14:textId="77777777" w:rsidR="00A14AB2" w:rsidRPr="008A234F" w:rsidRDefault="00A14AB2" w:rsidP="008A234F">
            <w:pPr>
              <w:pStyle w:val="IPPArialTable"/>
              <w:rPr>
                <w:snapToGrid w:val="0"/>
                <w:spacing w:val="-3"/>
                <w:lang w:val="en-US"/>
              </w:rPr>
            </w:pPr>
            <w:r w:rsidRPr="008A234F">
              <w:rPr>
                <w:snapToGrid w:val="0"/>
                <w:spacing w:val="-3"/>
                <w:lang w:val="en-US"/>
              </w:rPr>
              <w:t>National Manager, Invasive Alien Species and Domestic Programs</w:t>
            </w:r>
          </w:p>
          <w:p w14:paraId="56786A16" w14:textId="77777777" w:rsidR="00A14AB2" w:rsidRPr="008A234F" w:rsidRDefault="00A14AB2" w:rsidP="008A234F">
            <w:pPr>
              <w:pStyle w:val="IPPArialTable"/>
              <w:rPr>
                <w:snapToGrid w:val="0"/>
                <w:spacing w:val="-3"/>
                <w:lang w:val="es-ES"/>
              </w:rPr>
            </w:pPr>
            <w:r w:rsidRPr="008A234F">
              <w:rPr>
                <w:snapToGrid w:val="0"/>
                <w:spacing w:val="-3"/>
                <w:lang w:val="es-ES"/>
              </w:rPr>
              <w:t>59 Camelot Dr., Ottawa, Ontario K1A 0Y9</w:t>
            </w:r>
          </w:p>
          <w:p w14:paraId="648AB491" w14:textId="77777777" w:rsidR="00A14AB2" w:rsidRPr="00226AAA" w:rsidRDefault="00A14AB2" w:rsidP="008A234F">
            <w:pPr>
              <w:pStyle w:val="IPPArialTable"/>
              <w:rPr>
                <w:b/>
                <w:bCs/>
                <w:snapToGrid w:val="0"/>
                <w:spacing w:val="-3"/>
                <w:lang w:val="es-ES"/>
              </w:rPr>
            </w:pPr>
            <w:r w:rsidRPr="00226AAA">
              <w:rPr>
                <w:b/>
                <w:bCs/>
                <w:snapToGrid w:val="0"/>
                <w:spacing w:val="-3"/>
                <w:lang w:val="es-ES"/>
              </w:rPr>
              <w:t>CANADA</w:t>
            </w:r>
          </w:p>
          <w:p w14:paraId="383E1211" w14:textId="77777777" w:rsidR="00A14AB2" w:rsidRPr="00473525" w:rsidRDefault="00A14AB2" w:rsidP="008A234F">
            <w:pPr>
              <w:pStyle w:val="IPPArialTable"/>
              <w:rPr>
                <w:snapToGrid w:val="0"/>
                <w:lang w:val="en-US"/>
              </w:rPr>
            </w:pPr>
            <w:r w:rsidRPr="008A234F">
              <w:rPr>
                <w:snapToGrid w:val="0"/>
                <w:spacing w:val="-3"/>
                <w:lang w:val="en-US"/>
              </w:rPr>
              <w:t>Tel: +16137933358</w:t>
            </w:r>
          </w:p>
        </w:tc>
        <w:tc>
          <w:tcPr>
            <w:tcW w:w="159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47E586" w14:textId="77777777" w:rsidR="00A14AB2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  <w:lang w:val="en-US"/>
              </w:rPr>
            </w:pPr>
            <w:hyperlink r:id="rId28" w:history="1">
              <w:r w:rsidR="00A14AB2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wendy.asbil@inspection.gc.ca</w:t>
              </w:r>
            </w:hyperlink>
          </w:p>
        </w:tc>
        <w:tc>
          <w:tcPr>
            <w:tcW w:w="519" w:type="pct"/>
            <w:shd w:val="clear" w:color="auto" w:fill="auto"/>
          </w:tcPr>
          <w:p w14:paraId="213D2D3C" w14:textId="77777777" w:rsidR="00A14AB2" w:rsidRPr="00473525" w:rsidRDefault="00A14AB2" w:rsidP="00E815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3525">
              <w:rPr>
                <w:rFonts w:ascii="Arial" w:hAnsi="Arial" w:cs="Arial"/>
                <w:sz w:val="18"/>
                <w:szCs w:val="18"/>
                <w:lang w:val="en-US"/>
              </w:rPr>
              <w:t>2022</w:t>
            </w:r>
          </w:p>
        </w:tc>
      </w:tr>
      <w:tr w:rsidR="00A14AB2" w:rsidRPr="00473525" w14:paraId="6D5B876B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00A82F4C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383D35"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4F2B164E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NPPO</w:t>
            </w:r>
          </w:p>
        </w:tc>
        <w:tc>
          <w:tcPr>
            <w:tcW w:w="1903" w:type="pct"/>
            <w:shd w:val="clear" w:color="auto" w:fill="auto"/>
          </w:tcPr>
          <w:p w14:paraId="430381CF" w14:textId="77777777" w:rsidR="00A14AB2" w:rsidRPr="00226AAA" w:rsidRDefault="00A14AB2" w:rsidP="00226AAA">
            <w:pPr>
              <w:pStyle w:val="IPPArialTable"/>
              <w:rPr>
                <w:b/>
                <w:bCs/>
                <w:snapToGrid w:val="0"/>
                <w:spacing w:val="-3"/>
                <w:lang w:val="en-US"/>
              </w:rPr>
            </w:pPr>
            <w:proofErr w:type="spellStart"/>
            <w:r w:rsidRPr="00226AAA">
              <w:rPr>
                <w:b/>
                <w:bCs/>
                <w:snapToGrid w:val="0"/>
                <w:spacing w:val="-3"/>
                <w:lang w:val="en-US"/>
              </w:rPr>
              <w:t>Ms</w:t>
            </w:r>
            <w:proofErr w:type="spellEnd"/>
            <w:r w:rsidRPr="00226AAA">
              <w:rPr>
                <w:b/>
                <w:bCs/>
                <w:snapToGrid w:val="0"/>
                <w:spacing w:val="-3"/>
                <w:lang w:val="en-US"/>
              </w:rPr>
              <w:t xml:space="preserve"> </w:t>
            </w:r>
            <w:proofErr w:type="spellStart"/>
            <w:r w:rsidRPr="00226AAA">
              <w:rPr>
                <w:b/>
                <w:bCs/>
                <w:snapToGrid w:val="0"/>
                <w:spacing w:val="-3"/>
                <w:lang w:val="en-US"/>
              </w:rPr>
              <w:t>Guanghao</w:t>
            </w:r>
            <w:proofErr w:type="spellEnd"/>
            <w:r w:rsidRPr="00226AAA">
              <w:rPr>
                <w:b/>
                <w:bCs/>
                <w:snapToGrid w:val="0"/>
                <w:spacing w:val="-3"/>
                <w:lang w:val="en-US"/>
              </w:rPr>
              <w:t xml:space="preserve"> GU</w:t>
            </w:r>
          </w:p>
          <w:p w14:paraId="7897AE79" w14:textId="77777777" w:rsidR="00A14AB2" w:rsidRPr="00226AAA" w:rsidRDefault="00A14AB2" w:rsidP="00226AAA">
            <w:pPr>
              <w:pStyle w:val="IPPArialTable"/>
              <w:rPr>
                <w:snapToGrid w:val="0"/>
                <w:spacing w:val="-3"/>
                <w:lang w:val="en-US"/>
              </w:rPr>
            </w:pPr>
            <w:r w:rsidRPr="00226AAA">
              <w:rPr>
                <w:snapToGrid w:val="0"/>
                <w:spacing w:val="-3"/>
                <w:lang w:val="en-US"/>
              </w:rPr>
              <w:t>Animal and Plant Quarantine Division of Shenzhen Customs District</w:t>
            </w:r>
          </w:p>
          <w:p w14:paraId="6E0D54B6" w14:textId="77777777" w:rsidR="00A14AB2" w:rsidRPr="00226AAA" w:rsidRDefault="00A14AB2" w:rsidP="00226AAA">
            <w:pPr>
              <w:pStyle w:val="IPPArialTable"/>
              <w:rPr>
                <w:snapToGrid w:val="0"/>
                <w:spacing w:val="-3"/>
                <w:lang w:val="en-US"/>
              </w:rPr>
            </w:pPr>
            <w:r w:rsidRPr="00226AAA">
              <w:rPr>
                <w:snapToGrid w:val="0"/>
                <w:spacing w:val="-3"/>
                <w:lang w:val="en-US"/>
              </w:rPr>
              <w:t>Consultant</w:t>
            </w:r>
          </w:p>
          <w:p w14:paraId="1077B498" w14:textId="77777777" w:rsidR="00A14AB2" w:rsidRPr="00226AAA" w:rsidRDefault="00A14AB2" w:rsidP="00226AAA">
            <w:pPr>
              <w:pStyle w:val="IPPArialTable"/>
              <w:rPr>
                <w:snapToGrid w:val="0"/>
                <w:spacing w:val="-3"/>
                <w:lang w:val="en-US"/>
              </w:rPr>
            </w:pPr>
            <w:r w:rsidRPr="00226AAA">
              <w:rPr>
                <w:snapToGrid w:val="0"/>
                <w:spacing w:val="-3"/>
                <w:lang w:val="en-US"/>
              </w:rPr>
              <w:t xml:space="preserve">No.2006 </w:t>
            </w:r>
            <w:proofErr w:type="spellStart"/>
            <w:r w:rsidRPr="00226AAA">
              <w:rPr>
                <w:snapToGrid w:val="0"/>
                <w:spacing w:val="-3"/>
                <w:lang w:val="en-US"/>
              </w:rPr>
              <w:t>Shennan</w:t>
            </w:r>
            <w:proofErr w:type="spellEnd"/>
            <w:r w:rsidRPr="00226AAA">
              <w:rPr>
                <w:snapToGrid w:val="0"/>
                <w:spacing w:val="-3"/>
                <w:lang w:val="en-US"/>
              </w:rPr>
              <w:t xml:space="preserve"> Road, Shenzhen City, Guangdong Province, </w:t>
            </w:r>
          </w:p>
          <w:p w14:paraId="5B57E30A" w14:textId="77777777" w:rsidR="00A14AB2" w:rsidRPr="00226AAA" w:rsidRDefault="00A14AB2" w:rsidP="00226AAA">
            <w:pPr>
              <w:pStyle w:val="IPPArialTable"/>
              <w:rPr>
                <w:b/>
                <w:bCs/>
                <w:snapToGrid w:val="0"/>
                <w:spacing w:val="-3"/>
                <w:lang w:val="en-US"/>
              </w:rPr>
            </w:pPr>
            <w:r w:rsidRPr="00226AAA">
              <w:rPr>
                <w:b/>
                <w:bCs/>
                <w:snapToGrid w:val="0"/>
                <w:spacing w:val="-3"/>
                <w:lang w:val="en-US"/>
              </w:rPr>
              <w:t>CHINA</w:t>
            </w:r>
          </w:p>
          <w:p w14:paraId="55ADDCD6" w14:textId="77777777" w:rsidR="00A14AB2" w:rsidRPr="00473525" w:rsidRDefault="00A14AB2" w:rsidP="00226AAA">
            <w:pPr>
              <w:pStyle w:val="IPPArialTable"/>
              <w:rPr>
                <w:spacing w:val="-3"/>
                <w:lang w:val="en-US"/>
              </w:rPr>
            </w:pPr>
            <w:r w:rsidRPr="00226AAA">
              <w:rPr>
                <w:snapToGrid w:val="0"/>
                <w:spacing w:val="-3"/>
                <w:lang w:val="en-US"/>
              </w:rPr>
              <w:t xml:space="preserve">Tel: </w:t>
            </w:r>
            <w:r w:rsidRPr="00226AAA">
              <w:rPr>
                <w:spacing w:val="-3"/>
                <w:lang w:val="en-US"/>
              </w:rPr>
              <w:t>+8613538102323</w:t>
            </w:r>
          </w:p>
        </w:tc>
        <w:tc>
          <w:tcPr>
            <w:tcW w:w="1593" w:type="pct"/>
            <w:shd w:val="clear" w:color="auto" w:fill="auto"/>
          </w:tcPr>
          <w:p w14:paraId="09FDCE4B" w14:textId="77777777" w:rsidR="00A14AB2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  <w:lang w:val="en-US"/>
              </w:rPr>
            </w:pPr>
            <w:hyperlink r:id="rId29" w:history="1">
              <w:r w:rsidR="00A14AB2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gu_guanghao@customs.gov.cn</w:t>
              </w:r>
            </w:hyperlink>
          </w:p>
        </w:tc>
        <w:tc>
          <w:tcPr>
            <w:tcW w:w="519" w:type="pct"/>
            <w:shd w:val="clear" w:color="auto" w:fill="auto"/>
          </w:tcPr>
          <w:p w14:paraId="68DFD0D6" w14:textId="77777777" w:rsidR="00A14AB2" w:rsidRPr="00473525" w:rsidRDefault="00A14AB2" w:rsidP="00E81559">
            <w:pPr>
              <w:jc w:val="center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473525">
              <w:rPr>
                <w:rFonts w:ascii="Arial" w:hAnsi="Arial" w:cs="Arial"/>
                <w:sz w:val="18"/>
                <w:szCs w:val="18"/>
                <w:lang w:val="en-US"/>
              </w:rPr>
              <w:t>2022</w:t>
            </w:r>
          </w:p>
        </w:tc>
      </w:tr>
      <w:tr w:rsidR="00A14AB2" w:rsidRPr="00473525" w14:paraId="07BF4B2C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6B67005D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383D35"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6985F096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NPPO</w:t>
            </w:r>
          </w:p>
        </w:tc>
        <w:tc>
          <w:tcPr>
            <w:tcW w:w="1903" w:type="pct"/>
            <w:shd w:val="clear" w:color="auto" w:fill="FFFFFF" w:themeFill="background1"/>
          </w:tcPr>
          <w:p w14:paraId="526B8D9F" w14:textId="77777777" w:rsidR="00A14AB2" w:rsidRPr="00226AAA" w:rsidRDefault="00A14AB2" w:rsidP="00226AAA">
            <w:pPr>
              <w:pStyle w:val="IPPArialTable"/>
              <w:rPr>
                <w:b/>
                <w:bCs/>
                <w:spacing w:val="-3"/>
              </w:rPr>
            </w:pPr>
            <w:r w:rsidRPr="00226AAA">
              <w:rPr>
                <w:b/>
                <w:bCs/>
                <w:spacing w:val="-3"/>
              </w:rPr>
              <w:t xml:space="preserve">Mr </w:t>
            </w:r>
            <w:proofErr w:type="spellStart"/>
            <w:r w:rsidRPr="00226AAA">
              <w:rPr>
                <w:b/>
                <w:bCs/>
                <w:spacing w:val="-3"/>
              </w:rPr>
              <w:t>Martijn</w:t>
            </w:r>
            <w:proofErr w:type="spellEnd"/>
            <w:r w:rsidRPr="00226AAA">
              <w:rPr>
                <w:b/>
                <w:bCs/>
                <w:spacing w:val="-3"/>
              </w:rPr>
              <w:t xml:space="preserve"> SCHENK</w:t>
            </w:r>
          </w:p>
          <w:p w14:paraId="0324F285" w14:textId="77777777" w:rsidR="00A14AB2" w:rsidRPr="00226AAA" w:rsidRDefault="00A14AB2" w:rsidP="00226AAA">
            <w:pPr>
              <w:pStyle w:val="IPPArialTable"/>
              <w:rPr>
                <w:spacing w:val="-3"/>
              </w:rPr>
            </w:pPr>
            <w:r w:rsidRPr="00226AAA">
              <w:rPr>
                <w:spacing w:val="-3"/>
              </w:rPr>
              <w:t>Utrecht, the Netherlands</w:t>
            </w:r>
          </w:p>
          <w:p w14:paraId="3B787F0E" w14:textId="77777777" w:rsidR="00A14AB2" w:rsidRPr="00226AAA" w:rsidRDefault="00A14AB2" w:rsidP="00226AAA">
            <w:pPr>
              <w:pStyle w:val="IPPArialTable"/>
              <w:rPr>
                <w:spacing w:val="-3"/>
              </w:rPr>
            </w:pPr>
            <w:r w:rsidRPr="00226AAA">
              <w:rPr>
                <w:spacing w:val="-3"/>
              </w:rPr>
              <w:t>Senior policy officer plant health for the Netherlands Food and Consumer Product Safety Authority</w:t>
            </w:r>
          </w:p>
          <w:p w14:paraId="18AF1269" w14:textId="77777777" w:rsidR="00A14AB2" w:rsidRPr="00226AAA" w:rsidRDefault="00A14AB2" w:rsidP="00226AAA">
            <w:pPr>
              <w:pStyle w:val="IPPArialTable"/>
              <w:rPr>
                <w:spacing w:val="-3"/>
              </w:rPr>
            </w:pPr>
            <w:proofErr w:type="spellStart"/>
            <w:r w:rsidRPr="00226AAA">
              <w:rPr>
                <w:spacing w:val="-3"/>
              </w:rPr>
              <w:t>Catharijnesingel</w:t>
            </w:r>
            <w:proofErr w:type="spellEnd"/>
            <w:r w:rsidRPr="00226AAA">
              <w:rPr>
                <w:spacing w:val="-3"/>
              </w:rPr>
              <w:t xml:space="preserve"> 59, 3511 GG Utrecht</w:t>
            </w:r>
          </w:p>
          <w:p w14:paraId="0F61F3DB" w14:textId="77777777" w:rsidR="00A14AB2" w:rsidRPr="00226AAA" w:rsidRDefault="00A14AB2" w:rsidP="00226AAA">
            <w:pPr>
              <w:pStyle w:val="IPPArialTable"/>
              <w:rPr>
                <w:b/>
                <w:bCs/>
                <w:spacing w:val="-3"/>
              </w:rPr>
            </w:pPr>
            <w:r w:rsidRPr="00226AAA">
              <w:rPr>
                <w:b/>
                <w:bCs/>
                <w:spacing w:val="-3"/>
              </w:rPr>
              <w:t>THE NETHERLANDS</w:t>
            </w:r>
          </w:p>
          <w:p w14:paraId="3BD4C464" w14:textId="77777777" w:rsidR="00A14AB2" w:rsidRPr="00473525" w:rsidRDefault="00A14AB2" w:rsidP="00226AAA">
            <w:pPr>
              <w:pStyle w:val="IPPArialTable"/>
            </w:pPr>
            <w:r w:rsidRPr="00226AAA">
              <w:rPr>
                <w:spacing w:val="-3"/>
              </w:rPr>
              <w:t>Tel: +31652565631</w:t>
            </w:r>
          </w:p>
        </w:tc>
        <w:tc>
          <w:tcPr>
            <w:tcW w:w="1593" w:type="pct"/>
            <w:shd w:val="clear" w:color="auto" w:fill="FFFFFF" w:themeFill="background1"/>
          </w:tcPr>
          <w:p w14:paraId="6C7F1421" w14:textId="77777777" w:rsidR="00A14AB2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  <w:lang w:val="en-US"/>
              </w:rPr>
            </w:pPr>
            <w:hyperlink r:id="rId30" w:history="1">
              <w:r w:rsidR="00A14AB2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M.Schenk1@nvwa.nl</w:t>
              </w:r>
            </w:hyperlink>
          </w:p>
        </w:tc>
        <w:tc>
          <w:tcPr>
            <w:tcW w:w="519" w:type="pct"/>
            <w:shd w:val="clear" w:color="auto" w:fill="FFFFFF" w:themeFill="background1"/>
          </w:tcPr>
          <w:p w14:paraId="62343417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zCs w:val="18"/>
                <w:lang w:val="en-US"/>
              </w:rPr>
              <w:t>2022</w:t>
            </w:r>
          </w:p>
        </w:tc>
      </w:tr>
      <w:tr w:rsidR="00A14AB2" w:rsidRPr="00473525" w14:paraId="19D0B5D6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50B39147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383D35"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13D936C6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NPPO</w:t>
            </w:r>
          </w:p>
        </w:tc>
        <w:tc>
          <w:tcPr>
            <w:tcW w:w="1903" w:type="pct"/>
            <w:shd w:val="clear" w:color="auto" w:fill="FFFFFF" w:themeFill="background1"/>
          </w:tcPr>
          <w:p w14:paraId="0F170593" w14:textId="77777777" w:rsidR="00A14AB2" w:rsidRPr="00226AAA" w:rsidRDefault="00A14AB2" w:rsidP="00226AAA">
            <w:pPr>
              <w:pStyle w:val="IPPArialTable"/>
              <w:rPr>
                <w:b/>
                <w:bCs/>
                <w:spacing w:val="-3"/>
              </w:rPr>
            </w:pPr>
            <w:r w:rsidRPr="00226AAA">
              <w:rPr>
                <w:b/>
                <w:bCs/>
                <w:spacing w:val="-3"/>
              </w:rPr>
              <w:t>Ms Sina WAGHORN</w:t>
            </w:r>
          </w:p>
          <w:p w14:paraId="013DA25C" w14:textId="77777777" w:rsidR="00A14AB2" w:rsidRPr="00226AAA" w:rsidRDefault="00A14AB2" w:rsidP="00226AAA">
            <w:pPr>
              <w:pStyle w:val="IPPArialTable"/>
              <w:rPr>
                <w:spacing w:val="-3"/>
              </w:rPr>
            </w:pPr>
            <w:r w:rsidRPr="00226AAA">
              <w:rPr>
                <w:spacing w:val="-3"/>
              </w:rPr>
              <w:t>New Zealand Ministry for Primary Industries</w:t>
            </w:r>
          </w:p>
          <w:p w14:paraId="348A619D" w14:textId="77777777" w:rsidR="00A14AB2" w:rsidRPr="00226AAA" w:rsidRDefault="00A14AB2" w:rsidP="00226AAA">
            <w:pPr>
              <w:pStyle w:val="IPPArialTable"/>
              <w:rPr>
                <w:spacing w:val="-3"/>
              </w:rPr>
            </w:pPr>
            <w:r w:rsidRPr="00226AAA">
              <w:rPr>
                <w:spacing w:val="-3"/>
              </w:rPr>
              <w:t>Manager, Invasive Species</w:t>
            </w:r>
          </w:p>
          <w:p w14:paraId="3BCF94BC" w14:textId="77777777" w:rsidR="00A14AB2" w:rsidRPr="00226AAA" w:rsidRDefault="00A14AB2" w:rsidP="00226AAA">
            <w:pPr>
              <w:pStyle w:val="IPPArialTable"/>
              <w:rPr>
                <w:spacing w:val="-3"/>
              </w:rPr>
            </w:pPr>
            <w:r w:rsidRPr="00226AAA">
              <w:rPr>
                <w:spacing w:val="-3"/>
              </w:rPr>
              <w:t>14 Sir William Pickering Drive, Private Bag 4765, Christchurch</w:t>
            </w:r>
          </w:p>
          <w:p w14:paraId="2589C754" w14:textId="77777777" w:rsidR="00A14AB2" w:rsidRPr="00226AAA" w:rsidRDefault="00A14AB2" w:rsidP="00226AAA">
            <w:pPr>
              <w:pStyle w:val="IPPArialTable"/>
              <w:rPr>
                <w:b/>
                <w:bCs/>
                <w:spacing w:val="-3"/>
              </w:rPr>
            </w:pPr>
            <w:r w:rsidRPr="00226AAA">
              <w:rPr>
                <w:b/>
                <w:bCs/>
                <w:spacing w:val="-3"/>
              </w:rPr>
              <w:t>NEW ZEALAND</w:t>
            </w:r>
          </w:p>
          <w:p w14:paraId="31B0A733" w14:textId="77777777" w:rsidR="00A14AB2" w:rsidRPr="00226AAA" w:rsidRDefault="00A14AB2" w:rsidP="00226AAA">
            <w:pPr>
              <w:pStyle w:val="IPPArialTable"/>
              <w:rPr>
                <w:spacing w:val="-3"/>
              </w:rPr>
            </w:pPr>
            <w:r w:rsidRPr="00226AAA">
              <w:rPr>
                <w:spacing w:val="-3"/>
              </w:rPr>
              <w:t>Tel: +64225020192</w:t>
            </w:r>
          </w:p>
        </w:tc>
        <w:tc>
          <w:tcPr>
            <w:tcW w:w="1593" w:type="pct"/>
            <w:shd w:val="clear" w:color="auto" w:fill="FFFFFF" w:themeFill="background1"/>
          </w:tcPr>
          <w:p w14:paraId="610B2684" w14:textId="77777777" w:rsidR="00A14AB2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  <w:lang w:val="en-US"/>
              </w:rPr>
            </w:pPr>
            <w:hyperlink r:id="rId31" w:history="1">
              <w:r w:rsidR="00A14AB2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Sina.Waghorn@mpi.govt.nz</w:t>
              </w:r>
            </w:hyperlink>
          </w:p>
        </w:tc>
        <w:tc>
          <w:tcPr>
            <w:tcW w:w="519" w:type="pct"/>
            <w:shd w:val="clear" w:color="auto" w:fill="FFFFFF" w:themeFill="background1"/>
          </w:tcPr>
          <w:p w14:paraId="03D191BD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zCs w:val="18"/>
                <w:lang w:val="en-US"/>
              </w:rPr>
            </w:pPr>
            <w:r w:rsidRPr="00473525">
              <w:rPr>
                <w:rFonts w:cs="Arial"/>
                <w:szCs w:val="18"/>
                <w:lang w:val="en-US"/>
              </w:rPr>
              <w:t>2022</w:t>
            </w:r>
          </w:p>
        </w:tc>
      </w:tr>
      <w:tr w:rsidR="00A14AB2" w:rsidRPr="00473525" w14:paraId="549C5580" w14:textId="77777777" w:rsidTr="008F5307">
        <w:trPr>
          <w:cantSplit/>
          <w:jc w:val="center"/>
        </w:trPr>
        <w:tc>
          <w:tcPr>
            <w:tcW w:w="492" w:type="pct"/>
          </w:tcPr>
          <w:p w14:paraId="76DC92BA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auto"/>
          </w:tcPr>
          <w:p w14:paraId="06F5EE6C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NPPO</w:t>
            </w:r>
          </w:p>
        </w:tc>
        <w:tc>
          <w:tcPr>
            <w:tcW w:w="1903" w:type="pct"/>
            <w:shd w:val="clear" w:color="auto" w:fill="auto"/>
          </w:tcPr>
          <w:p w14:paraId="23C85AA9" w14:textId="77777777" w:rsidR="00A14AB2" w:rsidRPr="00226AAA" w:rsidRDefault="00A14AB2" w:rsidP="00226AAA">
            <w:pPr>
              <w:pStyle w:val="IPPArialTable"/>
              <w:rPr>
                <w:b/>
                <w:bCs/>
                <w:snapToGrid w:val="0"/>
                <w:spacing w:val="-3"/>
                <w:lang w:val="en-US"/>
              </w:rPr>
            </w:pPr>
            <w:proofErr w:type="spellStart"/>
            <w:r w:rsidRPr="00226AAA">
              <w:rPr>
                <w:b/>
                <w:bCs/>
                <w:snapToGrid w:val="0"/>
                <w:spacing w:val="-3"/>
                <w:lang w:val="en-US"/>
              </w:rPr>
              <w:t>Ms</w:t>
            </w:r>
            <w:proofErr w:type="spellEnd"/>
            <w:r w:rsidRPr="00226AAA">
              <w:rPr>
                <w:b/>
                <w:bCs/>
                <w:snapToGrid w:val="0"/>
                <w:spacing w:val="-3"/>
                <w:lang w:val="en-US"/>
              </w:rPr>
              <w:t xml:space="preserve"> Shaimaa </w:t>
            </w:r>
            <w:proofErr w:type="spellStart"/>
            <w:r w:rsidRPr="00226AAA">
              <w:rPr>
                <w:b/>
                <w:bCs/>
                <w:snapToGrid w:val="0"/>
                <w:spacing w:val="-3"/>
                <w:lang w:val="en-US"/>
              </w:rPr>
              <w:t>Ibraheem</w:t>
            </w:r>
            <w:proofErr w:type="spellEnd"/>
            <w:r w:rsidRPr="00226AAA">
              <w:rPr>
                <w:b/>
                <w:bCs/>
                <w:snapToGrid w:val="0"/>
                <w:spacing w:val="-3"/>
                <w:lang w:val="en-US"/>
              </w:rPr>
              <w:t xml:space="preserve"> BADR</w:t>
            </w:r>
          </w:p>
          <w:p w14:paraId="584ACC6D" w14:textId="77777777" w:rsidR="00A14AB2" w:rsidRPr="00226AAA" w:rsidRDefault="00A14AB2" w:rsidP="00226AAA">
            <w:pPr>
              <w:pStyle w:val="IPPArialTable"/>
              <w:rPr>
                <w:snapToGrid w:val="0"/>
                <w:spacing w:val="-3"/>
                <w:lang w:val="en-US"/>
              </w:rPr>
            </w:pPr>
            <w:r w:rsidRPr="00226AAA">
              <w:rPr>
                <w:snapToGrid w:val="0"/>
                <w:spacing w:val="-3"/>
                <w:lang w:val="en-US"/>
              </w:rPr>
              <w:t>The Central Administration of Egyptian Plant Quarantine (NPPO of Egypt)</w:t>
            </w:r>
          </w:p>
          <w:p w14:paraId="489152EE" w14:textId="77777777" w:rsidR="00A14AB2" w:rsidRPr="00226AAA" w:rsidRDefault="00A14AB2" w:rsidP="00226AAA">
            <w:pPr>
              <w:pStyle w:val="IPPArialTable"/>
              <w:rPr>
                <w:snapToGrid w:val="0"/>
                <w:spacing w:val="-3"/>
                <w:lang w:val="en-US"/>
              </w:rPr>
            </w:pPr>
            <w:r w:rsidRPr="00226AAA">
              <w:rPr>
                <w:snapToGrid w:val="0"/>
                <w:spacing w:val="-3"/>
                <w:lang w:val="en-US"/>
              </w:rPr>
              <w:t>Phytosanitary Specialist, a member of the European file department and risk assessor</w:t>
            </w:r>
          </w:p>
          <w:p w14:paraId="0A274C6E" w14:textId="77777777" w:rsidR="00A14AB2" w:rsidRPr="00226AAA" w:rsidRDefault="00A14AB2" w:rsidP="00226AAA">
            <w:pPr>
              <w:pStyle w:val="IPPArialTable"/>
              <w:rPr>
                <w:snapToGrid w:val="0"/>
                <w:spacing w:val="-3"/>
                <w:lang w:val="en-US"/>
              </w:rPr>
            </w:pPr>
            <w:r w:rsidRPr="00226AAA">
              <w:rPr>
                <w:snapToGrid w:val="0"/>
                <w:spacing w:val="-3"/>
                <w:lang w:val="en-US"/>
              </w:rPr>
              <w:t>12611</w:t>
            </w:r>
          </w:p>
          <w:p w14:paraId="20ABD4E1" w14:textId="77777777" w:rsidR="00A14AB2" w:rsidRPr="00226AAA" w:rsidRDefault="00A14AB2" w:rsidP="00226AAA">
            <w:pPr>
              <w:pStyle w:val="IPPArialTable"/>
              <w:rPr>
                <w:rFonts w:eastAsia="MS Mincho"/>
                <w:b/>
                <w:bCs/>
                <w:snapToGrid w:val="0"/>
                <w:spacing w:val="-3"/>
                <w:lang w:val="en-US"/>
              </w:rPr>
            </w:pPr>
            <w:r w:rsidRPr="00226AAA">
              <w:rPr>
                <w:rFonts w:eastAsia="MS Mincho"/>
                <w:b/>
                <w:bCs/>
                <w:snapToGrid w:val="0"/>
                <w:spacing w:val="-3"/>
                <w:lang w:val="en-US"/>
              </w:rPr>
              <w:t>EGYPT</w:t>
            </w:r>
          </w:p>
          <w:p w14:paraId="7B128910" w14:textId="77777777" w:rsidR="00A14AB2" w:rsidRPr="00473525" w:rsidRDefault="00A14AB2" w:rsidP="00226AAA">
            <w:pPr>
              <w:pStyle w:val="IPPArialTable"/>
              <w:rPr>
                <w:rFonts w:eastAsia="MS Mincho"/>
                <w:snapToGrid w:val="0"/>
                <w:lang w:val="en-US"/>
              </w:rPr>
            </w:pPr>
            <w:r w:rsidRPr="00226AAA">
              <w:rPr>
                <w:spacing w:val="-3"/>
                <w:lang w:val="en-US"/>
              </w:rPr>
              <w:t xml:space="preserve">Tel: </w:t>
            </w:r>
            <w:r w:rsidRPr="00226AAA">
              <w:rPr>
                <w:rFonts w:eastAsia="MS Mincho"/>
                <w:snapToGrid w:val="0"/>
                <w:spacing w:val="-3"/>
                <w:lang w:val="en-US"/>
              </w:rPr>
              <w:t>+201141444212</w:t>
            </w:r>
          </w:p>
        </w:tc>
        <w:tc>
          <w:tcPr>
            <w:tcW w:w="1593" w:type="pct"/>
            <w:shd w:val="clear" w:color="auto" w:fill="auto"/>
          </w:tcPr>
          <w:p w14:paraId="1121160A" w14:textId="77777777" w:rsidR="00A14AB2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  <w:lang w:val="en-US"/>
              </w:rPr>
            </w:pPr>
            <w:hyperlink r:id="rId32" w:history="1">
              <w:r w:rsidR="00A14AB2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shaimaaphyto@gmail.com</w:t>
              </w:r>
            </w:hyperlink>
          </w:p>
        </w:tc>
        <w:tc>
          <w:tcPr>
            <w:tcW w:w="519" w:type="pct"/>
            <w:shd w:val="clear" w:color="auto" w:fill="auto"/>
          </w:tcPr>
          <w:p w14:paraId="3D572E69" w14:textId="77777777" w:rsidR="00A14AB2" w:rsidRPr="00473525" w:rsidRDefault="00A14AB2" w:rsidP="00E815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3525">
              <w:rPr>
                <w:rFonts w:ascii="Arial" w:hAnsi="Arial" w:cs="Arial"/>
                <w:sz w:val="18"/>
                <w:szCs w:val="18"/>
                <w:lang w:val="en-US"/>
              </w:rPr>
              <w:t>2022</w:t>
            </w:r>
          </w:p>
        </w:tc>
      </w:tr>
      <w:tr w:rsidR="00A14AB2" w:rsidRPr="00473525" w14:paraId="08F8F68F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0C88E3CC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7A97C9D8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RPPO</w:t>
            </w:r>
          </w:p>
          <w:p w14:paraId="2C276146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(NAPPO)</w:t>
            </w:r>
          </w:p>
        </w:tc>
        <w:tc>
          <w:tcPr>
            <w:tcW w:w="1903" w:type="pct"/>
            <w:shd w:val="clear" w:color="auto" w:fill="FFFFFF" w:themeFill="background1"/>
          </w:tcPr>
          <w:p w14:paraId="7DCB935E" w14:textId="77777777" w:rsidR="00A14AB2" w:rsidRPr="00226AAA" w:rsidRDefault="00A14AB2" w:rsidP="00226AAA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proofErr w:type="spellStart"/>
            <w:r w:rsidRPr="00226AAA">
              <w:rPr>
                <w:b/>
                <w:bCs/>
                <w:spacing w:val="-3"/>
                <w:lang w:val="en-US"/>
              </w:rPr>
              <w:t>Ms</w:t>
            </w:r>
            <w:proofErr w:type="spellEnd"/>
            <w:r w:rsidRPr="00226AAA">
              <w:rPr>
                <w:b/>
                <w:bCs/>
                <w:spacing w:val="-3"/>
                <w:lang w:val="en-US"/>
              </w:rPr>
              <w:t xml:space="preserve"> Wendolyn BELTZ</w:t>
            </w:r>
            <w:r w:rsidRPr="00226AAA">
              <w:rPr>
                <w:b/>
                <w:bCs/>
                <w:spacing w:val="-3"/>
                <w:lang w:val="en-US"/>
              </w:rPr>
              <w:tab/>
            </w:r>
          </w:p>
          <w:p w14:paraId="05E16E4B" w14:textId="77777777" w:rsidR="00A14AB2" w:rsidRPr="00226AAA" w:rsidRDefault="00A14AB2" w:rsidP="00226AAA">
            <w:pPr>
              <w:pStyle w:val="IPPArialTable"/>
              <w:rPr>
                <w:spacing w:val="-3"/>
                <w:lang w:val="en-US"/>
              </w:rPr>
            </w:pPr>
            <w:r w:rsidRPr="00226AAA">
              <w:rPr>
                <w:spacing w:val="-3"/>
                <w:lang w:val="en-US"/>
              </w:rPr>
              <w:t>U. S. Dept. of Agriculture, APHIS, Plant Protection and Quarantine</w:t>
            </w:r>
          </w:p>
          <w:p w14:paraId="3450F183" w14:textId="77777777" w:rsidR="00A14AB2" w:rsidRPr="00226AAA" w:rsidRDefault="00A14AB2" w:rsidP="00226AAA">
            <w:pPr>
              <w:pStyle w:val="IPPArialTable"/>
              <w:rPr>
                <w:spacing w:val="-3"/>
                <w:lang w:val="en-US"/>
              </w:rPr>
            </w:pPr>
            <w:r w:rsidRPr="00226AAA">
              <w:rPr>
                <w:spacing w:val="-3"/>
                <w:lang w:val="en-US"/>
              </w:rPr>
              <w:t>Field Operations Director</w:t>
            </w:r>
          </w:p>
          <w:p w14:paraId="204E0642" w14:textId="77777777" w:rsidR="00A14AB2" w:rsidRPr="00226AAA" w:rsidRDefault="00A14AB2" w:rsidP="00226AAA">
            <w:pPr>
              <w:pStyle w:val="IPPArialTable"/>
              <w:rPr>
                <w:spacing w:val="-3"/>
                <w:lang w:val="en-US"/>
              </w:rPr>
            </w:pPr>
            <w:r w:rsidRPr="00226AAA">
              <w:rPr>
                <w:spacing w:val="-3"/>
                <w:lang w:val="en-US"/>
              </w:rPr>
              <w:t>109 Yale Ave. Fort Collins, CO 80525</w:t>
            </w:r>
          </w:p>
          <w:p w14:paraId="6C52D961" w14:textId="77777777" w:rsidR="00A14AB2" w:rsidRPr="00226AAA" w:rsidRDefault="00A14AB2" w:rsidP="00226AAA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r w:rsidRPr="00226AAA">
              <w:rPr>
                <w:b/>
                <w:bCs/>
                <w:spacing w:val="-3"/>
                <w:lang w:val="en-US"/>
              </w:rPr>
              <w:t>UNITED STATES OF AMERICA</w:t>
            </w:r>
          </w:p>
          <w:p w14:paraId="416A6269" w14:textId="77777777" w:rsidR="00A14AB2" w:rsidRPr="00473525" w:rsidRDefault="00A14AB2" w:rsidP="00226AAA">
            <w:pPr>
              <w:pStyle w:val="IPPArialTable"/>
              <w:rPr>
                <w:lang w:val="en-US"/>
              </w:rPr>
            </w:pPr>
            <w:r w:rsidRPr="00226AAA">
              <w:rPr>
                <w:spacing w:val="-3"/>
                <w:lang w:val="en-US"/>
              </w:rPr>
              <w:t>Tel: +18177091860</w:t>
            </w:r>
          </w:p>
        </w:tc>
        <w:tc>
          <w:tcPr>
            <w:tcW w:w="1593" w:type="pct"/>
            <w:shd w:val="clear" w:color="auto" w:fill="FFFFFF" w:themeFill="background1"/>
          </w:tcPr>
          <w:p w14:paraId="294E3FDF" w14:textId="77777777" w:rsidR="00A14AB2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  <w:lang w:val="en-US"/>
              </w:rPr>
            </w:pPr>
            <w:hyperlink r:id="rId33" w:history="1">
              <w:r w:rsidR="00A14AB2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Wendolyn.Beltz@usda.gov</w:t>
              </w:r>
            </w:hyperlink>
          </w:p>
        </w:tc>
        <w:tc>
          <w:tcPr>
            <w:tcW w:w="519" w:type="pct"/>
            <w:shd w:val="clear" w:color="auto" w:fill="FFFFFF" w:themeFill="background1"/>
          </w:tcPr>
          <w:p w14:paraId="39F50CCD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2022</w:t>
            </w:r>
          </w:p>
        </w:tc>
      </w:tr>
      <w:tr w:rsidR="00A14AB2" w:rsidRPr="00473525" w14:paraId="65295BBA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52177682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lastRenderedPageBreak/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692A39A8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IC</w:t>
            </w:r>
          </w:p>
        </w:tc>
        <w:tc>
          <w:tcPr>
            <w:tcW w:w="1903" w:type="pct"/>
            <w:shd w:val="clear" w:color="auto" w:fill="FFFFFF" w:themeFill="background1"/>
          </w:tcPr>
          <w:p w14:paraId="13F2D978" w14:textId="77777777" w:rsidR="00A14AB2" w:rsidRPr="00226AAA" w:rsidRDefault="00A14AB2" w:rsidP="00226AAA">
            <w:pPr>
              <w:pStyle w:val="IPPArialTable"/>
              <w:rPr>
                <w:rFonts w:eastAsiaTheme="minorHAnsi"/>
                <w:b/>
                <w:bCs/>
                <w:spacing w:val="-3"/>
                <w:lang w:val="en-US" w:eastAsia="en-GB"/>
              </w:rPr>
            </w:pPr>
            <w:r w:rsidRPr="00226AAA">
              <w:rPr>
                <w:b/>
                <w:bCs/>
                <w:spacing w:val="-3"/>
                <w:lang w:val="en-US" w:eastAsia="en-GB"/>
              </w:rPr>
              <w:t>Dominique PELLETIER</w:t>
            </w:r>
          </w:p>
          <w:p w14:paraId="668D9899" w14:textId="77777777" w:rsidR="00A14AB2" w:rsidRPr="00226AAA" w:rsidRDefault="00A14AB2" w:rsidP="00226AAA">
            <w:pPr>
              <w:pStyle w:val="IPPArialTable"/>
              <w:rPr>
                <w:spacing w:val="-3"/>
                <w:lang w:val="en-US" w:eastAsia="en-GB"/>
              </w:rPr>
            </w:pPr>
            <w:r w:rsidRPr="00226AAA">
              <w:rPr>
                <w:spacing w:val="-3"/>
                <w:lang w:val="en-US" w:eastAsia="en-GB"/>
              </w:rPr>
              <w:t>National Manager, Forestry Section</w:t>
            </w:r>
          </w:p>
          <w:p w14:paraId="612414C6" w14:textId="77777777" w:rsidR="00A14AB2" w:rsidRPr="00226AAA" w:rsidRDefault="00A14AB2" w:rsidP="00226AAA">
            <w:pPr>
              <w:pStyle w:val="IPPArialTable"/>
              <w:rPr>
                <w:spacing w:val="-3"/>
                <w:lang w:val="en-US" w:eastAsia="en-GB"/>
              </w:rPr>
            </w:pPr>
            <w:r w:rsidRPr="00226AAA">
              <w:rPr>
                <w:spacing w:val="-3"/>
                <w:lang w:val="en-US" w:eastAsia="en-GB"/>
              </w:rPr>
              <w:t>Canadian Food Inspection Agency</w:t>
            </w:r>
          </w:p>
          <w:p w14:paraId="403DDF0C" w14:textId="77777777" w:rsidR="00A14AB2" w:rsidRPr="00226AAA" w:rsidRDefault="00A14AB2" w:rsidP="00226AAA">
            <w:pPr>
              <w:pStyle w:val="IPPArialTable"/>
              <w:rPr>
                <w:spacing w:val="-3"/>
                <w:lang w:val="en-US" w:eastAsia="en-GB"/>
              </w:rPr>
            </w:pPr>
            <w:r w:rsidRPr="00226AAA">
              <w:rPr>
                <w:spacing w:val="-3"/>
                <w:lang w:val="en-US" w:eastAsia="en-GB"/>
              </w:rPr>
              <w:t>59, Camelot Dr.</w:t>
            </w:r>
          </w:p>
          <w:p w14:paraId="20A2B783" w14:textId="77777777" w:rsidR="00A14AB2" w:rsidRPr="00226AAA" w:rsidRDefault="00A14AB2" w:rsidP="00226AAA">
            <w:pPr>
              <w:pStyle w:val="IPPArialTable"/>
              <w:rPr>
                <w:spacing w:val="-3"/>
                <w:lang w:val="en-US" w:eastAsia="en-GB"/>
              </w:rPr>
            </w:pPr>
            <w:r w:rsidRPr="00226AAA">
              <w:rPr>
                <w:spacing w:val="-3"/>
                <w:lang w:val="en-US" w:eastAsia="en-GB"/>
              </w:rPr>
              <w:t>Ottawa, ON, K1A 0Y9 </w:t>
            </w:r>
          </w:p>
          <w:p w14:paraId="1D66E280" w14:textId="77777777" w:rsidR="00A14AB2" w:rsidRPr="00226AAA" w:rsidRDefault="00A14AB2" w:rsidP="00226AAA">
            <w:pPr>
              <w:pStyle w:val="IPPArialTable"/>
              <w:rPr>
                <w:b/>
                <w:bCs/>
                <w:spacing w:val="-3"/>
                <w:lang w:val="en-US" w:eastAsia="en-GB"/>
              </w:rPr>
            </w:pPr>
            <w:r w:rsidRPr="00226AAA">
              <w:rPr>
                <w:b/>
                <w:bCs/>
                <w:spacing w:val="-3"/>
                <w:lang w:val="en-US" w:eastAsia="en-GB"/>
              </w:rPr>
              <w:t>CANADA</w:t>
            </w:r>
          </w:p>
          <w:p w14:paraId="0F0C0E09" w14:textId="77777777" w:rsidR="00A14AB2" w:rsidRPr="00473525" w:rsidRDefault="00A14AB2" w:rsidP="00226AAA">
            <w:pPr>
              <w:pStyle w:val="IPPArialTable"/>
              <w:rPr>
                <w:lang w:val="en-US"/>
              </w:rPr>
            </w:pPr>
            <w:r w:rsidRPr="00226AAA">
              <w:rPr>
                <w:spacing w:val="-3"/>
                <w:lang w:val="en-US"/>
              </w:rPr>
              <w:t>Tel.: 613-7854-0954</w:t>
            </w:r>
          </w:p>
        </w:tc>
        <w:tc>
          <w:tcPr>
            <w:tcW w:w="1593" w:type="pct"/>
            <w:shd w:val="clear" w:color="auto" w:fill="FFFFFF" w:themeFill="background1"/>
          </w:tcPr>
          <w:p w14:paraId="5C833853" w14:textId="77777777" w:rsidR="00A14AB2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color w:val="auto"/>
                <w:u w:val="none"/>
              </w:rPr>
            </w:pPr>
            <w:hyperlink r:id="rId34" w:history="1">
              <w:r w:rsidR="00A14AB2" w:rsidRPr="00487BF9">
                <w:rPr>
                  <w:rStyle w:val="Hyperlink"/>
                  <w:color w:val="auto"/>
                  <w:u w:val="none"/>
                </w:rPr>
                <w:t>dominique.pelletier@inspection.gc.ca</w:t>
              </w:r>
            </w:hyperlink>
            <w:r w:rsidR="00A14AB2" w:rsidRPr="00487BF9">
              <w:rPr>
                <w:rStyle w:val="Hyperlink"/>
                <w:color w:val="auto"/>
                <w:u w:val="none"/>
              </w:rPr>
              <w:t> </w:t>
            </w:r>
          </w:p>
          <w:p w14:paraId="3114A5D0" w14:textId="77777777" w:rsidR="00A14AB2" w:rsidRPr="00487BF9" w:rsidRDefault="00A14AB2" w:rsidP="00487BF9">
            <w:pPr>
              <w:pStyle w:val="IPPArialTable"/>
              <w:spacing w:before="0" w:after="0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14:paraId="0029F85B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2022</w:t>
            </w:r>
          </w:p>
        </w:tc>
      </w:tr>
      <w:tr w:rsidR="00A14AB2" w:rsidRPr="00473525" w14:paraId="0A8494DB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7EB0CFE6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6024B745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SC</w:t>
            </w:r>
          </w:p>
        </w:tc>
        <w:tc>
          <w:tcPr>
            <w:tcW w:w="1903" w:type="pct"/>
            <w:shd w:val="clear" w:color="auto" w:fill="FFFFFF" w:themeFill="background1"/>
          </w:tcPr>
          <w:p w14:paraId="7B97B0B3" w14:textId="77777777" w:rsidR="00A14AB2" w:rsidRPr="00226AAA" w:rsidRDefault="00A14AB2" w:rsidP="00226AAA">
            <w:pPr>
              <w:pStyle w:val="IPPArialTable"/>
              <w:rPr>
                <w:b/>
                <w:bCs/>
                <w:spacing w:val="-3"/>
                <w:lang w:val="es-ES"/>
              </w:rPr>
            </w:pPr>
            <w:proofErr w:type="spellStart"/>
            <w:r w:rsidRPr="00226AAA">
              <w:rPr>
                <w:b/>
                <w:bCs/>
                <w:spacing w:val="-3"/>
                <w:lang w:val="es-ES"/>
              </w:rPr>
              <w:t>Mr</w:t>
            </w:r>
            <w:proofErr w:type="spellEnd"/>
            <w:r w:rsidRPr="00226AAA">
              <w:rPr>
                <w:b/>
                <w:bCs/>
                <w:spacing w:val="-3"/>
                <w:lang w:val="es-ES"/>
              </w:rPr>
              <w:t xml:space="preserve"> Hernando Morera GONZÁLEZ</w:t>
            </w:r>
          </w:p>
          <w:p w14:paraId="0562ACAE" w14:textId="77777777" w:rsidR="00A14AB2" w:rsidRPr="00226AAA" w:rsidRDefault="00A14AB2" w:rsidP="00226AAA">
            <w:pPr>
              <w:pStyle w:val="IPPArialTable"/>
              <w:rPr>
                <w:spacing w:val="-3"/>
                <w:lang w:val="es-ES"/>
              </w:rPr>
            </w:pPr>
            <w:r w:rsidRPr="00226AAA">
              <w:rPr>
                <w:spacing w:val="-3"/>
                <w:lang w:val="es-ES"/>
              </w:rPr>
              <w:t xml:space="preserve">Pest </w:t>
            </w:r>
            <w:proofErr w:type="spellStart"/>
            <w:r w:rsidRPr="00226AAA">
              <w:rPr>
                <w:spacing w:val="-3"/>
                <w:lang w:val="es-ES"/>
              </w:rPr>
              <w:t>Risk</w:t>
            </w:r>
            <w:proofErr w:type="spellEnd"/>
            <w:r w:rsidRPr="00226AAA">
              <w:rPr>
                <w:spacing w:val="-3"/>
                <w:lang w:val="es-ES"/>
              </w:rPr>
              <w:t xml:space="preserve"> </w:t>
            </w:r>
            <w:proofErr w:type="spellStart"/>
            <w:r w:rsidRPr="00226AAA">
              <w:rPr>
                <w:spacing w:val="-3"/>
                <w:lang w:val="es-ES"/>
              </w:rPr>
              <w:t>Analyst</w:t>
            </w:r>
            <w:proofErr w:type="spellEnd"/>
          </w:p>
          <w:p w14:paraId="3587472F" w14:textId="77777777" w:rsidR="00A14AB2" w:rsidRPr="00226AAA" w:rsidRDefault="00A14AB2" w:rsidP="00226AAA">
            <w:pPr>
              <w:pStyle w:val="IPPArialTable"/>
              <w:rPr>
                <w:spacing w:val="-3"/>
                <w:lang w:val="es-ES"/>
              </w:rPr>
            </w:pPr>
            <w:r w:rsidRPr="00226AAA">
              <w:rPr>
                <w:spacing w:val="-3"/>
                <w:lang w:val="es-ES"/>
              </w:rPr>
              <w:t>Servicio Fitosanitario del Estado</w:t>
            </w:r>
          </w:p>
          <w:p w14:paraId="21C2A3DA" w14:textId="77777777" w:rsidR="00A14AB2" w:rsidRPr="00226AAA" w:rsidRDefault="00A14AB2" w:rsidP="00226AAA">
            <w:pPr>
              <w:pStyle w:val="IPPArialTable"/>
              <w:rPr>
                <w:spacing w:val="-3"/>
                <w:lang w:val="es-ES"/>
              </w:rPr>
            </w:pPr>
            <w:r w:rsidRPr="00226AAA">
              <w:rPr>
                <w:spacing w:val="-3"/>
                <w:lang w:val="es-ES"/>
              </w:rPr>
              <w:t xml:space="preserve">300 </w:t>
            </w:r>
            <w:proofErr w:type="gramStart"/>
            <w:r w:rsidRPr="00226AAA">
              <w:rPr>
                <w:spacing w:val="-3"/>
                <w:lang w:val="es-ES"/>
              </w:rPr>
              <w:t>Sur</w:t>
            </w:r>
            <w:proofErr w:type="gramEnd"/>
            <w:r w:rsidRPr="00226AAA">
              <w:rPr>
                <w:spacing w:val="-3"/>
                <w:lang w:val="es-ES"/>
              </w:rPr>
              <w:t xml:space="preserve"> de Teletica, Sabana Sur, San José, </w:t>
            </w:r>
          </w:p>
          <w:p w14:paraId="4314AA80" w14:textId="77777777" w:rsidR="00A14AB2" w:rsidRPr="00226AAA" w:rsidRDefault="00A14AB2" w:rsidP="00226AAA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r w:rsidRPr="00226AAA">
              <w:rPr>
                <w:b/>
                <w:bCs/>
                <w:spacing w:val="-3"/>
                <w:lang w:val="en-US"/>
              </w:rPr>
              <w:t>COSTA RICA</w:t>
            </w:r>
          </w:p>
          <w:p w14:paraId="0ADDD535" w14:textId="77777777" w:rsidR="00A14AB2" w:rsidRPr="00473525" w:rsidRDefault="00A14AB2" w:rsidP="00226AAA">
            <w:pPr>
              <w:pStyle w:val="IPPArialTable"/>
              <w:rPr>
                <w:lang w:val="en-US"/>
              </w:rPr>
            </w:pPr>
            <w:r w:rsidRPr="00226AAA">
              <w:rPr>
                <w:spacing w:val="-3"/>
                <w:lang w:val="en-US"/>
              </w:rPr>
              <w:t>Tel: +50686608383</w:t>
            </w:r>
          </w:p>
        </w:tc>
        <w:tc>
          <w:tcPr>
            <w:tcW w:w="1593" w:type="pct"/>
            <w:shd w:val="clear" w:color="auto" w:fill="FFFFFF" w:themeFill="background1"/>
          </w:tcPr>
          <w:p w14:paraId="7B490A86" w14:textId="77777777" w:rsidR="00A14AB2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  <w:lang w:val="en-US"/>
              </w:rPr>
            </w:pPr>
            <w:hyperlink r:id="rId35" w:history="1">
              <w:r w:rsidR="00A14AB2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hmorera@sfe.go.cr</w:t>
              </w:r>
            </w:hyperlink>
          </w:p>
        </w:tc>
        <w:tc>
          <w:tcPr>
            <w:tcW w:w="519" w:type="pct"/>
            <w:shd w:val="clear" w:color="auto" w:fill="FFFFFF" w:themeFill="background1"/>
          </w:tcPr>
          <w:p w14:paraId="3C25A054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2022</w:t>
            </w:r>
          </w:p>
        </w:tc>
      </w:tr>
      <w:tr w:rsidR="00A14AB2" w:rsidRPr="00473525" w14:paraId="65CF3A6E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1B4F3CF9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49E2E4C3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zCs w:val="18"/>
                <w:lang w:val="en-US"/>
              </w:rPr>
              <w:t>WCO</w:t>
            </w:r>
          </w:p>
        </w:tc>
        <w:tc>
          <w:tcPr>
            <w:tcW w:w="1903" w:type="pct"/>
            <w:shd w:val="clear" w:color="auto" w:fill="FFFFFF" w:themeFill="background1"/>
          </w:tcPr>
          <w:p w14:paraId="206EF18C" w14:textId="77777777" w:rsidR="00A14AB2" w:rsidRPr="00226AAA" w:rsidRDefault="00A14AB2" w:rsidP="00226AAA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proofErr w:type="spellStart"/>
            <w:r w:rsidRPr="00226AAA">
              <w:rPr>
                <w:b/>
                <w:bCs/>
                <w:spacing w:val="-3"/>
                <w:lang w:val="en-US"/>
              </w:rPr>
              <w:t>Ms</w:t>
            </w:r>
            <w:proofErr w:type="spellEnd"/>
            <w:r w:rsidRPr="00226AAA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226AAA">
              <w:rPr>
                <w:b/>
                <w:bCs/>
                <w:spacing w:val="-3"/>
                <w:lang w:val="en-US"/>
              </w:rPr>
              <w:t>Taeyeon</w:t>
            </w:r>
            <w:proofErr w:type="spellEnd"/>
            <w:r w:rsidRPr="00226AAA">
              <w:rPr>
                <w:b/>
                <w:bCs/>
                <w:spacing w:val="-3"/>
                <w:lang w:val="en-US"/>
              </w:rPr>
              <w:t xml:space="preserve"> KIM</w:t>
            </w:r>
          </w:p>
          <w:p w14:paraId="5B354021" w14:textId="77777777" w:rsidR="00A14AB2" w:rsidRPr="00226AAA" w:rsidRDefault="00A14AB2" w:rsidP="00226AAA">
            <w:pPr>
              <w:pStyle w:val="IPPArialTable"/>
              <w:rPr>
                <w:spacing w:val="-3"/>
                <w:lang w:val="en-US"/>
              </w:rPr>
            </w:pPr>
            <w:r w:rsidRPr="00226AAA">
              <w:rPr>
                <w:spacing w:val="-3"/>
                <w:lang w:val="en-US"/>
              </w:rPr>
              <w:t>Technical Attaché in Procedures and Facilitation Sub-Directorate</w:t>
            </w:r>
          </w:p>
          <w:p w14:paraId="24EA1BA4" w14:textId="77777777" w:rsidR="00A14AB2" w:rsidRPr="00226AAA" w:rsidRDefault="00A14AB2" w:rsidP="00226AAA">
            <w:pPr>
              <w:pStyle w:val="IPPArialTable"/>
              <w:rPr>
                <w:spacing w:val="-3"/>
                <w:lang w:val="en-US"/>
              </w:rPr>
            </w:pPr>
            <w:r w:rsidRPr="00226AAA">
              <w:rPr>
                <w:spacing w:val="-3"/>
                <w:lang w:val="en-US"/>
              </w:rPr>
              <w:t>World Customs Organization (WCO)</w:t>
            </w:r>
          </w:p>
          <w:p w14:paraId="44331A66" w14:textId="77777777" w:rsidR="00A14AB2" w:rsidRPr="00226AAA" w:rsidRDefault="00A14AB2" w:rsidP="00226AAA">
            <w:pPr>
              <w:pStyle w:val="IPPArialTable"/>
              <w:rPr>
                <w:spacing w:val="-3"/>
                <w:lang w:val="en-US"/>
              </w:rPr>
            </w:pPr>
            <w:r w:rsidRPr="00226AAA">
              <w:rPr>
                <w:spacing w:val="-3"/>
                <w:lang w:val="en-US"/>
              </w:rPr>
              <w:t xml:space="preserve">Rue du Marche 30 B-1210 </w:t>
            </w:r>
            <w:proofErr w:type="spellStart"/>
            <w:r w:rsidRPr="00226AAA">
              <w:rPr>
                <w:spacing w:val="-3"/>
                <w:lang w:val="en-US"/>
              </w:rPr>
              <w:t>Bruxelles</w:t>
            </w:r>
            <w:proofErr w:type="spellEnd"/>
            <w:r w:rsidRPr="00226AAA">
              <w:rPr>
                <w:spacing w:val="-3"/>
                <w:lang w:val="en-US"/>
              </w:rPr>
              <w:t xml:space="preserve"> </w:t>
            </w:r>
          </w:p>
          <w:p w14:paraId="7788A141" w14:textId="77777777" w:rsidR="00A14AB2" w:rsidRPr="00226AAA" w:rsidRDefault="00A14AB2" w:rsidP="00226AAA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r w:rsidRPr="00226AAA">
              <w:rPr>
                <w:b/>
                <w:bCs/>
                <w:spacing w:val="-3"/>
                <w:lang w:val="en-US"/>
              </w:rPr>
              <w:t>BELGIUM</w:t>
            </w:r>
          </w:p>
          <w:p w14:paraId="4F9F3186" w14:textId="77777777" w:rsidR="00A14AB2" w:rsidRPr="00226AAA" w:rsidRDefault="00A14AB2" w:rsidP="00226AAA">
            <w:pPr>
              <w:pStyle w:val="IPPArialTable"/>
              <w:rPr>
                <w:spacing w:val="-3"/>
                <w:lang w:val="es-ES"/>
              </w:rPr>
            </w:pPr>
            <w:r w:rsidRPr="00226AAA">
              <w:rPr>
                <w:spacing w:val="-3"/>
                <w:lang w:val="en-US"/>
              </w:rPr>
              <w:t>Tel: +</w:t>
            </w:r>
            <w:r w:rsidRPr="00226AAA">
              <w:rPr>
                <w:spacing w:val="-3"/>
                <w:lang w:val="es-ES"/>
              </w:rPr>
              <w:t>3222099345</w:t>
            </w:r>
          </w:p>
        </w:tc>
        <w:tc>
          <w:tcPr>
            <w:tcW w:w="1593" w:type="pct"/>
            <w:shd w:val="clear" w:color="auto" w:fill="FFFFFF" w:themeFill="background1"/>
          </w:tcPr>
          <w:p w14:paraId="293BC5B6" w14:textId="77777777" w:rsidR="00A14AB2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color w:val="auto"/>
                <w:u w:val="none"/>
                <w:lang w:val="en-US"/>
              </w:rPr>
            </w:pPr>
            <w:hyperlink r:id="rId36" w:history="1">
              <w:r w:rsidR="00A14AB2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taeyeon.kim@wcoomd.org</w:t>
              </w:r>
            </w:hyperlink>
          </w:p>
        </w:tc>
        <w:tc>
          <w:tcPr>
            <w:tcW w:w="519" w:type="pct"/>
            <w:shd w:val="clear" w:color="auto" w:fill="FFFFFF" w:themeFill="background1"/>
          </w:tcPr>
          <w:p w14:paraId="751C9D66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2022</w:t>
            </w:r>
          </w:p>
        </w:tc>
      </w:tr>
      <w:tr w:rsidR="00A14AB2" w:rsidRPr="00473525" w14:paraId="19994554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5A0168D9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03203357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zCs w:val="18"/>
                <w:lang w:val="en-US"/>
              </w:rPr>
              <w:t>WBG</w:t>
            </w:r>
          </w:p>
        </w:tc>
        <w:tc>
          <w:tcPr>
            <w:tcW w:w="1903" w:type="pct"/>
            <w:shd w:val="clear" w:color="auto" w:fill="FFFFFF" w:themeFill="background1"/>
          </w:tcPr>
          <w:p w14:paraId="055E304E" w14:textId="77777777" w:rsidR="00A14AB2" w:rsidRPr="00557019" w:rsidRDefault="00A14AB2" w:rsidP="00557019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proofErr w:type="spellStart"/>
            <w:r w:rsidRPr="00557019">
              <w:rPr>
                <w:b/>
                <w:bCs/>
                <w:spacing w:val="-3"/>
                <w:lang w:val="en-US"/>
              </w:rPr>
              <w:t>Mr</w:t>
            </w:r>
            <w:proofErr w:type="spellEnd"/>
            <w:r w:rsidRPr="00557019">
              <w:rPr>
                <w:b/>
                <w:bCs/>
                <w:spacing w:val="-3"/>
                <w:lang w:val="en-US"/>
              </w:rPr>
              <w:t xml:space="preserve"> Shane SELA</w:t>
            </w:r>
          </w:p>
          <w:p w14:paraId="096FCD73" w14:textId="77777777" w:rsidR="00A14AB2" w:rsidRPr="00557019" w:rsidRDefault="00A14AB2" w:rsidP="00557019">
            <w:pPr>
              <w:pStyle w:val="IPPArialTable"/>
              <w:rPr>
                <w:spacing w:val="-3"/>
                <w:lang w:val="en-US"/>
              </w:rPr>
            </w:pPr>
            <w:r w:rsidRPr="00557019">
              <w:rPr>
                <w:spacing w:val="-3"/>
                <w:lang w:val="en-US"/>
              </w:rPr>
              <w:t>Senior Trade Facilitation Specialist</w:t>
            </w:r>
          </w:p>
          <w:p w14:paraId="21296639" w14:textId="77777777" w:rsidR="00A14AB2" w:rsidRPr="00557019" w:rsidRDefault="00A14AB2" w:rsidP="00557019">
            <w:pPr>
              <w:pStyle w:val="IPPArialTable"/>
              <w:rPr>
                <w:spacing w:val="-3"/>
                <w:lang w:val="en-US"/>
              </w:rPr>
            </w:pPr>
            <w:r w:rsidRPr="00557019">
              <w:rPr>
                <w:spacing w:val="-3"/>
                <w:lang w:val="en-US"/>
              </w:rPr>
              <w:t>World Bank Group</w:t>
            </w:r>
          </w:p>
          <w:p w14:paraId="4C435ECB" w14:textId="77777777" w:rsidR="00A14AB2" w:rsidRPr="00557019" w:rsidRDefault="00A14AB2" w:rsidP="00557019">
            <w:pPr>
              <w:pStyle w:val="IPPArialTable"/>
              <w:rPr>
                <w:spacing w:val="-3"/>
                <w:lang w:val="en-US"/>
              </w:rPr>
            </w:pPr>
            <w:r w:rsidRPr="00557019">
              <w:rPr>
                <w:spacing w:val="-3"/>
                <w:lang w:val="en-US"/>
              </w:rPr>
              <w:t>1818 H Street N.W.</w:t>
            </w:r>
          </w:p>
          <w:p w14:paraId="4F986CA2" w14:textId="77777777" w:rsidR="00A14AB2" w:rsidRPr="00557019" w:rsidRDefault="00A14AB2" w:rsidP="00557019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r w:rsidRPr="00557019">
              <w:rPr>
                <w:b/>
                <w:bCs/>
                <w:spacing w:val="-3"/>
                <w:lang w:val="en-US"/>
              </w:rPr>
              <w:t>UNITED STATES OF AMERICA</w:t>
            </w:r>
          </w:p>
          <w:p w14:paraId="258C695B" w14:textId="77777777" w:rsidR="00A14AB2" w:rsidRPr="00473525" w:rsidRDefault="00A14AB2" w:rsidP="00557019">
            <w:pPr>
              <w:pStyle w:val="IPPArialTable"/>
              <w:rPr>
                <w:lang w:val="en-US"/>
              </w:rPr>
            </w:pPr>
            <w:r w:rsidRPr="00557019">
              <w:rPr>
                <w:spacing w:val="-3"/>
                <w:lang w:val="en-US"/>
              </w:rPr>
              <w:t>Tel: +12022907321</w:t>
            </w:r>
          </w:p>
        </w:tc>
        <w:tc>
          <w:tcPr>
            <w:tcW w:w="1593" w:type="pct"/>
            <w:shd w:val="clear" w:color="auto" w:fill="FFFFFF" w:themeFill="background1"/>
          </w:tcPr>
          <w:p w14:paraId="16B28E1F" w14:textId="77777777" w:rsidR="00A14AB2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color w:val="auto"/>
                <w:u w:val="none"/>
              </w:rPr>
            </w:pPr>
            <w:hyperlink r:id="rId37" w:history="1">
              <w:r w:rsidR="00A14AB2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ssela@worldbank.org</w:t>
              </w:r>
            </w:hyperlink>
          </w:p>
        </w:tc>
        <w:tc>
          <w:tcPr>
            <w:tcW w:w="519" w:type="pct"/>
            <w:shd w:val="clear" w:color="auto" w:fill="FFFFFF" w:themeFill="background1"/>
          </w:tcPr>
          <w:p w14:paraId="5B02E85E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2022</w:t>
            </w:r>
          </w:p>
        </w:tc>
      </w:tr>
      <w:tr w:rsidR="00A14AB2" w:rsidRPr="00473525" w14:paraId="617335F0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28055F90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712FEC0E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zCs w:val="18"/>
                <w:lang w:val="en-US"/>
              </w:rPr>
              <w:t>IMO</w:t>
            </w:r>
          </w:p>
        </w:tc>
        <w:tc>
          <w:tcPr>
            <w:tcW w:w="1903" w:type="pct"/>
            <w:shd w:val="clear" w:color="auto" w:fill="FFFFFF" w:themeFill="background1"/>
          </w:tcPr>
          <w:p w14:paraId="567FBFA2" w14:textId="77777777" w:rsidR="00A14AB2" w:rsidRPr="00557019" w:rsidRDefault="00A14AB2" w:rsidP="00557019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proofErr w:type="spellStart"/>
            <w:r w:rsidRPr="00557019">
              <w:rPr>
                <w:b/>
                <w:bCs/>
                <w:spacing w:val="-3"/>
                <w:lang w:val="en-US"/>
              </w:rPr>
              <w:t>Mr</w:t>
            </w:r>
            <w:proofErr w:type="spellEnd"/>
            <w:r w:rsidRPr="00557019">
              <w:rPr>
                <w:b/>
                <w:bCs/>
                <w:spacing w:val="-3"/>
                <w:lang w:val="en-US"/>
              </w:rPr>
              <w:t xml:space="preserve"> </w:t>
            </w:r>
            <w:proofErr w:type="spellStart"/>
            <w:r w:rsidRPr="00557019">
              <w:rPr>
                <w:b/>
                <w:bCs/>
                <w:spacing w:val="-3"/>
                <w:lang w:val="en-US"/>
              </w:rPr>
              <w:t>Bingbing</w:t>
            </w:r>
            <w:proofErr w:type="spellEnd"/>
            <w:r w:rsidRPr="00557019">
              <w:rPr>
                <w:b/>
                <w:bCs/>
                <w:spacing w:val="-3"/>
                <w:lang w:val="en-US"/>
              </w:rPr>
              <w:t xml:space="preserve"> SONG</w:t>
            </w:r>
          </w:p>
          <w:p w14:paraId="7DE78F14" w14:textId="77777777" w:rsidR="00A14AB2" w:rsidRPr="00557019" w:rsidRDefault="00A14AB2" w:rsidP="00557019">
            <w:pPr>
              <w:pStyle w:val="IPPArialTable"/>
              <w:rPr>
                <w:spacing w:val="-3"/>
                <w:lang w:val="en-US"/>
              </w:rPr>
            </w:pPr>
            <w:r w:rsidRPr="00557019">
              <w:rPr>
                <w:spacing w:val="-3"/>
                <w:lang w:val="en-US"/>
              </w:rPr>
              <w:t>Technical Officer</w:t>
            </w:r>
          </w:p>
          <w:p w14:paraId="3768DB51" w14:textId="77777777" w:rsidR="00A14AB2" w:rsidRPr="00557019" w:rsidRDefault="00A14AB2" w:rsidP="00557019">
            <w:pPr>
              <w:pStyle w:val="IPPArialTable"/>
              <w:rPr>
                <w:spacing w:val="-3"/>
                <w:lang w:val="en-US"/>
              </w:rPr>
            </w:pPr>
            <w:r w:rsidRPr="00557019">
              <w:rPr>
                <w:spacing w:val="-3"/>
                <w:lang w:val="en-US"/>
              </w:rPr>
              <w:t>Subdivision for Marine Technology and Cargoes</w:t>
            </w:r>
          </w:p>
          <w:p w14:paraId="4CB27F60" w14:textId="77777777" w:rsidR="00A14AB2" w:rsidRPr="00557019" w:rsidRDefault="00A14AB2" w:rsidP="00557019">
            <w:pPr>
              <w:pStyle w:val="IPPArialTable"/>
              <w:rPr>
                <w:spacing w:val="-3"/>
                <w:lang w:val="en-US"/>
              </w:rPr>
            </w:pPr>
            <w:r w:rsidRPr="00557019">
              <w:rPr>
                <w:spacing w:val="-3"/>
                <w:lang w:val="en-US"/>
              </w:rPr>
              <w:t>Maritime Safety Division</w:t>
            </w:r>
          </w:p>
          <w:p w14:paraId="76CD749E" w14:textId="77777777" w:rsidR="00A14AB2" w:rsidRPr="00557019" w:rsidRDefault="00A14AB2" w:rsidP="00557019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r w:rsidRPr="00557019">
              <w:rPr>
                <w:b/>
                <w:bCs/>
                <w:spacing w:val="-3"/>
                <w:lang w:val="en-US"/>
              </w:rPr>
              <w:t>UNITED KINGDOM</w:t>
            </w:r>
          </w:p>
          <w:p w14:paraId="42FFBD12" w14:textId="77777777" w:rsidR="00A14AB2" w:rsidRPr="00473525" w:rsidRDefault="00A14AB2" w:rsidP="00557019">
            <w:pPr>
              <w:pStyle w:val="IPPArialTable"/>
              <w:rPr>
                <w:lang w:val="en-US"/>
              </w:rPr>
            </w:pPr>
            <w:r w:rsidRPr="00557019">
              <w:rPr>
                <w:spacing w:val="-3"/>
                <w:lang w:val="en-US"/>
              </w:rPr>
              <w:t>Tel: +442074634278</w:t>
            </w:r>
          </w:p>
        </w:tc>
        <w:tc>
          <w:tcPr>
            <w:tcW w:w="1593" w:type="pct"/>
            <w:shd w:val="clear" w:color="auto" w:fill="FFFFFF" w:themeFill="background1"/>
          </w:tcPr>
          <w:p w14:paraId="68053620" w14:textId="77777777" w:rsidR="00A14AB2" w:rsidRPr="00487BF9" w:rsidRDefault="00000000" w:rsidP="00487BF9">
            <w:pPr>
              <w:pStyle w:val="IPPArialTable"/>
              <w:spacing w:before="0" w:after="0"/>
              <w:jc w:val="center"/>
              <w:rPr>
                <w:rStyle w:val="Hyperlink"/>
                <w:color w:val="auto"/>
                <w:u w:val="none"/>
              </w:rPr>
            </w:pPr>
            <w:hyperlink r:id="rId38" w:history="1">
              <w:r w:rsidR="00A14AB2" w:rsidRPr="00487BF9">
                <w:rPr>
                  <w:rStyle w:val="Hyperlink"/>
                  <w:rFonts w:cs="Arial"/>
                  <w:color w:val="auto"/>
                  <w:spacing w:val="-3"/>
                  <w:szCs w:val="18"/>
                  <w:u w:val="none"/>
                  <w:lang w:val="en-US"/>
                </w:rPr>
                <w:t>BSong@imo.org</w:t>
              </w:r>
            </w:hyperlink>
          </w:p>
        </w:tc>
        <w:tc>
          <w:tcPr>
            <w:tcW w:w="519" w:type="pct"/>
            <w:shd w:val="clear" w:color="auto" w:fill="FFFFFF" w:themeFill="background1"/>
          </w:tcPr>
          <w:p w14:paraId="2AFA5A9E" w14:textId="77777777" w:rsidR="00A14AB2" w:rsidRPr="00473525" w:rsidRDefault="00A14AB2" w:rsidP="00E81559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473525">
              <w:rPr>
                <w:rFonts w:cs="Arial"/>
                <w:spacing w:val="-3"/>
                <w:szCs w:val="18"/>
                <w:lang w:val="en-US"/>
              </w:rPr>
              <w:t>2022</w:t>
            </w:r>
          </w:p>
        </w:tc>
      </w:tr>
    </w:tbl>
    <w:p w14:paraId="797E6014" w14:textId="49434939" w:rsidR="00E72BB1" w:rsidRDefault="00E72BB1" w:rsidP="00E72BB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891"/>
        <w:gridCol w:w="892"/>
        <w:gridCol w:w="3449"/>
        <w:gridCol w:w="2887"/>
        <w:gridCol w:w="942"/>
      </w:tblGrid>
      <w:tr w:rsidR="00B108D9" w:rsidRPr="00473525" w14:paraId="54EFE0B3" w14:textId="77777777" w:rsidTr="008F53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38B9E" w14:textId="154DF84E" w:rsidR="00B108D9" w:rsidRPr="00C75935" w:rsidRDefault="00C75935" w:rsidP="00C75935">
            <w:pPr>
              <w:pStyle w:val="IPPArialTable"/>
              <w:tabs>
                <w:tab w:val="center" w:pos="4940"/>
                <w:tab w:val="left" w:pos="6868"/>
              </w:tabs>
              <w:jc w:val="center"/>
              <w:rPr>
                <w:b/>
                <w:bCs/>
                <w:spacing w:val="-3"/>
                <w:lang w:val="en-US"/>
              </w:rPr>
            </w:pPr>
            <w:r w:rsidRPr="00C75935">
              <w:rPr>
                <w:b/>
                <w:bCs/>
                <w:spacing w:val="-3"/>
                <w:lang w:val="en-US"/>
              </w:rPr>
              <w:t>IPPC Secretariat</w:t>
            </w:r>
          </w:p>
        </w:tc>
      </w:tr>
      <w:tr w:rsidR="00BF5883" w:rsidRPr="00473525" w14:paraId="10B91867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07A47CBE" w14:textId="77777777" w:rsidR="00BF5883" w:rsidRPr="00C75935" w:rsidRDefault="00BF5883" w:rsidP="00C75935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C75935"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4C5241DD" w14:textId="77777777" w:rsidR="00BF5883" w:rsidRPr="00B108D9" w:rsidRDefault="00BF5883" w:rsidP="00B108D9">
            <w:pPr>
              <w:pStyle w:val="IPPArialTable"/>
              <w:jc w:val="center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1903" w:type="pct"/>
            <w:shd w:val="clear" w:color="auto" w:fill="FFFFFF" w:themeFill="background1"/>
          </w:tcPr>
          <w:p w14:paraId="0AB5A802" w14:textId="77777777" w:rsidR="00BF5883" w:rsidRPr="00C75935" w:rsidRDefault="00BF5883" w:rsidP="00C75935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r w:rsidRPr="00C75935">
              <w:rPr>
                <w:b/>
                <w:bCs/>
                <w:spacing w:val="-3"/>
                <w:lang w:val="en-US"/>
              </w:rPr>
              <w:t xml:space="preserve">Avetik Nersisyan </w:t>
            </w:r>
          </w:p>
        </w:tc>
        <w:tc>
          <w:tcPr>
            <w:tcW w:w="1593" w:type="pct"/>
            <w:shd w:val="clear" w:color="auto" w:fill="FFFFFF" w:themeFill="background1"/>
          </w:tcPr>
          <w:p w14:paraId="75FB1DB4" w14:textId="77777777" w:rsidR="00BF5883" w:rsidRPr="00B108D9" w:rsidRDefault="00BF5883" w:rsidP="00B108D9">
            <w:pPr>
              <w:pStyle w:val="IPPArialTable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14:paraId="3DAF7F72" w14:textId="77777777" w:rsidR="00BF5883" w:rsidRPr="00B108D9" w:rsidRDefault="00BF5883" w:rsidP="00B108D9">
            <w:pPr>
              <w:pStyle w:val="IPPArialTable"/>
              <w:jc w:val="center"/>
              <w:rPr>
                <w:b/>
                <w:bCs/>
                <w:spacing w:val="-3"/>
                <w:lang w:val="en-US"/>
              </w:rPr>
            </w:pPr>
          </w:p>
        </w:tc>
      </w:tr>
      <w:tr w:rsidR="00BF5883" w:rsidRPr="00473525" w14:paraId="61252D42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27E9CEAF" w14:textId="77777777" w:rsidR="00BF5883" w:rsidRPr="00C75935" w:rsidRDefault="00BF5883" w:rsidP="00C75935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C75935"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4FAAC9F1" w14:textId="77777777" w:rsidR="00BF5883" w:rsidRPr="00B108D9" w:rsidRDefault="00BF5883" w:rsidP="00B108D9">
            <w:pPr>
              <w:pStyle w:val="IPPArialTable"/>
              <w:jc w:val="center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1903" w:type="pct"/>
            <w:shd w:val="clear" w:color="auto" w:fill="FFFFFF" w:themeFill="background1"/>
          </w:tcPr>
          <w:p w14:paraId="66120F7F" w14:textId="77777777" w:rsidR="00BF5883" w:rsidRPr="00C75935" w:rsidRDefault="00BF5883" w:rsidP="00C75935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r w:rsidRPr="00C75935">
              <w:rPr>
                <w:b/>
                <w:bCs/>
                <w:spacing w:val="-3"/>
                <w:lang w:val="en-US"/>
              </w:rPr>
              <w:t>Artur SHAMILOV</w:t>
            </w:r>
          </w:p>
        </w:tc>
        <w:tc>
          <w:tcPr>
            <w:tcW w:w="1593" w:type="pct"/>
            <w:shd w:val="clear" w:color="auto" w:fill="FFFFFF" w:themeFill="background1"/>
          </w:tcPr>
          <w:p w14:paraId="5DE95905" w14:textId="77777777" w:rsidR="00BF5883" w:rsidRPr="00B108D9" w:rsidRDefault="00BF5883" w:rsidP="00B108D9">
            <w:pPr>
              <w:pStyle w:val="IPPArialTable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14:paraId="5C090582" w14:textId="77777777" w:rsidR="00BF5883" w:rsidRPr="00B108D9" w:rsidRDefault="00BF5883" w:rsidP="00B108D9">
            <w:pPr>
              <w:pStyle w:val="IPPArialTable"/>
              <w:jc w:val="center"/>
              <w:rPr>
                <w:b/>
                <w:bCs/>
                <w:spacing w:val="-3"/>
                <w:lang w:val="en-US"/>
              </w:rPr>
            </w:pPr>
          </w:p>
        </w:tc>
      </w:tr>
      <w:tr w:rsidR="00BF5883" w:rsidRPr="00473525" w14:paraId="51FE9EBC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6A461F6E" w14:textId="77777777" w:rsidR="00BF5883" w:rsidRPr="00C75935" w:rsidRDefault="00BF5883" w:rsidP="00C75935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C75935"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1F30B2BA" w14:textId="77777777" w:rsidR="00BF5883" w:rsidRPr="00B108D9" w:rsidRDefault="00BF5883" w:rsidP="00B108D9">
            <w:pPr>
              <w:pStyle w:val="IPPArialTable"/>
              <w:jc w:val="center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1903" w:type="pct"/>
            <w:shd w:val="clear" w:color="auto" w:fill="FFFFFF" w:themeFill="background1"/>
          </w:tcPr>
          <w:p w14:paraId="2A455566" w14:textId="77777777" w:rsidR="00BF5883" w:rsidRPr="00C75935" w:rsidRDefault="00BF5883" w:rsidP="00C75935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r w:rsidRPr="00C75935">
              <w:rPr>
                <w:b/>
                <w:bCs/>
                <w:spacing w:val="-3"/>
                <w:lang w:val="en-US"/>
              </w:rPr>
              <w:t>Colleen STIRLING</w:t>
            </w:r>
          </w:p>
        </w:tc>
        <w:tc>
          <w:tcPr>
            <w:tcW w:w="1593" w:type="pct"/>
            <w:shd w:val="clear" w:color="auto" w:fill="FFFFFF" w:themeFill="background1"/>
          </w:tcPr>
          <w:p w14:paraId="40E9FD00" w14:textId="77777777" w:rsidR="00BF5883" w:rsidRPr="00B108D9" w:rsidRDefault="00BF5883" w:rsidP="00B108D9">
            <w:pPr>
              <w:pStyle w:val="IPPArialTable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14:paraId="6B9BC5C2" w14:textId="77777777" w:rsidR="00BF5883" w:rsidRPr="00B108D9" w:rsidRDefault="00BF5883" w:rsidP="00B108D9">
            <w:pPr>
              <w:pStyle w:val="IPPArialTable"/>
              <w:jc w:val="center"/>
              <w:rPr>
                <w:b/>
                <w:bCs/>
                <w:spacing w:val="-3"/>
                <w:lang w:val="en-US"/>
              </w:rPr>
            </w:pPr>
          </w:p>
        </w:tc>
      </w:tr>
      <w:tr w:rsidR="00BF5883" w:rsidRPr="00473525" w14:paraId="51211D06" w14:textId="77777777" w:rsidTr="008F5307">
        <w:trPr>
          <w:cantSplit/>
          <w:jc w:val="center"/>
        </w:trPr>
        <w:tc>
          <w:tcPr>
            <w:tcW w:w="492" w:type="pct"/>
            <w:shd w:val="clear" w:color="auto" w:fill="FFFFFF" w:themeFill="background1"/>
          </w:tcPr>
          <w:p w14:paraId="301C647F" w14:textId="77777777" w:rsidR="00BF5883" w:rsidRPr="00C75935" w:rsidRDefault="00BF5883" w:rsidP="00C75935">
            <w:pPr>
              <w:pStyle w:val="IPPArialTable"/>
              <w:spacing w:before="0" w:after="0"/>
              <w:jc w:val="center"/>
              <w:rPr>
                <w:rFonts w:cs="Arial"/>
                <w:spacing w:val="-3"/>
                <w:szCs w:val="18"/>
                <w:lang w:val="en-US"/>
              </w:rPr>
            </w:pPr>
            <w:r w:rsidRPr="00C75935">
              <w:rPr>
                <w:rFonts w:cs="Arial"/>
                <w:spacing w:val="-3"/>
                <w:szCs w:val="18"/>
                <w:lang w:val="en-US"/>
              </w:rPr>
              <w:t>Online</w:t>
            </w:r>
          </w:p>
        </w:tc>
        <w:tc>
          <w:tcPr>
            <w:tcW w:w="492" w:type="pct"/>
            <w:shd w:val="clear" w:color="auto" w:fill="FFFFFF" w:themeFill="background1"/>
          </w:tcPr>
          <w:p w14:paraId="4C481994" w14:textId="77777777" w:rsidR="00BF5883" w:rsidRPr="00B108D9" w:rsidRDefault="00BF5883" w:rsidP="00B108D9">
            <w:pPr>
              <w:pStyle w:val="IPPArialTable"/>
              <w:jc w:val="center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1903" w:type="pct"/>
            <w:shd w:val="clear" w:color="auto" w:fill="FFFFFF" w:themeFill="background1"/>
          </w:tcPr>
          <w:p w14:paraId="050A1A83" w14:textId="77777777" w:rsidR="00BF5883" w:rsidRPr="00C75935" w:rsidRDefault="00BF5883" w:rsidP="00C75935">
            <w:pPr>
              <w:pStyle w:val="IPPArialTable"/>
              <w:rPr>
                <w:b/>
                <w:bCs/>
                <w:spacing w:val="-3"/>
                <w:lang w:val="en-US"/>
              </w:rPr>
            </w:pPr>
            <w:r w:rsidRPr="00C75935">
              <w:rPr>
                <w:b/>
                <w:bCs/>
                <w:spacing w:val="-3"/>
                <w:lang w:val="en-US"/>
              </w:rPr>
              <w:t>Alejandra JIMÉNEZ TABARES</w:t>
            </w:r>
          </w:p>
        </w:tc>
        <w:tc>
          <w:tcPr>
            <w:tcW w:w="1593" w:type="pct"/>
            <w:shd w:val="clear" w:color="auto" w:fill="FFFFFF" w:themeFill="background1"/>
          </w:tcPr>
          <w:p w14:paraId="6FA7BB99" w14:textId="77777777" w:rsidR="00BF5883" w:rsidRPr="00B108D9" w:rsidRDefault="00BF5883" w:rsidP="00B108D9">
            <w:pPr>
              <w:pStyle w:val="IPPArialTable"/>
              <w:rPr>
                <w:b/>
                <w:bCs/>
                <w:spacing w:val="-3"/>
                <w:lang w:val="en-US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14:paraId="10D4DCA3" w14:textId="77777777" w:rsidR="00BF5883" w:rsidRPr="00B108D9" w:rsidRDefault="00BF5883" w:rsidP="00B108D9">
            <w:pPr>
              <w:pStyle w:val="IPPArialTable"/>
              <w:jc w:val="center"/>
              <w:rPr>
                <w:b/>
                <w:bCs/>
                <w:spacing w:val="-3"/>
                <w:lang w:val="en-US"/>
              </w:rPr>
            </w:pPr>
          </w:p>
        </w:tc>
      </w:tr>
    </w:tbl>
    <w:p w14:paraId="7E6357C7" w14:textId="77777777" w:rsidR="00BF5883" w:rsidRPr="00473525" w:rsidRDefault="00BF5883" w:rsidP="00BF5883">
      <w:pPr>
        <w:rPr>
          <w:lang w:val="en-US"/>
        </w:rPr>
      </w:pPr>
    </w:p>
    <w:p w14:paraId="7B0F9D4C" w14:textId="77777777" w:rsidR="00E72BB1" w:rsidRDefault="00E72BB1" w:rsidP="003579D5">
      <w:pPr>
        <w:sectPr w:rsidR="00E72BB1" w:rsidSect="00887E53">
          <w:pgSz w:w="11907" w:h="16840" w:code="9"/>
          <w:pgMar w:top="1559" w:right="1418" w:bottom="1418" w:left="1418" w:header="851" w:footer="851" w:gutter="0"/>
          <w:cols w:space="720"/>
          <w:docGrid w:linePitch="360"/>
        </w:sectPr>
      </w:pPr>
    </w:p>
    <w:p w14:paraId="138D4257" w14:textId="2A536D30" w:rsidR="00A14AB2" w:rsidRPr="001063B6" w:rsidRDefault="00A14AB2" w:rsidP="00F57554">
      <w:pPr>
        <w:pStyle w:val="IPPHeadSection"/>
        <w:jc w:val="center"/>
        <w:rPr>
          <w:szCs w:val="24"/>
        </w:rPr>
      </w:pPr>
      <w:r w:rsidRPr="001063B6">
        <w:rPr>
          <w:szCs w:val="24"/>
        </w:rPr>
        <w:lastRenderedPageBreak/>
        <w:t>Appendix 4</w:t>
      </w:r>
    </w:p>
    <w:p w14:paraId="16995637" w14:textId="7B5B8887" w:rsidR="00F4495A" w:rsidRPr="00F57554" w:rsidRDefault="00A14AB2" w:rsidP="00F57554">
      <w:pPr>
        <w:pStyle w:val="IPPHeading1"/>
        <w:jc w:val="center"/>
        <w:rPr>
          <w:bCs/>
        </w:rPr>
      </w:pPr>
      <w:r w:rsidRPr="00F57554">
        <w:rPr>
          <w:bCs/>
        </w:rPr>
        <w:t xml:space="preserve">List of small groups and their members </w:t>
      </w:r>
    </w:p>
    <w:p w14:paraId="0191958A" w14:textId="6AB62F9B" w:rsidR="00A14AB2" w:rsidRDefault="00A14AB2" w:rsidP="00A14AB2"/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993"/>
        <w:gridCol w:w="4068"/>
      </w:tblGrid>
      <w:tr w:rsidR="00ED6233" w:rsidRPr="00A14AB2" w14:paraId="2F17D1BD" w14:textId="0704D6CC" w:rsidTr="008F5307">
        <w:trPr>
          <w:trHeight w:val="258"/>
        </w:trPr>
        <w:tc>
          <w:tcPr>
            <w:tcW w:w="2755" w:type="pct"/>
            <w:shd w:val="clear" w:color="auto" w:fill="D9D9D9" w:themeFill="background1" w:themeFillShade="D9"/>
          </w:tcPr>
          <w:p w14:paraId="198F7212" w14:textId="66190D3F" w:rsidR="00ED6233" w:rsidRPr="007D20FC" w:rsidRDefault="00ED6233" w:rsidP="007D20FC">
            <w:pPr>
              <w:pStyle w:val="IPPArialTable"/>
              <w:tabs>
                <w:tab w:val="center" w:pos="4940"/>
                <w:tab w:val="left" w:pos="6868"/>
              </w:tabs>
              <w:jc w:val="center"/>
              <w:rPr>
                <w:rFonts w:cstheme="minorBidi"/>
                <w:b/>
                <w:bCs/>
                <w:spacing w:val="-3"/>
                <w:lang w:val="en-US"/>
              </w:rPr>
            </w:pPr>
            <w:r w:rsidRPr="007D20FC">
              <w:rPr>
                <w:rFonts w:cstheme="minorBidi"/>
                <w:b/>
                <w:bCs/>
                <w:spacing w:val="-3"/>
                <w:lang w:val="en-US"/>
              </w:rPr>
              <w:t>Small group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14:paraId="5FB10DC6" w14:textId="416BBDFB" w:rsidR="00ED6233" w:rsidRPr="007D20FC" w:rsidRDefault="00ED6233" w:rsidP="007D20FC">
            <w:pPr>
              <w:pStyle w:val="IPPArialTable"/>
              <w:tabs>
                <w:tab w:val="center" w:pos="4940"/>
                <w:tab w:val="left" w:pos="6868"/>
              </w:tabs>
              <w:jc w:val="center"/>
              <w:rPr>
                <w:rFonts w:cstheme="minorBidi"/>
                <w:b/>
                <w:bCs/>
                <w:spacing w:val="-3"/>
                <w:lang w:val="en-US"/>
              </w:rPr>
            </w:pPr>
            <w:r w:rsidRPr="007D20FC">
              <w:rPr>
                <w:rFonts w:cstheme="minorBidi"/>
                <w:b/>
                <w:bCs/>
                <w:spacing w:val="-3"/>
                <w:lang w:val="en-US"/>
              </w:rPr>
              <w:t>Lead and members</w:t>
            </w:r>
          </w:p>
        </w:tc>
      </w:tr>
      <w:tr w:rsidR="00ED6233" w:rsidRPr="00A14AB2" w14:paraId="226A1774" w14:textId="3C9C191B" w:rsidTr="008F5307">
        <w:trPr>
          <w:trHeight w:val="1310"/>
        </w:trPr>
        <w:tc>
          <w:tcPr>
            <w:tcW w:w="2755" w:type="pct"/>
          </w:tcPr>
          <w:p w14:paraId="4B4EA057" w14:textId="043E448D" w:rsidR="00ED6233" w:rsidRPr="007D20FC" w:rsidRDefault="00D76FA7" w:rsidP="00817DC6">
            <w:pPr>
              <w:pStyle w:val="IPPArialTable"/>
              <w:rPr>
                <w:lang w:val="en-US"/>
              </w:rPr>
            </w:pPr>
            <w:r w:rsidRPr="007D20FC">
              <w:rPr>
                <w:lang w:val="en-US"/>
              </w:rPr>
              <w:t xml:space="preserve">Regulatory and non-regulatory options - </w:t>
            </w:r>
            <w:r w:rsidR="00ED6233" w:rsidRPr="007D20FC">
              <w:rPr>
                <w:lang w:val="en-US"/>
              </w:rPr>
              <w:t xml:space="preserve">Identify potential regulatory and non-regulatory options necessary for efficient and effective management of the phytosanitary risks associated with the movement of sea containers and consider the effectiveness and efficiency of each option. </w:t>
            </w:r>
          </w:p>
        </w:tc>
        <w:tc>
          <w:tcPr>
            <w:tcW w:w="2245" w:type="pct"/>
          </w:tcPr>
          <w:p w14:paraId="6B7F6F88" w14:textId="6099C4B8" w:rsidR="00057FA6" w:rsidRPr="00614F96" w:rsidRDefault="00057FA6" w:rsidP="00057FA6">
            <w:pPr>
              <w:pStyle w:val="IPPArialTable"/>
              <w:rPr>
                <w:lang w:val="en-US"/>
              </w:rPr>
            </w:pPr>
            <w:r w:rsidRPr="00614F96">
              <w:rPr>
                <w:b/>
                <w:bCs/>
                <w:lang w:val="en-US"/>
              </w:rPr>
              <w:t>Lead</w:t>
            </w:r>
            <w:r w:rsidRPr="00614F96">
              <w:rPr>
                <w:lang w:val="en-US"/>
              </w:rPr>
              <w:t xml:space="preserve"> – </w:t>
            </w:r>
            <w:r w:rsidR="00501C28">
              <w:rPr>
                <w:lang w:val="en-US"/>
              </w:rPr>
              <w:t xml:space="preserve">Wendy </w:t>
            </w:r>
            <w:proofErr w:type="spellStart"/>
            <w:r w:rsidR="00501C28">
              <w:rPr>
                <w:lang w:val="en-US"/>
              </w:rPr>
              <w:t>Asbil</w:t>
            </w:r>
            <w:proofErr w:type="spellEnd"/>
          </w:p>
          <w:p w14:paraId="4B7C0057" w14:textId="731371CF" w:rsidR="00ED6233" w:rsidRPr="00614F96" w:rsidRDefault="00057FA6" w:rsidP="00057FA6">
            <w:pPr>
              <w:pStyle w:val="IPPArialTable"/>
            </w:pPr>
            <w:r w:rsidRPr="00614F96">
              <w:rPr>
                <w:b/>
                <w:bCs/>
                <w:lang w:val="en-US"/>
              </w:rPr>
              <w:t>Members</w:t>
            </w:r>
            <w:r w:rsidRPr="00614F96">
              <w:rPr>
                <w:lang w:val="en-US"/>
              </w:rPr>
              <w:t xml:space="preserve"> – </w:t>
            </w:r>
            <w:r w:rsidR="00175181">
              <w:rPr>
                <w:lang w:val="en-US"/>
              </w:rPr>
              <w:t xml:space="preserve">Lars Kjaer, Grace Gu, Rama Karri, </w:t>
            </w:r>
            <w:proofErr w:type="spellStart"/>
            <w:r w:rsidR="00175181">
              <w:rPr>
                <w:lang w:val="en-US"/>
              </w:rPr>
              <w:t>Mart</w:t>
            </w:r>
            <w:r w:rsidR="00CE21E0">
              <w:rPr>
                <w:lang w:val="en-US"/>
              </w:rPr>
              <w:t>ijn</w:t>
            </w:r>
            <w:proofErr w:type="spellEnd"/>
            <w:r w:rsidR="00CE21E0">
              <w:rPr>
                <w:lang w:val="en-US"/>
              </w:rPr>
              <w:t xml:space="preserve"> Schenk, Wendy </w:t>
            </w:r>
            <w:proofErr w:type="spellStart"/>
            <w:r w:rsidR="00CE21E0">
              <w:rPr>
                <w:lang w:val="en-US"/>
              </w:rPr>
              <w:t>Beltz</w:t>
            </w:r>
            <w:proofErr w:type="spellEnd"/>
            <w:r w:rsidR="00CE21E0">
              <w:rPr>
                <w:lang w:val="en-US"/>
              </w:rPr>
              <w:t xml:space="preserve">, Sina Waghorn </w:t>
            </w:r>
          </w:p>
        </w:tc>
      </w:tr>
      <w:tr w:rsidR="00ED6233" w:rsidRPr="00A14AB2" w14:paraId="53C37BE9" w14:textId="215B4161" w:rsidTr="008F5307">
        <w:trPr>
          <w:trHeight w:val="1269"/>
        </w:trPr>
        <w:tc>
          <w:tcPr>
            <w:tcW w:w="2755" w:type="pct"/>
          </w:tcPr>
          <w:p w14:paraId="66869308" w14:textId="4E9135E2" w:rsidR="00ED6233" w:rsidRPr="007D20FC" w:rsidRDefault="00D76FA7" w:rsidP="00817DC6">
            <w:pPr>
              <w:pStyle w:val="IPPArialTable"/>
              <w:rPr>
                <w:lang w:val="en-US"/>
              </w:rPr>
            </w:pPr>
            <w:r w:rsidRPr="007D20FC">
              <w:rPr>
                <w:lang w:val="en-US"/>
              </w:rPr>
              <w:t xml:space="preserve">Authorized Economic Operators (AEO) </w:t>
            </w:r>
            <w:proofErr w:type="spellStart"/>
            <w:r w:rsidRPr="007D20FC">
              <w:rPr>
                <w:lang w:val="en-US"/>
              </w:rPr>
              <w:t>programmes</w:t>
            </w:r>
            <w:proofErr w:type="spellEnd"/>
            <w:r w:rsidRPr="007D20FC">
              <w:rPr>
                <w:lang w:val="en-US"/>
              </w:rPr>
              <w:t xml:space="preserve"> - Explore</w:t>
            </w:r>
            <w:r w:rsidR="00ED6233" w:rsidRPr="007D20FC">
              <w:rPr>
                <w:lang w:val="en-US"/>
              </w:rPr>
              <w:t xml:space="preserve"> the potential value in the use of AEO </w:t>
            </w:r>
            <w:proofErr w:type="spellStart"/>
            <w:r w:rsidR="00ED6233" w:rsidRPr="007D20FC">
              <w:rPr>
                <w:lang w:val="en-US"/>
              </w:rPr>
              <w:t>programmes</w:t>
            </w:r>
            <w:proofErr w:type="spellEnd"/>
            <w:r w:rsidR="00ED6233" w:rsidRPr="007D20FC">
              <w:rPr>
                <w:lang w:val="en-US"/>
              </w:rPr>
              <w:t xml:space="preserve">, with a view to </w:t>
            </w:r>
            <w:proofErr w:type="spellStart"/>
            <w:r w:rsidR="00ED6233" w:rsidRPr="007D20FC">
              <w:rPr>
                <w:lang w:val="en-US"/>
              </w:rPr>
              <w:t>recognise</w:t>
            </w:r>
            <w:proofErr w:type="spellEnd"/>
            <w:r w:rsidR="00ED6233" w:rsidRPr="007D20FC">
              <w:rPr>
                <w:lang w:val="en-US"/>
              </w:rPr>
              <w:t xml:space="preserve"> secure supply chains. </w:t>
            </w:r>
          </w:p>
        </w:tc>
        <w:tc>
          <w:tcPr>
            <w:tcW w:w="2245" w:type="pct"/>
          </w:tcPr>
          <w:p w14:paraId="49E83D30" w14:textId="77777777" w:rsidR="00ED6233" w:rsidRPr="00614F96" w:rsidRDefault="00ED6233" w:rsidP="00817DC6">
            <w:pPr>
              <w:pStyle w:val="IPPArialTable"/>
              <w:rPr>
                <w:lang w:val="en-US"/>
              </w:rPr>
            </w:pPr>
            <w:r w:rsidRPr="00614F96">
              <w:rPr>
                <w:b/>
                <w:bCs/>
                <w:lang w:val="en-US"/>
              </w:rPr>
              <w:t>Lead</w:t>
            </w:r>
            <w:r w:rsidRPr="00614F96">
              <w:rPr>
                <w:lang w:val="en-US"/>
              </w:rPr>
              <w:t xml:space="preserve"> – Wendy </w:t>
            </w:r>
            <w:proofErr w:type="spellStart"/>
            <w:r w:rsidRPr="00614F96">
              <w:rPr>
                <w:lang w:val="en-US"/>
              </w:rPr>
              <w:t>Beltz</w:t>
            </w:r>
            <w:proofErr w:type="spellEnd"/>
          </w:p>
          <w:p w14:paraId="44E7EFD1" w14:textId="6D8041D6" w:rsidR="00ED6233" w:rsidRPr="007D20FC" w:rsidRDefault="00ED6233" w:rsidP="00817DC6">
            <w:pPr>
              <w:pStyle w:val="IPPArialTable"/>
              <w:rPr>
                <w:lang w:val="en-US"/>
              </w:rPr>
            </w:pPr>
            <w:r w:rsidRPr="00614F96">
              <w:rPr>
                <w:b/>
                <w:bCs/>
                <w:lang w:val="en-US"/>
              </w:rPr>
              <w:t>Members</w:t>
            </w:r>
            <w:r w:rsidRPr="00614F96">
              <w:rPr>
                <w:lang w:val="en-US"/>
              </w:rPr>
              <w:t xml:space="preserve"> – Rama Karri, Wendy </w:t>
            </w:r>
            <w:proofErr w:type="spellStart"/>
            <w:r w:rsidRPr="00614F96">
              <w:rPr>
                <w:lang w:val="en-US"/>
              </w:rPr>
              <w:t>Asbil</w:t>
            </w:r>
            <w:proofErr w:type="spellEnd"/>
            <w:r w:rsidRPr="00614F96">
              <w:rPr>
                <w:lang w:val="en-US"/>
              </w:rPr>
              <w:t xml:space="preserve">, </w:t>
            </w:r>
            <w:proofErr w:type="spellStart"/>
            <w:r w:rsidRPr="00614F96">
              <w:rPr>
                <w:lang w:val="en-US"/>
              </w:rPr>
              <w:t>Taeyeon</w:t>
            </w:r>
            <w:proofErr w:type="spellEnd"/>
            <w:r w:rsidRPr="00614F96">
              <w:rPr>
                <w:lang w:val="en-US"/>
              </w:rPr>
              <w:t xml:space="preserve"> Kim, Lars Kjaer, Grace Gu</w:t>
            </w:r>
          </w:p>
        </w:tc>
      </w:tr>
      <w:tr w:rsidR="00ED6233" w:rsidRPr="00A14AB2" w14:paraId="1A573971" w14:textId="77777777" w:rsidTr="008F5307">
        <w:trPr>
          <w:trHeight w:val="745"/>
        </w:trPr>
        <w:tc>
          <w:tcPr>
            <w:tcW w:w="2755" w:type="pct"/>
          </w:tcPr>
          <w:p w14:paraId="393E9DB0" w14:textId="725B3E34" w:rsidR="00ED6233" w:rsidRPr="007D20FC" w:rsidRDefault="00453E09" w:rsidP="00817DC6">
            <w:pPr>
              <w:pStyle w:val="IPPArialTable"/>
              <w:rPr>
                <w:lang w:val="en-US"/>
              </w:rPr>
            </w:pPr>
            <w:r w:rsidRPr="007D20FC">
              <w:rPr>
                <w:lang w:val="en-US"/>
              </w:rPr>
              <w:t xml:space="preserve">Data Model (DM) of the World Customs Organization (WCO) - </w:t>
            </w:r>
            <w:r w:rsidR="00ED6233" w:rsidRPr="007D20FC">
              <w:rPr>
                <w:lang w:val="en-US"/>
              </w:rPr>
              <w:t>Assess the potential of adding data elements to assist in tracking the cleanliness status of container units under the DM of the WCO.</w:t>
            </w:r>
          </w:p>
        </w:tc>
        <w:tc>
          <w:tcPr>
            <w:tcW w:w="2245" w:type="pct"/>
          </w:tcPr>
          <w:p w14:paraId="62024DA2" w14:textId="77777777" w:rsidR="00ED6233" w:rsidRPr="007D20FC" w:rsidRDefault="00ED6233" w:rsidP="00817DC6">
            <w:pPr>
              <w:pStyle w:val="IPPArialTable"/>
              <w:rPr>
                <w:lang w:val="en-US"/>
              </w:rPr>
            </w:pPr>
            <w:r w:rsidRPr="006B32CE">
              <w:rPr>
                <w:b/>
                <w:bCs/>
                <w:lang w:val="en-US"/>
              </w:rPr>
              <w:t>Lead</w:t>
            </w:r>
            <w:r w:rsidRPr="007D20FC">
              <w:rPr>
                <w:lang w:val="en-US"/>
              </w:rPr>
              <w:t xml:space="preserve"> – Rama Karri </w:t>
            </w:r>
          </w:p>
          <w:p w14:paraId="32344566" w14:textId="0D691D37" w:rsidR="00ED6233" w:rsidRPr="007D20FC" w:rsidRDefault="00ED6233" w:rsidP="00817DC6">
            <w:pPr>
              <w:pStyle w:val="IPPArialTable"/>
              <w:rPr>
                <w:lang w:val="en-US"/>
              </w:rPr>
            </w:pPr>
            <w:r w:rsidRPr="006B32CE">
              <w:rPr>
                <w:b/>
                <w:bCs/>
                <w:lang w:val="en-US"/>
              </w:rPr>
              <w:t>Members</w:t>
            </w:r>
            <w:r w:rsidRPr="007D20FC">
              <w:rPr>
                <w:lang w:val="en-US"/>
              </w:rPr>
              <w:t xml:space="preserve"> – Wendy </w:t>
            </w:r>
            <w:proofErr w:type="spellStart"/>
            <w:r w:rsidRPr="007D20FC">
              <w:rPr>
                <w:lang w:val="en-US"/>
              </w:rPr>
              <w:t>Asbil</w:t>
            </w:r>
            <w:proofErr w:type="spellEnd"/>
            <w:r w:rsidRPr="007D20FC">
              <w:rPr>
                <w:lang w:val="en-US"/>
              </w:rPr>
              <w:t xml:space="preserve">, Wendy </w:t>
            </w:r>
            <w:proofErr w:type="spellStart"/>
            <w:r w:rsidRPr="007D20FC">
              <w:rPr>
                <w:lang w:val="en-US"/>
              </w:rPr>
              <w:t>Beltz</w:t>
            </w:r>
            <w:proofErr w:type="spellEnd"/>
            <w:r w:rsidRPr="007D20FC">
              <w:rPr>
                <w:lang w:val="en-US"/>
              </w:rPr>
              <w:t xml:space="preserve">, </w:t>
            </w:r>
            <w:proofErr w:type="spellStart"/>
            <w:r w:rsidRPr="007D20FC">
              <w:rPr>
                <w:lang w:val="en-US"/>
              </w:rPr>
              <w:t>Taeyeon</w:t>
            </w:r>
            <w:proofErr w:type="spellEnd"/>
            <w:r w:rsidRPr="007D20FC">
              <w:rPr>
                <w:lang w:val="en-US"/>
              </w:rPr>
              <w:t xml:space="preserve"> Kim, Lars Kjaer, Grace Gu, Sina Waghorn, Colleen Stirling</w:t>
            </w:r>
          </w:p>
        </w:tc>
      </w:tr>
      <w:tr w:rsidR="00ED6233" w:rsidRPr="00A14AB2" w14:paraId="676FF7C9" w14:textId="4B1C00D3" w:rsidTr="008F5307">
        <w:trPr>
          <w:trHeight w:val="258"/>
        </w:trPr>
        <w:tc>
          <w:tcPr>
            <w:tcW w:w="2755" w:type="pct"/>
          </w:tcPr>
          <w:p w14:paraId="544EA07F" w14:textId="30887F1F" w:rsidR="00ED6233" w:rsidRPr="007D20FC" w:rsidRDefault="00F35638" w:rsidP="00817DC6">
            <w:pPr>
              <w:pStyle w:val="IPPArialTable"/>
              <w:rPr>
                <w:lang w:val="en-US"/>
              </w:rPr>
            </w:pPr>
            <w:r w:rsidRPr="007D20FC">
              <w:rPr>
                <w:lang w:val="en-US"/>
              </w:rPr>
              <w:t xml:space="preserve">CTU Code </w:t>
            </w:r>
            <w:r w:rsidR="00457837" w:rsidRPr="007D20FC">
              <w:rPr>
                <w:lang w:val="en-US"/>
              </w:rPr>
              <w:t>U</w:t>
            </w:r>
            <w:r w:rsidRPr="007D20FC">
              <w:rPr>
                <w:lang w:val="en-US"/>
              </w:rPr>
              <w:t xml:space="preserve">pdate - </w:t>
            </w:r>
            <w:r w:rsidR="00ED6233" w:rsidRPr="007D20FC">
              <w:rPr>
                <w:lang w:val="en-US"/>
              </w:rPr>
              <w:t>Draft CTU Code update proposal for prevention of pest contamination.</w:t>
            </w:r>
          </w:p>
        </w:tc>
        <w:tc>
          <w:tcPr>
            <w:tcW w:w="2245" w:type="pct"/>
          </w:tcPr>
          <w:p w14:paraId="289B0279" w14:textId="77777777" w:rsidR="00ED6233" w:rsidRPr="007D20FC" w:rsidRDefault="00ED6233" w:rsidP="00817DC6">
            <w:pPr>
              <w:pStyle w:val="IPPArialTable"/>
              <w:rPr>
                <w:lang w:val="en-US"/>
              </w:rPr>
            </w:pPr>
            <w:r w:rsidRPr="006B32CE">
              <w:rPr>
                <w:b/>
                <w:bCs/>
                <w:lang w:val="en-US"/>
              </w:rPr>
              <w:t>Lead</w:t>
            </w:r>
            <w:r w:rsidRPr="007D20FC">
              <w:rPr>
                <w:lang w:val="en-US"/>
              </w:rPr>
              <w:t xml:space="preserve"> – Lars Kjaer </w:t>
            </w:r>
          </w:p>
          <w:p w14:paraId="0C5868AF" w14:textId="04AE1778" w:rsidR="00ED6233" w:rsidRPr="007D20FC" w:rsidRDefault="00ED6233" w:rsidP="00817DC6">
            <w:pPr>
              <w:pStyle w:val="IPPArialTable"/>
              <w:rPr>
                <w:lang w:val="en-US"/>
              </w:rPr>
            </w:pPr>
            <w:r w:rsidRPr="006B32CE">
              <w:rPr>
                <w:b/>
                <w:bCs/>
                <w:lang w:val="en-US"/>
              </w:rPr>
              <w:t>Members</w:t>
            </w:r>
            <w:r w:rsidRPr="007D20FC">
              <w:rPr>
                <w:lang w:val="en-US"/>
              </w:rPr>
              <w:t xml:space="preserve"> – Rama Karri, Greg Wolff, Artur Shamilov, Dominique Pelletier, Colleen Stirling</w:t>
            </w:r>
            <w:r w:rsidR="00AF529F" w:rsidRPr="007D20FC">
              <w:rPr>
                <w:lang w:val="en-US"/>
              </w:rPr>
              <w:t xml:space="preserve">, </w:t>
            </w:r>
            <w:r w:rsidR="000D44BE" w:rsidRPr="007D20FC">
              <w:rPr>
                <w:lang w:val="en-US"/>
              </w:rPr>
              <w:t xml:space="preserve">Wendy </w:t>
            </w:r>
            <w:proofErr w:type="spellStart"/>
            <w:r w:rsidR="000D44BE" w:rsidRPr="007D20FC">
              <w:rPr>
                <w:lang w:val="en-US"/>
              </w:rPr>
              <w:t>Asbil</w:t>
            </w:r>
            <w:proofErr w:type="spellEnd"/>
          </w:p>
        </w:tc>
      </w:tr>
      <w:tr w:rsidR="00655AEB" w:rsidRPr="00A14AB2" w14:paraId="143EE0D7" w14:textId="77777777" w:rsidTr="008F5307">
        <w:trPr>
          <w:trHeight w:val="258"/>
        </w:trPr>
        <w:tc>
          <w:tcPr>
            <w:tcW w:w="2755" w:type="pct"/>
          </w:tcPr>
          <w:p w14:paraId="68EA2780" w14:textId="58094316" w:rsidR="00655AEB" w:rsidRPr="007D20FC" w:rsidRDefault="002D2505" w:rsidP="00817DC6">
            <w:pPr>
              <w:pStyle w:val="IPPArialTable"/>
              <w:rPr>
                <w:lang w:val="en-US"/>
              </w:rPr>
            </w:pPr>
            <w:r w:rsidRPr="007D20FC">
              <w:rPr>
                <w:lang w:val="en-US"/>
              </w:rPr>
              <w:t>Data</w:t>
            </w:r>
            <w:r w:rsidR="0017530B" w:rsidRPr="007D20FC">
              <w:rPr>
                <w:lang w:val="en-US"/>
              </w:rPr>
              <w:t xml:space="preserve"> and r</w:t>
            </w:r>
            <w:r w:rsidRPr="007D20FC">
              <w:rPr>
                <w:lang w:val="en-US"/>
              </w:rPr>
              <w:t>isk</w:t>
            </w:r>
            <w:r w:rsidR="008D6147" w:rsidRPr="007D20FC">
              <w:rPr>
                <w:lang w:val="en-US"/>
              </w:rPr>
              <w:t xml:space="preserve"> – Consider</w:t>
            </w:r>
            <w:r w:rsidR="00B951D1" w:rsidRPr="007D20FC">
              <w:rPr>
                <w:lang w:val="en-US"/>
              </w:rPr>
              <w:t xml:space="preserve"> </w:t>
            </w:r>
            <w:r w:rsidR="0017530B" w:rsidRPr="007D20FC">
              <w:rPr>
                <w:lang w:val="en-US"/>
              </w:rPr>
              <w:t>available</w:t>
            </w:r>
            <w:r w:rsidR="00B951D1" w:rsidRPr="007D20FC">
              <w:rPr>
                <w:lang w:val="en-US"/>
              </w:rPr>
              <w:t xml:space="preserve"> data</w:t>
            </w:r>
            <w:r w:rsidR="0017530B" w:rsidRPr="007D20FC">
              <w:rPr>
                <w:lang w:val="en-US"/>
              </w:rPr>
              <w:t xml:space="preserve"> relating to phytosanitary risks associated </w:t>
            </w:r>
            <w:r w:rsidR="005137DF" w:rsidRPr="007D20FC">
              <w:rPr>
                <w:lang w:val="en-US"/>
              </w:rPr>
              <w:t>with the movement of sea containers</w:t>
            </w:r>
            <w:r w:rsidR="003F59C0" w:rsidRPr="007D20FC">
              <w:rPr>
                <w:lang w:val="en-US"/>
              </w:rPr>
              <w:t>.</w:t>
            </w:r>
            <w:r w:rsidR="005137DF" w:rsidRPr="007D20FC">
              <w:rPr>
                <w:lang w:val="en-US"/>
              </w:rPr>
              <w:t xml:space="preserve"> </w:t>
            </w:r>
          </w:p>
        </w:tc>
        <w:tc>
          <w:tcPr>
            <w:tcW w:w="2245" w:type="pct"/>
          </w:tcPr>
          <w:p w14:paraId="5CF5D8E7" w14:textId="77777777" w:rsidR="00655AEB" w:rsidRPr="007D20FC" w:rsidRDefault="002D2505" w:rsidP="00817DC6">
            <w:pPr>
              <w:pStyle w:val="IPPArialTable"/>
              <w:rPr>
                <w:lang w:val="en-US"/>
              </w:rPr>
            </w:pPr>
            <w:r w:rsidRPr="006B32CE">
              <w:rPr>
                <w:b/>
                <w:bCs/>
                <w:lang w:val="en-US"/>
              </w:rPr>
              <w:t>Lead</w:t>
            </w:r>
            <w:r w:rsidRPr="007D20FC">
              <w:rPr>
                <w:lang w:val="en-US"/>
              </w:rPr>
              <w:t xml:space="preserve"> – Wendy </w:t>
            </w:r>
            <w:proofErr w:type="spellStart"/>
            <w:r w:rsidRPr="007D20FC">
              <w:rPr>
                <w:lang w:val="en-US"/>
              </w:rPr>
              <w:t>Asbil</w:t>
            </w:r>
            <w:proofErr w:type="spellEnd"/>
          </w:p>
          <w:p w14:paraId="79FA5940" w14:textId="4FAE4106" w:rsidR="002D2505" w:rsidRPr="007D20FC" w:rsidRDefault="002D2505" w:rsidP="00817DC6">
            <w:pPr>
              <w:pStyle w:val="IPPArialTable"/>
              <w:rPr>
                <w:lang w:val="en-US"/>
              </w:rPr>
            </w:pPr>
            <w:r w:rsidRPr="006B32CE">
              <w:rPr>
                <w:b/>
                <w:bCs/>
                <w:lang w:val="en-US"/>
              </w:rPr>
              <w:t>Members</w:t>
            </w:r>
            <w:r w:rsidRPr="007D20FC">
              <w:rPr>
                <w:lang w:val="en-US"/>
              </w:rPr>
              <w:t xml:space="preserve"> – </w:t>
            </w:r>
            <w:r w:rsidR="00903661" w:rsidRPr="007D20FC">
              <w:rPr>
                <w:lang w:val="en-US"/>
              </w:rPr>
              <w:t xml:space="preserve">Wendy </w:t>
            </w:r>
            <w:proofErr w:type="spellStart"/>
            <w:r w:rsidR="00903661" w:rsidRPr="007D20FC">
              <w:rPr>
                <w:lang w:val="en-US"/>
              </w:rPr>
              <w:t>Beltz</w:t>
            </w:r>
            <w:proofErr w:type="spellEnd"/>
            <w:r w:rsidR="00903661" w:rsidRPr="007D20FC">
              <w:rPr>
                <w:lang w:val="en-US"/>
              </w:rPr>
              <w:t xml:space="preserve">, </w:t>
            </w:r>
            <w:r w:rsidRPr="007D20FC">
              <w:rPr>
                <w:lang w:val="en-US"/>
              </w:rPr>
              <w:t xml:space="preserve">Rama Karri, Sina Waghorn, </w:t>
            </w:r>
            <w:r w:rsidR="00944D8E" w:rsidRPr="007D20FC">
              <w:rPr>
                <w:lang w:val="en-US"/>
              </w:rPr>
              <w:t xml:space="preserve">Shaimaa </w:t>
            </w:r>
            <w:proofErr w:type="spellStart"/>
            <w:r w:rsidR="00944D8E" w:rsidRPr="007D20FC">
              <w:rPr>
                <w:lang w:val="en-US"/>
              </w:rPr>
              <w:t>Ibraheem</w:t>
            </w:r>
            <w:proofErr w:type="spellEnd"/>
            <w:r w:rsidR="00944D8E" w:rsidRPr="007D20FC">
              <w:rPr>
                <w:lang w:val="en-US"/>
              </w:rPr>
              <w:t xml:space="preserve">, </w:t>
            </w:r>
            <w:proofErr w:type="spellStart"/>
            <w:r w:rsidR="00944D8E" w:rsidRPr="007D20FC">
              <w:rPr>
                <w:lang w:val="en-US"/>
              </w:rPr>
              <w:t>Martijn</w:t>
            </w:r>
            <w:proofErr w:type="spellEnd"/>
            <w:r w:rsidR="00944D8E" w:rsidRPr="007D20FC">
              <w:rPr>
                <w:lang w:val="en-US"/>
              </w:rPr>
              <w:t xml:space="preserve"> Schenk </w:t>
            </w:r>
          </w:p>
        </w:tc>
      </w:tr>
      <w:tr w:rsidR="00A411CB" w:rsidRPr="00A14AB2" w14:paraId="273B74C3" w14:textId="77777777" w:rsidTr="00C07F4C">
        <w:trPr>
          <w:trHeight w:val="342"/>
        </w:trPr>
        <w:tc>
          <w:tcPr>
            <w:tcW w:w="2755" w:type="pct"/>
          </w:tcPr>
          <w:p w14:paraId="411350D5" w14:textId="001245B8" w:rsidR="00A411CB" w:rsidRPr="007D20FC" w:rsidRDefault="00AD6DA5" w:rsidP="00817DC6">
            <w:pPr>
              <w:pStyle w:val="IPPArialTable"/>
              <w:rPr>
                <w:lang w:val="en-US"/>
              </w:rPr>
            </w:pPr>
            <w:r w:rsidRPr="007D20FC">
              <w:rPr>
                <w:lang w:val="en-US"/>
              </w:rPr>
              <w:t>Sea Container Design</w:t>
            </w:r>
            <w:r w:rsidR="00C54E6D" w:rsidRPr="007D20FC">
              <w:rPr>
                <w:lang w:val="en-US"/>
              </w:rPr>
              <w:t xml:space="preserve"> </w:t>
            </w:r>
            <w:r w:rsidR="0058009D" w:rsidRPr="007D20FC">
              <w:rPr>
                <w:lang w:val="en-US"/>
              </w:rPr>
              <w:t>–</w:t>
            </w:r>
            <w:r w:rsidR="00C54E6D" w:rsidRPr="007D20FC">
              <w:rPr>
                <w:lang w:val="en-US"/>
              </w:rPr>
              <w:t xml:space="preserve"> </w:t>
            </w:r>
            <w:r w:rsidR="00DA0016" w:rsidRPr="007D20FC">
              <w:rPr>
                <w:lang w:val="en-US"/>
              </w:rPr>
              <w:t xml:space="preserve">Consider and investigate potential sea container design improvements to </w:t>
            </w:r>
            <w:proofErr w:type="spellStart"/>
            <w:r w:rsidR="00DA0016" w:rsidRPr="007D20FC">
              <w:rPr>
                <w:lang w:val="en-US"/>
              </w:rPr>
              <w:t>mini</w:t>
            </w:r>
            <w:r w:rsidR="003F59C0" w:rsidRPr="007D20FC">
              <w:rPr>
                <w:lang w:val="en-US"/>
              </w:rPr>
              <w:t>mise</w:t>
            </w:r>
            <w:proofErr w:type="spellEnd"/>
            <w:r w:rsidR="003F59C0" w:rsidRPr="007D20FC">
              <w:rPr>
                <w:lang w:val="en-US"/>
              </w:rPr>
              <w:t xml:space="preserve"> pest risks associated with the movement of sea containers.</w:t>
            </w:r>
            <w:r w:rsidRPr="007D20FC">
              <w:rPr>
                <w:lang w:val="en-US"/>
              </w:rPr>
              <w:t xml:space="preserve"> </w:t>
            </w:r>
          </w:p>
        </w:tc>
        <w:tc>
          <w:tcPr>
            <w:tcW w:w="2245" w:type="pct"/>
          </w:tcPr>
          <w:p w14:paraId="52893B47" w14:textId="77777777" w:rsidR="00A411CB" w:rsidRPr="007D20FC" w:rsidRDefault="00987B46" w:rsidP="00817DC6">
            <w:pPr>
              <w:pStyle w:val="IPPArialTable"/>
              <w:rPr>
                <w:lang w:val="en-US"/>
              </w:rPr>
            </w:pPr>
            <w:r w:rsidRPr="006B32CE">
              <w:rPr>
                <w:b/>
                <w:bCs/>
                <w:lang w:val="en-US"/>
              </w:rPr>
              <w:t>Lead</w:t>
            </w:r>
            <w:r w:rsidRPr="007D20FC">
              <w:rPr>
                <w:lang w:val="en-US"/>
              </w:rPr>
              <w:t xml:space="preserve"> – Rama Karri</w:t>
            </w:r>
          </w:p>
          <w:p w14:paraId="1D10C3FD" w14:textId="4E459E6B" w:rsidR="00987B46" w:rsidRPr="007D20FC" w:rsidRDefault="00987B46" w:rsidP="00817DC6">
            <w:pPr>
              <w:pStyle w:val="IPPArialTable"/>
              <w:rPr>
                <w:lang w:val="en-US"/>
              </w:rPr>
            </w:pPr>
            <w:r w:rsidRPr="006B32CE">
              <w:rPr>
                <w:b/>
                <w:bCs/>
                <w:lang w:val="en-US"/>
              </w:rPr>
              <w:t xml:space="preserve">Members </w:t>
            </w:r>
            <w:r w:rsidRPr="007D20FC">
              <w:rPr>
                <w:lang w:val="en-US"/>
              </w:rPr>
              <w:t>– Lars Kjaer, Mike Downes</w:t>
            </w:r>
          </w:p>
        </w:tc>
      </w:tr>
    </w:tbl>
    <w:p w14:paraId="01E70506" w14:textId="3EBE90FC" w:rsidR="00CE21E0" w:rsidRPr="00A14AB2" w:rsidRDefault="00CE21E0" w:rsidP="00CE21E0"/>
    <w:p w14:paraId="5BF00B2A" w14:textId="7EAF3E79" w:rsidR="00057FA6" w:rsidRPr="00A14AB2" w:rsidRDefault="00057FA6" w:rsidP="00D6297B"/>
    <w:sectPr w:rsidR="00057FA6" w:rsidRPr="00A14AB2" w:rsidSect="00887E53">
      <w:pgSz w:w="11907" w:h="16840" w:code="9"/>
      <w:pgMar w:top="1559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DF17" w14:textId="77777777" w:rsidR="00680BEB" w:rsidRDefault="00680BEB" w:rsidP="00CD1744">
      <w:r>
        <w:separator/>
      </w:r>
    </w:p>
  </w:endnote>
  <w:endnote w:type="continuationSeparator" w:id="0">
    <w:p w14:paraId="748D4852" w14:textId="77777777" w:rsidR="00680BEB" w:rsidRDefault="00680BEB" w:rsidP="00CD1744">
      <w:r>
        <w:continuationSeparator/>
      </w:r>
    </w:p>
  </w:endnote>
  <w:endnote w:type="continuationNotice" w:id="1">
    <w:p w14:paraId="3D1FF117" w14:textId="77777777" w:rsidR="00680BEB" w:rsidRDefault="00680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38A3" w14:textId="31F2CF79" w:rsidR="00C376E6" w:rsidRPr="000452D8" w:rsidRDefault="008F5307" w:rsidP="00C264D4">
    <w:pPr>
      <w:pStyle w:val="IPPFooter"/>
      <w:pBdr>
        <w:top w:val="single" w:sz="4" w:space="1" w:color="auto"/>
      </w:pBdr>
      <w:jc w:val="both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>
      <w:rPr>
        <w:rFonts w:cs="Arial"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>
      <w:rPr>
        <w:rFonts w:cs="Arial"/>
        <w:szCs w:val="18"/>
      </w:rPr>
      <w:t>9</w:t>
    </w:r>
    <w:r w:rsidRPr="00377B19">
      <w:rPr>
        <w:rFonts w:cs="Arial"/>
        <w:szCs w:val="18"/>
      </w:rPr>
      <w:fldChar w:fldCharType="end"/>
    </w:r>
    <w:r w:rsidRPr="008F5307">
      <w:t xml:space="preserve"> </w:t>
    </w:r>
    <w: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D454" w14:textId="5C5CEBB2" w:rsidR="00C376E6" w:rsidRPr="00CA090F" w:rsidRDefault="00C376E6" w:rsidP="00CA090F">
    <w:pPr>
      <w:pStyle w:val="IPPFooter"/>
      <w:rPr>
        <w:rFonts w:cs="Arial"/>
        <w:szCs w:val="18"/>
      </w:rPr>
    </w:pPr>
    <w:r>
      <w:t>International Plant Protection Convention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7112C3">
      <w:rPr>
        <w:rFonts w:cs="Arial"/>
        <w:noProof/>
        <w:szCs w:val="18"/>
      </w:rPr>
      <w:t>13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7112C3">
      <w:rPr>
        <w:rFonts w:cs="Arial"/>
        <w:noProof/>
        <w:szCs w:val="18"/>
      </w:rPr>
      <w:t>14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8C7A" w14:textId="00E42EA0" w:rsidR="00C376E6" w:rsidRPr="00CA090F" w:rsidRDefault="00C376E6" w:rsidP="006F54F3">
    <w:pPr>
      <w:pStyle w:val="IPPFooter"/>
      <w:pBdr>
        <w:top w:val="none" w:sz="0" w:space="0" w:color="auto"/>
      </w:pBdr>
      <w:jc w:val="both"/>
      <w:rPr>
        <w:rFonts w:cs="Arial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B6AA" w14:textId="63B5E8D6" w:rsidR="006F54F3" w:rsidRPr="00AC0608" w:rsidRDefault="00904971" w:rsidP="00AA133E">
    <w:pPr>
      <w:pStyle w:val="IPPFooter"/>
      <w:jc w:val="center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>
      <w:rPr>
        <w:rFonts w:cs="Arial"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>
      <w:rPr>
        <w:rFonts w:cs="Arial"/>
        <w:szCs w:val="18"/>
      </w:rPr>
      <w:t>9</w:t>
    </w:r>
    <w:r w:rsidRPr="00377B19">
      <w:rPr>
        <w:rFonts w:cs="Arial"/>
        <w:szCs w:val="18"/>
      </w:rPr>
      <w:fldChar w:fldCharType="end"/>
    </w:r>
    <w:r w:rsidR="00AA133E">
      <w:rPr>
        <w:rFonts w:cs="Arial"/>
        <w:szCs w:val="18"/>
      </w:rPr>
      <w:t xml:space="preserve">                                                                                          </w:t>
    </w:r>
    <w:r w:rsidR="00AA133E">
      <w:rPr>
        <w:rFonts w:cs="Arial"/>
        <w:szCs w:val="18"/>
      </w:rPr>
      <w:tab/>
      <w:t xml:space="preserve"> </w:t>
    </w:r>
    <w:r w:rsidR="00AC0608">
      <w:t>International Plant Protection</w:t>
    </w:r>
    <w:r w:rsidR="00AA133E">
      <w:t xml:space="preserve"> C</w:t>
    </w:r>
    <w:r w:rsidR="00AC0608">
      <w:t>onvention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7A60" w14:textId="77777777" w:rsidR="00680BEB" w:rsidRDefault="00680BEB" w:rsidP="00CD1744">
      <w:r>
        <w:separator/>
      </w:r>
    </w:p>
  </w:footnote>
  <w:footnote w:type="continuationSeparator" w:id="0">
    <w:p w14:paraId="76EAEC1D" w14:textId="77777777" w:rsidR="00680BEB" w:rsidRDefault="00680BEB" w:rsidP="00CD1744">
      <w:r>
        <w:continuationSeparator/>
      </w:r>
    </w:p>
  </w:footnote>
  <w:footnote w:type="continuationNotice" w:id="1">
    <w:p w14:paraId="67187E43" w14:textId="77777777" w:rsidR="00680BEB" w:rsidRDefault="00680BEB"/>
  </w:footnote>
  <w:footnote w:id="2">
    <w:p w14:paraId="785D7CC1" w14:textId="484310ED" w:rsidR="00A60766" w:rsidRDefault="0004790F" w:rsidP="000479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53DE" w:rsidRPr="009B2047">
        <w:rPr>
          <w:rFonts w:eastAsia="Times New Roman"/>
          <w:sz w:val="18"/>
          <w:szCs w:val="18"/>
          <w:lang w:val="en-US"/>
        </w:rPr>
        <w:t xml:space="preserve">CPM FG on sea containers </w:t>
      </w:r>
      <w:r w:rsidRPr="009B2047">
        <w:rPr>
          <w:rFonts w:eastAsia="Times New Roman"/>
          <w:sz w:val="18"/>
          <w:szCs w:val="18"/>
          <w:lang w:val="en-US"/>
        </w:rPr>
        <w:t>membership list:</w:t>
      </w:r>
      <w:r w:rsidR="007D53DE" w:rsidRPr="009B2047">
        <w:rPr>
          <w:rFonts w:eastAsia="Times New Roman"/>
          <w:sz w:val="18"/>
          <w:szCs w:val="18"/>
          <w:lang w:val="en-US"/>
        </w:rPr>
        <w:t xml:space="preserve"> </w:t>
      </w:r>
      <w:r w:rsidRPr="009B2047">
        <w:rPr>
          <w:rFonts w:eastAsia="Times New Roman"/>
          <w:sz w:val="18"/>
          <w:szCs w:val="18"/>
          <w:lang w:val="en-US"/>
        </w:rPr>
        <w:t xml:space="preserve">  </w:t>
      </w:r>
      <w:hyperlink r:id="rId1" w:history="1">
        <w:r w:rsidR="007D53DE" w:rsidRPr="009B2047">
          <w:rPr>
            <w:rFonts w:eastAsia="Times New Roman"/>
            <w:sz w:val="18"/>
            <w:szCs w:val="18"/>
            <w:lang w:val="en-US"/>
          </w:rPr>
          <w:t>https://www.ippc.int/en/publications/91439/</w:t>
        </w:r>
      </w:hyperlink>
      <w:r w:rsidR="007D53D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29DA" w14:textId="3542766A" w:rsidR="00A60766" w:rsidRPr="00DE6185" w:rsidRDefault="00F834EB" w:rsidP="00A60766">
    <w:pPr>
      <w:pStyle w:val="IPPHeader"/>
      <w:pBdr>
        <w:bottom w:val="single" w:sz="4" w:space="1" w:color="auto"/>
      </w:pBdr>
      <w:spacing w:after="0"/>
    </w:pPr>
    <w:r>
      <w:t>November</w:t>
    </w:r>
    <w:r w:rsidR="00A60766">
      <w:t xml:space="preserve"> 2022 meeting </w:t>
    </w:r>
    <w:r w:rsidR="00A60766">
      <w:tab/>
    </w:r>
    <w:r w:rsidR="00A60766">
      <w:rPr>
        <w:i/>
      </w:rPr>
      <w:t>Report</w:t>
    </w:r>
    <w:r w:rsidR="00A60766" w:rsidRPr="000854D4">
      <w:rPr>
        <w:i/>
      </w:rPr>
      <w:t xml:space="preserve"> </w:t>
    </w:r>
    <w:r w:rsidR="00A60766">
      <w:rPr>
        <w:i/>
      </w:rPr>
      <w:t xml:space="preserve">of the CPM </w:t>
    </w:r>
    <w:r w:rsidR="00A60766" w:rsidRPr="00B029D8">
      <w:rPr>
        <w:i/>
      </w:rPr>
      <w:t xml:space="preserve">Focus Group </w:t>
    </w:r>
    <w:r w:rsidR="00A60766">
      <w:rPr>
        <w:i/>
      </w:rPr>
      <w:t>o</w:t>
    </w:r>
    <w:r w:rsidR="00A60766" w:rsidRPr="00B029D8">
      <w:rPr>
        <w:i/>
      </w:rPr>
      <w:t xml:space="preserve">n </w:t>
    </w:r>
    <w:r w:rsidR="00A60766">
      <w:rPr>
        <w:i/>
      </w:rPr>
      <w:t>t</w:t>
    </w:r>
    <w:r w:rsidR="00A60766" w:rsidRPr="00B029D8">
      <w:rPr>
        <w:i/>
      </w:rPr>
      <w:t>he Sea Containers</w:t>
    </w:r>
  </w:p>
  <w:p w14:paraId="14FD30AA" w14:textId="77777777" w:rsidR="00A62485" w:rsidRPr="00A60766" w:rsidRDefault="00A62485" w:rsidP="00A60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3A03" w14:textId="67AF01C8" w:rsidR="00C376E6" w:rsidRPr="00615B1C" w:rsidRDefault="00865822" w:rsidP="00615B1C">
    <w:pPr>
      <w:pStyle w:val="IPPHeader"/>
      <w:pBdr>
        <w:bottom w:val="single" w:sz="4" w:space="1" w:color="auto"/>
      </w:pBdr>
      <w:rPr>
        <w:i/>
      </w:rPr>
    </w:pPr>
    <w:bookmarkStart w:id="2" w:name="_Hlk119488579"/>
    <w:r>
      <w:rPr>
        <w:i/>
      </w:rPr>
      <w:t>Report</w:t>
    </w:r>
    <w:r w:rsidRPr="000854D4">
      <w:rPr>
        <w:i/>
      </w:rPr>
      <w:t xml:space="preserve"> </w:t>
    </w:r>
    <w:r>
      <w:rPr>
        <w:i/>
      </w:rPr>
      <w:t xml:space="preserve">of the CPM </w:t>
    </w:r>
    <w:r w:rsidRPr="00B029D8">
      <w:rPr>
        <w:i/>
      </w:rPr>
      <w:t xml:space="preserve">Focus Group </w:t>
    </w:r>
    <w:r>
      <w:rPr>
        <w:i/>
      </w:rPr>
      <w:t>o</w:t>
    </w:r>
    <w:r w:rsidRPr="00B029D8">
      <w:rPr>
        <w:i/>
      </w:rPr>
      <w:t xml:space="preserve">n </w:t>
    </w:r>
    <w:r>
      <w:rPr>
        <w:i/>
      </w:rPr>
      <w:t>t</w:t>
    </w:r>
    <w:r w:rsidRPr="00B029D8">
      <w:rPr>
        <w:i/>
      </w:rPr>
      <w:t>he Sea Containers</w:t>
    </w:r>
    <w:bookmarkEnd w:id="2"/>
    <w:r w:rsidR="001E2EC2">
      <w:rPr>
        <w:i/>
        <w:iCs/>
      </w:rPr>
      <w:t xml:space="preserve">                           </w:t>
    </w:r>
    <w:r w:rsidR="00A62485">
      <w:rPr>
        <w:i/>
        <w:iCs/>
      </w:rPr>
      <w:tab/>
    </w:r>
    <w:r w:rsidR="001E2EC2">
      <w:rPr>
        <w:i/>
        <w:iCs/>
      </w:rPr>
      <w:t xml:space="preserve">   </w:t>
    </w:r>
    <w:r w:rsidR="00F834EB">
      <w:t>November</w:t>
    </w:r>
    <w:r w:rsidR="00A62485">
      <w:t xml:space="preserve"> 2022 meetin</w:t>
    </w:r>
    <w:r w:rsidR="00E024ED">
      <w:t>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6B1B" w14:textId="6536D51A" w:rsidR="006F54F3" w:rsidRDefault="006F54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0" wp14:anchorId="039A25E8" wp14:editId="75288AA1">
          <wp:simplePos x="0" y="0"/>
          <wp:positionH relativeFrom="page">
            <wp:posOffset>-78105</wp:posOffset>
          </wp:positionH>
          <wp:positionV relativeFrom="margin">
            <wp:posOffset>-701675</wp:posOffset>
          </wp:positionV>
          <wp:extent cx="7629525" cy="4635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26C1" w14:textId="6CDDDB34" w:rsidR="006F54F3" w:rsidRPr="00DE6185" w:rsidRDefault="00DE6185" w:rsidP="00904971">
    <w:pPr>
      <w:pStyle w:val="IPPHeader"/>
      <w:pBdr>
        <w:bottom w:val="single" w:sz="4" w:space="1" w:color="auto"/>
      </w:pBdr>
      <w:spacing w:after="0"/>
    </w:pPr>
    <w:r w:rsidRPr="00FE6905">
      <w:t xml:space="preserve"> </w:t>
    </w:r>
    <w:r w:rsidR="006250FE">
      <w:t>November</w:t>
    </w:r>
    <w:r>
      <w:t xml:space="preserve"> 2022 meeting</w:t>
    </w:r>
    <w:r w:rsidR="00D60EE5">
      <w:t xml:space="preserve"> </w:t>
    </w:r>
    <w:r w:rsidR="00D60EE5">
      <w:tab/>
    </w:r>
    <w:r w:rsidR="00D60EE5">
      <w:rPr>
        <w:i/>
      </w:rPr>
      <w:t>Report</w:t>
    </w:r>
    <w:r w:rsidR="00D60EE5" w:rsidRPr="000854D4">
      <w:rPr>
        <w:i/>
      </w:rPr>
      <w:t xml:space="preserve"> </w:t>
    </w:r>
    <w:r w:rsidR="00D60EE5">
      <w:rPr>
        <w:i/>
      </w:rPr>
      <w:t xml:space="preserve">of the CPM </w:t>
    </w:r>
    <w:r w:rsidR="00D60EE5" w:rsidRPr="00B029D8">
      <w:rPr>
        <w:i/>
      </w:rPr>
      <w:t xml:space="preserve">Focus Group </w:t>
    </w:r>
    <w:r w:rsidR="00D60EE5">
      <w:rPr>
        <w:i/>
      </w:rPr>
      <w:t>o</w:t>
    </w:r>
    <w:r w:rsidR="00D60EE5" w:rsidRPr="00B029D8">
      <w:rPr>
        <w:i/>
      </w:rPr>
      <w:t xml:space="preserve">n </w:t>
    </w:r>
    <w:r w:rsidR="00D60EE5">
      <w:rPr>
        <w:i/>
      </w:rPr>
      <w:t>t</w:t>
    </w:r>
    <w:r w:rsidR="00D60EE5" w:rsidRPr="00B029D8">
      <w:rPr>
        <w:i/>
      </w:rPr>
      <w:t>he Sea Containers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DAAD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17C2"/>
    <w:multiLevelType w:val="hybridMultilevel"/>
    <w:tmpl w:val="F56E0D9C"/>
    <w:lvl w:ilvl="0" w:tplc="FE8A8C46">
      <w:start w:val="6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E2BF5"/>
    <w:multiLevelType w:val="hybridMultilevel"/>
    <w:tmpl w:val="03A2CBB8"/>
    <w:lvl w:ilvl="0" w:tplc="76E0F1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6CB4766"/>
    <w:multiLevelType w:val="multilevel"/>
    <w:tmpl w:val="A51EF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C96180"/>
    <w:multiLevelType w:val="hybridMultilevel"/>
    <w:tmpl w:val="DEA4B9E2"/>
    <w:lvl w:ilvl="0" w:tplc="87904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D45F2"/>
    <w:multiLevelType w:val="hybridMultilevel"/>
    <w:tmpl w:val="0D7E1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747A6"/>
    <w:multiLevelType w:val="hybridMultilevel"/>
    <w:tmpl w:val="BF046D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6BB4"/>
    <w:multiLevelType w:val="multilevel"/>
    <w:tmpl w:val="D916A4CE"/>
    <w:lvl w:ilvl="0">
      <w:start w:val="1"/>
      <w:numFmt w:val="decimal"/>
      <w:lvlText w:val="%1."/>
      <w:lvlJc w:val="left"/>
      <w:pPr>
        <w:ind w:left="1287" w:hanging="927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B3B87"/>
    <w:multiLevelType w:val="hybridMultilevel"/>
    <w:tmpl w:val="BDDA0828"/>
    <w:lvl w:ilvl="0" w:tplc="04090015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36F2B"/>
    <w:multiLevelType w:val="multilevel"/>
    <w:tmpl w:val="10EED8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356BF"/>
    <w:multiLevelType w:val="hybridMultilevel"/>
    <w:tmpl w:val="11402EF6"/>
    <w:lvl w:ilvl="0" w:tplc="14C8B15E">
      <w:start w:val="1"/>
      <w:numFmt w:val="bullet"/>
      <w:pStyle w:val="SCTFRepor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D4100"/>
    <w:multiLevelType w:val="hybridMultilevel"/>
    <w:tmpl w:val="B5ECBFAA"/>
    <w:lvl w:ilvl="0" w:tplc="FD2E57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61515666">
    <w:abstractNumId w:val="15"/>
  </w:num>
  <w:num w:numId="2" w16cid:durableId="679239271">
    <w:abstractNumId w:val="3"/>
  </w:num>
  <w:num w:numId="3" w16cid:durableId="1303316229">
    <w:abstractNumId w:val="7"/>
  </w:num>
  <w:num w:numId="4" w16cid:durableId="201408822">
    <w:abstractNumId w:val="20"/>
  </w:num>
  <w:num w:numId="5" w16cid:durableId="846020213">
    <w:abstractNumId w:val="14"/>
  </w:num>
  <w:num w:numId="6" w16cid:durableId="1066876131">
    <w:abstractNumId w:val="10"/>
  </w:num>
  <w:num w:numId="7" w16cid:durableId="1886867936">
    <w:abstractNumId w:val="23"/>
  </w:num>
  <w:num w:numId="8" w16cid:durableId="1462186280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 w16cid:durableId="1641769417">
    <w:abstractNumId w:val="1"/>
  </w:num>
  <w:num w:numId="10" w16cid:durableId="1701590853">
    <w:abstractNumId w:val="17"/>
  </w:num>
  <w:num w:numId="11" w16cid:durableId="960262825">
    <w:abstractNumId w:val="21"/>
  </w:num>
  <w:num w:numId="12" w16cid:durableId="1066490828">
    <w:abstractNumId w:val="8"/>
  </w:num>
  <w:num w:numId="13" w16cid:durableId="114494645">
    <w:abstractNumId w:val="0"/>
  </w:num>
  <w:num w:numId="14" w16cid:durableId="1490906174">
    <w:abstractNumId w:val="19"/>
  </w:num>
  <w:num w:numId="15" w16cid:durableId="1502544797">
    <w:abstractNumId w:val="11"/>
  </w:num>
  <w:num w:numId="16" w16cid:durableId="188825248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 w16cid:durableId="43718004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 w16cid:durableId="165167055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 w16cid:durableId="145321903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 w16cid:durableId="896235171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 w16cid:durableId="713240499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 w16cid:durableId="1382486640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 w16cid:durableId="1744572135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4" w16cid:durableId="2065442508">
    <w:abstractNumId w:val="1"/>
    <w:lvlOverride w:ilvl="0">
      <w:startOverride w:val="1"/>
    </w:lvlOverride>
  </w:num>
  <w:num w:numId="25" w16cid:durableId="829249692">
    <w:abstractNumId w:val="9"/>
  </w:num>
  <w:num w:numId="26" w16cid:durableId="880240554">
    <w:abstractNumId w:val="16"/>
  </w:num>
  <w:num w:numId="27" w16cid:durableId="548036307">
    <w:abstractNumId w:val="1"/>
    <w:lvlOverride w:ilvl="0">
      <w:startOverride w:val="1"/>
    </w:lvlOverride>
  </w:num>
  <w:num w:numId="28" w16cid:durableId="335808428">
    <w:abstractNumId w:val="1"/>
    <w:lvlOverride w:ilvl="0">
      <w:startOverride w:val="1"/>
    </w:lvlOverride>
  </w:num>
  <w:num w:numId="29" w16cid:durableId="1612012055">
    <w:abstractNumId w:val="1"/>
    <w:lvlOverride w:ilvl="0">
      <w:startOverride w:val="1"/>
    </w:lvlOverride>
  </w:num>
  <w:num w:numId="30" w16cid:durableId="1140224467">
    <w:abstractNumId w:val="1"/>
    <w:lvlOverride w:ilvl="0">
      <w:startOverride w:val="1"/>
    </w:lvlOverride>
  </w:num>
  <w:num w:numId="31" w16cid:durableId="1697266247">
    <w:abstractNumId w:val="1"/>
    <w:lvlOverride w:ilvl="0">
      <w:startOverride w:val="1"/>
    </w:lvlOverride>
  </w:num>
  <w:num w:numId="32" w16cid:durableId="1716192715">
    <w:abstractNumId w:val="1"/>
    <w:lvlOverride w:ilvl="0">
      <w:startOverride w:val="1"/>
    </w:lvlOverride>
  </w:num>
  <w:num w:numId="33" w16cid:durableId="1210650429">
    <w:abstractNumId w:val="1"/>
    <w:lvlOverride w:ilvl="0">
      <w:startOverride w:val="1"/>
    </w:lvlOverride>
  </w:num>
  <w:num w:numId="34" w16cid:durableId="899248681">
    <w:abstractNumId w:val="1"/>
    <w:lvlOverride w:ilvl="0">
      <w:startOverride w:val="1"/>
    </w:lvlOverride>
  </w:num>
  <w:num w:numId="35" w16cid:durableId="1203252049">
    <w:abstractNumId w:val="2"/>
  </w:num>
  <w:num w:numId="36" w16cid:durableId="2108572427">
    <w:abstractNumId w:val="4"/>
  </w:num>
  <w:num w:numId="37" w16cid:durableId="910313990">
    <w:abstractNumId w:val="13"/>
  </w:num>
  <w:num w:numId="38" w16cid:durableId="2141411853">
    <w:abstractNumId w:val="12"/>
  </w:num>
  <w:num w:numId="39" w16cid:durableId="1752655759">
    <w:abstractNumId w:val="1"/>
    <w:lvlOverride w:ilvl="0">
      <w:startOverride w:val="1"/>
    </w:lvlOverride>
  </w:num>
  <w:num w:numId="40" w16cid:durableId="1997997303">
    <w:abstractNumId w:val="18"/>
  </w:num>
  <w:num w:numId="41" w16cid:durableId="529148721">
    <w:abstractNumId w:val="22"/>
  </w:num>
  <w:num w:numId="42" w16cid:durableId="1018316763">
    <w:abstractNumId w:val="6"/>
  </w:num>
  <w:num w:numId="43" w16cid:durableId="725103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9045751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W0NDYxNTYwMTE3NDBQ0lEKTi0uzszPAymwrAUAe94+ziwAAAA="/>
  </w:docVars>
  <w:rsids>
    <w:rsidRoot w:val="00B12FEB"/>
    <w:rsid w:val="00000901"/>
    <w:rsid w:val="0000210C"/>
    <w:rsid w:val="00003E32"/>
    <w:rsid w:val="00012ACD"/>
    <w:rsid w:val="000141F8"/>
    <w:rsid w:val="000206EA"/>
    <w:rsid w:val="000252CC"/>
    <w:rsid w:val="00025B54"/>
    <w:rsid w:val="00026AE0"/>
    <w:rsid w:val="00027201"/>
    <w:rsid w:val="0002752C"/>
    <w:rsid w:val="00031896"/>
    <w:rsid w:val="00032111"/>
    <w:rsid w:val="0003351B"/>
    <w:rsid w:val="0003526A"/>
    <w:rsid w:val="0003630A"/>
    <w:rsid w:val="0003654D"/>
    <w:rsid w:val="00041F55"/>
    <w:rsid w:val="000428FE"/>
    <w:rsid w:val="000430C9"/>
    <w:rsid w:val="00043F67"/>
    <w:rsid w:val="00044BC5"/>
    <w:rsid w:val="000452D8"/>
    <w:rsid w:val="00045D79"/>
    <w:rsid w:val="000464C7"/>
    <w:rsid w:val="0004734F"/>
    <w:rsid w:val="0004735B"/>
    <w:rsid w:val="0004790F"/>
    <w:rsid w:val="000518D5"/>
    <w:rsid w:val="00053F7E"/>
    <w:rsid w:val="00056278"/>
    <w:rsid w:val="00057FA6"/>
    <w:rsid w:val="0006199B"/>
    <w:rsid w:val="00064454"/>
    <w:rsid w:val="00067846"/>
    <w:rsid w:val="00067EDA"/>
    <w:rsid w:val="0007088A"/>
    <w:rsid w:val="0007144E"/>
    <w:rsid w:val="0007186F"/>
    <w:rsid w:val="0007224F"/>
    <w:rsid w:val="00072733"/>
    <w:rsid w:val="00072A41"/>
    <w:rsid w:val="00075EC5"/>
    <w:rsid w:val="00080ABE"/>
    <w:rsid w:val="000818A7"/>
    <w:rsid w:val="0008336B"/>
    <w:rsid w:val="00083FB7"/>
    <w:rsid w:val="00086640"/>
    <w:rsid w:val="00087940"/>
    <w:rsid w:val="000942C8"/>
    <w:rsid w:val="00096A69"/>
    <w:rsid w:val="00096CCC"/>
    <w:rsid w:val="00097CA7"/>
    <w:rsid w:val="000A2ABC"/>
    <w:rsid w:val="000A336B"/>
    <w:rsid w:val="000A3CC9"/>
    <w:rsid w:val="000A4961"/>
    <w:rsid w:val="000A599B"/>
    <w:rsid w:val="000B0D7B"/>
    <w:rsid w:val="000B3A0B"/>
    <w:rsid w:val="000B49BE"/>
    <w:rsid w:val="000B5A73"/>
    <w:rsid w:val="000B79FF"/>
    <w:rsid w:val="000C160B"/>
    <w:rsid w:val="000C20C5"/>
    <w:rsid w:val="000C2CB8"/>
    <w:rsid w:val="000C3631"/>
    <w:rsid w:val="000C5EF6"/>
    <w:rsid w:val="000D1200"/>
    <w:rsid w:val="000D184E"/>
    <w:rsid w:val="000D44BE"/>
    <w:rsid w:val="000D49E7"/>
    <w:rsid w:val="000D6573"/>
    <w:rsid w:val="000E2E80"/>
    <w:rsid w:val="000E44E1"/>
    <w:rsid w:val="000E500F"/>
    <w:rsid w:val="000E556E"/>
    <w:rsid w:val="000E7387"/>
    <w:rsid w:val="000E7888"/>
    <w:rsid w:val="000E7E27"/>
    <w:rsid w:val="0010097C"/>
    <w:rsid w:val="00100E2E"/>
    <w:rsid w:val="00101867"/>
    <w:rsid w:val="00101B53"/>
    <w:rsid w:val="00102D9E"/>
    <w:rsid w:val="00103290"/>
    <w:rsid w:val="001032A8"/>
    <w:rsid w:val="00103D4A"/>
    <w:rsid w:val="00105DE6"/>
    <w:rsid w:val="001063B6"/>
    <w:rsid w:val="001103EB"/>
    <w:rsid w:val="00111C79"/>
    <w:rsid w:val="001135C9"/>
    <w:rsid w:val="00117642"/>
    <w:rsid w:val="00121686"/>
    <w:rsid w:val="0012310A"/>
    <w:rsid w:val="00125330"/>
    <w:rsid w:val="00126D1D"/>
    <w:rsid w:val="00132652"/>
    <w:rsid w:val="0013321D"/>
    <w:rsid w:val="00133B7C"/>
    <w:rsid w:val="00134909"/>
    <w:rsid w:val="00134FCF"/>
    <w:rsid w:val="0013637E"/>
    <w:rsid w:val="0013768F"/>
    <w:rsid w:val="00143482"/>
    <w:rsid w:val="00145ECF"/>
    <w:rsid w:val="00152649"/>
    <w:rsid w:val="00155A80"/>
    <w:rsid w:val="00156623"/>
    <w:rsid w:val="001566C1"/>
    <w:rsid w:val="00157747"/>
    <w:rsid w:val="001602F6"/>
    <w:rsid w:val="00160BC9"/>
    <w:rsid w:val="00166724"/>
    <w:rsid w:val="00167ACF"/>
    <w:rsid w:val="00175181"/>
    <w:rsid w:val="0017530B"/>
    <w:rsid w:val="001766B5"/>
    <w:rsid w:val="00177342"/>
    <w:rsid w:val="0018018C"/>
    <w:rsid w:val="001851F8"/>
    <w:rsid w:val="00185693"/>
    <w:rsid w:val="00185ADB"/>
    <w:rsid w:val="00185FE2"/>
    <w:rsid w:val="001901F2"/>
    <w:rsid w:val="00191F31"/>
    <w:rsid w:val="00192A66"/>
    <w:rsid w:val="0019540F"/>
    <w:rsid w:val="00196CFD"/>
    <w:rsid w:val="001975A3"/>
    <w:rsid w:val="001A057E"/>
    <w:rsid w:val="001A1A3E"/>
    <w:rsid w:val="001A43A5"/>
    <w:rsid w:val="001A7ED5"/>
    <w:rsid w:val="001B00CC"/>
    <w:rsid w:val="001B2D13"/>
    <w:rsid w:val="001B2DF8"/>
    <w:rsid w:val="001C0F1C"/>
    <w:rsid w:val="001C1958"/>
    <w:rsid w:val="001C238E"/>
    <w:rsid w:val="001C4B30"/>
    <w:rsid w:val="001C5A4B"/>
    <w:rsid w:val="001D1DCB"/>
    <w:rsid w:val="001D5366"/>
    <w:rsid w:val="001D5EA1"/>
    <w:rsid w:val="001D73DD"/>
    <w:rsid w:val="001E2EC2"/>
    <w:rsid w:val="001E3177"/>
    <w:rsid w:val="001E37FF"/>
    <w:rsid w:val="001E42AB"/>
    <w:rsid w:val="001E4E20"/>
    <w:rsid w:val="001F06C6"/>
    <w:rsid w:val="001F39B5"/>
    <w:rsid w:val="001F3C98"/>
    <w:rsid w:val="001F4B4F"/>
    <w:rsid w:val="001F5F50"/>
    <w:rsid w:val="00200FF4"/>
    <w:rsid w:val="002031CD"/>
    <w:rsid w:val="00203ECE"/>
    <w:rsid w:val="0020462C"/>
    <w:rsid w:val="002105A7"/>
    <w:rsid w:val="002105C6"/>
    <w:rsid w:val="00211328"/>
    <w:rsid w:val="00212FC5"/>
    <w:rsid w:val="00213CBF"/>
    <w:rsid w:val="00213EDC"/>
    <w:rsid w:val="00215AB5"/>
    <w:rsid w:val="00216C48"/>
    <w:rsid w:val="00217380"/>
    <w:rsid w:val="002209AA"/>
    <w:rsid w:val="00220BBA"/>
    <w:rsid w:val="002211E3"/>
    <w:rsid w:val="002217CD"/>
    <w:rsid w:val="00222826"/>
    <w:rsid w:val="0022287A"/>
    <w:rsid w:val="00224C5C"/>
    <w:rsid w:val="00225C30"/>
    <w:rsid w:val="002264CA"/>
    <w:rsid w:val="00226586"/>
    <w:rsid w:val="00226AAA"/>
    <w:rsid w:val="00226DBE"/>
    <w:rsid w:val="0022754B"/>
    <w:rsid w:val="0022764A"/>
    <w:rsid w:val="002306FC"/>
    <w:rsid w:val="0023252C"/>
    <w:rsid w:val="0023287A"/>
    <w:rsid w:val="00232AE5"/>
    <w:rsid w:val="00232ED7"/>
    <w:rsid w:val="00235DA9"/>
    <w:rsid w:val="00236AF8"/>
    <w:rsid w:val="00241E8E"/>
    <w:rsid w:val="0024412A"/>
    <w:rsid w:val="00244FD1"/>
    <w:rsid w:val="00246EF0"/>
    <w:rsid w:val="00250E23"/>
    <w:rsid w:val="00252356"/>
    <w:rsid w:val="00252412"/>
    <w:rsid w:val="0025260C"/>
    <w:rsid w:val="00256288"/>
    <w:rsid w:val="002562D4"/>
    <w:rsid w:val="00256B91"/>
    <w:rsid w:val="00261B3A"/>
    <w:rsid w:val="00264274"/>
    <w:rsid w:val="00264776"/>
    <w:rsid w:val="00270449"/>
    <w:rsid w:val="00270D12"/>
    <w:rsid w:val="00270D50"/>
    <w:rsid w:val="002747B6"/>
    <w:rsid w:val="00276409"/>
    <w:rsid w:val="00280BB0"/>
    <w:rsid w:val="00281BCF"/>
    <w:rsid w:val="00282EE9"/>
    <w:rsid w:val="00282F55"/>
    <w:rsid w:val="00284700"/>
    <w:rsid w:val="002864EF"/>
    <w:rsid w:val="002920F5"/>
    <w:rsid w:val="0029221F"/>
    <w:rsid w:val="00292CD5"/>
    <w:rsid w:val="002A09ED"/>
    <w:rsid w:val="002A7248"/>
    <w:rsid w:val="002A7317"/>
    <w:rsid w:val="002A7CA2"/>
    <w:rsid w:val="002B0F38"/>
    <w:rsid w:val="002B2D9D"/>
    <w:rsid w:val="002B43D0"/>
    <w:rsid w:val="002B74B1"/>
    <w:rsid w:val="002C0F8B"/>
    <w:rsid w:val="002C3885"/>
    <w:rsid w:val="002C68EA"/>
    <w:rsid w:val="002D0880"/>
    <w:rsid w:val="002D14AC"/>
    <w:rsid w:val="002D2505"/>
    <w:rsid w:val="002D2B4C"/>
    <w:rsid w:val="002D3BE7"/>
    <w:rsid w:val="002D4D27"/>
    <w:rsid w:val="002D5819"/>
    <w:rsid w:val="002D7230"/>
    <w:rsid w:val="002D780C"/>
    <w:rsid w:val="002D7B2F"/>
    <w:rsid w:val="002E2481"/>
    <w:rsid w:val="002E3652"/>
    <w:rsid w:val="002E4822"/>
    <w:rsid w:val="002E5C7B"/>
    <w:rsid w:val="002E65AA"/>
    <w:rsid w:val="002F02B6"/>
    <w:rsid w:val="002F1026"/>
    <w:rsid w:val="002F66C7"/>
    <w:rsid w:val="002F7A2D"/>
    <w:rsid w:val="00302C60"/>
    <w:rsid w:val="00303248"/>
    <w:rsid w:val="0030643E"/>
    <w:rsid w:val="003110A7"/>
    <w:rsid w:val="003115B7"/>
    <w:rsid w:val="0031348C"/>
    <w:rsid w:val="00313823"/>
    <w:rsid w:val="003144C4"/>
    <w:rsid w:val="003178FB"/>
    <w:rsid w:val="00317C88"/>
    <w:rsid w:val="00320EC3"/>
    <w:rsid w:val="00322088"/>
    <w:rsid w:val="003220D4"/>
    <w:rsid w:val="003221B0"/>
    <w:rsid w:val="00324ACF"/>
    <w:rsid w:val="00324D61"/>
    <w:rsid w:val="00325638"/>
    <w:rsid w:val="003262C0"/>
    <w:rsid w:val="00336F25"/>
    <w:rsid w:val="00340457"/>
    <w:rsid w:val="00340499"/>
    <w:rsid w:val="0034119F"/>
    <w:rsid w:val="003416D6"/>
    <w:rsid w:val="00342299"/>
    <w:rsid w:val="00344F07"/>
    <w:rsid w:val="00346172"/>
    <w:rsid w:val="00346224"/>
    <w:rsid w:val="00346B38"/>
    <w:rsid w:val="00346B58"/>
    <w:rsid w:val="00350AE8"/>
    <w:rsid w:val="003515C5"/>
    <w:rsid w:val="00355314"/>
    <w:rsid w:val="003579D5"/>
    <w:rsid w:val="00360556"/>
    <w:rsid w:val="003608A1"/>
    <w:rsid w:val="00362CB6"/>
    <w:rsid w:val="00364919"/>
    <w:rsid w:val="00364E45"/>
    <w:rsid w:val="0036605D"/>
    <w:rsid w:val="00367219"/>
    <w:rsid w:val="003676D9"/>
    <w:rsid w:val="00375679"/>
    <w:rsid w:val="003758D3"/>
    <w:rsid w:val="00376147"/>
    <w:rsid w:val="00377507"/>
    <w:rsid w:val="003802F8"/>
    <w:rsid w:val="00380720"/>
    <w:rsid w:val="00380FCC"/>
    <w:rsid w:val="003829C0"/>
    <w:rsid w:val="00383CA7"/>
    <w:rsid w:val="00384F37"/>
    <w:rsid w:val="003908F6"/>
    <w:rsid w:val="00391010"/>
    <w:rsid w:val="00391661"/>
    <w:rsid w:val="00392238"/>
    <w:rsid w:val="00392612"/>
    <w:rsid w:val="00392784"/>
    <w:rsid w:val="00392C7E"/>
    <w:rsid w:val="00393F3D"/>
    <w:rsid w:val="00395F6A"/>
    <w:rsid w:val="00397147"/>
    <w:rsid w:val="003A203B"/>
    <w:rsid w:val="003A2812"/>
    <w:rsid w:val="003A3EE7"/>
    <w:rsid w:val="003A528A"/>
    <w:rsid w:val="003B0420"/>
    <w:rsid w:val="003B2876"/>
    <w:rsid w:val="003B29D7"/>
    <w:rsid w:val="003B2B83"/>
    <w:rsid w:val="003B3CD1"/>
    <w:rsid w:val="003B450B"/>
    <w:rsid w:val="003C0630"/>
    <w:rsid w:val="003C109B"/>
    <w:rsid w:val="003C7770"/>
    <w:rsid w:val="003D0960"/>
    <w:rsid w:val="003D0A2E"/>
    <w:rsid w:val="003D371C"/>
    <w:rsid w:val="003D3AE1"/>
    <w:rsid w:val="003E0252"/>
    <w:rsid w:val="003E2C14"/>
    <w:rsid w:val="003E3D85"/>
    <w:rsid w:val="003E457B"/>
    <w:rsid w:val="003E59D3"/>
    <w:rsid w:val="003E6106"/>
    <w:rsid w:val="003F10F1"/>
    <w:rsid w:val="003F186B"/>
    <w:rsid w:val="003F1E82"/>
    <w:rsid w:val="003F2B7E"/>
    <w:rsid w:val="003F36F9"/>
    <w:rsid w:val="003F3749"/>
    <w:rsid w:val="003F59C0"/>
    <w:rsid w:val="003F6B25"/>
    <w:rsid w:val="00404357"/>
    <w:rsid w:val="00406994"/>
    <w:rsid w:val="00410F12"/>
    <w:rsid w:val="00411FA5"/>
    <w:rsid w:val="004140D6"/>
    <w:rsid w:val="004200D6"/>
    <w:rsid w:val="004237A4"/>
    <w:rsid w:val="004348E6"/>
    <w:rsid w:val="004365FC"/>
    <w:rsid w:val="00436C9B"/>
    <w:rsid w:val="004372C2"/>
    <w:rsid w:val="00437F0D"/>
    <w:rsid w:val="00440C52"/>
    <w:rsid w:val="00440DA4"/>
    <w:rsid w:val="004439A6"/>
    <w:rsid w:val="004447CE"/>
    <w:rsid w:val="0044662C"/>
    <w:rsid w:val="00446FBE"/>
    <w:rsid w:val="00450646"/>
    <w:rsid w:val="0045068E"/>
    <w:rsid w:val="00450E97"/>
    <w:rsid w:val="00452AA4"/>
    <w:rsid w:val="0045332D"/>
    <w:rsid w:val="004538D5"/>
    <w:rsid w:val="00453E09"/>
    <w:rsid w:val="00457837"/>
    <w:rsid w:val="00457FF1"/>
    <w:rsid w:val="004606B2"/>
    <w:rsid w:val="00461A43"/>
    <w:rsid w:val="00461AE2"/>
    <w:rsid w:val="00461BB5"/>
    <w:rsid w:val="00464020"/>
    <w:rsid w:val="004661F4"/>
    <w:rsid w:val="0046754A"/>
    <w:rsid w:val="00473D50"/>
    <w:rsid w:val="004758C5"/>
    <w:rsid w:val="00475968"/>
    <w:rsid w:val="00480620"/>
    <w:rsid w:val="004824AF"/>
    <w:rsid w:val="00484057"/>
    <w:rsid w:val="0048486B"/>
    <w:rsid w:val="00485F53"/>
    <w:rsid w:val="00486F93"/>
    <w:rsid w:val="00487034"/>
    <w:rsid w:val="004879DA"/>
    <w:rsid w:val="00487BF9"/>
    <w:rsid w:val="004922F2"/>
    <w:rsid w:val="004928CC"/>
    <w:rsid w:val="00492B51"/>
    <w:rsid w:val="00493ADB"/>
    <w:rsid w:val="004978DE"/>
    <w:rsid w:val="004979B6"/>
    <w:rsid w:val="004A391F"/>
    <w:rsid w:val="004A4202"/>
    <w:rsid w:val="004A4FEC"/>
    <w:rsid w:val="004A5815"/>
    <w:rsid w:val="004B1A49"/>
    <w:rsid w:val="004B330A"/>
    <w:rsid w:val="004B46F9"/>
    <w:rsid w:val="004B5464"/>
    <w:rsid w:val="004B7342"/>
    <w:rsid w:val="004C041C"/>
    <w:rsid w:val="004C2571"/>
    <w:rsid w:val="004C3856"/>
    <w:rsid w:val="004C3FF5"/>
    <w:rsid w:val="004C49CF"/>
    <w:rsid w:val="004D0DC9"/>
    <w:rsid w:val="004D1466"/>
    <w:rsid w:val="004D1807"/>
    <w:rsid w:val="004D391D"/>
    <w:rsid w:val="004D3BC4"/>
    <w:rsid w:val="004D4D84"/>
    <w:rsid w:val="004D63B1"/>
    <w:rsid w:val="004D7EFC"/>
    <w:rsid w:val="004E0B85"/>
    <w:rsid w:val="004E39CB"/>
    <w:rsid w:val="004E6264"/>
    <w:rsid w:val="004F16D8"/>
    <w:rsid w:val="004F7867"/>
    <w:rsid w:val="00501605"/>
    <w:rsid w:val="00501C28"/>
    <w:rsid w:val="0050269E"/>
    <w:rsid w:val="00502826"/>
    <w:rsid w:val="00503DE1"/>
    <w:rsid w:val="0050407B"/>
    <w:rsid w:val="0050424F"/>
    <w:rsid w:val="00506D8C"/>
    <w:rsid w:val="00507355"/>
    <w:rsid w:val="00511F5A"/>
    <w:rsid w:val="005137DF"/>
    <w:rsid w:val="0051441A"/>
    <w:rsid w:val="00516B8D"/>
    <w:rsid w:val="00521527"/>
    <w:rsid w:val="00523A1A"/>
    <w:rsid w:val="0052456C"/>
    <w:rsid w:val="0052681D"/>
    <w:rsid w:val="00531615"/>
    <w:rsid w:val="0053199F"/>
    <w:rsid w:val="00532DAF"/>
    <w:rsid w:val="00540494"/>
    <w:rsid w:val="00541B49"/>
    <w:rsid w:val="00542DC7"/>
    <w:rsid w:val="005434A7"/>
    <w:rsid w:val="00544AB7"/>
    <w:rsid w:val="005452EF"/>
    <w:rsid w:val="00545C27"/>
    <w:rsid w:val="00547006"/>
    <w:rsid w:val="005502A1"/>
    <w:rsid w:val="00550A5D"/>
    <w:rsid w:val="00551A91"/>
    <w:rsid w:val="005520C8"/>
    <w:rsid w:val="005532D8"/>
    <w:rsid w:val="0055444A"/>
    <w:rsid w:val="00557019"/>
    <w:rsid w:val="00557D36"/>
    <w:rsid w:val="00560E1A"/>
    <w:rsid w:val="00561D4A"/>
    <w:rsid w:val="00567556"/>
    <w:rsid w:val="005719E4"/>
    <w:rsid w:val="0057231D"/>
    <w:rsid w:val="005748F7"/>
    <w:rsid w:val="0058009D"/>
    <w:rsid w:val="00582247"/>
    <w:rsid w:val="00583038"/>
    <w:rsid w:val="00583873"/>
    <w:rsid w:val="005840F2"/>
    <w:rsid w:val="00586BF8"/>
    <w:rsid w:val="00587D36"/>
    <w:rsid w:val="0059621B"/>
    <w:rsid w:val="005979A6"/>
    <w:rsid w:val="005A0DB5"/>
    <w:rsid w:val="005A2529"/>
    <w:rsid w:val="005A3508"/>
    <w:rsid w:val="005A5475"/>
    <w:rsid w:val="005A6936"/>
    <w:rsid w:val="005A6F2F"/>
    <w:rsid w:val="005A6F68"/>
    <w:rsid w:val="005B05F8"/>
    <w:rsid w:val="005B1D7A"/>
    <w:rsid w:val="005B2A70"/>
    <w:rsid w:val="005B4A15"/>
    <w:rsid w:val="005B581A"/>
    <w:rsid w:val="005B6F67"/>
    <w:rsid w:val="005C1758"/>
    <w:rsid w:val="005C5D07"/>
    <w:rsid w:val="005C5E42"/>
    <w:rsid w:val="005C6854"/>
    <w:rsid w:val="005D1B74"/>
    <w:rsid w:val="005D2AF5"/>
    <w:rsid w:val="005D5214"/>
    <w:rsid w:val="005D61A2"/>
    <w:rsid w:val="005D793F"/>
    <w:rsid w:val="005E0683"/>
    <w:rsid w:val="005E2031"/>
    <w:rsid w:val="005E2356"/>
    <w:rsid w:val="005E2B20"/>
    <w:rsid w:val="005E2FF1"/>
    <w:rsid w:val="005E317B"/>
    <w:rsid w:val="005E322E"/>
    <w:rsid w:val="005E3F83"/>
    <w:rsid w:val="005E5C6A"/>
    <w:rsid w:val="005E6F2C"/>
    <w:rsid w:val="005E768F"/>
    <w:rsid w:val="005F0510"/>
    <w:rsid w:val="005F357C"/>
    <w:rsid w:val="005F37C3"/>
    <w:rsid w:val="005F3935"/>
    <w:rsid w:val="005F4E87"/>
    <w:rsid w:val="005F5815"/>
    <w:rsid w:val="005F5C50"/>
    <w:rsid w:val="005F680C"/>
    <w:rsid w:val="006000A1"/>
    <w:rsid w:val="00600F24"/>
    <w:rsid w:val="006050AC"/>
    <w:rsid w:val="00605FFA"/>
    <w:rsid w:val="00607810"/>
    <w:rsid w:val="00611024"/>
    <w:rsid w:val="006142EF"/>
    <w:rsid w:val="00614F96"/>
    <w:rsid w:val="00615B1C"/>
    <w:rsid w:val="0061659E"/>
    <w:rsid w:val="00617C0B"/>
    <w:rsid w:val="00622EB0"/>
    <w:rsid w:val="006250B0"/>
    <w:rsid w:val="006250FE"/>
    <w:rsid w:val="00625597"/>
    <w:rsid w:val="00626996"/>
    <w:rsid w:val="00631C2A"/>
    <w:rsid w:val="006331E2"/>
    <w:rsid w:val="00634D08"/>
    <w:rsid w:val="006357CF"/>
    <w:rsid w:val="00637EF7"/>
    <w:rsid w:val="00640273"/>
    <w:rsid w:val="00640A15"/>
    <w:rsid w:val="00643025"/>
    <w:rsid w:val="006433AC"/>
    <w:rsid w:val="00644CAE"/>
    <w:rsid w:val="00650046"/>
    <w:rsid w:val="00652A9F"/>
    <w:rsid w:val="00652ABE"/>
    <w:rsid w:val="00655AEB"/>
    <w:rsid w:val="0065657F"/>
    <w:rsid w:val="006572B1"/>
    <w:rsid w:val="00660901"/>
    <w:rsid w:val="00661EF3"/>
    <w:rsid w:val="006715DC"/>
    <w:rsid w:val="00671DFB"/>
    <w:rsid w:val="00672360"/>
    <w:rsid w:val="0067303F"/>
    <w:rsid w:val="0067384C"/>
    <w:rsid w:val="00677414"/>
    <w:rsid w:val="006775E6"/>
    <w:rsid w:val="0068063A"/>
    <w:rsid w:val="00680BEB"/>
    <w:rsid w:val="00681307"/>
    <w:rsid w:val="00681CC4"/>
    <w:rsid w:val="00685E06"/>
    <w:rsid w:val="00686AF6"/>
    <w:rsid w:val="00686CC9"/>
    <w:rsid w:val="00690236"/>
    <w:rsid w:val="00691632"/>
    <w:rsid w:val="00691CD4"/>
    <w:rsid w:val="00691D3E"/>
    <w:rsid w:val="00694759"/>
    <w:rsid w:val="00695F08"/>
    <w:rsid w:val="0069668C"/>
    <w:rsid w:val="00697922"/>
    <w:rsid w:val="00697E85"/>
    <w:rsid w:val="006A0DEA"/>
    <w:rsid w:val="006A13BE"/>
    <w:rsid w:val="006A1F59"/>
    <w:rsid w:val="006A365E"/>
    <w:rsid w:val="006A6A9E"/>
    <w:rsid w:val="006A70CC"/>
    <w:rsid w:val="006A7673"/>
    <w:rsid w:val="006B0459"/>
    <w:rsid w:val="006B102B"/>
    <w:rsid w:val="006B1503"/>
    <w:rsid w:val="006B32CE"/>
    <w:rsid w:val="006B6EA5"/>
    <w:rsid w:val="006C1496"/>
    <w:rsid w:val="006C6DAA"/>
    <w:rsid w:val="006C6F21"/>
    <w:rsid w:val="006C736B"/>
    <w:rsid w:val="006C778A"/>
    <w:rsid w:val="006C77AF"/>
    <w:rsid w:val="006D0E5D"/>
    <w:rsid w:val="006D1772"/>
    <w:rsid w:val="006D1BD1"/>
    <w:rsid w:val="006D2743"/>
    <w:rsid w:val="006D4711"/>
    <w:rsid w:val="006D53AB"/>
    <w:rsid w:val="006D5B35"/>
    <w:rsid w:val="006E1699"/>
    <w:rsid w:val="006E1A16"/>
    <w:rsid w:val="006E37FD"/>
    <w:rsid w:val="006E496B"/>
    <w:rsid w:val="006E4CFA"/>
    <w:rsid w:val="006E7235"/>
    <w:rsid w:val="006F38E8"/>
    <w:rsid w:val="006F415C"/>
    <w:rsid w:val="006F4F43"/>
    <w:rsid w:val="006F54F3"/>
    <w:rsid w:val="007020B3"/>
    <w:rsid w:val="00703D14"/>
    <w:rsid w:val="00703F7B"/>
    <w:rsid w:val="00704026"/>
    <w:rsid w:val="0070415E"/>
    <w:rsid w:val="00707A02"/>
    <w:rsid w:val="007112C3"/>
    <w:rsid w:val="00713FA5"/>
    <w:rsid w:val="007155BF"/>
    <w:rsid w:val="00722760"/>
    <w:rsid w:val="00723F3A"/>
    <w:rsid w:val="00725B21"/>
    <w:rsid w:val="007311B1"/>
    <w:rsid w:val="007317A0"/>
    <w:rsid w:val="00732204"/>
    <w:rsid w:val="00732620"/>
    <w:rsid w:val="007330CA"/>
    <w:rsid w:val="00734334"/>
    <w:rsid w:val="007374EB"/>
    <w:rsid w:val="00740BC2"/>
    <w:rsid w:val="00741C94"/>
    <w:rsid w:val="00744790"/>
    <w:rsid w:val="00747566"/>
    <w:rsid w:val="007516C0"/>
    <w:rsid w:val="00751FB3"/>
    <w:rsid w:val="007568B4"/>
    <w:rsid w:val="00757E28"/>
    <w:rsid w:val="0076050E"/>
    <w:rsid w:val="007607A2"/>
    <w:rsid w:val="00762820"/>
    <w:rsid w:val="00763A63"/>
    <w:rsid w:val="00763B28"/>
    <w:rsid w:val="00764E86"/>
    <w:rsid w:val="00765FF7"/>
    <w:rsid w:val="00772DC5"/>
    <w:rsid w:val="007741FD"/>
    <w:rsid w:val="00774B42"/>
    <w:rsid w:val="00775821"/>
    <w:rsid w:val="007766E2"/>
    <w:rsid w:val="00776F24"/>
    <w:rsid w:val="007772E0"/>
    <w:rsid w:val="00781F9D"/>
    <w:rsid w:val="00785D67"/>
    <w:rsid w:val="00786AC1"/>
    <w:rsid w:val="00787649"/>
    <w:rsid w:val="007927A9"/>
    <w:rsid w:val="00795660"/>
    <w:rsid w:val="007977F7"/>
    <w:rsid w:val="00797D04"/>
    <w:rsid w:val="007A088C"/>
    <w:rsid w:val="007A2618"/>
    <w:rsid w:val="007A2A39"/>
    <w:rsid w:val="007A3520"/>
    <w:rsid w:val="007A3D40"/>
    <w:rsid w:val="007A40DF"/>
    <w:rsid w:val="007A4969"/>
    <w:rsid w:val="007A57CD"/>
    <w:rsid w:val="007A6E98"/>
    <w:rsid w:val="007B1581"/>
    <w:rsid w:val="007B2424"/>
    <w:rsid w:val="007B47E5"/>
    <w:rsid w:val="007B6E31"/>
    <w:rsid w:val="007B7ECF"/>
    <w:rsid w:val="007C0C31"/>
    <w:rsid w:val="007C13F7"/>
    <w:rsid w:val="007C3D81"/>
    <w:rsid w:val="007C3E65"/>
    <w:rsid w:val="007C4700"/>
    <w:rsid w:val="007C5476"/>
    <w:rsid w:val="007C6271"/>
    <w:rsid w:val="007C7555"/>
    <w:rsid w:val="007D0828"/>
    <w:rsid w:val="007D08DC"/>
    <w:rsid w:val="007D0CC0"/>
    <w:rsid w:val="007D1CD0"/>
    <w:rsid w:val="007D20FC"/>
    <w:rsid w:val="007D3660"/>
    <w:rsid w:val="007D53DE"/>
    <w:rsid w:val="007E1E8A"/>
    <w:rsid w:val="007E5C81"/>
    <w:rsid w:val="007E6E6C"/>
    <w:rsid w:val="007E7F88"/>
    <w:rsid w:val="007F0115"/>
    <w:rsid w:val="007F060F"/>
    <w:rsid w:val="007F0FD3"/>
    <w:rsid w:val="007F1A7F"/>
    <w:rsid w:val="007F1B3B"/>
    <w:rsid w:val="007F25E0"/>
    <w:rsid w:val="007F60B6"/>
    <w:rsid w:val="007F6577"/>
    <w:rsid w:val="007F72EE"/>
    <w:rsid w:val="00800335"/>
    <w:rsid w:val="008024C9"/>
    <w:rsid w:val="00802B56"/>
    <w:rsid w:val="00802F90"/>
    <w:rsid w:val="0080365C"/>
    <w:rsid w:val="00803CAF"/>
    <w:rsid w:val="00804ACD"/>
    <w:rsid w:val="00807ECA"/>
    <w:rsid w:val="008106E6"/>
    <w:rsid w:val="008122DE"/>
    <w:rsid w:val="00813C4E"/>
    <w:rsid w:val="008149A0"/>
    <w:rsid w:val="00814A88"/>
    <w:rsid w:val="00815D2E"/>
    <w:rsid w:val="00815E92"/>
    <w:rsid w:val="00817DC6"/>
    <w:rsid w:val="0082002F"/>
    <w:rsid w:val="00820246"/>
    <w:rsid w:val="00821314"/>
    <w:rsid w:val="00822CCC"/>
    <w:rsid w:val="008230FA"/>
    <w:rsid w:val="00826555"/>
    <w:rsid w:val="0083162D"/>
    <w:rsid w:val="00831AC4"/>
    <w:rsid w:val="0083340E"/>
    <w:rsid w:val="00835842"/>
    <w:rsid w:val="00837A5B"/>
    <w:rsid w:val="00841D53"/>
    <w:rsid w:val="00842BA9"/>
    <w:rsid w:val="00842D31"/>
    <w:rsid w:val="00842D3E"/>
    <w:rsid w:val="008476E8"/>
    <w:rsid w:val="00847E77"/>
    <w:rsid w:val="00852BF2"/>
    <w:rsid w:val="00854F14"/>
    <w:rsid w:val="008553A6"/>
    <w:rsid w:val="008553D5"/>
    <w:rsid w:val="0085635B"/>
    <w:rsid w:val="00856422"/>
    <w:rsid w:val="008636AF"/>
    <w:rsid w:val="00865822"/>
    <w:rsid w:val="00866751"/>
    <w:rsid w:val="00867DE6"/>
    <w:rsid w:val="0087063E"/>
    <w:rsid w:val="00870811"/>
    <w:rsid w:val="00872C19"/>
    <w:rsid w:val="00873998"/>
    <w:rsid w:val="008741DB"/>
    <w:rsid w:val="008764BB"/>
    <w:rsid w:val="008805BE"/>
    <w:rsid w:val="00880716"/>
    <w:rsid w:val="008810E0"/>
    <w:rsid w:val="00885BF1"/>
    <w:rsid w:val="0088758D"/>
    <w:rsid w:val="00887E53"/>
    <w:rsid w:val="00891799"/>
    <w:rsid w:val="00891EBA"/>
    <w:rsid w:val="008956D0"/>
    <w:rsid w:val="008962A6"/>
    <w:rsid w:val="008A234F"/>
    <w:rsid w:val="008A34C5"/>
    <w:rsid w:val="008A49BE"/>
    <w:rsid w:val="008A59DA"/>
    <w:rsid w:val="008A5DEA"/>
    <w:rsid w:val="008A610F"/>
    <w:rsid w:val="008A628A"/>
    <w:rsid w:val="008A6439"/>
    <w:rsid w:val="008A6DA1"/>
    <w:rsid w:val="008A73ED"/>
    <w:rsid w:val="008B0658"/>
    <w:rsid w:val="008B3478"/>
    <w:rsid w:val="008B41E4"/>
    <w:rsid w:val="008B4321"/>
    <w:rsid w:val="008B5708"/>
    <w:rsid w:val="008B7354"/>
    <w:rsid w:val="008C02E8"/>
    <w:rsid w:val="008C0AF6"/>
    <w:rsid w:val="008C0B9D"/>
    <w:rsid w:val="008C2620"/>
    <w:rsid w:val="008C2D16"/>
    <w:rsid w:val="008C35E6"/>
    <w:rsid w:val="008C56CB"/>
    <w:rsid w:val="008D3A47"/>
    <w:rsid w:val="008D52C7"/>
    <w:rsid w:val="008D5715"/>
    <w:rsid w:val="008D6147"/>
    <w:rsid w:val="008D6D6D"/>
    <w:rsid w:val="008D7266"/>
    <w:rsid w:val="008E3851"/>
    <w:rsid w:val="008E5184"/>
    <w:rsid w:val="008E5561"/>
    <w:rsid w:val="008F01A0"/>
    <w:rsid w:val="008F1011"/>
    <w:rsid w:val="008F1501"/>
    <w:rsid w:val="008F1D5B"/>
    <w:rsid w:val="008F26A3"/>
    <w:rsid w:val="008F436E"/>
    <w:rsid w:val="008F4A67"/>
    <w:rsid w:val="008F4F1B"/>
    <w:rsid w:val="008F5307"/>
    <w:rsid w:val="008F6F12"/>
    <w:rsid w:val="0090092F"/>
    <w:rsid w:val="00902201"/>
    <w:rsid w:val="009032BA"/>
    <w:rsid w:val="009033A0"/>
    <w:rsid w:val="00903661"/>
    <w:rsid w:val="00904971"/>
    <w:rsid w:val="009058D1"/>
    <w:rsid w:val="00906D1B"/>
    <w:rsid w:val="00912415"/>
    <w:rsid w:val="00917A13"/>
    <w:rsid w:val="00917CCC"/>
    <w:rsid w:val="00920F02"/>
    <w:rsid w:val="00921C52"/>
    <w:rsid w:val="00921E8F"/>
    <w:rsid w:val="00922137"/>
    <w:rsid w:val="00922BE5"/>
    <w:rsid w:val="0092308D"/>
    <w:rsid w:val="00924DD9"/>
    <w:rsid w:val="00926EF9"/>
    <w:rsid w:val="009308C2"/>
    <w:rsid w:val="00933952"/>
    <w:rsid w:val="00933C02"/>
    <w:rsid w:val="0093495D"/>
    <w:rsid w:val="00935C28"/>
    <w:rsid w:val="00936917"/>
    <w:rsid w:val="009403B5"/>
    <w:rsid w:val="009406BC"/>
    <w:rsid w:val="00941280"/>
    <w:rsid w:val="0094219B"/>
    <w:rsid w:val="00944D8E"/>
    <w:rsid w:val="009501DA"/>
    <w:rsid w:val="00951271"/>
    <w:rsid w:val="009524D2"/>
    <w:rsid w:val="00952B5E"/>
    <w:rsid w:val="009555A9"/>
    <w:rsid w:val="00957A9B"/>
    <w:rsid w:val="00957C6A"/>
    <w:rsid w:val="00960684"/>
    <w:rsid w:val="00960B84"/>
    <w:rsid w:val="0096435D"/>
    <w:rsid w:val="0096461D"/>
    <w:rsid w:val="00965B97"/>
    <w:rsid w:val="009666D2"/>
    <w:rsid w:val="0096691B"/>
    <w:rsid w:val="00971AFE"/>
    <w:rsid w:val="00972548"/>
    <w:rsid w:val="00975DAD"/>
    <w:rsid w:val="00977D06"/>
    <w:rsid w:val="00980441"/>
    <w:rsid w:val="00982DDE"/>
    <w:rsid w:val="00983176"/>
    <w:rsid w:val="00985816"/>
    <w:rsid w:val="00987B46"/>
    <w:rsid w:val="00990225"/>
    <w:rsid w:val="0099463C"/>
    <w:rsid w:val="009948D1"/>
    <w:rsid w:val="00994E20"/>
    <w:rsid w:val="009967D2"/>
    <w:rsid w:val="00996C46"/>
    <w:rsid w:val="00997E41"/>
    <w:rsid w:val="009A1B6B"/>
    <w:rsid w:val="009A4722"/>
    <w:rsid w:val="009A5D52"/>
    <w:rsid w:val="009A5FC7"/>
    <w:rsid w:val="009A6EF3"/>
    <w:rsid w:val="009A753C"/>
    <w:rsid w:val="009B1F24"/>
    <w:rsid w:val="009B2040"/>
    <w:rsid w:val="009B2047"/>
    <w:rsid w:val="009B2EF3"/>
    <w:rsid w:val="009B6CBA"/>
    <w:rsid w:val="009B6D33"/>
    <w:rsid w:val="009B6ECB"/>
    <w:rsid w:val="009C0306"/>
    <w:rsid w:val="009C1630"/>
    <w:rsid w:val="009C1774"/>
    <w:rsid w:val="009C25CF"/>
    <w:rsid w:val="009C36CF"/>
    <w:rsid w:val="009C3B0C"/>
    <w:rsid w:val="009C5D52"/>
    <w:rsid w:val="009C7B9C"/>
    <w:rsid w:val="009D05D0"/>
    <w:rsid w:val="009D1023"/>
    <w:rsid w:val="009D19E1"/>
    <w:rsid w:val="009D3370"/>
    <w:rsid w:val="009D3DD0"/>
    <w:rsid w:val="009D4A1E"/>
    <w:rsid w:val="009E39A9"/>
    <w:rsid w:val="009E401A"/>
    <w:rsid w:val="009E4759"/>
    <w:rsid w:val="009E7774"/>
    <w:rsid w:val="009F4C1C"/>
    <w:rsid w:val="009F547B"/>
    <w:rsid w:val="009F7107"/>
    <w:rsid w:val="00A005A7"/>
    <w:rsid w:val="00A0118B"/>
    <w:rsid w:val="00A03078"/>
    <w:rsid w:val="00A03D08"/>
    <w:rsid w:val="00A0460B"/>
    <w:rsid w:val="00A048AA"/>
    <w:rsid w:val="00A04B43"/>
    <w:rsid w:val="00A04CA9"/>
    <w:rsid w:val="00A05084"/>
    <w:rsid w:val="00A056E0"/>
    <w:rsid w:val="00A05D2C"/>
    <w:rsid w:val="00A105D3"/>
    <w:rsid w:val="00A10959"/>
    <w:rsid w:val="00A1125D"/>
    <w:rsid w:val="00A114CB"/>
    <w:rsid w:val="00A12E62"/>
    <w:rsid w:val="00A14AB2"/>
    <w:rsid w:val="00A16BFA"/>
    <w:rsid w:val="00A205C5"/>
    <w:rsid w:val="00A224EF"/>
    <w:rsid w:val="00A22822"/>
    <w:rsid w:val="00A22BC8"/>
    <w:rsid w:val="00A23A18"/>
    <w:rsid w:val="00A23ED5"/>
    <w:rsid w:val="00A2445C"/>
    <w:rsid w:val="00A27D31"/>
    <w:rsid w:val="00A313B5"/>
    <w:rsid w:val="00A31946"/>
    <w:rsid w:val="00A334CB"/>
    <w:rsid w:val="00A3771F"/>
    <w:rsid w:val="00A40D19"/>
    <w:rsid w:val="00A4101A"/>
    <w:rsid w:val="00A411CB"/>
    <w:rsid w:val="00A462AC"/>
    <w:rsid w:val="00A4709D"/>
    <w:rsid w:val="00A4746B"/>
    <w:rsid w:val="00A47D16"/>
    <w:rsid w:val="00A515E9"/>
    <w:rsid w:val="00A5219E"/>
    <w:rsid w:val="00A55DE8"/>
    <w:rsid w:val="00A56841"/>
    <w:rsid w:val="00A574CA"/>
    <w:rsid w:val="00A60766"/>
    <w:rsid w:val="00A60D2A"/>
    <w:rsid w:val="00A62485"/>
    <w:rsid w:val="00A62802"/>
    <w:rsid w:val="00A63B54"/>
    <w:rsid w:val="00A6426C"/>
    <w:rsid w:val="00A64A75"/>
    <w:rsid w:val="00A65CF6"/>
    <w:rsid w:val="00A66872"/>
    <w:rsid w:val="00A71A3B"/>
    <w:rsid w:val="00A7467A"/>
    <w:rsid w:val="00A74995"/>
    <w:rsid w:val="00A76448"/>
    <w:rsid w:val="00A76744"/>
    <w:rsid w:val="00A839BC"/>
    <w:rsid w:val="00A83BF9"/>
    <w:rsid w:val="00A84ABD"/>
    <w:rsid w:val="00A87C95"/>
    <w:rsid w:val="00A87E14"/>
    <w:rsid w:val="00A90110"/>
    <w:rsid w:val="00A90290"/>
    <w:rsid w:val="00A91EF1"/>
    <w:rsid w:val="00A948BD"/>
    <w:rsid w:val="00A949AD"/>
    <w:rsid w:val="00A95941"/>
    <w:rsid w:val="00A96A01"/>
    <w:rsid w:val="00AA0C19"/>
    <w:rsid w:val="00AA133E"/>
    <w:rsid w:val="00AA3806"/>
    <w:rsid w:val="00AA5C53"/>
    <w:rsid w:val="00AB06D9"/>
    <w:rsid w:val="00AB2D5D"/>
    <w:rsid w:val="00AB5597"/>
    <w:rsid w:val="00AB5AA4"/>
    <w:rsid w:val="00AB6D79"/>
    <w:rsid w:val="00AC0387"/>
    <w:rsid w:val="00AC0608"/>
    <w:rsid w:val="00AC0FB5"/>
    <w:rsid w:val="00AC2CF6"/>
    <w:rsid w:val="00AC31E7"/>
    <w:rsid w:val="00AC47CF"/>
    <w:rsid w:val="00AC5599"/>
    <w:rsid w:val="00AC7D43"/>
    <w:rsid w:val="00AD2F3F"/>
    <w:rsid w:val="00AD316E"/>
    <w:rsid w:val="00AD6DA5"/>
    <w:rsid w:val="00AE01EC"/>
    <w:rsid w:val="00AE1A46"/>
    <w:rsid w:val="00AE2359"/>
    <w:rsid w:val="00AE24F2"/>
    <w:rsid w:val="00AE3229"/>
    <w:rsid w:val="00AE4219"/>
    <w:rsid w:val="00AE49F2"/>
    <w:rsid w:val="00AE4AD3"/>
    <w:rsid w:val="00AE4CCF"/>
    <w:rsid w:val="00AF06E8"/>
    <w:rsid w:val="00AF2900"/>
    <w:rsid w:val="00AF33E2"/>
    <w:rsid w:val="00AF529F"/>
    <w:rsid w:val="00AF5612"/>
    <w:rsid w:val="00AF5EAF"/>
    <w:rsid w:val="00B0108F"/>
    <w:rsid w:val="00B029D8"/>
    <w:rsid w:val="00B03D96"/>
    <w:rsid w:val="00B05CD0"/>
    <w:rsid w:val="00B05F6B"/>
    <w:rsid w:val="00B062F5"/>
    <w:rsid w:val="00B108D9"/>
    <w:rsid w:val="00B12FEB"/>
    <w:rsid w:val="00B14066"/>
    <w:rsid w:val="00B14608"/>
    <w:rsid w:val="00B1536B"/>
    <w:rsid w:val="00B1702B"/>
    <w:rsid w:val="00B17E4D"/>
    <w:rsid w:val="00B210E6"/>
    <w:rsid w:val="00B21129"/>
    <w:rsid w:val="00B30FF8"/>
    <w:rsid w:val="00B3274B"/>
    <w:rsid w:val="00B349EA"/>
    <w:rsid w:val="00B42F98"/>
    <w:rsid w:val="00B43CE3"/>
    <w:rsid w:val="00B43E51"/>
    <w:rsid w:val="00B4752A"/>
    <w:rsid w:val="00B5048F"/>
    <w:rsid w:val="00B50A7B"/>
    <w:rsid w:val="00B52F7E"/>
    <w:rsid w:val="00B60904"/>
    <w:rsid w:val="00B6258A"/>
    <w:rsid w:val="00B627E1"/>
    <w:rsid w:val="00B66000"/>
    <w:rsid w:val="00B7120C"/>
    <w:rsid w:val="00B71276"/>
    <w:rsid w:val="00B72574"/>
    <w:rsid w:val="00B737BF"/>
    <w:rsid w:val="00B73977"/>
    <w:rsid w:val="00B757CF"/>
    <w:rsid w:val="00B768D9"/>
    <w:rsid w:val="00B80900"/>
    <w:rsid w:val="00B80BE0"/>
    <w:rsid w:val="00B837E0"/>
    <w:rsid w:val="00B84529"/>
    <w:rsid w:val="00B84DA4"/>
    <w:rsid w:val="00B860C8"/>
    <w:rsid w:val="00B86B85"/>
    <w:rsid w:val="00B8771B"/>
    <w:rsid w:val="00B90DFC"/>
    <w:rsid w:val="00B913A0"/>
    <w:rsid w:val="00B92355"/>
    <w:rsid w:val="00B923ED"/>
    <w:rsid w:val="00B951D1"/>
    <w:rsid w:val="00B9531B"/>
    <w:rsid w:val="00B9594F"/>
    <w:rsid w:val="00B976F8"/>
    <w:rsid w:val="00BA06C8"/>
    <w:rsid w:val="00BA0C97"/>
    <w:rsid w:val="00BA261A"/>
    <w:rsid w:val="00BA2BD2"/>
    <w:rsid w:val="00BA313F"/>
    <w:rsid w:val="00BA3DB8"/>
    <w:rsid w:val="00BA61CD"/>
    <w:rsid w:val="00BA6D37"/>
    <w:rsid w:val="00BA7A4F"/>
    <w:rsid w:val="00BB1D7E"/>
    <w:rsid w:val="00BB23A9"/>
    <w:rsid w:val="00BB406A"/>
    <w:rsid w:val="00BB4A6B"/>
    <w:rsid w:val="00BB5558"/>
    <w:rsid w:val="00BB774A"/>
    <w:rsid w:val="00BC0858"/>
    <w:rsid w:val="00BC0C15"/>
    <w:rsid w:val="00BC14B9"/>
    <w:rsid w:val="00BC3A4F"/>
    <w:rsid w:val="00BC7188"/>
    <w:rsid w:val="00BD0DE5"/>
    <w:rsid w:val="00BD2F0E"/>
    <w:rsid w:val="00BD7798"/>
    <w:rsid w:val="00BE4D59"/>
    <w:rsid w:val="00BE5E68"/>
    <w:rsid w:val="00BE72AA"/>
    <w:rsid w:val="00BF1D8C"/>
    <w:rsid w:val="00BF3A4F"/>
    <w:rsid w:val="00BF51DA"/>
    <w:rsid w:val="00BF52C0"/>
    <w:rsid w:val="00BF5883"/>
    <w:rsid w:val="00C00D03"/>
    <w:rsid w:val="00C04789"/>
    <w:rsid w:val="00C04B36"/>
    <w:rsid w:val="00C07F4C"/>
    <w:rsid w:val="00C105A6"/>
    <w:rsid w:val="00C10FF2"/>
    <w:rsid w:val="00C12F2F"/>
    <w:rsid w:val="00C1330B"/>
    <w:rsid w:val="00C16242"/>
    <w:rsid w:val="00C1701F"/>
    <w:rsid w:val="00C1729E"/>
    <w:rsid w:val="00C20D19"/>
    <w:rsid w:val="00C210D0"/>
    <w:rsid w:val="00C21D1D"/>
    <w:rsid w:val="00C264D4"/>
    <w:rsid w:val="00C30395"/>
    <w:rsid w:val="00C31D60"/>
    <w:rsid w:val="00C31F7E"/>
    <w:rsid w:val="00C34023"/>
    <w:rsid w:val="00C35154"/>
    <w:rsid w:val="00C359B3"/>
    <w:rsid w:val="00C376E6"/>
    <w:rsid w:val="00C37A66"/>
    <w:rsid w:val="00C41295"/>
    <w:rsid w:val="00C51805"/>
    <w:rsid w:val="00C5431B"/>
    <w:rsid w:val="00C54E6D"/>
    <w:rsid w:val="00C55628"/>
    <w:rsid w:val="00C564DA"/>
    <w:rsid w:val="00C570E5"/>
    <w:rsid w:val="00C57546"/>
    <w:rsid w:val="00C57BE6"/>
    <w:rsid w:val="00C60583"/>
    <w:rsid w:val="00C61557"/>
    <w:rsid w:val="00C61DB0"/>
    <w:rsid w:val="00C625EF"/>
    <w:rsid w:val="00C72F04"/>
    <w:rsid w:val="00C73305"/>
    <w:rsid w:val="00C75935"/>
    <w:rsid w:val="00C77775"/>
    <w:rsid w:val="00C77F7F"/>
    <w:rsid w:val="00C77FF0"/>
    <w:rsid w:val="00C80669"/>
    <w:rsid w:val="00C80E63"/>
    <w:rsid w:val="00C8625E"/>
    <w:rsid w:val="00C91E33"/>
    <w:rsid w:val="00C9252A"/>
    <w:rsid w:val="00C929E3"/>
    <w:rsid w:val="00C93CB6"/>
    <w:rsid w:val="00C96EE8"/>
    <w:rsid w:val="00CA090F"/>
    <w:rsid w:val="00CA1E40"/>
    <w:rsid w:val="00CA6AB3"/>
    <w:rsid w:val="00CA7C21"/>
    <w:rsid w:val="00CB011A"/>
    <w:rsid w:val="00CB0A7A"/>
    <w:rsid w:val="00CB2F1A"/>
    <w:rsid w:val="00CB4885"/>
    <w:rsid w:val="00CB4D00"/>
    <w:rsid w:val="00CB4FE5"/>
    <w:rsid w:val="00CB75AA"/>
    <w:rsid w:val="00CC0AE9"/>
    <w:rsid w:val="00CC3060"/>
    <w:rsid w:val="00CC5D4B"/>
    <w:rsid w:val="00CD0278"/>
    <w:rsid w:val="00CD0DEC"/>
    <w:rsid w:val="00CD1744"/>
    <w:rsid w:val="00CD26AD"/>
    <w:rsid w:val="00CD6521"/>
    <w:rsid w:val="00CE1134"/>
    <w:rsid w:val="00CE21E0"/>
    <w:rsid w:val="00CF14A1"/>
    <w:rsid w:val="00CF4D6D"/>
    <w:rsid w:val="00CF5541"/>
    <w:rsid w:val="00CF69C5"/>
    <w:rsid w:val="00CF6C7B"/>
    <w:rsid w:val="00CF7100"/>
    <w:rsid w:val="00CF7C75"/>
    <w:rsid w:val="00D00458"/>
    <w:rsid w:val="00D012CA"/>
    <w:rsid w:val="00D03332"/>
    <w:rsid w:val="00D1061D"/>
    <w:rsid w:val="00D13693"/>
    <w:rsid w:val="00D14047"/>
    <w:rsid w:val="00D1611B"/>
    <w:rsid w:val="00D210C2"/>
    <w:rsid w:val="00D215B7"/>
    <w:rsid w:val="00D2208E"/>
    <w:rsid w:val="00D22FD4"/>
    <w:rsid w:val="00D2444D"/>
    <w:rsid w:val="00D26036"/>
    <w:rsid w:val="00D26312"/>
    <w:rsid w:val="00D27519"/>
    <w:rsid w:val="00D27C7C"/>
    <w:rsid w:val="00D305FF"/>
    <w:rsid w:val="00D33128"/>
    <w:rsid w:val="00D35FCE"/>
    <w:rsid w:val="00D42B19"/>
    <w:rsid w:val="00D44644"/>
    <w:rsid w:val="00D45E2C"/>
    <w:rsid w:val="00D46750"/>
    <w:rsid w:val="00D47001"/>
    <w:rsid w:val="00D5064F"/>
    <w:rsid w:val="00D53B6A"/>
    <w:rsid w:val="00D54215"/>
    <w:rsid w:val="00D561EE"/>
    <w:rsid w:val="00D573B8"/>
    <w:rsid w:val="00D57EF1"/>
    <w:rsid w:val="00D60EE5"/>
    <w:rsid w:val="00D61506"/>
    <w:rsid w:val="00D62923"/>
    <w:rsid w:val="00D6297B"/>
    <w:rsid w:val="00D70050"/>
    <w:rsid w:val="00D72589"/>
    <w:rsid w:val="00D74054"/>
    <w:rsid w:val="00D74ABB"/>
    <w:rsid w:val="00D756D1"/>
    <w:rsid w:val="00D76FA7"/>
    <w:rsid w:val="00D81F06"/>
    <w:rsid w:val="00D82F08"/>
    <w:rsid w:val="00D83445"/>
    <w:rsid w:val="00D85621"/>
    <w:rsid w:val="00D85BA0"/>
    <w:rsid w:val="00D864CA"/>
    <w:rsid w:val="00D87111"/>
    <w:rsid w:val="00D87FB5"/>
    <w:rsid w:val="00DA0016"/>
    <w:rsid w:val="00DA0240"/>
    <w:rsid w:val="00DA09FD"/>
    <w:rsid w:val="00DA62DE"/>
    <w:rsid w:val="00DA6C11"/>
    <w:rsid w:val="00DA6CAB"/>
    <w:rsid w:val="00DA755B"/>
    <w:rsid w:val="00DB1628"/>
    <w:rsid w:val="00DB3300"/>
    <w:rsid w:val="00DB35D6"/>
    <w:rsid w:val="00DB491A"/>
    <w:rsid w:val="00DB5214"/>
    <w:rsid w:val="00DC2C5A"/>
    <w:rsid w:val="00DC304B"/>
    <w:rsid w:val="00DC3A69"/>
    <w:rsid w:val="00DC59BC"/>
    <w:rsid w:val="00DC68EF"/>
    <w:rsid w:val="00DC6990"/>
    <w:rsid w:val="00DC6F8F"/>
    <w:rsid w:val="00DD30A9"/>
    <w:rsid w:val="00DD478A"/>
    <w:rsid w:val="00DD47DB"/>
    <w:rsid w:val="00DD7E03"/>
    <w:rsid w:val="00DE0D29"/>
    <w:rsid w:val="00DE151A"/>
    <w:rsid w:val="00DE6185"/>
    <w:rsid w:val="00DE6DE8"/>
    <w:rsid w:val="00DE77DC"/>
    <w:rsid w:val="00DF0CC7"/>
    <w:rsid w:val="00DF0E22"/>
    <w:rsid w:val="00DF1C38"/>
    <w:rsid w:val="00DF3304"/>
    <w:rsid w:val="00DF33FB"/>
    <w:rsid w:val="00DF3944"/>
    <w:rsid w:val="00DF48A1"/>
    <w:rsid w:val="00DF5E40"/>
    <w:rsid w:val="00DF7EA5"/>
    <w:rsid w:val="00E01FE7"/>
    <w:rsid w:val="00E022D9"/>
    <w:rsid w:val="00E024ED"/>
    <w:rsid w:val="00E02C35"/>
    <w:rsid w:val="00E043D6"/>
    <w:rsid w:val="00E04624"/>
    <w:rsid w:val="00E05801"/>
    <w:rsid w:val="00E063E7"/>
    <w:rsid w:val="00E07ABD"/>
    <w:rsid w:val="00E10CA8"/>
    <w:rsid w:val="00E14879"/>
    <w:rsid w:val="00E1774C"/>
    <w:rsid w:val="00E20DF9"/>
    <w:rsid w:val="00E218D5"/>
    <w:rsid w:val="00E2198A"/>
    <w:rsid w:val="00E2264D"/>
    <w:rsid w:val="00E229F7"/>
    <w:rsid w:val="00E23DE8"/>
    <w:rsid w:val="00E26DC4"/>
    <w:rsid w:val="00E277A3"/>
    <w:rsid w:val="00E27E8D"/>
    <w:rsid w:val="00E30416"/>
    <w:rsid w:val="00E354F8"/>
    <w:rsid w:val="00E36E65"/>
    <w:rsid w:val="00E42AAB"/>
    <w:rsid w:val="00E439BD"/>
    <w:rsid w:val="00E45BCA"/>
    <w:rsid w:val="00E45ED9"/>
    <w:rsid w:val="00E4603A"/>
    <w:rsid w:val="00E50B8A"/>
    <w:rsid w:val="00E52699"/>
    <w:rsid w:val="00E56C31"/>
    <w:rsid w:val="00E56E50"/>
    <w:rsid w:val="00E61394"/>
    <w:rsid w:val="00E65BD8"/>
    <w:rsid w:val="00E70B71"/>
    <w:rsid w:val="00E72BB1"/>
    <w:rsid w:val="00E73BDF"/>
    <w:rsid w:val="00E80EE3"/>
    <w:rsid w:val="00E81129"/>
    <w:rsid w:val="00E838CC"/>
    <w:rsid w:val="00E85802"/>
    <w:rsid w:val="00E85C11"/>
    <w:rsid w:val="00E90B98"/>
    <w:rsid w:val="00E91D46"/>
    <w:rsid w:val="00E946CC"/>
    <w:rsid w:val="00E95FCA"/>
    <w:rsid w:val="00E96708"/>
    <w:rsid w:val="00E97024"/>
    <w:rsid w:val="00E97576"/>
    <w:rsid w:val="00EA2668"/>
    <w:rsid w:val="00EA32D6"/>
    <w:rsid w:val="00EA426D"/>
    <w:rsid w:val="00EA75D5"/>
    <w:rsid w:val="00EB18BE"/>
    <w:rsid w:val="00EB33DE"/>
    <w:rsid w:val="00EB36A5"/>
    <w:rsid w:val="00EB3C01"/>
    <w:rsid w:val="00EB6A68"/>
    <w:rsid w:val="00EB7779"/>
    <w:rsid w:val="00EC1D56"/>
    <w:rsid w:val="00EC2592"/>
    <w:rsid w:val="00EC382D"/>
    <w:rsid w:val="00EC3EE7"/>
    <w:rsid w:val="00EC5083"/>
    <w:rsid w:val="00ED269A"/>
    <w:rsid w:val="00ED6233"/>
    <w:rsid w:val="00ED7CFC"/>
    <w:rsid w:val="00EE1BFB"/>
    <w:rsid w:val="00EE4888"/>
    <w:rsid w:val="00EE659A"/>
    <w:rsid w:val="00EE6EB6"/>
    <w:rsid w:val="00EF064B"/>
    <w:rsid w:val="00EF16B8"/>
    <w:rsid w:val="00EF231C"/>
    <w:rsid w:val="00EF2DC5"/>
    <w:rsid w:val="00EF5652"/>
    <w:rsid w:val="00EF780F"/>
    <w:rsid w:val="00F062D4"/>
    <w:rsid w:val="00F062DF"/>
    <w:rsid w:val="00F07FD0"/>
    <w:rsid w:val="00F11749"/>
    <w:rsid w:val="00F165A2"/>
    <w:rsid w:val="00F1684E"/>
    <w:rsid w:val="00F16CC6"/>
    <w:rsid w:val="00F21978"/>
    <w:rsid w:val="00F246B4"/>
    <w:rsid w:val="00F25D07"/>
    <w:rsid w:val="00F25F8A"/>
    <w:rsid w:val="00F27DD1"/>
    <w:rsid w:val="00F301F5"/>
    <w:rsid w:val="00F30A75"/>
    <w:rsid w:val="00F312BB"/>
    <w:rsid w:val="00F31DE1"/>
    <w:rsid w:val="00F3364D"/>
    <w:rsid w:val="00F34836"/>
    <w:rsid w:val="00F34DF1"/>
    <w:rsid w:val="00F3511D"/>
    <w:rsid w:val="00F35638"/>
    <w:rsid w:val="00F36A71"/>
    <w:rsid w:val="00F4089E"/>
    <w:rsid w:val="00F40DF0"/>
    <w:rsid w:val="00F41748"/>
    <w:rsid w:val="00F42B25"/>
    <w:rsid w:val="00F43A66"/>
    <w:rsid w:val="00F4495A"/>
    <w:rsid w:val="00F45DD0"/>
    <w:rsid w:val="00F4791E"/>
    <w:rsid w:val="00F47C6D"/>
    <w:rsid w:val="00F5010F"/>
    <w:rsid w:val="00F50C29"/>
    <w:rsid w:val="00F566BF"/>
    <w:rsid w:val="00F57554"/>
    <w:rsid w:val="00F60DCA"/>
    <w:rsid w:val="00F617B7"/>
    <w:rsid w:val="00F62EF2"/>
    <w:rsid w:val="00F668FA"/>
    <w:rsid w:val="00F71562"/>
    <w:rsid w:val="00F7351C"/>
    <w:rsid w:val="00F74584"/>
    <w:rsid w:val="00F748EF"/>
    <w:rsid w:val="00F77576"/>
    <w:rsid w:val="00F82552"/>
    <w:rsid w:val="00F83025"/>
    <w:rsid w:val="00F834EB"/>
    <w:rsid w:val="00F850B5"/>
    <w:rsid w:val="00F908FE"/>
    <w:rsid w:val="00F94082"/>
    <w:rsid w:val="00F94168"/>
    <w:rsid w:val="00FA47C3"/>
    <w:rsid w:val="00FB12C4"/>
    <w:rsid w:val="00FB14D6"/>
    <w:rsid w:val="00FB36F9"/>
    <w:rsid w:val="00FB4192"/>
    <w:rsid w:val="00FB4561"/>
    <w:rsid w:val="00FB7C42"/>
    <w:rsid w:val="00FB7E1D"/>
    <w:rsid w:val="00FC0314"/>
    <w:rsid w:val="00FC1AD3"/>
    <w:rsid w:val="00FC4BF6"/>
    <w:rsid w:val="00FC4DCB"/>
    <w:rsid w:val="00FC5B9A"/>
    <w:rsid w:val="00FC71C6"/>
    <w:rsid w:val="00FD3DDD"/>
    <w:rsid w:val="00FD4279"/>
    <w:rsid w:val="00FD451C"/>
    <w:rsid w:val="00FD776F"/>
    <w:rsid w:val="00FE0D2C"/>
    <w:rsid w:val="00FE4373"/>
    <w:rsid w:val="00FE5967"/>
    <w:rsid w:val="00FE7725"/>
    <w:rsid w:val="00FF0177"/>
    <w:rsid w:val="00FF19CA"/>
    <w:rsid w:val="00FF2033"/>
    <w:rsid w:val="00FF3111"/>
    <w:rsid w:val="00FF38E0"/>
    <w:rsid w:val="033B8EB1"/>
    <w:rsid w:val="04CBB8FC"/>
    <w:rsid w:val="055A1499"/>
    <w:rsid w:val="06732F73"/>
    <w:rsid w:val="0D99C0FE"/>
    <w:rsid w:val="110652E6"/>
    <w:rsid w:val="12214AC6"/>
    <w:rsid w:val="123D7218"/>
    <w:rsid w:val="175C65EF"/>
    <w:rsid w:val="1A9B8E95"/>
    <w:rsid w:val="1BDE3675"/>
    <w:rsid w:val="1D6EB717"/>
    <w:rsid w:val="2556B13E"/>
    <w:rsid w:val="26647BE6"/>
    <w:rsid w:val="2B71141D"/>
    <w:rsid w:val="2CE48828"/>
    <w:rsid w:val="2EAE9CFB"/>
    <w:rsid w:val="2EBE18DC"/>
    <w:rsid w:val="33149456"/>
    <w:rsid w:val="333E3659"/>
    <w:rsid w:val="338CAC38"/>
    <w:rsid w:val="3527C4A7"/>
    <w:rsid w:val="385A4D3A"/>
    <w:rsid w:val="412D31E9"/>
    <w:rsid w:val="4214D406"/>
    <w:rsid w:val="43ADE846"/>
    <w:rsid w:val="43F3DB54"/>
    <w:rsid w:val="45C56EC9"/>
    <w:rsid w:val="483195DB"/>
    <w:rsid w:val="4A9E363D"/>
    <w:rsid w:val="535B03F3"/>
    <w:rsid w:val="544861C9"/>
    <w:rsid w:val="57F36AD9"/>
    <w:rsid w:val="5E9371BC"/>
    <w:rsid w:val="60274C5B"/>
    <w:rsid w:val="608F4E85"/>
    <w:rsid w:val="669A5164"/>
    <w:rsid w:val="69B50644"/>
    <w:rsid w:val="6FBF9DB2"/>
    <w:rsid w:val="7E02742D"/>
    <w:rsid w:val="7F57F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E45B7"/>
  <w15:chartTrackingRefBased/>
  <w15:docId w15:val="{B1418B68-EF45-4544-92EF-AEBE8940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11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8F101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F101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F101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8F101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F1011"/>
  </w:style>
  <w:style w:type="paragraph" w:styleId="Header">
    <w:name w:val="header"/>
    <w:basedOn w:val="Normal"/>
    <w:link w:val="HeaderChar"/>
    <w:rsid w:val="008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1011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8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1011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8F1011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8F1011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8F1011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8F101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1011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link w:val="BVIfnrCarattereCharCharCharCarattereCharCharCharCharCharChar1CharCharCharCarattereChar"/>
    <w:rsid w:val="008F1011"/>
    <w:rPr>
      <w:vertAlign w:val="superscript"/>
    </w:rPr>
  </w:style>
  <w:style w:type="paragraph" w:customStyle="1" w:styleId="Style">
    <w:name w:val="Style"/>
    <w:basedOn w:val="Footer"/>
    <w:autoRedefine/>
    <w:qFormat/>
    <w:rsid w:val="008F101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8F1011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8F1011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8F1011"/>
    <w:pPr>
      <w:spacing w:after="240"/>
    </w:pPr>
    <w:rPr>
      <w:sz w:val="24"/>
    </w:rPr>
  </w:style>
  <w:style w:type="table" w:styleId="TableGrid">
    <w:name w:val="Table Grid"/>
    <w:basedOn w:val="TableNormal"/>
    <w:rsid w:val="008F1011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1011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8F1011"/>
    <w:pPr>
      <w:numPr>
        <w:numId w:val="4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8F1011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8F1011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8F101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8F1011"/>
    <w:pPr>
      <w:spacing w:after="180"/>
    </w:pPr>
  </w:style>
  <w:style w:type="paragraph" w:customStyle="1" w:styleId="IPPFootnote">
    <w:name w:val="IPP Footnote"/>
    <w:basedOn w:val="IPPArialFootnote"/>
    <w:qFormat/>
    <w:rsid w:val="008F101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8F101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8F1011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8F1011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8F101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8F101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8F1011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8F1011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8F1011"/>
    <w:pPr>
      <w:numPr>
        <w:numId w:val="1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8F1011"/>
    <w:pPr>
      <w:numPr>
        <w:numId w:val="5"/>
      </w:numPr>
    </w:pPr>
  </w:style>
  <w:style w:type="character" w:customStyle="1" w:styleId="IPPNormalstrikethrough">
    <w:name w:val="IPP Normal strikethrough"/>
    <w:rsid w:val="008F1011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8F101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8F101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8F101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8F101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8F1011"/>
    <w:pPr>
      <w:numPr>
        <w:numId w:val="3"/>
      </w:numPr>
    </w:pPr>
  </w:style>
  <w:style w:type="paragraph" w:customStyle="1" w:styleId="IPPNormalCloseSpace">
    <w:name w:val="IPP NormalCloseSpace"/>
    <w:basedOn w:val="Normal"/>
    <w:qFormat/>
    <w:rsid w:val="008F1011"/>
    <w:pPr>
      <w:keepNext/>
      <w:spacing w:after="60"/>
    </w:pPr>
  </w:style>
  <w:style w:type="paragraph" w:customStyle="1" w:styleId="IPPHeading2">
    <w:name w:val="IPP Heading2"/>
    <w:basedOn w:val="IPPNormal"/>
    <w:next w:val="IPPNormal"/>
    <w:link w:val="IPPHeading2Char"/>
    <w:qFormat/>
    <w:rsid w:val="008F101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8F101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8F101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8F101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8F101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8F1011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8F1011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8F1011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8F1011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8F1011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8F1011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8F1011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8F101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8F1011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8F101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8F101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F1011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8F1011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8F1011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8F101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8F101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8F1011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8F1011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8F1011"/>
    <w:pPr>
      <w:numPr>
        <w:ilvl w:val="1"/>
        <w:numId w:val="7"/>
      </w:numPr>
    </w:pPr>
  </w:style>
  <w:style w:type="paragraph" w:customStyle="1" w:styleId="IPPNumberedList">
    <w:name w:val="IPP NumberedList"/>
    <w:basedOn w:val="IPPBullet1"/>
    <w:qFormat/>
    <w:rsid w:val="008F1011"/>
    <w:pPr>
      <w:numPr>
        <w:numId w:val="43"/>
      </w:numPr>
    </w:pPr>
  </w:style>
  <w:style w:type="character" w:styleId="Strong">
    <w:name w:val="Strong"/>
    <w:basedOn w:val="DefaultParagraphFont"/>
    <w:qFormat/>
    <w:rsid w:val="008F1011"/>
    <w:rPr>
      <w:b/>
      <w:bCs/>
    </w:rPr>
  </w:style>
  <w:style w:type="paragraph" w:styleId="ListParagraph">
    <w:name w:val="List Paragraph"/>
    <w:basedOn w:val="Normal"/>
    <w:uiPriority w:val="34"/>
    <w:qFormat/>
    <w:rsid w:val="008F101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8F1011"/>
    <w:pPr>
      <w:numPr>
        <w:numId w:val="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8F1011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8F1011"/>
    <w:pPr>
      <w:numPr>
        <w:numId w:val="0"/>
      </w:numPr>
      <w:spacing w:after="180"/>
    </w:pPr>
  </w:style>
  <w:style w:type="paragraph" w:customStyle="1" w:styleId="Default">
    <w:name w:val="Default"/>
    <w:rsid w:val="008F1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a-DK"/>
    </w:rPr>
  </w:style>
  <w:style w:type="character" w:styleId="CommentReference">
    <w:name w:val="annotation reference"/>
    <w:uiPriority w:val="99"/>
    <w:semiHidden/>
    <w:unhideWhenUsed/>
    <w:rsid w:val="008F1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011"/>
    <w:rPr>
      <w:rFonts w:ascii="Calibri" w:eastAsia="Calibri" w:hAnsi="Calibri"/>
      <w:sz w:val="20"/>
      <w:szCs w:val="20"/>
      <w:lang w:val="da-DK"/>
    </w:rPr>
  </w:style>
  <w:style w:type="character" w:customStyle="1" w:styleId="CommentTextChar">
    <w:name w:val="Comment Text Char"/>
    <w:link w:val="CommentText"/>
    <w:uiPriority w:val="99"/>
    <w:rsid w:val="008F1011"/>
    <w:rPr>
      <w:rFonts w:ascii="Calibri" w:eastAsia="Calibri" w:hAnsi="Calibri"/>
      <w:sz w:val="20"/>
      <w:szCs w:val="20"/>
      <w:lang w:val="da-DK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0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1011"/>
    <w:rPr>
      <w:rFonts w:ascii="Calibri" w:eastAsia="Calibri" w:hAnsi="Calibri"/>
      <w:b/>
      <w:bCs/>
      <w:sz w:val="20"/>
      <w:szCs w:val="20"/>
      <w:lang w:val="da-DK" w:eastAsia="zh-CN"/>
    </w:rPr>
  </w:style>
  <w:style w:type="paragraph" w:customStyle="1" w:styleId="SCTFReportbullets">
    <w:name w:val="SCTF Report bullets"/>
    <w:basedOn w:val="ListParagraph"/>
    <w:qFormat/>
    <w:rsid w:val="00F25D07"/>
    <w:pPr>
      <w:numPr>
        <w:numId w:val="11"/>
      </w:numPr>
      <w:ind w:leftChars="0" w:left="0"/>
    </w:pPr>
    <w:rPr>
      <w:rFonts w:ascii="Times New Roman" w:hAnsi="Times New Roman"/>
      <w:i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2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264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E6264"/>
    <w:rPr>
      <w:vertAlign w:val="superscript"/>
    </w:rPr>
  </w:style>
  <w:style w:type="character" w:styleId="Hyperlink">
    <w:name w:val="Hyperlink"/>
    <w:uiPriority w:val="99"/>
    <w:unhideWhenUsed/>
    <w:rsid w:val="008F1011"/>
    <w:rPr>
      <w:color w:val="0000FF"/>
      <w:u w:val="single"/>
    </w:rPr>
  </w:style>
  <w:style w:type="paragraph" w:styleId="Revision">
    <w:name w:val="Revision"/>
    <w:hidden/>
    <w:uiPriority w:val="99"/>
    <w:semiHidden/>
    <w:rsid w:val="008F1011"/>
    <w:pPr>
      <w:spacing w:after="0" w:line="240" w:lineRule="auto"/>
    </w:pPr>
    <w:rPr>
      <w:rFonts w:ascii="Calibri" w:eastAsia="SimSun" w:hAnsi="Calibri" w:cs="Arial"/>
      <w:lang w:val="en-GB" w:eastAsia="zh-CN"/>
    </w:rPr>
  </w:style>
  <w:style w:type="character" w:styleId="FollowedHyperlink">
    <w:name w:val="FollowedHyperlink"/>
    <w:uiPriority w:val="99"/>
    <w:semiHidden/>
    <w:unhideWhenUsed/>
    <w:rsid w:val="008F101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71AFE"/>
    <w:pPr>
      <w:spacing w:before="100" w:beforeAutospacing="1" w:after="100" w:afterAutospacing="1"/>
      <w:jc w:val="left"/>
    </w:pPr>
    <w:rPr>
      <w:rFonts w:eastAsia="Times New Roman"/>
      <w:sz w:val="24"/>
      <w:lang w:eastAsia="en-GB"/>
    </w:rPr>
  </w:style>
  <w:style w:type="paragraph" w:customStyle="1" w:styleId="IPPsub-heading">
    <w:name w:val="IPP sub-heading"/>
    <w:basedOn w:val="IPPNormal"/>
    <w:qFormat/>
    <w:rsid w:val="008106E6"/>
    <w:pPr>
      <w:ind w:left="567"/>
    </w:pPr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rsid w:val="008F1011"/>
    <w:rPr>
      <w:rFonts w:cs="Times New Roman"/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99"/>
    <w:rsid w:val="008F1011"/>
    <w:rPr>
      <w:rFonts w:cs="Times New Roman"/>
    </w:rPr>
  </w:style>
  <w:style w:type="paragraph" w:customStyle="1" w:styleId="IPPPargraphnumbering">
    <w:name w:val="IPP Pargraph numbering"/>
    <w:basedOn w:val="IPPNormal"/>
    <w:qFormat/>
    <w:rsid w:val="008F1011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8F1011"/>
    <w:rPr>
      <w:rFonts w:ascii="Times New Roman" w:eastAsia="Times" w:hAnsi="Times New Roman"/>
      <w:szCs w:val="24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D53D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6258A"/>
    <w:pPr>
      <w:numPr>
        <w:numId w:val="13"/>
      </w:numPr>
      <w:spacing w:after="160" w:line="259" w:lineRule="auto"/>
      <w:contextualSpacing/>
      <w:jc w:val="left"/>
    </w:pPr>
    <w:rPr>
      <w:rFonts w:ascii="Corbel" w:eastAsiaTheme="minorHAnsi" w:hAnsi="Corbel"/>
      <w:szCs w:val="22"/>
      <w:lang w:val="nl-NL" w:eastAsia="en-US"/>
    </w:rPr>
  </w:style>
  <w:style w:type="character" w:customStyle="1" w:styleId="CommentsStyle1">
    <w:name w:val="CommentsStyle1"/>
    <w:rsid w:val="00A14AB2"/>
    <w:rPr>
      <w:rFonts w:ascii="Times New Roman" w:hAnsi="Times New Roman"/>
      <w:sz w:val="22"/>
    </w:rPr>
  </w:style>
  <w:style w:type="table" w:customStyle="1" w:styleId="TableGrid1">
    <w:name w:val="Table Grid1"/>
    <w:uiPriority w:val="99"/>
    <w:rsid w:val="008F1011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Heading30">
    <w:name w:val="IPP Heading 3"/>
    <w:basedOn w:val="IPPNormal"/>
    <w:qFormat/>
    <w:rsid w:val="008F101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contextualspellingandgrammarerror">
    <w:name w:val="contextualspellingandgrammarerror"/>
    <w:basedOn w:val="DefaultParagraphFont"/>
    <w:uiPriority w:val="99"/>
    <w:rsid w:val="008F1011"/>
    <w:rPr>
      <w:rFonts w:cs="Times New Roman"/>
    </w:rPr>
  </w:style>
  <w:style w:type="character" w:customStyle="1" w:styleId="eop">
    <w:name w:val="eop"/>
    <w:basedOn w:val="DefaultParagraphFont"/>
    <w:uiPriority w:val="99"/>
    <w:rsid w:val="008F1011"/>
    <w:rPr>
      <w:rFonts w:cs="Times New Roman"/>
    </w:rPr>
  </w:style>
  <w:style w:type="paragraph" w:styleId="NoSpacing">
    <w:name w:val="No Spacing"/>
    <w:link w:val="NoSpacingChar"/>
    <w:uiPriority w:val="1"/>
    <w:qFormat/>
    <w:rsid w:val="008F10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leaseReviewParagraphId">
    <w:name w:val="PleaseReviewParagraphId"/>
    <w:basedOn w:val="DefaultParagraphFont"/>
    <w:rsid w:val="008F1011"/>
    <w:rPr>
      <w:rFonts w:ascii="Arial" w:hAnsi="Arial"/>
      <w:b w:val="0"/>
      <w:i w:val="0"/>
      <w:color w:val="000080"/>
      <w:sz w:val="16"/>
      <w:u w:val="none"/>
    </w:rPr>
  </w:style>
  <w:style w:type="paragraph" w:customStyle="1" w:styleId="PleaseReviewReport">
    <w:name w:val="PleaseReview_Report"/>
    <w:rsid w:val="008F1011"/>
    <w:pPr>
      <w:spacing w:before="5" w:after="5" w:line="240" w:lineRule="auto"/>
    </w:pPr>
    <w:rPr>
      <w:rFonts w:ascii="Verdana" w:eastAsia="MS Mincho" w:hAnsi="Verdana" w:cs="Verdan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1011"/>
    <w:rPr>
      <w:color w:val="605E5C"/>
      <w:shd w:val="clear" w:color="auto" w:fill="E1DFDD"/>
    </w:rPr>
  </w:style>
  <w:style w:type="character" w:customStyle="1" w:styleId="IPPHeading2Char">
    <w:name w:val="IPP Heading2 Char"/>
    <w:link w:val="IPPHeading2"/>
    <w:rsid w:val="008F1011"/>
    <w:rPr>
      <w:rFonts w:ascii="Times New Roman" w:eastAsia="Times" w:hAnsi="Times New Roman"/>
      <w:b/>
      <w:sz w:val="24"/>
      <w:szCs w:val="24"/>
      <w:lang w:val="en-GB" w:eastAsia="zh-CN"/>
    </w:rPr>
  </w:style>
  <w:style w:type="paragraph" w:customStyle="1" w:styleId="BVIfnrCarattereCharCharCharCarattereCharCharCharCharCharChar1CharCharCharCarattereChar">
    <w:name w:val="BVI fnr Carattere Char Char Char Carattere Char Char Char Char Char Char1 Char Char Char Carattere Char"/>
    <w:aliases w:val="BVI fnr Carattere Char Char Char Carattere Char Char Char Char Char Char1 Char Char Char Carattere Carattere Char"/>
    <w:basedOn w:val="Normal"/>
    <w:link w:val="FootnoteReference"/>
    <w:rsid w:val="008F1011"/>
    <w:pPr>
      <w:spacing w:after="160" w:line="240" w:lineRule="exact"/>
    </w:pPr>
    <w:rPr>
      <w:rFonts w:asciiTheme="minorHAnsi" w:eastAsiaTheme="minorHAnsi" w:hAnsiTheme="minorHAnsi"/>
      <w:szCs w:val="22"/>
      <w:vertAlign w:val="superscript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15B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mailto:uffe.v.ernst-frederiksen@maersk.com" TargetMode="External"/><Relationship Id="rId39" Type="http://schemas.openxmlformats.org/officeDocument/2006/relationships/fontTable" Target="fontTable.xml"/><Relationship Id="rId21" Type="http://schemas.openxmlformats.org/officeDocument/2006/relationships/footer" Target="footer4.xml"/><Relationship Id="rId34" Type="http://schemas.openxmlformats.org/officeDocument/2006/relationships/hyperlink" Target="mailto:dominique.pelletier2@canada.c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hyperlink" Target="mailto:lkjaer@worldshipping.org" TargetMode="External"/><Relationship Id="rId33" Type="http://schemas.openxmlformats.org/officeDocument/2006/relationships/hyperlink" Target="mailto:Wendolyn.Beltz@usda.gov" TargetMode="External"/><Relationship Id="rId38" Type="http://schemas.openxmlformats.org/officeDocument/2006/relationships/hyperlink" Target="mailto:BSong@imo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yperlink" Target="mailto:gu_guanghao@customs.gov.c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greg.wolff@inspection.gc.ca" TargetMode="External"/><Relationship Id="rId32" Type="http://schemas.openxmlformats.org/officeDocument/2006/relationships/hyperlink" Target="mailto:shaimaaphyto@gmail.com" TargetMode="External"/><Relationship Id="rId37" Type="http://schemas.openxmlformats.org/officeDocument/2006/relationships/hyperlink" Target="mailto:ssela@worldbank.org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mailto:Rama.Karri@agriculture.gov.au" TargetMode="External"/><Relationship Id="rId28" Type="http://schemas.openxmlformats.org/officeDocument/2006/relationships/hyperlink" Target="mailto:wendy.asbil@inspection.gc.ca" TargetMode="External"/><Relationship Id="rId36" Type="http://schemas.openxmlformats.org/officeDocument/2006/relationships/hyperlink" Target="mailto:taeyeon.kim@wcoomd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ppc.int/en/publications/91439/" TargetMode="External"/><Relationship Id="rId31" Type="http://schemas.openxmlformats.org/officeDocument/2006/relationships/hyperlink" Target="mailto:Sina.Waghorn@mpi.govt.n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mailto:makathima@kephis.org" TargetMode="External"/><Relationship Id="rId27" Type="http://schemas.openxmlformats.org/officeDocument/2006/relationships/hyperlink" Target="mailto:mbuttera@senasa.gob.ar" TargetMode="External"/><Relationship Id="rId30" Type="http://schemas.openxmlformats.org/officeDocument/2006/relationships/hyperlink" Target="mailto:M.Schenk1@nvwa.nl" TargetMode="External"/><Relationship Id="rId35" Type="http://schemas.openxmlformats.org/officeDocument/2006/relationships/hyperlink" Target="mailto:hmorera@sfe.go.cr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pc.int/en/publications/91439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nfao-my.sharepoint.com/personal/lorenzo_monterosa_fao_org/Documents/Desktop/IPPC%20templates/Template%20Format%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EE8B115228D40B0820EE139D4E753" ma:contentTypeVersion="4" ma:contentTypeDescription="Create a new document." ma:contentTypeScope="" ma:versionID="74166337cfaa3fd13504c13889df26d0">
  <xsd:schema xmlns:xsd="http://www.w3.org/2001/XMLSchema" xmlns:xs="http://www.w3.org/2001/XMLSchema" xmlns:p="http://schemas.microsoft.com/office/2006/metadata/properties" xmlns:ns2="2bd1af70-2a6d-4104-b3a0-31ea86772a69" targetNamespace="http://schemas.microsoft.com/office/2006/metadata/properties" ma:root="true" ma:fieldsID="8d3c0de31c7b6baf64c62b46c2a395bc" ns2:_="">
    <xsd:import namespace="2bd1af70-2a6d-4104-b3a0-31ea8677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1af70-2a6d-4104-b3a0-31ea86772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2231-308C-48D9-B8AC-01930BBD7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B3A6B-7552-4591-B1E7-7089A8905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12D43-891B-40B2-AA97-1AB49D16D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1af70-2a6d-4104-b3a0-31ea86772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ACF541-6EA3-4679-B4DD-75408CD5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Template%20Format%20</Template>
  <TotalTime>498</TotalTime>
  <Pages>9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Mushegyan, Edgar (NSP)</dc:creator>
  <cp:keywords/>
  <dc:description/>
  <cp:lastModifiedBy>Monterosa, Lorenzo (NSPDD)</cp:lastModifiedBy>
  <cp:revision>264</cp:revision>
  <dcterms:created xsi:type="dcterms:W3CDTF">2023-01-25T12:46:00Z</dcterms:created>
  <dcterms:modified xsi:type="dcterms:W3CDTF">2023-03-10T11:16:00Z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0x010100078EE8B115228D40B0820EE139D4E753</vt:lpwstr>
  </property>
</Properties>
</file>