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9A8E" w14:textId="77777777" w:rsidR="00AB2386" w:rsidRDefault="00BB76B5" w:rsidP="00847300">
      <w:pPr>
        <w:spacing w:before="240"/>
        <w:jc w:val="center"/>
        <w:rPr>
          <w:rFonts w:eastAsia="Times"/>
          <w:b/>
          <w:bCs/>
          <w:iCs/>
          <w:caps/>
          <w:sz w:val="24"/>
        </w:rPr>
      </w:pPr>
      <w:r>
        <w:rPr>
          <w:rFonts w:eastAsia="Times"/>
          <w:b/>
          <w:bCs/>
          <w:iCs/>
          <w:caps/>
          <w:sz w:val="24"/>
        </w:rPr>
        <w:t xml:space="preserve">SPG </w:t>
      </w:r>
      <w:r w:rsidR="005813FC" w:rsidRPr="00FB44DD">
        <w:rPr>
          <w:rFonts w:eastAsia="Times"/>
          <w:b/>
          <w:bCs/>
          <w:iCs/>
          <w:caps/>
          <w:sz w:val="24"/>
        </w:rPr>
        <w:t>Discussion paper</w:t>
      </w:r>
    </w:p>
    <w:p w14:paraId="6FDE524D" w14:textId="4C5E0ABD" w:rsidR="005813FC" w:rsidRPr="00FB44DD" w:rsidRDefault="00BB76B5" w:rsidP="00AB2386">
      <w:pPr>
        <w:spacing w:before="120" w:after="120"/>
        <w:jc w:val="center"/>
        <w:rPr>
          <w:rFonts w:eastAsia="Times"/>
          <w:b/>
          <w:bCs/>
          <w:iCs/>
          <w:caps/>
          <w:sz w:val="24"/>
        </w:rPr>
      </w:pPr>
      <w:r>
        <w:rPr>
          <w:rFonts w:eastAsia="Times"/>
          <w:b/>
          <w:bCs/>
          <w:iCs/>
          <w:caps/>
          <w:sz w:val="24"/>
        </w:rPr>
        <w:t>international day of plant health</w:t>
      </w:r>
    </w:p>
    <w:p w14:paraId="2AB29328" w14:textId="19393BAF" w:rsidR="00EF1F2B" w:rsidRDefault="00EF1F2B" w:rsidP="00FB2304">
      <w:pPr>
        <w:pStyle w:val="IPPParagraphnumbering"/>
        <w:numPr>
          <w:ilvl w:val="0"/>
          <w:numId w:val="0"/>
        </w:numPr>
        <w:jc w:val="center"/>
      </w:pPr>
      <w:r>
        <w:t>(</w:t>
      </w:r>
      <w:r w:rsidRPr="00EF1F2B">
        <w:rPr>
          <w:i/>
          <w:iCs/>
        </w:rPr>
        <w:t>Prepared by</w:t>
      </w:r>
      <w:r>
        <w:rPr>
          <w:i/>
          <w:iCs/>
        </w:rPr>
        <w:t xml:space="preserve"> the</w:t>
      </w:r>
      <w:r w:rsidRPr="00EF1F2B">
        <w:rPr>
          <w:i/>
          <w:iCs/>
        </w:rPr>
        <w:t xml:space="preserve"> Rep. of Korea</w:t>
      </w:r>
      <w:r>
        <w:t>)</w:t>
      </w:r>
    </w:p>
    <w:p w14:paraId="3F084617" w14:textId="0377EC58" w:rsidR="005813FC" w:rsidRPr="00EA5C67" w:rsidRDefault="005813FC" w:rsidP="00891CD0">
      <w:pPr>
        <w:pStyle w:val="IPPParagraphnumbering"/>
      </w:pPr>
      <w:r w:rsidRPr="00FB44DD">
        <w:t>International</w:t>
      </w:r>
      <w:r w:rsidRPr="00EA5C67">
        <w:t xml:space="preserve"> Day of Plant Health (</w:t>
      </w:r>
      <w:r w:rsidRPr="00891CD0">
        <w:t>IDPH</w:t>
      </w:r>
      <w:r w:rsidRPr="00EA5C67">
        <w:t xml:space="preserve">) is the legacy </w:t>
      </w:r>
      <w:r w:rsidRPr="005813FC">
        <w:t xml:space="preserve">of the 2020 International Year </w:t>
      </w:r>
      <w:r w:rsidRPr="00EA5C67">
        <w:t>of Plant Health (IYPH</w:t>
      </w:r>
      <w:proofErr w:type="gramStart"/>
      <w:r w:rsidRPr="00EA5C67">
        <w:t>)</w:t>
      </w:r>
      <w:proofErr w:type="gramEnd"/>
      <w:r w:rsidRPr="00EA5C67">
        <w:t xml:space="preserve"> and IPPC has played leading roles for the approval and promotion of these significant events. After 2 years of recognition of IDPH, Rep. of Korea has some observations and suggestions.</w:t>
      </w:r>
    </w:p>
    <w:p w14:paraId="3B75AC69" w14:textId="77777777" w:rsidR="005813FC" w:rsidRDefault="005813FC" w:rsidP="00891CD0">
      <w:pPr>
        <w:pStyle w:val="IPPParagraphnumbering"/>
      </w:pPr>
      <w:r w:rsidRPr="00FB44DD">
        <w:t>Currently</w:t>
      </w:r>
      <w:r>
        <w:t xml:space="preserve"> the yearly theme is not well communicated with member countries in advance which may cause a low level of preparation and less harmonized messaging.  It also seems that the 3 themes (Food security, Environmental </w:t>
      </w:r>
      <w:proofErr w:type="gramStart"/>
      <w:r>
        <w:t>protection</w:t>
      </w:r>
      <w:proofErr w:type="gramEnd"/>
      <w:r>
        <w:t xml:space="preserve"> and Trade facilitation) are rotating which may in time, result in boredom and decreased participation by regions and countries. Additionally, these recurring themes limit the ability to respond to new or emerging issues or developments in plant health that could benefit from more exposure.</w:t>
      </w:r>
    </w:p>
    <w:p w14:paraId="2C63F9A2" w14:textId="77777777" w:rsidR="005813FC" w:rsidRDefault="005813FC" w:rsidP="00891CD0">
      <w:pPr>
        <w:pStyle w:val="IPPParagraphnumbering"/>
      </w:pPr>
      <w:r>
        <w:t xml:space="preserve">To maintain value of IDPH to increase awareness on plant health and ownership and participation of IPPC and NPPOs in IDPH, Rep. of Korea would like to suggest there is thought given both to the process to decide a more specific, interest drawing and current theme for each year, and to provide communication materials for NPPOs in advance in cooperation with FAO. Specific yearly themes may be independent or created as a sub-theme under the 3 major themes. </w:t>
      </w:r>
    </w:p>
    <w:p w14:paraId="126C8C41" w14:textId="77777777" w:rsidR="005813FC" w:rsidRDefault="005813FC" w:rsidP="00891CD0">
      <w:pPr>
        <w:pStyle w:val="IPPParagraphnumbering"/>
        <w:spacing w:after="60"/>
      </w:pPr>
      <w:r>
        <w:t xml:space="preserve">A possible </w:t>
      </w:r>
      <w:r w:rsidRPr="00891CD0">
        <w:t>mechanism</w:t>
      </w:r>
      <w:r>
        <w:t xml:space="preserve"> and suggested timings for this </w:t>
      </w:r>
      <w:proofErr w:type="gramStart"/>
      <w:r>
        <w:t>are;</w:t>
      </w:r>
      <w:proofErr w:type="gramEnd"/>
    </w:p>
    <w:p w14:paraId="694D4944" w14:textId="6EC48039" w:rsidR="005813FC" w:rsidRPr="008019C5" w:rsidRDefault="005813FC" w:rsidP="00497CC5">
      <w:pPr>
        <w:pStyle w:val="IPPNumberedList"/>
      </w:pPr>
      <w:r w:rsidRPr="008019C5">
        <w:t xml:space="preserve">Collection of specific themes from member countries, Bureau, </w:t>
      </w:r>
      <w:proofErr w:type="gramStart"/>
      <w:r w:rsidRPr="008019C5">
        <w:t>Secretariat</w:t>
      </w:r>
      <w:proofErr w:type="gramEnd"/>
      <w:r w:rsidRPr="008019C5">
        <w:t xml:space="preserve"> and others (-2 years)</w:t>
      </w:r>
    </w:p>
    <w:p w14:paraId="5500A39F" w14:textId="1D363A57" w:rsidR="005813FC" w:rsidRPr="008019C5" w:rsidRDefault="005813FC" w:rsidP="00497CC5">
      <w:pPr>
        <w:pStyle w:val="IPPNumberedList"/>
      </w:pPr>
      <w:r w:rsidRPr="008019C5">
        <w:t>SPG discussion and recommendation to CPM (-2 years)</w:t>
      </w:r>
    </w:p>
    <w:p w14:paraId="1491F683" w14:textId="76B65656" w:rsidR="005813FC" w:rsidRPr="008019C5" w:rsidRDefault="005813FC" w:rsidP="00497CC5">
      <w:pPr>
        <w:pStyle w:val="IPPNumberedList"/>
      </w:pPr>
      <w:r w:rsidRPr="008019C5">
        <w:t>CPM discussion and selection of a theme or subtheme (as appropriate) for the next year (-1 year)</w:t>
      </w:r>
    </w:p>
    <w:p w14:paraId="3EAABAB5" w14:textId="20101E60" w:rsidR="005813FC" w:rsidRPr="008019C5" w:rsidRDefault="005813FC" w:rsidP="00497CC5">
      <w:pPr>
        <w:pStyle w:val="IPPNumberedList"/>
      </w:pPr>
      <w:r w:rsidRPr="008019C5">
        <w:t>Recommendation and communication with NSP, FAO</w:t>
      </w:r>
    </w:p>
    <w:p w14:paraId="36C997A8" w14:textId="313C45D8" w:rsidR="005813FC" w:rsidRPr="008019C5" w:rsidRDefault="005813FC" w:rsidP="00497CC5">
      <w:pPr>
        <w:pStyle w:val="IPPNumberedList"/>
      </w:pPr>
      <w:r w:rsidRPr="008019C5">
        <w:t>Announcement to NPPOs on the theme or subtheme for the next year through IPP</w:t>
      </w:r>
    </w:p>
    <w:p w14:paraId="6ECBE311" w14:textId="10822FB1" w:rsidR="005813FC" w:rsidRPr="008019C5" w:rsidRDefault="005813FC" w:rsidP="00497CC5">
      <w:pPr>
        <w:pStyle w:val="IPPNumberedList"/>
      </w:pPr>
      <w:r w:rsidRPr="008019C5">
        <w:t>Preparation of communication material</w:t>
      </w:r>
      <w:r w:rsidR="00EF1F2B">
        <w:t>s</w:t>
      </w:r>
      <w:r w:rsidRPr="008019C5">
        <w:t xml:space="preserve"> (concept paper, fact sheets, presentations, </w:t>
      </w:r>
      <w:r w:rsidR="00EF1F2B">
        <w:t xml:space="preserve">and </w:t>
      </w:r>
      <w:r w:rsidRPr="008019C5">
        <w:t>activities etc.) by FAO, the Secretariat and NPPOs etc.</w:t>
      </w:r>
    </w:p>
    <w:p w14:paraId="1ED2F79E" w14:textId="5F570007" w:rsidR="005813FC" w:rsidRPr="008019C5" w:rsidRDefault="005813FC" w:rsidP="00497CC5">
      <w:pPr>
        <w:pStyle w:val="IPPNumberedList"/>
      </w:pPr>
      <w:r w:rsidRPr="008019C5">
        <w:t>Distribution of the communication material to NPPOs (by the end of -1 year)</w:t>
      </w:r>
    </w:p>
    <w:p w14:paraId="1E72265E" w14:textId="0BF0807C" w:rsidR="005813FC" w:rsidRPr="008019C5" w:rsidRDefault="005813FC" w:rsidP="00497CC5">
      <w:pPr>
        <w:pStyle w:val="IPPNumberedListLast"/>
      </w:pPr>
      <w:r w:rsidRPr="008019C5">
        <w:t>Recognition of IDPH by FAO, NPPOs and other international organizations using the communication material with harmonized voice.</w:t>
      </w:r>
    </w:p>
    <w:p w14:paraId="26AE4D2B" w14:textId="05F98165" w:rsidR="00FB44DD" w:rsidRPr="00C74C28" w:rsidRDefault="00FB44DD" w:rsidP="00497CC5">
      <w:pPr>
        <w:pStyle w:val="IPPParagraphnumberingclose"/>
        <w:rPr>
          <w:rFonts w:asciiTheme="minorHAnsi" w:hAnsiTheme="minorHAnsi" w:cstheme="minorBidi"/>
        </w:rPr>
      </w:pPr>
      <w:r>
        <w:t xml:space="preserve">The </w:t>
      </w:r>
      <w:r w:rsidRPr="00497CC5">
        <w:t>SPG</w:t>
      </w:r>
      <w:r>
        <w:t xml:space="preserve"> is invited to:</w:t>
      </w:r>
    </w:p>
    <w:p w14:paraId="54B6E0E7" w14:textId="157E2DED" w:rsidR="00405AD6" w:rsidRDefault="005813FC" w:rsidP="00497CC5">
      <w:pPr>
        <w:pStyle w:val="IPPNumberedList"/>
        <w:numPr>
          <w:ilvl w:val="0"/>
          <w:numId w:val="35"/>
        </w:numPr>
      </w:pPr>
      <w:r w:rsidRPr="00497CC5">
        <w:rPr>
          <w:i/>
          <w:iCs/>
        </w:rPr>
        <w:t>discuss</w:t>
      </w:r>
      <w:r w:rsidRPr="009F4A0A">
        <w:t xml:space="preserve"> </w:t>
      </w:r>
      <w:r w:rsidR="00AC1ACD">
        <w:t xml:space="preserve">a </w:t>
      </w:r>
      <w:r w:rsidRPr="009F4A0A">
        <w:t xml:space="preserve">strategy to maintain </w:t>
      </w:r>
      <w:r w:rsidR="00AC1ACD">
        <w:t xml:space="preserve">the </w:t>
      </w:r>
      <w:r w:rsidRPr="009F4A0A">
        <w:t>IDPH to increase awareness of plant health and to keep</w:t>
      </w:r>
      <w:r w:rsidR="009F4A0A">
        <w:t xml:space="preserve"> </w:t>
      </w:r>
      <w:r w:rsidRPr="009F4A0A">
        <w:t>owners</w:t>
      </w:r>
      <w:r w:rsidR="009F4A0A">
        <w:t>h</w:t>
      </w:r>
      <w:r w:rsidRPr="009F4A0A">
        <w:t>ip of IPPC and NPPOs.</w:t>
      </w:r>
    </w:p>
    <w:p w14:paraId="480B532C" w14:textId="4D266328" w:rsidR="00B17F68" w:rsidRPr="00405AD6" w:rsidRDefault="005813FC" w:rsidP="00497CC5">
      <w:pPr>
        <w:pStyle w:val="IPPNumberedList"/>
      </w:pPr>
      <w:r w:rsidRPr="00405AD6">
        <w:rPr>
          <w:i/>
          <w:iCs/>
        </w:rPr>
        <w:t>discuss</w:t>
      </w:r>
      <w:r w:rsidRPr="00405AD6">
        <w:t xml:space="preserve"> possible mechanism to prepare IDPH with cooperation of FAO.</w:t>
      </w:r>
    </w:p>
    <w:p w14:paraId="5AE46537" w14:textId="77777777" w:rsidR="00405AD6" w:rsidRDefault="005813FC" w:rsidP="00497CC5">
      <w:pPr>
        <w:pStyle w:val="IPPNumberedList"/>
      </w:pPr>
      <w:r w:rsidRPr="009F4A0A">
        <w:rPr>
          <w:i/>
          <w:iCs/>
        </w:rPr>
        <w:t>discuss</w:t>
      </w:r>
      <w:r w:rsidRPr="009F4A0A">
        <w:t xml:space="preserve"> IDPH preparation for 2024. </w:t>
      </w:r>
    </w:p>
    <w:p w14:paraId="6C7EE7C1" w14:textId="2948AA5A" w:rsidR="00C16F5B" w:rsidRPr="00405AD6" w:rsidRDefault="009F4A0A" w:rsidP="00497CC5">
      <w:pPr>
        <w:pStyle w:val="IPPNumberedList"/>
      </w:pPr>
      <w:r w:rsidRPr="00405AD6">
        <w:rPr>
          <w:i/>
          <w:iCs/>
        </w:rPr>
        <w:t>Propose</w:t>
      </w:r>
      <w:r w:rsidRPr="00405AD6">
        <w:t xml:space="preserve"> </w:t>
      </w:r>
      <w:r w:rsidR="005813FC" w:rsidRPr="00405AD6">
        <w:t>“IT aided trade facilitation” as the subtheme under</w:t>
      </w:r>
      <w:r w:rsidR="00AD0B52">
        <w:t xml:space="preserve"> the</w:t>
      </w:r>
      <w:r w:rsidR="005813FC" w:rsidRPr="00405AD6">
        <w:t xml:space="preserve"> already determined theme “Trade facilitation” for 2024.</w:t>
      </w:r>
    </w:p>
    <w:sectPr w:rsidR="00C16F5B" w:rsidRPr="00405AD6" w:rsidSect="00FB44DD">
      <w:headerReference w:type="first" r:id="rId10"/>
      <w:footerReference w:type="first" r:id="rId11"/>
      <w:pgSz w:w="11906" w:h="16838" w:code="9"/>
      <w:pgMar w:top="1701" w:right="1440" w:bottom="1440" w:left="1440" w:header="851" w:footer="9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A288" w14:textId="77777777" w:rsidR="00392477" w:rsidRDefault="00392477" w:rsidP="00FB44DD">
      <w:r>
        <w:separator/>
      </w:r>
    </w:p>
  </w:endnote>
  <w:endnote w:type="continuationSeparator" w:id="0">
    <w:p w14:paraId="2C306B35" w14:textId="77777777" w:rsidR="00392477" w:rsidRDefault="00392477" w:rsidP="00FB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1BEA" w14:textId="01E1F04D" w:rsidR="002F1E3B" w:rsidRPr="00497CC5" w:rsidRDefault="00497CC5" w:rsidP="00497CC5">
    <w:pPr>
      <w:pStyle w:val="IPPFooter"/>
      <w:jc w:val="left"/>
      <w:rPr>
        <w:b w:val="0"/>
        <w:bCs/>
      </w:rPr>
    </w:pPr>
    <w:r w:rsidRPr="00A62A0E">
      <w:t xml:space="preserve">International Plant Protection </w:t>
    </w:r>
    <w:r w:rsidRPr="008E43C9">
      <w:t>Convention</w:t>
    </w:r>
    <w:r w:rsidRPr="008E43C9">
      <w:ptab w:relativeTo="margin" w:alignment="right" w:leader="none"/>
    </w:r>
    <w:r w:rsidRPr="00497CC5">
      <w:rPr>
        <w:rStyle w:val="PageNumber"/>
        <w:b/>
      </w:rPr>
      <w:t xml:space="preserve">Page </w:t>
    </w:r>
    <w:r w:rsidRPr="00497CC5">
      <w:rPr>
        <w:rStyle w:val="PageNumber"/>
        <w:b/>
      </w:rPr>
      <w:fldChar w:fldCharType="begin"/>
    </w:r>
    <w:r w:rsidRPr="00497CC5">
      <w:rPr>
        <w:rStyle w:val="PageNumber"/>
        <w:b/>
      </w:rPr>
      <w:instrText xml:space="preserve"> PAGE </w:instrText>
    </w:r>
    <w:r w:rsidRPr="00497CC5">
      <w:rPr>
        <w:rStyle w:val="PageNumber"/>
        <w:b/>
      </w:rPr>
      <w:fldChar w:fldCharType="separate"/>
    </w:r>
    <w:r w:rsidRPr="00497CC5">
      <w:rPr>
        <w:rStyle w:val="PageNumber"/>
        <w:b/>
      </w:rPr>
      <w:t>1</w:t>
    </w:r>
    <w:r w:rsidRPr="00497CC5">
      <w:rPr>
        <w:rStyle w:val="PageNumber"/>
        <w:b/>
      </w:rPr>
      <w:fldChar w:fldCharType="end"/>
    </w:r>
    <w:r w:rsidRPr="00497CC5">
      <w:rPr>
        <w:rStyle w:val="PageNumber"/>
        <w:b/>
      </w:rPr>
      <w:t xml:space="preserve"> of </w:t>
    </w:r>
    <w:r w:rsidRPr="00497CC5">
      <w:rPr>
        <w:rStyle w:val="PageNumber"/>
        <w:b/>
      </w:rPr>
      <w:fldChar w:fldCharType="begin"/>
    </w:r>
    <w:r w:rsidRPr="00497CC5">
      <w:rPr>
        <w:rStyle w:val="PageNumber"/>
        <w:b/>
      </w:rPr>
      <w:instrText xml:space="preserve"> NUMPAGES </w:instrText>
    </w:r>
    <w:r w:rsidRPr="00497CC5">
      <w:rPr>
        <w:rStyle w:val="PageNumber"/>
        <w:b/>
      </w:rPr>
      <w:fldChar w:fldCharType="separate"/>
    </w:r>
    <w:r w:rsidRPr="00497CC5">
      <w:rPr>
        <w:rStyle w:val="PageNumber"/>
        <w:b/>
      </w:rPr>
      <w:t>8</w:t>
    </w:r>
    <w:r w:rsidRPr="00497CC5">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8CC2" w14:textId="77777777" w:rsidR="00392477" w:rsidRDefault="00392477" w:rsidP="00FB44DD">
      <w:r>
        <w:separator/>
      </w:r>
    </w:p>
  </w:footnote>
  <w:footnote w:type="continuationSeparator" w:id="0">
    <w:p w14:paraId="2A08A120" w14:textId="77777777" w:rsidR="00392477" w:rsidRDefault="00392477" w:rsidP="00FB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67F7" w14:textId="4E554199" w:rsidR="00FB44DD" w:rsidRDefault="00FB44DD" w:rsidP="00FB44DD">
    <w:pPr>
      <w:pStyle w:val="IPPHeader"/>
    </w:pPr>
    <w:r>
      <w:rPr>
        <w:noProof/>
        <w:color w:val="2B579A"/>
        <w:shd w:val="clear" w:color="auto" w:fill="E6E6E6"/>
      </w:rPr>
      <w:drawing>
        <wp:anchor distT="0" distB="0" distL="114300" distR="114300" simplePos="0" relativeHeight="251660288" behindDoc="0" locked="0" layoutInCell="1" allowOverlap="1" wp14:anchorId="63198CEB" wp14:editId="33712AD3">
          <wp:simplePos x="0" y="0"/>
          <wp:positionH relativeFrom="column">
            <wp:posOffset>-76347</wp:posOffset>
          </wp:positionH>
          <wp:positionV relativeFrom="paragraph">
            <wp:posOffset>6985</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3E5F1813" wp14:editId="612B57A2">
          <wp:simplePos x="0" y="0"/>
          <wp:positionH relativeFrom="margin">
            <wp:posOffset>-950253</wp:posOffset>
          </wp:positionH>
          <wp:positionV relativeFrom="paragraph">
            <wp:posOffset>-537943</wp:posOffset>
          </wp:positionV>
          <wp:extent cx="7629525" cy="46355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anchor>
      </w:drawing>
    </w:r>
    <w:r w:rsidRPr="0029695F">
      <w:t>International Plant Protection Convention</w:t>
    </w:r>
    <w:r>
      <w:ptab w:relativeTo="margin" w:alignment="right" w:leader="none"/>
    </w:r>
    <w:r w:rsidR="0067771B">
      <w:t>05</w:t>
    </w:r>
    <w:r>
      <w:rPr>
        <w:rFonts w:eastAsia="Times" w:cs="Arial"/>
        <w:szCs w:val="18"/>
      </w:rPr>
      <w:t>_SPG_2023_Oct</w:t>
    </w:r>
    <w:r>
      <w:br/>
    </w:r>
    <w:r w:rsidR="00BB76B5">
      <w:t xml:space="preserve">SPG </w:t>
    </w:r>
    <w:r w:rsidRPr="00FB44DD">
      <w:t xml:space="preserve">discussion paper </w:t>
    </w:r>
    <w:r w:rsidR="00BB76B5">
      <w:t xml:space="preserve">on </w:t>
    </w:r>
    <w:r w:rsidR="00BB76B5" w:rsidRPr="00FB44DD">
      <w:t xml:space="preserve">IDPH </w:t>
    </w:r>
    <w:r w:rsidRPr="00FB44DD">
      <w:t>(Rep. of Korea)</w:t>
    </w:r>
    <w:r>
      <w:rPr>
        <w:i/>
        <w:iCs/>
      </w:rPr>
      <w:ptab w:relativeTo="margin" w:alignment="right" w:leader="none"/>
    </w:r>
    <w:r>
      <w:rPr>
        <w:i/>
        <w:iCs/>
      </w:rPr>
      <w:t xml:space="preserve">Agenda item </w:t>
    </w:r>
    <w:r w:rsidR="00DA59F0">
      <w:rPr>
        <w:i/>
        <w:iCs/>
      </w:rPr>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02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00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2AE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E3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2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AF9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4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442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0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24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C9F6C7F"/>
    <w:multiLevelType w:val="hybridMultilevel"/>
    <w:tmpl w:val="6AE68A3C"/>
    <w:lvl w:ilvl="0" w:tplc="2CEE058E">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951521A"/>
    <w:multiLevelType w:val="singleLevel"/>
    <w:tmpl w:val="04090011"/>
    <w:lvl w:ilvl="0">
      <w:start w:val="1"/>
      <w:numFmt w:val="decimal"/>
      <w:lvlText w:val="%1)"/>
      <w:lvlJc w:val="left"/>
      <w:pPr>
        <w:ind w:left="360" w:hanging="360"/>
      </w:p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69E1522"/>
    <w:multiLevelType w:val="multilevel"/>
    <w:tmpl w:val="CCD0EB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C11D13"/>
    <w:multiLevelType w:val="singleLevel"/>
    <w:tmpl w:val="04090011"/>
    <w:lvl w:ilvl="0">
      <w:start w:val="1"/>
      <w:numFmt w:val="decimal"/>
      <w:lvlText w:val="%1)"/>
      <w:lvlJc w:val="left"/>
      <w:pPr>
        <w:ind w:left="360" w:hanging="360"/>
      </w:pPr>
    </w:lvl>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D40D2C"/>
    <w:multiLevelType w:val="hybridMultilevel"/>
    <w:tmpl w:val="1B62E8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1349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84775877">
    <w:abstractNumId w:val="18"/>
  </w:num>
  <w:num w:numId="2" w16cid:durableId="732311415">
    <w:abstractNumId w:val="16"/>
  </w:num>
  <w:num w:numId="3" w16cid:durableId="700980003">
    <w:abstractNumId w:val="18"/>
    <w:lvlOverride w:ilvl="0">
      <w:lvl w:ilvl="0">
        <w:start w:val="1"/>
        <w:numFmt w:val="decimal"/>
        <w:lvlText w:val="[%1]"/>
        <w:lvlJc w:val="left"/>
        <w:pPr>
          <w:tabs>
            <w:tab w:val="num" w:pos="0"/>
          </w:tabs>
          <w:ind w:left="0" w:hanging="482"/>
        </w:pPr>
        <w:rPr>
          <w:rFonts w:ascii="Arial" w:hAnsi="Arial" w:hint="default"/>
          <w:b w:val="0"/>
          <w:i/>
          <w:color w:val="0000FF"/>
          <w:sz w:val="16"/>
        </w:rPr>
      </w:lvl>
    </w:lvlOverride>
  </w:num>
  <w:num w:numId="4" w16cid:durableId="1796677599">
    <w:abstractNumId w:val="27"/>
  </w:num>
  <w:num w:numId="5" w16cid:durableId="2143965074">
    <w:abstractNumId w:val="15"/>
  </w:num>
  <w:num w:numId="6" w16cid:durableId="2031569486">
    <w:abstractNumId w:val="21"/>
  </w:num>
  <w:num w:numId="7" w16cid:durableId="1479767495">
    <w:abstractNumId w:val="13"/>
  </w:num>
  <w:num w:numId="8" w16cid:durableId="691228138">
    <w:abstractNumId w:val="23"/>
  </w:num>
  <w:num w:numId="9" w16cid:durableId="1593315957">
    <w:abstractNumId w:val="12"/>
  </w:num>
  <w:num w:numId="10" w16cid:durableId="1464738436">
    <w:abstractNumId w:val="11"/>
  </w:num>
  <w:num w:numId="11" w16cid:durableId="1245259104">
    <w:abstractNumId w:val="25"/>
  </w:num>
  <w:num w:numId="12" w16cid:durableId="445318200">
    <w:abstractNumId w:val="22"/>
  </w:num>
  <w:num w:numId="13" w16cid:durableId="409038853">
    <w:abstractNumId w:val="19"/>
  </w:num>
  <w:num w:numId="14" w16cid:durableId="907228444">
    <w:abstractNumId w:val="26"/>
  </w:num>
  <w:num w:numId="15" w16cid:durableId="671027121">
    <w:abstractNumId w:val="14"/>
  </w:num>
  <w:num w:numId="16" w16cid:durableId="67884978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16cid:durableId="87558067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16cid:durableId="86679182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16cid:durableId="97603395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16cid:durableId="123007041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16cid:durableId="1468472429">
    <w:abstractNumId w:val="10"/>
  </w:num>
  <w:num w:numId="23" w16cid:durableId="1009597578">
    <w:abstractNumId w:val="20"/>
  </w:num>
  <w:num w:numId="24" w16cid:durableId="1039815200">
    <w:abstractNumId w:val="24"/>
  </w:num>
  <w:num w:numId="25" w16cid:durableId="1297681126">
    <w:abstractNumId w:val="9"/>
  </w:num>
  <w:num w:numId="26" w16cid:durableId="1425879807">
    <w:abstractNumId w:val="7"/>
  </w:num>
  <w:num w:numId="27" w16cid:durableId="230427025">
    <w:abstractNumId w:val="6"/>
  </w:num>
  <w:num w:numId="28" w16cid:durableId="512572868">
    <w:abstractNumId w:val="5"/>
  </w:num>
  <w:num w:numId="29" w16cid:durableId="1477258837">
    <w:abstractNumId w:val="4"/>
  </w:num>
  <w:num w:numId="30" w16cid:durableId="706948451">
    <w:abstractNumId w:val="8"/>
  </w:num>
  <w:num w:numId="31" w16cid:durableId="1665087531">
    <w:abstractNumId w:val="3"/>
  </w:num>
  <w:num w:numId="32" w16cid:durableId="194195163">
    <w:abstractNumId w:val="2"/>
  </w:num>
  <w:num w:numId="33" w16cid:durableId="949049421">
    <w:abstractNumId w:val="1"/>
  </w:num>
  <w:num w:numId="34" w16cid:durableId="1373530363">
    <w:abstractNumId w:val="0"/>
  </w:num>
  <w:num w:numId="35" w16cid:durableId="81083059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800"/>
  <w:evenAndOddHeaders/>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FC"/>
    <w:rsid w:val="002F1E3B"/>
    <w:rsid w:val="00392477"/>
    <w:rsid w:val="00405AD6"/>
    <w:rsid w:val="00497CC5"/>
    <w:rsid w:val="005813FC"/>
    <w:rsid w:val="0067771B"/>
    <w:rsid w:val="008019C5"/>
    <w:rsid w:val="0083737A"/>
    <w:rsid w:val="00847300"/>
    <w:rsid w:val="00887173"/>
    <w:rsid w:val="00891CD0"/>
    <w:rsid w:val="009F4A0A"/>
    <w:rsid w:val="00AB2386"/>
    <w:rsid w:val="00AC1ACD"/>
    <w:rsid w:val="00AD0B52"/>
    <w:rsid w:val="00B17F68"/>
    <w:rsid w:val="00BB76B5"/>
    <w:rsid w:val="00C16F5B"/>
    <w:rsid w:val="00DA59F0"/>
    <w:rsid w:val="00EF1F2B"/>
    <w:rsid w:val="00FB2304"/>
    <w:rsid w:val="00FB44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6416"/>
  <w15:chartTrackingRefBased/>
  <w15:docId w15:val="{E0E627D7-535F-4556-B1CA-75631A8B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71B"/>
    <w:pPr>
      <w:spacing w:after="0" w:line="240" w:lineRule="auto"/>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67771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7771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7771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777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771B"/>
  </w:style>
  <w:style w:type="paragraph" w:styleId="Header">
    <w:name w:val="header"/>
    <w:basedOn w:val="Normal"/>
    <w:link w:val="HeaderChar"/>
    <w:rsid w:val="0067771B"/>
    <w:pPr>
      <w:tabs>
        <w:tab w:val="center" w:pos="4680"/>
        <w:tab w:val="right" w:pos="9360"/>
      </w:tabs>
    </w:pPr>
  </w:style>
  <w:style w:type="character" w:customStyle="1" w:styleId="HeaderChar">
    <w:name w:val="Header Char"/>
    <w:basedOn w:val="DefaultParagraphFont"/>
    <w:link w:val="Header"/>
    <w:rsid w:val="0067771B"/>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67771B"/>
    <w:pPr>
      <w:tabs>
        <w:tab w:val="center" w:pos="4680"/>
        <w:tab w:val="right" w:pos="9360"/>
      </w:tabs>
    </w:pPr>
  </w:style>
  <w:style w:type="character" w:customStyle="1" w:styleId="FooterChar">
    <w:name w:val="Footer Char"/>
    <w:basedOn w:val="DefaultParagraphFont"/>
    <w:link w:val="Footer"/>
    <w:rsid w:val="0067771B"/>
    <w:rPr>
      <w:rFonts w:ascii="Times New Roman" w:eastAsia="MS Mincho" w:hAnsi="Times New Roman" w:cs="Times New Roman"/>
      <w:kern w:val="0"/>
      <w:sz w:val="22"/>
      <w:szCs w:val="24"/>
      <w:lang w:val="en-GB" w:eastAsia="en-US"/>
    </w:rPr>
  </w:style>
  <w:style w:type="paragraph" w:customStyle="1" w:styleId="IPPHeader">
    <w:name w:val="IPP Header"/>
    <w:basedOn w:val="Normal"/>
    <w:qFormat/>
    <w:rsid w:val="0067771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Paragraphnumbering">
    <w:name w:val="IPP Paragraph numbering"/>
    <w:basedOn w:val="IPPNormal"/>
    <w:qFormat/>
    <w:rsid w:val="0067771B"/>
    <w:pPr>
      <w:numPr>
        <w:numId w:val="21"/>
      </w:numPr>
    </w:pPr>
    <w:rPr>
      <w:lang w:val="en-US"/>
    </w:rPr>
  </w:style>
  <w:style w:type="numbering" w:customStyle="1" w:styleId="IPPParagraphnumberedlist">
    <w:name w:val="IPP Paragraph numbered list"/>
    <w:rsid w:val="0067771B"/>
    <w:pPr>
      <w:numPr>
        <w:numId w:val="2"/>
      </w:numPr>
    </w:pPr>
  </w:style>
  <w:style w:type="paragraph" w:styleId="ListParagraph">
    <w:name w:val="List Paragraph"/>
    <w:basedOn w:val="Normal"/>
    <w:uiPriority w:val="34"/>
    <w:qFormat/>
    <w:rsid w:val="0067771B"/>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67771B"/>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67771B"/>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67771B"/>
    <w:rPr>
      <w:rFonts w:ascii="Calibri" w:eastAsia="MS Mincho" w:hAnsi="Calibri" w:cs="Times New Roman"/>
      <w:b/>
      <w:bCs/>
      <w:kern w:val="0"/>
      <w:sz w:val="26"/>
      <w:szCs w:val="26"/>
      <w:lang w:val="en-GB" w:eastAsia="en-US"/>
    </w:rPr>
  </w:style>
  <w:style w:type="paragraph" w:styleId="FootnoteText">
    <w:name w:val="footnote text"/>
    <w:basedOn w:val="Normal"/>
    <w:link w:val="FootnoteTextChar"/>
    <w:semiHidden/>
    <w:rsid w:val="0067771B"/>
    <w:pPr>
      <w:spacing w:before="60"/>
    </w:pPr>
    <w:rPr>
      <w:sz w:val="20"/>
    </w:rPr>
  </w:style>
  <w:style w:type="character" w:customStyle="1" w:styleId="FootnoteTextChar">
    <w:name w:val="Footnote Text Char"/>
    <w:basedOn w:val="DefaultParagraphFont"/>
    <w:link w:val="FootnoteText"/>
    <w:semiHidden/>
    <w:rsid w:val="0067771B"/>
    <w:rPr>
      <w:rFonts w:ascii="Times New Roman" w:eastAsia="MS Mincho" w:hAnsi="Times New Roman" w:cs="Times New Roman"/>
      <w:kern w:val="0"/>
      <w:szCs w:val="24"/>
      <w:lang w:val="en-GB" w:eastAsia="en-US"/>
    </w:rPr>
  </w:style>
  <w:style w:type="character" w:styleId="FootnoteReference">
    <w:name w:val="footnote reference"/>
    <w:basedOn w:val="DefaultParagraphFont"/>
    <w:semiHidden/>
    <w:rsid w:val="0067771B"/>
    <w:rPr>
      <w:vertAlign w:val="superscript"/>
    </w:rPr>
  </w:style>
  <w:style w:type="paragraph" w:customStyle="1" w:styleId="Style">
    <w:name w:val="Style"/>
    <w:basedOn w:val="Footer"/>
    <w:autoRedefine/>
    <w:qFormat/>
    <w:rsid w:val="0067771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7771B"/>
    <w:rPr>
      <w:rFonts w:ascii="Arial" w:hAnsi="Arial"/>
      <w:b/>
      <w:sz w:val="18"/>
    </w:rPr>
  </w:style>
  <w:style w:type="paragraph" w:customStyle="1" w:styleId="IPPArialFootnote">
    <w:name w:val="IPP Arial Footnote"/>
    <w:basedOn w:val="IPPArialTable"/>
    <w:qFormat/>
    <w:rsid w:val="0067771B"/>
    <w:pPr>
      <w:tabs>
        <w:tab w:val="left" w:pos="28"/>
      </w:tabs>
      <w:ind w:left="284" w:hanging="284"/>
    </w:pPr>
    <w:rPr>
      <w:sz w:val="16"/>
    </w:rPr>
  </w:style>
  <w:style w:type="paragraph" w:customStyle="1" w:styleId="IPPContentsHead">
    <w:name w:val="IPP ContentsHead"/>
    <w:basedOn w:val="IPPSubhead"/>
    <w:next w:val="IPPNormal"/>
    <w:qFormat/>
    <w:rsid w:val="0067771B"/>
    <w:pPr>
      <w:spacing w:after="240"/>
    </w:pPr>
    <w:rPr>
      <w:sz w:val="24"/>
    </w:rPr>
  </w:style>
  <w:style w:type="table" w:styleId="TableGrid">
    <w:name w:val="Table Grid"/>
    <w:basedOn w:val="TableNormal"/>
    <w:rsid w:val="0067771B"/>
    <w:pPr>
      <w:spacing w:after="0" w:line="240" w:lineRule="auto"/>
      <w:jc w:val="left"/>
    </w:pPr>
    <w:rPr>
      <w:rFonts w:ascii="Cambria" w:eastAsia="MS Mincho" w:hAnsi="Cambria" w:cs="Times New Roman"/>
      <w:kern w:val="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771B"/>
    <w:rPr>
      <w:rFonts w:ascii="Tahoma" w:hAnsi="Tahoma" w:cs="Tahoma"/>
      <w:sz w:val="16"/>
      <w:szCs w:val="16"/>
    </w:rPr>
  </w:style>
  <w:style w:type="character" w:customStyle="1" w:styleId="BalloonTextChar">
    <w:name w:val="Balloon Text Char"/>
    <w:basedOn w:val="DefaultParagraphFont"/>
    <w:link w:val="BalloonText"/>
    <w:rsid w:val="0067771B"/>
    <w:rPr>
      <w:rFonts w:ascii="Tahoma" w:eastAsia="MS Mincho" w:hAnsi="Tahoma" w:cs="Tahoma"/>
      <w:kern w:val="0"/>
      <w:sz w:val="16"/>
      <w:szCs w:val="16"/>
      <w:lang w:val="en-GB" w:eastAsia="en-US"/>
    </w:rPr>
  </w:style>
  <w:style w:type="paragraph" w:customStyle="1" w:styleId="IPPBullet2">
    <w:name w:val="IPP Bullet2"/>
    <w:basedOn w:val="IPPNormal"/>
    <w:next w:val="IPPBullet1"/>
    <w:qFormat/>
    <w:rsid w:val="0067771B"/>
    <w:pPr>
      <w:numPr>
        <w:numId w:val="11"/>
      </w:numPr>
      <w:tabs>
        <w:tab w:val="left" w:pos="1134"/>
      </w:tabs>
      <w:spacing w:after="60"/>
      <w:ind w:left="1134" w:hanging="567"/>
    </w:pPr>
  </w:style>
  <w:style w:type="paragraph" w:customStyle="1" w:styleId="IPPQuote">
    <w:name w:val="IPP Quote"/>
    <w:basedOn w:val="IPPNormal"/>
    <w:qFormat/>
    <w:rsid w:val="0067771B"/>
    <w:pPr>
      <w:ind w:left="851" w:right="851"/>
    </w:pPr>
    <w:rPr>
      <w:sz w:val="18"/>
    </w:rPr>
  </w:style>
  <w:style w:type="paragraph" w:customStyle="1" w:styleId="IPPNormal">
    <w:name w:val="IPP Normal"/>
    <w:basedOn w:val="Normal"/>
    <w:qFormat/>
    <w:rsid w:val="0067771B"/>
    <w:pPr>
      <w:spacing w:after="180"/>
    </w:pPr>
    <w:rPr>
      <w:rFonts w:eastAsia="Times"/>
    </w:rPr>
  </w:style>
  <w:style w:type="paragraph" w:customStyle="1" w:styleId="IPPIndentClose">
    <w:name w:val="IPP Indent Close"/>
    <w:basedOn w:val="IPPNormal"/>
    <w:qFormat/>
    <w:rsid w:val="0067771B"/>
    <w:pPr>
      <w:tabs>
        <w:tab w:val="left" w:pos="2835"/>
      </w:tabs>
      <w:spacing w:after="60"/>
      <w:ind w:left="567"/>
    </w:pPr>
  </w:style>
  <w:style w:type="paragraph" w:customStyle="1" w:styleId="IPPIndent">
    <w:name w:val="IPP Indent"/>
    <w:basedOn w:val="IPPIndentClose"/>
    <w:qFormat/>
    <w:rsid w:val="0067771B"/>
    <w:pPr>
      <w:spacing w:after="180"/>
    </w:pPr>
  </w:style>
  <w:style w:type="paragraph" w:customStyle="1" w:styleId="IPPFootnote">
    <w:name w:val="IPP Footnote"/>
    <w:basedOn w:val="IPPArialFootnote"/>
    <w:qFormat/>
    <w:rsid w:val="0067771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7771B"/>
    <w:pPr>
      <w:keepNext/>
      <w:tabs>
        <w:tab w:val="left" w:pos="567"/>
      </w:tabs>
      <w:spacing w:before="120" w:after="120"/>
      <w:ind w:left="567" w:hanging="567"/>
    </w:pPr>
    <w:rPr>
      <w:b/>
      <w:i/>
    </w:rPr>
  </w:style>
  <w:style w:type="character" w:customStyle="1" w:styleId="IPPnormalitalics">
    <w:name w:val="IPP normal italics"/>
    <w:basedOn w:val="DefaultParagraphFont"/>
    <w:rsid w:val="0067771B"/>
    <w:rPr>
      <w:rFonts w:ascii="Times New Roman" w:hAnsi="Times New Roman"/>
      <w:i/>
      <w:sz w:val="22"/>
      <w:lang w:val="en-US"/>
    </w:rPr>
  </w:style>
  <w:style w:type="character" w:customStyle="1" w:styleId="IPPNormalbold">
    <w:name w:val="IPP Normal bold"/>
    <w:basedOn w:val="PlainTextChar"/>
    <w:rsid w:val="0067771B"/>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67771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7771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7771B"/>
    <w:pPr>
      <w:keepNext/>
      <w:ind w:left="567" w:hanging="567"/>
      <w:jc w:val="left"/>
    </w:pPr>
    <w:rPr>
      <w:b/>
      <w:bCs/>
      <w:iCs/>
      <w:szCs w:val="22"/>
    </w:rPr>
  </w:style>
  <w:style w:type="character" w:customStyle="1" w:styleId="IPPNormalunderlined">
    <w:name w:val="IPP Normal underlined"/>
    <w:basedOn w:val="DefaultParagraphFont"/>
    <w:rsid w:val="0067771B"/>
    <w:rPr>
      <w:rFonts w:ascii="Times New Roman" w:hAnsi="Times New Roman"/>
      <w:sz w:val="22"/>
      <w:u w:val="single"/>
      <w:lang w:val="en-US"/>
    </w:rPr>
  </w:style>
  <w:style w:type="paragraph" w:customStyle="1" w:styleId="IPPBullet1">
    <w:name w:val="IPP Bullet1"/>
    <w:basedOn w:val="IPPBullet1Last"/>
    <w:qFormat/>
    <w:rsid w:val="0067771B"/>
    <w:pPr>
      <w:numPr>
        <w:numId w:val="24"/>
      </w:numPr>
      <w:spacing w:after="60"/>
      <w:ind w:left="567" w:hanging="567"/>
    </w:pPr>
    <w:rPr>
      <w:lang w:val="en-US"/>
    </w:rPr>
  </w:style>
  <w:style w:type="paragraph" w:customStyle="1" w:styleId="IPPBullet1Last">
    <w:name w:val="IPP Bullet1Last"/>
    <w:basedOn w:val="IPPNormal"/>
    <w:next w:val="IPPNormal"/>
    <w:autoRedefine/>
    <w:qFormat/>
    <w:rsid w:val="0067771B"/>
    <w:pPr>
      <w:numPr>
        <w:numId w:val="12"/>
      </w:numPr>
    </w:pPr>
  </w:style>
  <w:style w:type="character" w:customStyle="1" w:styleId="IPPNormalstrikethrough">
    <w:name w:val="IPP Normal strikethrough"/>
    <w:rsid w:val="0067771B"/>
    <w:rPr>
      <w:rFonts w:ascii="Times New Roman" w:hAnsi="Times New Roman"/>
      <w:strike/>
      <w:dstrike w:val="0"/>
      <w:sz w:val="22"/>
    </w:rPr>
  </w:style>
  <w:style w:type="paragraph" w:customStyle="1" w:styleId="IPPTitle16pt">
    <w:name w:val="IPP Title16pt"/>
    <w:basedOn w:val="Normal"/>
    <w:qFormat/>
    <w:rsid w:val="0067771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7771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7771B"/>
    <w:pPr>
      <w:keepNext/>
      <w:tabs>
        <w:tab w:val="left" w:pos="567"/>
      </w:tabs>
      <w:spacing w:before="120"/>
      <w:jc w:val="left"/>
      <w:outlineLvl w:val="1"/>
    </w:pPr>
    <w:rPr>
      <w:b/>
      <w:sz w:val="24"/>
    </w:rPr>
  </w:style>
  <w:style w:type="paragraph" w:customStyle="1" w:styleId="IPPNormalCloseSpace">
    <w:name w:val="IPP NormalCloseSpace"/>
    <w:basedOn w:val="Normal"/>
    <w:qFormat/>
    <w:rsid w:val="0067771B"/>
    <w:pPr>
      <w:keepNext/>
      <w:spacing w:after="60"/>
    </w:pPr>
  </w:style>
  <w:style w:type="paragraph" w:customStyle="1" w:styleId="IPPHeading2">
    <w:name w:val="IPP Heading2"/>
    <w:basedOn w:val="IPPNormal"/>
    <w:next w:val="IPPNormal"/>
    <w:qFormat/>
    <w:rsid w:val="0067771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7771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7771B"/>
    <w:pPr>
      <w:tabs>
        <w:tab w:val="right" w:leader="dot" w:pos="9072"/>
      </w:tabs>
      <w:spacing w:before="240"/>
      <w:ind w:left="567" w:hanging="567"/>
    </w:pPr>
  </w:style>
  <w:style w:type="paragraph" w:styleId="TOC2">
    <w:name w:val="toc 2"/>
    <w:basedOn w:val="TOC1"/>
    <w:next w:val="Normal"/>
    <w:autoRedefine/>
    <w:uiPriority w:val="39"/>
    <w:rsid w:val="0067771B"/>
    <w:pPr>
      <w:keepNext w:val="0"/>
      <w:tabs>
        <w:tab w:val="left" w:pos="425"/>
      </w:tabs>
      <w:spacing w:before="120" w:after="0"/>
      <w:ind w:left="425" w:right="284" w:hanging="425"/>
    </w:pPr>
  </w:style>
  <w:style w:type="paragraph" w:styleId="TOC3">
    <w:name w:val="toc 3"/>
    <w:basedOn w:val="TOC2"/>
    <w:next w:val="Normal"/>
    <w:autoRedefine/>
    <w:uiPriority w:val="39"/>
    <w:rsid w:val="0067771B"/>
    <w:pPr>
      <w:tabs>
        <w:tab w:val="left" w:pos="1276"/>
      </w:tabs>
      <w:spacing w:before="60"/>
      <w:ind w:left="1276" w:hanging="851"/>
    </w:pPr>
    <w:rPr>
      <w:rFonts w:eastAsia="Times"/>
    </w:rPr>
  </w:style>
  <w:style w:type="paragraph" w:styleId="TOC4">
    <w:name w:val="toc 4"/>
    <w:basedOn w:val="Normal"/>
    <w:next w:val="Normal"/>
    <w:autoRedefine/>
    <w:uiPriority w:val="39"/>
    <w:rsid w:val="0067771B"/>
    <w:pPr>
      <w:spacing w:after="120"/>
      <w:ind w:left="660"/>
    </w:pPr>
    <w:rPr>
      <w:rFonts w:eastAsia="Times"/>
      <w:lang w:val="en-AU"/>
    </w:rPr>
  </w:style>
  <w:style w:type="paragraph" w:styleId="TOC5">
    <w:name w:val="toc 5"/>
    <w:basedOn w:val="Normal"/>
    <w:next w:val="Normal"/>
    <w:autoRedefine/>
    <w:uiPriority w:val="39"/>
    <w:rsid w:val="0067771B"/>
    <w:pPr>
      <w:spacing w:after="120"/>
      <w:ind w:left="880"/>
    </w:pPr>
    <w:rPr>
      <w:rFonts w:eastAsia="Times"/>
      <w:lang w:val="en-AU"/>
    </w:rPr>
  </w:style>
  <w:style w:type="paragraph" w:styleId="TOC6">
    <w:name w:val="toc 6"/>
    <w:basedOn w:val="Normal"/>
    <w:next w:val="Normal"/>
    <w:autoRedefine/>
    <w:uiPriority w:val="39"/>
    <w:rsid w:val="0067771B"/>
    <w:pPr>
      <w:spacing w:after="120"/>
      <w:ind w:left="1100"/>
    </w:pPr>
    <w:rPr>
      <w:rFonts w:eastAsia="Times"/>
      <w:lang w:val="en-AU"/>
    </w:rPr>
  </w:style>
  <w:style w:type="paragraph" w:styleId="TOC7">
    <w:name w:val="toc 7"/>
    <w:basedOn w:val="Normal"/>
    <w:next w:val="Normal"/>
    <w:autoRedefine/>
    <w:uiPriority w:val="39"/>
    <w:rsid w:val="0067771B"/>
    <w:pPr>
      <w:spacing w:after="120"/>
      <w:ind w:left="1320"/>
    </w:pPr>
    <w:rPr>
      <w:rFonts w:eastAsia="Times"/>
      <w:lang w:val="en-AU"/>
    </w:rPr>
  </w:style>
  <w:style w:type="paragraph" w:styleId="TOC8">
    <w:name w:val="toc 8"/>
    <w:basedOn w:val="Normal"/>
    <w:next w:val="Normal"/>
    <w:autoRedefine/>
    <w:uiPriority w:val="39"/>
    <w:rsid w:val="0067771B"/>
    <w:pPr>
      <w:spacing w:after="120"/>
      <w:ind w:left="1540"/>
    </w:pPr>
    <w:rPr>
      <w:rFonts w:eastAsia="Times"/>
      <w:lang w:val="en-AU"/>
    </w:rPr>
  </w:style>
  <w:style w:type="paragraph" w:styleId="TOC9">
    <w:name w:val="toc 9"/>
    <w:basedOn w:val="Normal"/>
    <w:next w:val="Normal"/>
    <w:autoRedefine/>
    <w:uiPriority w:val="39"/>
    <w:rsid w:val="0067771B"/>
    <w:pPr>
      <w:spacing w:after="120"/>
      <w:ind w:left="1760"/>
    </w:pPr>
    <w:rPr>
      <w:rFonts w:eastAsia="Times"/>
      <w:lang w:val="en-AU"/>
    </w:rPr>
  </w:style>
  <w:style w:type="paragraph" w:customStyle="1" w:styleId="IPPReferences">
    <w:name w:val="IPP References"/>
    <w:basedOn w:val="IPPNormal"/>
    <w:qFormat/>
    <w:rsid w:val="0067771B"/>
    <w:pPr>
      <w:spacing w:after="60"/>
      <w:ind w:left="567" w:hanging="567"/>
    </w:pPr>
  </w:style>
  <w:style w:type="paragraph" w:customStyle="1" w:styleId="IPPArial">
    <w:name w:val="IPP Arial"/>
    <w:basedOn w:val="IPPNormal"/>
    <w:qFormat/>
    <w:rsid w:val="0067771B"/>
    <w:pPr>
      <w:spacing w:after="0"/>
    </w:pPr>
    <w:rPr>
      <w:rFonts w:ascii="Arial" w:hAnsi="Arial"/>
      <w:sz w:val="18"/>
    </w:rPr>
  </w:style>
  <w:style w:type="paragraph" w:customStyle="1" w:styleId="IPPArialTable">
    <w:name w:val="IPP Arial Table"/>
    <w:basedOn w:val="IPPArial"/>
    <w:qFormat/>
    <w:rsid w:val="0067771B"/>
    <w:pPr>
      <w:spacing w:before="60" w:after="60"/>
      <w:jc w:val="left"/>
    </w:pPr>
  </w:style>
  <w:style w:type="paragraph" w:customStyle="1" w:styleId="IPPHeaderlandscape">
    <w:name w:val="IPP Header landscape"/>
    <w:basedOn w:val="IPPHeader"/>
    <w:qFormat/>
    <w:rsid w:val="0067771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7771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7771B"/>
    <w:rPr>
      <w:rFonts w:ascii="Courier" w:eastAsia="Times" w:hAnsi="Courier" w:cs="Times New Roman"/>
      <w:kern w:val="0"/>
      <w:sz w:val="21"/>
      <w:szCs w:val="21"/>
      <w:lang w:val="en-AU" w:eastAsia="en-US"/>
    </w:rPr>
  </w:style>
  <w:style w:type="paragraph" w:customStyle="1" w:styleId="IPPLetterList">
    <w:name w:val="IPP LetterList"/>
    <w:basedOn w:val="IPPBullet2"/>
    <w:qFormat/>
    <w:rsid w:val="0067771B"/>
    <w:pPr>
      <w:numPr>
        <w:numId w:val="8"/>
      </w:numPr>
      <w:jc w:val="left"/>
    </w:pPr>
  </w:style>
  <w:style w:type="paragraph" w:customStyle="1" w:styleId="IPPLetterListIndent">
    <w:name w:val="IPP LetterList Indent"/>
    <w:basedOn w:val="IPPLetterList"/>
    <w:qFormat/>
    <w:rsid w:val="0067771B"/>
    <w:pPr>
      <w:numPr>
        <w:numId w:val="9"/>
      </w:numPr>
    </w:pPr>
  </w:style>
  <w:style w:type="paragraph" w:customStyle="1" w:styleId="IPPFooterLandscape">
    <w:name w:val="IPP Footer Landscape"/>
    <w:basedOn w:val="IPPHeaderlandscape"/>
    <w:qFormat/>
    <w:rsid w:val="0067771B"/>
    <w:pPr>
      <w:pBdr>
        <w:top w:val="single" w:sz="4" w:space="1" w:color="auto"/>
        <w:bottom w:val="none" w:sz="0" w:space="0" w:color="auto"/>
      </w:pBdr>
      <w:jc w:val="right"/>
    </w:pPr>
    <w:rPr>
      <w:b/>
    </w:rPr>
  </w:style>
  <w:style w:type="paragraph" w:customStyle="1" w:styleId="IPPSubheadSpace">
    <w:name w:val="IPP Subhead Space"/>
    <w:basedOn w:val="IPPSubhead"/>
    <w:qFormat/>
    <w:rsid w:val="0067771B"/>
    <w:pPr>
      <w:tabs>
        <w:tab w:val="left" w:pos="567"/>
      </w:tabs>
      <w:spacing w:before="60" w:after="60"/>
    </w:pPr>
  </w:style>
  <w:style w:type="paragraph" w:customStyle="1" w:styleId="IPPSubheadSpaceAfter">
    <w:name w:val="IPP Subhead SpaceAfter"/>
    <w:basedOn w:val="IPPSubhead"/>
    <w:qFormat/>
    <w:rsid w:val="0067771B"/>
    <w:pPr>
      <w:spacing w:after="60"/>
    </w:pPr>
  </w:style>
  <w:style w:type="paragraph" w:customStyle="1" w:styleId="IPPHdg1Num">
    <w:name w:val="IPP Hdg1Num"/>
    <w:basedOn w:val="IPPHeading1"/>
    <w:next w:val="IPPNormal"/>
    <w:qFormat/>
    <w:rsid w:val="0067771B"/>
    <w:pPr>
      <w:numPr>
        <w:numId w:val="13"/>
      </w:numPr>
    </w:pPr>
  </w:style>
  <w:style w:type="paragraph" w:customStyle="1" w:styleId="IPPHdg2Num">
    <w:name w:val="IPP Hdg2Num"/>
    <w:basedOn w:val="IPPHeading2"/>
    <w:next w:val="IPPNormal"/>
    <w:qFormat/>
    <w:rsid w:val="0067771B"/>
    <w:pPr>
      <w:numPr>
        <w:ilvl w:val="1"/>
        <w:numId w:val="14"/>
      </w:numPr>
    </w:pPr>
  </w:style>
  <w:style w:type="paragraph" w:customStyle="1" w:styleId="IPPNumberedList">
    <w:name w:val="IPP NumberedList"/>
    <w:basedOn w:val="IPPBullet1"/>
    <w:qFormat/>
    <w:rsid w:val="0067771B"/>
    <w:pPr>
      <w:numPr>
        <w:numId w:val="22"/>
      </w:numPr>
    </w:pPr>
  </w:style>
  <w:style w:type="character" w:styleId="Strong">
    <w:name w:val="Strong"/>
    <w:basedOn w:val="DefaultParagraphFont"/>
    <w:qFormat/>
    <w:rsid w:val="0067771B"/>
    <w:rPr>
      <w:b/>
      <w:bCs/>
    </w:rPr>
  </w:style>
  <w:style w:type="paragraph" w:customStyle="1" w:styleId="IPPParagraphnumberingclose">
    <w:name w:val="IPP Paragraph numbering close"/>
    <w:basedOn w:val="IPPParagraphnumbering"/>
    <w:qFormat/>
    <w:rsid w:val="0067771B"/>
    <w:pPr>
      <w:keepNext/>
      <w:spacing w:after="60"/>
    </w:pPr>
  </w:style>
  <w:style w:type="paragraph" w:customStyle="1" w:styleId="IPPNumberedListLast">
    <w:name w:val="IPP NumberedListLast"/>
    <w:basedOn w:val="IPPNumberedList"/>
    <w:qFormat/>
    <w:rsid w:val="0067771B"/>
    <w:pPr>
      <w:spacing w:after="180"/>
    </w:pPr>
  </w:style>
  <w:style w:type="character" w:styleId="Hyperlink">
    <w:name w:val="Hyperlink"/>
    <w:basedOn w:val="DefaultParagraphFont"/>
    <w:unhideWhenUsed/>
    <w:rsid w:val="0067771B"/>
    <w:rPr>
      <w:color w:val="0000FF"/>
      <w:u w:val="none"/>
    </w:rPr>
  </w:style>
  <w:style w:type="character" w:styleId="FollowedHyperlink">
    <w:name w:val="FollowedHyperlink"/>
    <w:basedOn w:val="DefaultParagraphFont"/>
    <w:semiHidden/>
    <w:unhideWhenUsed/>
    <w:rsid w:val="0067771B"/>
    <w:rPr>
      <w:color w:val="954F72"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Downloads\IPPC_2022-12-15.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DDCE1-EDD9-407F-9170-BDE8BFC9913D}">
  <ds:schemaRefs>
    <ds:schemaRef ds:uri="http://schemas.microsoft.com/office/2006/metadata/properties"/>
    <ds:schemaRef ds:uri="http://purl.org/dc/terms/"/>
    <ds:schemaRef ds:uri="ea6feb38-a85a-45e8-92e9-814486bbe37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a05d7f75-f42e-4288-8809-604fd4d9691f"/>
    <ds:schemaRef ds:uri="http://www.w3.org/XML/1998/namespace"/>
  </ds:schemaRefs>
</ds:datastoreItem>
</file>

<file path=customXml/itemProps2.xml><?xml version="1.0" encoding="utf-8"?>
<ds:datastoreItem xmlns:ds="http://schemas.openxmlformats.org/officeDocument/2006/customXml" ds:itemID="{44DB59F8-871B-470B-AAAA-F686E1520C90}">
  <ds:schemaRefs>
    <ds:schemaRef ds:uri="http://schemas.microsoft.com/sharepoint/v3/contenttype/forms"/>
  </ds:schemaRefs>
</ds:datastoreItem>
</file>

<file path=customXml/itemProps3.xml><?xml version="1.0" encoding="utf-8"?>
<ds:datastoreItem xmlns:ds="http://schemas.openxmlformats.org/officeDocument/2006/customXml" ds:itemID="{4391A809-6FAD-4E79-B532-00EF569F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IPPC_2022-12-15.dotx</Template>
  <TotalTime>19</TotalTime>
  <Pages>1</Pages>
  <Words>373</Words>
  <Characters>2129</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Cassin, Aoife (NSP)</cp:lastModifiedBy>
  <cp:revision>21</cp:revision>
  <dcterms:created xsi:type="dcterms:W3CDTF">2023-09-15T13:58:00Z</dcterms:created>
  <dcterms:modified xsi:type="dcterms:W3CDTF">2023-09-20T10:49:00Z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