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A63" w14:textId="77777777" w:rsidR="00743BD0" w:rsidRPr="00952529" w:rsidRDefault="00743BD0" w:rsidP="00743BD0">
      <w:pPr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n-US"/>
        </w:rPr>
      </w:pPr>
      <w:bookmarkStart w:id="0" w:name="_Hlk148533065"/>
      <w:r w:rsidRPr="0095252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Information exchange on pests of concern</w:t>
      </w:r>
      <w:r w:rsidRPr="00952529">
        <w:rPr>
          <w:rFonts w:ascii="Calibri" w:eastAsia="Times New Roman" w:hAnsi="Calibri" w:cs="Calibri"/>
          <w:sz w:val="28"/>
          <w:szCs w:val="28"/>
          <w:lang w:val="en-US"/>
        </w:rPr>
        <w:t> </w:t>
      </w:r>
    </w:p>
    <w:p w14:paraId="16F32DCA" w14:textId="77777777" w:rsidR="00743BD0" w:rsidRPr="00507E73" w:rsidRDefault="00743BD0" w:rsidP="00743BD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0A3061BF" w14:textId="77777777" w:rsidR="00743BD0" w:rsidRPr="00507E73" w:rsidRDefault="00743BD0" w:rsidP="00743BD0">
      <w:pPr>
        <w:ind w:left="135"/>
        <w:jc w:val="both"/>
        <w:textAlignment w:val="baseline"/>
        <w:rPr>
          <w:rFonts w:ascii="Calibri" w:eastAsia="Times New Roman" w:hAnsi="Calibri" w:cs="Calibri"/>
          <w:lang w:val="en-US"/>
        </w:rPr>
      </w:pPr>
      <w:r w:rsidRPr="00507E73">
        <w:rPr>
          <w:rFonts w:ascii="Calibri" w:eastAsia="Times New Roman" w:hAnsi="Calibri" w:cs="Calibri"/>
          <w:lang w:val="en-US"/>
        </w:rPr>
        <w:t xml:space="preserve">The </w:t>
      </w:r>
      <w:r>
        <w:rPr>
          <w:rFonts w:ascii="Calibri" w:eastAsia="Times New Roman" w:hAnsi="Calibri" w:cs="Calibri"/>
          <w:lang w:val="en-US"/>
        </w:rPr>
        <w:t xml:space="preserve">Secretariat of the </w:t>
      </w:r>
      <w:r w:rsidRPr="00507E73">
        <w:rPr>
          <w:rFonts w:ascii="Calibri" w:eastAsia="Times New Roman" w:hAnsi="Calibri" w:cs="Calibri"/>
          <w:lang w:val="en-US"/>
        </w:rPr>
        <w:t xml:space="preserve">International Plant Protection Convention (IPPC) invites all Regional Plant Protection Organizations (RPPOs) to complete </w:t>
      </w:r>
      <w:r>
        <w:rPr>
          <w:rFonts w:ascii="Calibri" w:eastAsia="Times New Roman" w:hAnsi="Calibri" w:cs="Calibri"/>
          <w:lang w:val="en-US"/>
        </w:rPr>
        <w:t>this document on</w:t>
      </w:r>
      <w:r w:rsidRPr="00507E73">
        <w:rPr>
          <w:rFonts w:ascii="Calibri" w:eastAsia="Times New Roman" w:hAnsi="Calibri" w:cs="Calibri"/>
          <w:lang w:val="en-US"/>
        </w:rPr>
        <w:t xml:space="preserve"> pests of interest</w:t>
      </w:r>
      <w:r>
        <w:rPr>
          <w:rFonts w:ascii="Calibri" w:eastAsia="Times New Roman" w:hAnsi="Calibri" w:cs="Calibri"/>
          <w:lang w:val="en-US"/>
        </w:rPr>
        <w:t>/concern</w:t>
      </w:r>
      <w:r w:rsidRPr="00507E73">
        <w:rPr>
          <w:rFonts w:ascii="Calibri" w:eastAsia="Times New Roman" w:hAnsi="Calibri" w:cs="Calibri"/>
          <w:lang w:val="en-US"/>
        </w:rPr>
        <w:t xml:space="preserve"> to </w:t>
      </w:r>
      <w:r>
        <w:rPr>
          <w:rFonts w:ascii="Calibri" w:eastAsia="Times New Roman" w:hAnsi="Calibri" w:cs="Calibri"/>
          <w:lang w:val="en-US"/>
        </w:rPr>
        <w:t>their</w:t>
      </w:r>
      <w:r w:rsidRPr="00507E73">
        <w:rPr>
          <w:rFonts w:ascii="Calibri" w:eastAsia="Times New Roman" w:hAnsi="Calibri" w:cs="Calibri"/>
          <w:lang w:val="en-US"/>
        </w:rPr>
        <w:t xml:space="preserve"> region, </w:t>
      </w:r>
      <w:r>
        <w:rPr>
          <w:rFonts w:ascii="Calibri" w:eastAsia="Times New Roman" w:hAnsi="Calibri" w:cs="Calibri"/>
          <w:lang w:val="en-US"/>
        </w:rPr>
        <w:t>which</w:t>
      </w:r>
      <w:r w:rsidRPr="00507E73">
        <w:rPr>
          <w:rFonts w:ascii="Calibri" w:eastAsia="Times New Roman" w:hAnsi="Calibri" w:cs="Calibri"/>
          <w:lang w:val="en-US"/>
        </w:rPr>
        <w:t xml:space="preserve"> should include the following information:</w:t>
      </w:r>
    </w:p>
    <w:p w14:paraId="7D229B2C" w14:textId="77777777" w:rsidR="00743BD0" w:rsidRPr="00507E73" w:rsidRDefault="00743BD0" w:rsidP="00743BD0">
      <w:pPr>
        <w:ind w:left="135"/>
        <w:jc w:val="both"/>
        <w:textAlignment w:val="baseline"/>
        <w:rPr>
          <w:rFonts w:ascii="Calibri" w:eastAsia="Times New Roman" w:hAnsi="Calibri" w:cs="Calibri"/>
          <w:lang w:val="en-US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569"/>
        <w:gridCol w:w="2977"/>
        <w:gridCol w:w="5147"/>
      </w:tblGrid>
      <w:tr w:rsidR="00743BD0" w:rsidRPr="00507E73" w14:paraId="2AB31FBC" w14:textId="77777777" w:rsidTr="0035364E">
        <w:tc>
          <w:tcPr>
            <w:tcW w:w="569" w:type="dxa"/>
          </w:tcPr>
          <w:p w14:paraId="33A7EF6E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4C991FF5" w14:textId="77777777" w:rsidR="00743BD0" w:rsidRPr="00952529" w:rsidRDefault="00743BD0" w:rsidP="0035364E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52529">
              <w:rPr>
                <w:rFonts w:ascii="Calibri" w:eastAsia="Times New Roman" w:hAnsi="Calibri" w:cs="Calibri"/>
                <w:b/>
                <w:bCs/>
                <w:lang w:val="en-US"/>
              </w:rPr>
              <w:t>Pest name (scientific name)  </w:t>
            </w:r>
          </w:p>
        </w:tc>
        <w:tc>
          <w:tcPr>
            <w:tcW w:w="5147" w:type="dxa"/>
          </w:tcPr>
          <w:p w14:paraId="296BE168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6ADF0209" w14:textId="77777777" w:rsidTr="0035364E">
        <w:tc>
          <w:tcPr>
            <w:tcW w:w="569" w:type="dxa"/>
          </w:tcPr>
          <w:p w14:paraId="34D537AE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72C5D384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>Applicable phytosanitary regulations</w:t>
            </w:r>
          </w:p>
        </w:tc>
        <w:tc>
          <w:tcPr>
            <w:tcW w:w="5147" w:type="dxa"/>
          </w:tcPr>
          <w:p w14:paraId="2A506FD5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38C96AFA" w14:textId="77777777" w:rsidTr="0035364E">
        <w:tc>
          <w:tcPr>
            <w:tcW w:w="569" w:type="dxa"/>
          </w:tcPr>
          <w:p w14:paraId="085E144D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1C3D795C" w14:textId="77777777" w:rsidR="00743BD0" w:rsidRPr="00952529" w:rsidRDefault="00743BD0" w:rsidP="0035364E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52529">
              <w:rPr>
                <w:rFonts w:ascii="Calibri" w:eastAsia="Times New Roman" w:hAnsi="Calibri" w:cs="Calibri"/>
                <w:b/>
                <w:bCs/>
                <w:lang w:val="en-US"/>
              </w:rPr>
              <w:t>Phytosanitary status in member countries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of this RPPO</w:t>
            </w:r>
          </w:p>
        </w:tc>
        <w:tc>
          <w:tcPr>
            <w:tcW w:w="5147" w:type="dxa"/>
          </w:tcPr>
          <w:p w14:paraId="7D65786A" w14:textId="77777777" w:rsidR="00743BD0" w:rsidRPr="00507E73" w:rsidRDefault="00743BD0" w:rsidP="0035364E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624C5BFF" w14:textId="77777777" w:rsidTr="0035364E">
        <w:trPr>
          <w:trHeight w:val="250"/>
        </w:trPr>
        <w:tc>
          <w:tcPr>
            <w:tcW w:w="569" w:type="dxa"/>
          </w:tcPr>
          <w:p w14:paraId="2219C506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51A8469A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 xml:space="preserve">Potential for entry  </w:t>
            </w:r>
          </w:p>
        </w:tc>
        <w:tc>
          <w:tcPr>
            <w:tcW w:w="5147" w:type="dxa"/>
          </w:tcPr>
          <w:p w14:paraId="3FA97077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266BAC44" w14:textId="77777777" w:rsidTr="0035364E">
        <w:tc>
          <w:tcPr>
            <w:tcW w:w="569" w:type="dxa"/>
          </w:tcPr>
          <w:p w14:paraId="26722C84" w14:textId="77777777" w:rsidR="00743BD0" w:rsidRPr="00507E73" w:rsidRDefault="00743BD0" w:rsidP="0035364E">
            <w:pPr>
              <w:jc w:val="right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507E73">
              <w:rPr>
                <w:rFonts w:ascii="Calibri" w:eastAsia="Times New Roman" w:hAnsi="Calibri" w:cs="Calibri"/>
                <w:lang w:val="en-US"/>
              </w:rPr>
              <w:t>4.1</w:t>
            </w:r>
          </w:p>
        </w:tc>
        <w:tc>
          <w:tcPr>
            <w:tcW w:w="2977" w:type="dxa"/>
          </w:tcPr>
          <w:p w14:paraId="0522867E" w14:textId="77777777" w:rsidR="00743BD0" w:rsidRPr="00952529" w:rsidRDefault="00743BD0" w:rsidP="0035364E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Potential entry pathways</w:t>
            </w:r>
          </w:p>
        </w:tc>
        <w:tc>
          <w:tcPr>
            <w:tcW w:w="5147" w:type="dxa"/>
          </w:tcPr>
          <w:p w14:paraId="188E4EA4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B54E4C" w14:paraId="04AAF10A" w14:textId="77777777" w:rsidTr="0035364E">
        <w:tc>
          <w:tcPr>
            <w:tcW w:w="569" w:type="dxa"/>
          </w:tcPr>
          <w:p w14:paraId="0BBC7982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4.2</w:t>
            </w:r>
          </w:p>
        </w:tc>
        <w:tc>
          <w:tcPr>
            <w:tcW w:w="2977" w:type="dxa"/>
          </w:tcPr>
          <w:p w14:paraId="588E2AAB" w14:textId="77777777" w:rsidR="00743BD0" w:rsidRPr="00952529" w:rsidRDefault="00743BD0" w:rsidP="0035364E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Current pest distribution relative to the RPPO</w:t>
            </w:r>
          </w:p>
        </w:tc>
        <w:tc>
          <w:tcPr>
            <w:tcW w:w="5147" w:type="dxa"/>
          </w:tcPr>
          <w:p w14:paraId="6107D609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01C49331" w14:textId="77777777" w:rsidTr="0035364E">
        <w:tc>
          <w:tcPr>
            <w:tcW w:w="569" w:type="dxa"/>
          </w:tcPr>
          <w:p w14:paraId="2CEDB0F9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4.3</w:t>
            </w:r>
          </w:p>
        </w:tc>
        <w:tc>
          <w:tcPr>
            <w:tcW w:w="2977" w:type="dxa"/>
          </w:tcPr>
          <w:p w14:paraId="35AB1DF8" w14:textId="77777777" w:rsidR="00743BD0" w:rsidRPr="00507E73" w:rsidRDefault="00743BD0" w:rsidP="0035364E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Entry pressure </w:t>
            </w:r>
          </w:p>
        </w:tc>
        <w:tc>
          <w:tcPr>
            <w:tcW w:w="5147" w:type="dxa"/>
          </w:tcPr>
          <w:p w14:paraId="00A980F3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532576F6" w14:textId="77777777" w:rsidTr="0035364E">
        <w:tc>
          <w:tcPr>
            <w:tcW w:w="569" w:type="dxa"/>
          </w:tcPr>
          <w:p w14:paraId="6D4F7905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1CE29F54" w14:textId="77777777" w:rsidR="00743BD0" w:rsidRPr="00952529" w:rsidRDefault="00743BD0" w:rsidP="0035364E">
            <w:pPr>
              <w:ind w:left="13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>Potential of pest establishment and spread</w:t>
            </w:r>
          </w:p>
        </w:tc>
        <w:tc>
          <w:tcPr>
            <w:tcW w:w="5147" w:type="dxa"/>
          </w:tcPr>
          <w:p w14:paraId="3D07110A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22A3A11A" w14:textId="77777777" w:rsidTr="0035364E">
        <w:tc>
          <w:tcPr>
            <w:tcW w:w="569" w:type="dxa"/>
          </w:tcPr>
          <w:p w14:paraId="5F519C66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5.1</w:t>
            </w:r>
          </w:p>
        </w:tc>
        <w:tc>
          <w:tcPr>
            <w:tcW w:w="2977" w:type="dxa"/>
          </w:tcPr>
          <w:p w14:paraId="58E9D782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Pest host range</w:t>
            </w:r>
          </w:p>
        </w:tc>
        <w:tc>
          <w:tcPr>
            <w:tcW w:w="5147" w:type="dxa"/>
          </w:tcPr>
          <w:p w14:paraId="1DFD89FE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000E5322" w14:textId="77777777" w:rsidTr="0035364E">
        <w:tc>
          <w:tcPr>
            <w:tcW w:w="569" w:type="dxa"/>
          </w:tcPr>
          <w:p w14:paraId="7A683563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5.2</w:t>
            </w:r>
          </w:p>
        </w:tc>
        <w:tc>
          <w:tcPr>
            <w:tcW w:w="2977" w:type="dxa"/>
          </w:tcPr>
          <w:p w14:paraId="0AD51A18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Area where host crops are </w:t>
            </w:r>
            <w:proofErr w:type="gramStart"/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grown</w:t>
            </w:r>
            <w:proofErr w:type="gramEnd"/>
          </w:p>
          <w:p w14:paraId="2C56B967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</w:tcPr>
          <w:p w14:paraId="16135E1E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5FA959B4" w14:textId="77777777" w:rsidTr="0035364E">
        <w:tc>
          <w:tcPr>
            <w:tcW w:w="569" w:type="dxa"/>
          </w:tcPr>
          <w:p w14:paraId="4097F59A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5.3</w:t>
            </w:r>
          </w:p>
        </w:tc>
        <w:tc>
          <w:tcPr>
            <w:tcW w:w="2977" w:type="dxa"/>
          </w:tcPr>
          <w:p w14:paraId="20B5DBE8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Pest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adaptability</w:t>
            </w: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to climate </w:t>
            </w:r>
          </w:p>
        </w:tc>
        <w:tc>
          <w:tcPr>
            <w:tcW w:w="5147" w:type="dxa"/>
          </w:tcPr>
          <w:p w14:paraId="7BC214EA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438FB97B" w14:textId="77777777" w:rsidTr="0035364E">
        <w:tc>
          <w:tcPr>
            <w:tcW w:w="569" w:type="dxa"/>
          </w:tcPr>
          <w:p w14:paraId="7EE3429A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5.4</w:t>
            </w:r>
          </w:p>
        </w:tc>
        <w:tc>
          <w:tcPr>
            <w:tcW w:w="2977" w:type="dxa"/>
          </w:tcPr>
          <w:p w14:paraId="6F7F0395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Biology and life cycle of the pest</w:t>
            </w:r>
          </w:p>
          <w:p w14:paraId="76B94BDC" w14:textId="77777777" w:rsidR="00743BD0" w:rsidRPr="00507E73" w:rsidRDefault="00743BD0" w:rsidP="0035364E">
            <w:pPr>
              <w:ind w:firstLine="708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</w:tcPr>
          <w:p w14:paraId="3DA023F1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22CEEFA1" w14:textId="77777777" w:rsidTr="0035364E">
        <w:tc>
          <w:tcPr>
            <w:tcW w:w="569" w:type="dxa"/>
          </w:tcPr>
          <w:p w14:paraId="7BCB70DB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5.5</w:t>
            </w:r>
          </w:p>
        </w:tc>
        <w:tc>
          <w:tcPr>
            <w:tcW w:w="2977" w:type="dxa"/>
          </w:tcPr>
          <w:p w14:paraId="46B58535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Spread capability (flight, wind, vector)</w:t>
            </w:r>
          </w:p>
          <w:p w14:paraId="3CC421A3" w14:textId="77777777" w:rsidR="00743BD0" w:rsidRPr="00507E73" w:rsidRDefault="00743BD0" w:rsidP="0035364E">
            <w:pPr>
              <w:ind w:firstLine="708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</w:tcPr>
          <w:p w14:paraId="4B4B4CD2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5F804993" w14:textId="77777777" w:rsidTr="0035364E">
        <w:tc>
          <w:tcPr>
            <w:tcW w:w="569" w:type="dxa"/>
          </w:tcPr>
          <w:p w14:paraId="77CBB712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5.6</w:t>
            </w:r>
          </w:p>
        </w:tc>
        <w:tc>
          <w:tcPr>
            <w:tcW w:w="2977" w:type="dxa"/>
          </w:tcPr>
          <w:p w14:paraId="5D3B2799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Proximity of entry, transit, and destination points to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susceptible</w:t>
            </w: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hosts</w:t>
            </w:r>
          </w:p>
          <w:p w14:paraId="416AEE60" w14:textId="77777777" w:rsidR="00743BD0" w:rsidRPr="00507E73" w:rsidRDefault="00743BD0" w:rsidP="0035364E">
            <w:pPr>
              <w:ind w:firstLine="708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</w:tcPr>
          <w:p w14:paraId="3E47B1E4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6536EA6A" w14:textId="77777777" w:rsidTr="0035364E">
        <w:tc>
          <w:tcPr>
            <w:tcW w:w="569" w:type="dxa"/>
          </w:tcPr>
          <w:p w14:paraId="57936CC2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5.7</w:t>
            </w:r>
          </w:p>
        </w:tc>
        <w:tc>
          <w:tcPr>
            <w:tcW w:w="2977" w:type="dxa"/>
          </w:tcPr>
          <w:p w14:paraId="4DC03EF2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Commodity intended use</w:t>
            </w: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(planting, consumption, processing) </w:t>
            </w:r>
          </w:p>
          <w:p w14:paraId="633B960A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</w:tcPr>
          <w:p w14:paraId="7FF7EC73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3BBB1A3C" w14:textId="77777777" w:rsidTr="0035364E">
        <w:tc>
          <w:tcPr>
            <w:tcW w:w="569" w:type="dxa"/>
          </w:tcPr>
          <w:p w14:paraId="06CBE16B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5693717A" w14:textId="77777777" w:rsidR="00743BD0" w:rsidRPr="00952529" w:rsidRDefault="00743BD0" w:rsidP="0035364E">
            <w:pPr>
              <w:ind w:left="13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 xml:space="preserve">Potential economic and environmental impacts </w:t>
            </w:r>
          </w:p>
        </w:tc>
        <w:tc>
          <w:tcPr>
            <w:tcW w:w="5147" w:type="dxa"/>
          </w:tcPr>
          <w:p w14:paraId="71754A95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6E8C61B7" w14:textId="77777777" w:rsidTr="0035364E">
        <w:tc>
          <w:tcPr>
            <w:tcW w:w="569" w:type="dxa"/>
          </w:tcPr>
          <w:p w14:paraId="13EA3D0D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6.1</w:t>
            </w:r>
          </w:p>
        </w:tc>
        <w:tc>
          <w:tcPr>
            <w:tcW w:w="2977" w:type="dxa"/>
          </w:tcPr>
          <w:p w14:paraId="1C34D99E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Losses due to direct pest damage</w:t>
            </w:r>
          </w:p>
        </w:tc>
        <w:tc>
          <w:tcPr>
            <w:tcW w:w="5147" w:type="dxa"/>
          </w:tcPr>
          <w:p w14:paraId="328D3739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615E7396" w14:textId="77777777" w:rsidTr="0035364E">
        <w:tc>
          <w:tcPr>
            <w:tcW w:w="569" w:type="dxa"/>
          </w:tcPr>
          <w:p w14:paraId="1A8DABC9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6.2</w:t>
            </w:r>
          </w:p>
        </w:tc>
        <w:tc>
          <w:tcPr>
            <w:tcW w:w="2977" w:type="dxa"/>
          </w:tcPr>
          <w:p w14:paraId="4803ECB3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Planted area,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volume,</w:t>
            </w: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and production value </w:t>
            </w:r>
          </w:p>
        </w:tc>
        <w:tc>
          <w:tcPr>
            <w:tcW w:w="5147" w:type="dxa"/>
          </w:tcPr>
          <w:p w14:paraId="599C6F16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4E3AA3A2" w14:textId="77777777" w:rsidTr="0035364E">
        <w:tc>
          <w:tcPr>
            <w:tcW w:w="569" w:type="dxa"/>
          </w:tcPr>
          <w:p w14:paraId="7F851E1A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6.3</w:t>
            </w:r>
          </w:p>
        </w:tc>
        <w:tc>
          <w:tcPr>
            <w:tcW w:w="2977" w:type="dxa"/>
          </w:tcPr>
          <w:p w14:paraId="30E0B8C4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Export value  </w:t>
            </w:r>
          </w:p>
        </w:tc>
        <w:tc>
          <w:tcPr>
            <w:tcW w:w="5147" w:type="dxa"/>
          </w:tcPr>
          <w:p w14:paraId="381D11A4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4C74E770" w14:textId="77777777" w:rsidTr="0035364E">
        <w:tc>
          <w:tcPr>
            <w:tcW w:w="569" w:type="dxa"/>
          </w:tcPr>
          <w:p w14:paraId="3AA45CA3" w14:textId="77777777" w:rsidR="00743BD0" w:rsidRPr="00507E73" w:rsidRDefault="00743BD0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6.4</w:t>
            </w:r>
          </w:p>
        </w:tc>
        <w:tc>
          <w:tcPr>
            <w:tcW w:w="2977" w:type="dxa"/>
          </w:tcPr>
          <w:p w14:paraId="4E82AA70" w14:textId="77777777" w:rsidR="00743BD0" w:rsidRPr="00507E73" w:rsidRDefault="00743BD0" w:rsidP="00353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Growers and jobs associated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to</w:t>
            </w: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the crop,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environmental</w:t>
            </w:r>
            <w:r w:rsidRPr="00507E73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 xml:space="preserve"> impact (pesticide usage and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resistance)</w:t>
            </w:r>
          </w:p>
        </w:tc>
        <w:tc>
          <w:tcPr>
            <w:tcW w:w="5147" w:type="dxa"/>
          </w:tcPr>
          <w:p w14:paraId="05D160A2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6C0592D9" w14:textId="77777777" w:rsidTr="0035364E">
        <w:tc>
          <w:tcPr>
            <w:tcW w:w="569" w:type="dxa"/>
          </w:tcPr>
          <w:p w14:paraId="3BDFA38E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0D925FB2" w14:textId="77777777" w:rsidR="00743BD0" w:rsidRPr="00952529" w:rsidRDefault="00743BD0" w:rsidP="0035364E">
            <w:pPr>
              <w:ind w:left="13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>Surveillance activities</w:t>
            </w:r>
          </w:p>
        </w:tc>
        <w:tc>
          <w:tcPr>
            <w:tcW w:w="5147" w:type="dxa"/>
          </w:tcPr>
          <w:p w14:paraId="436DF2BA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015200" w14:paraId="44BA73C3" w14:textId="77777777" w:rsidTr="0035364E">
        <w:tc>
          <w:tcPr>
            <w:tcW w:w="569" w:type="dxa"/>
          </w:tcPr>
          <w:p w14:paraId="2CDF8166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1573F58E" w14:textId="77777777" w:rsidR="00743BD0" w:rsidRPr="00952529" w:rsidRDefault="00743BD0" w:rsidP="0035364E">
            <w:pPr>
              <w:ind w:left="135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 xml:space="preserve">Established phytosanitary measures (state if: phytosanitary treatments, inspection and control measures are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>used</w:t>
            </w: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 xml:space="preserve">)   </w:t>
            </w:r>
            <w:proofErr w:type="gramEnd"/>
          </w:p>
        </w:tc>
        <w:tc>
          <w:tcPr>
            <w:tcW w:w="5147" w:type="dxa"/>
          </w:tcPr>
          <w:p w14:paraId="1CA017B6" w14:textId="77777777" w:rsidR="00743BD0" w:rsidRPr="00507E73" w:rsidRDefault="00743BD0" w:rsidP="0035364E">
            <w:pPr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43BD0" w:rsidRPr="00507E73" w14:paraId="18DA804C" w14:textId="77777777" w:rsidTr="0035364E">
        <w:tc>
          <w:tcPr>
            <w:tcW w:w="569" w:type="dxa"/>
          </w:tcPr>
          <w:p w14:paraId="3FF7E717" w14:textId="77777777" w:rsidR="00743BD0" w:rsidRPr="00507E73" w:rsidRDefault="00743BD0" w:rsidP="00743BD0">
            <w:pPr>
              <w:pStyle w:val="ListParagraph"/>
              <w:numPr>
                <w:ilvl w:val="0"/>
                <w:numId w:val="2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77" w:type="dxa"/>
          </w:tcPr>
          <w:p w14:paraId="246942BC" w14:textId="77777777" w:rsidR="00743BD0" w:rsidRPr="00952529" w:rsidRDefault="00743BD0" w:rsidP="0035364E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95252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  <w:t xml:space="preserve">Any other relevant information  </w:t>
            </w:r>
          </w:p>
        </w:tc>
        <w:tc>
          <w:tcPr>
            <w:tcW w:w="5147" w:type="dxa"/>
          </w:tcPr>
          <w:p w14:paraId="7531F6EB" w14:textId="77777777" w:rsidR="00743BD0" w:rsidRPr="00507E73" w:rsidRDefault="00743BD0" w:rsidP="0035364E">
            <w:pPr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bookmarkEnd w:id="0"/>
    </w:tbl>
    <w:p w14:paraId="4C9D6CFB" w14:textId="77777777" w:rsidR="00375190" w:rsidRPr="00743BD0" w:rsidRDefault="00375190" w:rsidP="00743BD0"/>
    <w:sectPr w:rsidR="00375190" w:rsidRPr="00743BD0" w:rsidSect="00743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EE9" w14:textId="77777777" w:rsidR="00B1314A" w:rsidRDefault="00B1314A">
      <w:pPr>
        <w:spacing w:line="240" w:lineRule="auto"/>
      </w:pPr>
      <w:r>
        <w:separator/>
      </w:r>
    </w:p>
  </w:endnote>
  <w:endnote w:type="continuationSeparator" w:id="0">
    <w:p w14:paraId="196FA523" w14:textId="77777777" w:rsidR="00B1314A" w:rsidRDefault="00B13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9370" w14:textId="77777777" w:rsidR="00743BD0" w:rsidRDefault="0074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722" w14:textId="77777777" w:rsidR="00D414FD" w:rsidRPr="009E6A48" w:rsidRDefault="00D414FD" w:rsidP="00D414FD">
    <w:pPr>
      <w:pStyle w:val="IPPFooter"/>
    </w:pPr>
    <w:r>
      <w:t>International Plant Protection Convention</w:t>
    </w:r>
    <w:r w:rsidRPr="009E6A48">
      <w:t xml:space="preserve"> </w:t>
    </w:r>
    <w:r>
      <w:tab/>
    </w:r>
    <w:r w:rsidRPr="009E6A48"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9E6A4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521DF9" w14:textId="77777777" w:rsidR="00D414FD" w:rsidRPr="00D414FD" w:rsidRDefault="00D414F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C008" w14:textId="77777777" w:rsidR="00743BD0" w:rsidRDefault="0074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724B" w14:textId="77777777" w:rsidR="00B1314A" w:rsidRDefault="00B1314A">
      <w:pPr>
        <w:spacing w:line="240" w:lineRule="auto"/>
      </w:pPr>
      <w:r>
        <w:separator/>
      </w:r>
    </w:p>
  </w:footnote>
  <w:footnote w:type="continuationSeparator" w:id="0">
    <w:p w14:paraId="5CA9CF0A" w14:textId="77777777" w:rsidR="00B1314A" w:rsidRDefault="00B13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743" w14:textId="77777777" w:rsidR="00743BD0" w:rsidRDefault="00743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E712" w14:textId="2F0CA217" w:rsidR="00D414FD" w:rsidRPr="007E205D" w:rsidRDefault="00D414FD" w:rsidP="00D414FD">
    <w:pPr>
      <w:pStyle w:val="IPPHeader"/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F88231" wp14:editId="565D6F11">
          <wp:simplePos x="0" y="0"/>
          <wp:positionH relativeFrom="margin">
            <wp:posOffset>-724535</wp:posOffset>
          </wp:positionH>
          <wp:positionV relativeFrom="margin">
            <wp:posOffset>-558165</wp:posOffset>
          </wp:positionV>
          <wp:extent cx="647065" cy="333375"/>
          <wp:effectExtent l="0" t="0" r="0" b="0"/>
          <wp:wrapSquare wrapText="bothSides"/>
          <wp:docPr id="432693160" name="Picture 432693160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09706C">
      <w:t>05</w:t>
    </w:r>
    <w:r>
      <w:t>_</w:t>
    </w:r>
    <w:r w:rsidRPr="00F57CE3">
      <w:t xml:space="preserve"> </w:t>
    </w:r>
    <w:r>
      <w:t>TC-RPPO_2</w:t>
    </w:r>
    <w:r w:rsidRPr="00EC5BC8">
      <w:t>0</w:t>
    </w:r>
    <w:r>
      <w:t xml:space="preserve">23_Oct </w:t>
    </w:r>
  </w:p>
  <w:p w14:paraId="09ED7043" w14:textId="782D4AB4" w:rsidR="00D414FD" w:rsidRPr="00522CEA" w:rsidRDefault="00D414FD" w:rsidP="00D414FD">
    <w:pPr>
      <w:pStyle w:val="IPPHeader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0" wp14:anchorId="44B59562" wp14:editId="64394A81">
          <wp:simplePos x="0" y="0"/>
          <wp:positionH relativeFrom="page">
            <wp:posOffset>-104775</wp:posOffset>
          </wp:positionH>
          <wp:positionV relativeFrom="paragraph">
            <wp:posOffset>-655320</wp:posOffset>
          </wp:positionV>
          <wp:extent cx="7772400" cy="462915"/>
          <wp:effectExtent l="0" t="0" r="0" b="0"/>
          <wp:wrapNone/>
          <wp:docPr id="2079692037" name="Picture 2079692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</w:rPr>
      <w:t>Sharing information about pests of interest</w:t>
    </w:r>
    <w:r>
      <w:rPr>
        <w:i/>
      </w:rPr>
      <w:tab/>
    </w:r>
    <w:r w:rsidRPr="007E205D">
      <w:rPr>
        <w:i/>
      </w:rPr>
      <w:t xml:space="preserve">Agenda item: </w:t>
    </w:r>
    <w:r w:rsidR="0009706C">
      <w:rPr>
        <w:i/>
      </w:rPr>
      <w:t>4.1</w:t>
    </w:r>
    <w:r w:rsidR="00BA10F0">
      <w:rPr>
        <w:i/>
      </w:rPr>
      <w:t xml:space="preserve"> </w:t>
    </w:r>
  </w:p>
  <w:p w14:paraId="4BE0B1F8" w14:textId="2D246CE0" w:rsidR="00375190" w:rsidRPr="00D414FD" w:rsidRDefault="00375190" w:rsidP="00D414F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90D3" w14:textId="77777777" w:rsidR="00743BD0" w:rsidRDefault="00743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554"/>
    <w:multiLevelType w:val="multilevel"/>
    <w:tmpl w:val="4CC8F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39137D"/>
    <w:multiLevelType w:val="hybridMultilevel"/>
    <w:tmpl w:val="10D05C1E"/>
    <w:lvl w:ilvl="0" w:tplc="32A089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E3AFEF4" w:tentative="1">
      <w:start w:val="1"/>
      <w:numFmt w:val="lowerLetter"/>
      <w:lvlText w:val="%2."/>
      <w:lvlJc w:val="left"/>
      <w:pPr>
        <w:ind w:left="1215" w:hanging="360"/>
      </w:pPr>
    </w:lvl>
    <w:lvl w:ilvl="2" w:tplc="6B484470" w:tentative="1">
      <w:start w:val="1"/>
      <w:numFmt w:val="lowerRoman"/>
      <w:lvlText w:val="%3."/>
      <w:lvlJc w:val="right"/>
      <w:pPr>
        <w:ind w:left="1935" w:hanging="180"/>
      </w:pPr>
    </w:lvl>
    <w:lvl w:ilvl="3" w:tplc="04B29C30" w:tentative="1">
      <w:start w:val="1"/>
      <w:numFmt w:val="decimal"/>
      <w:lvlText w:val="%4."/>
      <w:lvlJc w:val="left"/>
      <w:pPr>
        <w:ind w:left="2655" w:hanging="360"/>
      </w:pPr>
    </w:lvl>
    <w:lvl w:ilvl="4" w:tplc="5412C9FA" w:tentative="1">
      <w:start w:val="1"/>
      <w:numFmt w:val="lowerLetter"/>
      <w:lvlText w:val="%5."/>
      <w:lvlJc w:val="left"/>
      <w:pPr>
        <w:ind w:left="3375" w:hanging="360"/>
      </w:pPr>
    </w:lvl>
    <w:lvl w:ilvl="5" w:tplc="38B026D2" w:tentative="1">
      <w:start w:val="1"/>
      <w:numFmt w:val="lowerRoman"/>
      <w:lvlText w:val="%6."/>
      <w:lvlJc w:val="right"/>
      <w:pPr>
        <w:ind w:left="4095" w:hanging="180"/>
      </w:pPr>
    </w:lvl>
    <w:lvl w:ilvl="6" w:tplc="AF805BA6" w:tentative="1">
      <w:start w:val="1"/>
      <w:numFmt w:val="decimal"/>
      <w:lvlText w:val="%7."/>
      <w:lvlJc w:val="left"/>
      <w:pPr>
        <w:ind w:left="4815" w:hanging="360"/>
      </w:pPr>
    </w:lvl>
    <w:lvl w:ilvl="7" w:tplc="44283184" w:tentative="1">
      <w:start w:val="1"/>
      <w:numFmt w:val="lowerLetter"/>
      <w:lvlText w:val="%8."/>
      <w:lvlJc w:val="left"/>
      <w:pPr>
        <w:ind w:left="5535" w:hanging="360"/>
      </w:pPr>
    </w:lvl>
    <w:lvl w:ilvl="8" w:tplc="01323486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473185390">
    <w:abstractNumId w:val="0"/>
  </w:num>
  <w:num w:numId="2" w16cid:durableId="35981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90"/>
    <w:rsid w:val="000052B4"/>
    <w:rsid w:val="00030BB3"/>
    <w:rsid w:val="0009706C"/>
    <w:rsid w:val="000B6A1C"/>
    <w:rsid w:val="00126499"/>
    <w:rsid w:val="00131E59"/>
    <w:rsid w:val="00160C9B"/>
    <w:rsid w:val="001A4F57"/>
    <w:rsid w:val="001A7327"/>
    <w:rsid w:val="001F55E9"/>
    <w:rsid w:val="002063E3"/>
    <w:rsid w:val="002352EF"/>
    <w:rsid w:val="002C7B5B"/>
    <w:rsid w:val="002F57B8"/>
    <w:rsid w:val="00336348"/>
    <w:rsid w:val="00347D1A"/>
    <w:rsid w:val="00375190"/>
    <w:rsid w:val="00501968"/>
    <w:rsid w:val="00545D2C"/>
    <w:rsid w:val="0060352A"/>
    <w:rsid w:val="00743BD0"/>
    <w:rsid w:val="00951A18"/>
    <w:rsid w:val="009A7B56"/>
    <w:rsid w:val="00A40E54"/>
    <w:rsid w:val="00A539A6"/>
    <w:rsid w:val="00AC246F"/>
    <w:rsid w:val="00AF1929"/>
    <w:rsid w:val="00B1314A"/>
    <w:rsid w:val="00B60B27"/>
    <w:rsid w:val="00BA10F0"/>
    <w:rsid w:val="00BA5108"/>
    <w:rsid w:val="00BB61EF"/>
    <w:rsid w:val="00D414FD"/>
    <w:rsid w:val="00D465AA"/>
    <w:rsid w:val="00D500DE"/>
    <w:rsid w:val="00E42DF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7777E"/>
  <w15:docId w15:val="{665DF094-FD3A-42F6-A6B3-BC932DB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EF"/>
  </w:style>
  <w:style w:type="paragraph" w:styleId="Footer">
    <w:name w:val="footer"/>
    <w:basedOn w:val="Normal"/>
    <w:link w:val="FooterChar"/>
    <w:uiPriority w:val="99"/>
    <w:unhideWhenUsed/>
    <w:rsid w:val="00BB61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EF"/>
  </w:style>
  <w:style w:type="paragraph" w:customStyle="1" w:styleId="IPPHeader">
    <w:name w:val="IPP Header"/>
    <w:basedOn w:val="Normal"/>
    <w:qFormat/>
    <w:rsid w:val="00D414FD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eastAsia="MS Mincho" w:cstheme="minorBidi"/>
      <w:sz w:val="18"/>
      <w:szCs w:val="24"/>
      <w:lang w:val="en-US" w:eastAsia="zh-CN"/>
    </w:rPr>
  </w:style>
  <w:style w:type="paragraph" w:customStyle="1" w:styleId="IPPFooter">
    <w:name w:val="IPP Footer"/>
    <w:basedOn w:val="IPPHeader"/>
    <w:next w:val="PlainText"/>
    <w:qFormat/>
    <w:rsid w:val="00D414F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rFonts w:cs="Times New Roman"/>
      <w:b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4F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F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43BD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PE"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AF83E133-0805-4665-900A-6B3C8B172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FBB57-FE6A-418E-AC7F-774EEE08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FB4F3-BB90-474B-BBBC-A380464606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1138</Characters>
  <Application>Microsoft Office Word</Application>
  <DocSecurity>0</DocSecurity>
  <Lines>98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Belli, Valeria (NSPD)</dc:creator>
  <cp:lastModifiedBy>Belli, Valeria (NSPD)</cp:lastModifiedBy>
  <cp:revision>3</cp:revision>
  <cp:lastPrinted>2023-10-20T09:08:00Z</cp:lastPrinted>
  <dcterms:created xsi:type="dcterms:W3CDTF">2023-10-20T11:44:00Z</dcterms:created>
  <dcterms:modified xsi:type="dcterms:W3CDTF">2023-10-20T11:47:00Z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GrammarlyDocumentId">
    <vt:lpwstr>060ce56caf15ba09c532af6caf6e5edfc3bc1f57a1b8231daf7336a72f4be2ef</vt:lpwstr>
  </property>
</Properties>
</file>