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2CA45" w14:textId="32A7D365" w:rsidR="001C35AC" w:rsidRDefault="001C35AC" w:rsidP="001C35AC">
      <w:pPr>
        <w:pStyle w:val="Title"/>
        <w:spacing w:before="240" w:after="120"/>
        <w:rPr>
          <w:rFonts w:eastAsia="Times"/>
          <w:iCs/>
          <w:caps/>
          <w:sz w:val="24"/>
        </w:rPr>
      </w:pPr>
      <w:r>
        <w:rPr>
          <w:rFonts w:eastAsia="Times"/>
          <w:iCs/>
          <w:caps/>
          <w:sz w:val="24"/>
        </w:rPr>
        <w:t xml:space="preserve">CPM-18 (2024) </w:t>
      </w:r>
      <w:r w:rsidR="0037512A">
        <w:rPr>
          <w:rFonts w:eastAsia="Times"/>
          <w:iCs/>
          <w:caps/>
          <w:sz w:val="24"/>
        </w:rPr>
        <w:t xml:space="preserve">preparations and </w:t>
      </w:r>
      <w:r>
        <w:rPr>
          <w:rFonts w:eastAsia="Times"/>
          <w:iCs/>
          <w:caps/>
          <w:sz w:val="24"/>
        </w:rPr>
        <w:t>AGENDA</w:t>
      </w:r>
      <w:r w:rsidRPr="00746E4D">
        <w:rPr>
          <w:rFonts w:eastAsia="Times"/>
          <w:iCs/>
          <w:caps/>
          <w:sz w:val="24"/>
        </w:rPr>
        <w:t xml:space="preserve"> </w:t>
      </w:r>
    </w:p>
    <w:p w14:paraId="57E696A7" w14:textId="77777777" w:rsidR="001C35AC" w:rsidRPr="00996DBC" w:rsidRDefault="001C35AC" w:rsidP="001C35AC">
      <w:pPr>
        <w:spacing w:after="240"/>
        <w:jc w:val="center"/>
        <w:rPr>
          <w:rFonts w:asciiTheme="majorBidi" w:hAnsiTheme="majorBidi" w:cstheme="majorBidi"/>
          <w:i/>
          <w:iCs/>
        </w:rPr>
      </w:pPr>
      <w:r>
        <w:rPr>
          <w:rFonts w:asciiTheme="majorBidi" w:hAnsiTheme="majorBidi" w:cstheme="majorBidi"/>
          <w:i/>
          <w:iCs/>
        </w:rPr>
        <w:t>(</w:t>
      </w:r>
      <w:r w:rsidRPr="00996DBC">
        <w:rPr>
          <w:rFonts w:asciiTheme="majorBidi" w:hAnsiTheme="majorBidi" w:cstheme="majorBidi"/>
          <w:i/>
          <w:iCs/>
        </w:rPr>
        <w:t>Prepared by</w:t>
      </w:r>
      <w:r>
        <w:rPr>
          <w:rFonts w:asciiTheme="majorBidi" w:hAnsiTheme="majorBidi" w:cstheme="majorBidi"/>
          <w:i/>
          <w:iCs/>
        </w:rPr>
        <w:t xml:space="preserve"> </w:t>
      </w:r>
      <w:r w:rsidRPr="00996DBC">
        <w:rPr>
          <w:rFonts w:asciiTheme="majorBidi" w:hAnsiTheme="majorBidi" w:cstheme="majorBidi"/>
          <w:i/>
          <w:iCs/>
        </w:rPr>
        <w:t>the IPPC Secretariat</w:t>
      </w:r>
      <w:r>
        <w:rPr>
          <w:rFonts w:asciiTheme="majorBidi" w:hAnsiTheme="majorBidi" w:cstheme="majorBidi"/>
          <w:i/>
          <w:iCs/>
        </w:rPr>
        <w:t>)</w:t>
      </w:r>
    </w:p>
    <w:p w14:paraId="16A61B79" w14:textId="27AA4548" w:rsidR="00525BA7" w:rsidRDefault="00AB3D42" w:rsidP="00012BF6">
      <w:pPr>
        <w:pStyle w:val="IPPParagraphnumbering"/>
        <w:spacing w:before="240"/>
      </w:pPr>
      <w:r>
        <w:t xml:space="preserve">This paper outlines the discussions </w:t>
      </w:r>
      <w:r w:rsidR="009C1458">
        <w:t xml:space="preserve">and decisions the </w:t>
      </w:r>
      <w:r w:rsidR="005B6A08">
        <w:t xml:space="preserve">CPM </w:t>
      </w:r>
      <w:r w:rsidR="009C1458">
        <w:t xml:space="preserve">bureau </w:t>
      </w:r>
      <w:r w:rsidR="005B6A08">
        <w:t>made</w:t>
      </w:r>
      <w:r w:rsidR="009C1458">
        <w:t xml:space="preserve"> in relation to </w:t>
      </w:r>
      <w:r w:rsidR="00175AC4">
        <w:t xml:space="preserve">the CPM-18 (2024) </w:t>
      </w:r>
      <w:r w:rsidR="00243266">
        <w:t xml:space="preserve">preparations </w:t>
      </w:r>
      <w:r w:rsidR="009C1458">
        <w:t>during their</w:t>
      </w:r>
      <w:r w:rsidR="004C7DD5">
        <w:t xml:space="preserve"> June 2023</w:t>
      </w:r>
      <w:r w:rsidR="004C7DD5">
        <w:rPr>
          <w:rStyle w:val="FootnoteReference"/>
        </w:rPr>
        <w:footnoteReference w:id="2"/>
      </w:r>
      <w:r w:rsidR="004C7DD5">
        <w:t xml:space="preserve"> meeting.</w:t>
      </w:r>
      <w:r w:rsidR="003104B4">
        <w:t xml:space="preserve"> </w:t>
      </w:r>
    </w:p>
    <w:p w14:paraId="348DE74A" w14:textId="77777777" w:rsidR="005A16DD" w:rsidRDefault="00525BA7" w:rsidP="00012BF6">
      <w:pPr>
        <w:pStyle w:val="IPPParagraphnumbering"/>
        <w:spacing w:before="240"/>
      </w:pPr>
      <w:r>
        <w:t xml:space="preserve">The draft agenda has been prepared </w:t>
      </w:r>
      <w:r w:rsidR="00243266">
        <w:t>accordingly</w:t>
      </w:r>
      <w:r>
        <w:t>, ho</w:t>
      </w:r>
      <w:r w:rsidR="003104B4">
        <w:t xml:space="preserve">wever, there was a suggestion </w:t>
      </w:r>
      <w:bookmarkStart w:id="0" w:name="_Hlk145400731"/>
      <w:r w:rsidR="00812C6E">
        <w:t xml:space="preserve">made during the June meeting </w:t>
      </w:r>
      <w:r w:rsidR="00D83DE5">
        <w:t>that</w:t>
      </w:r>
      <w:r w:rsidR="00FA5E56">
        <w:t xml:space="preserve"> the </w:t>
      </w:r>
      <w:r w:rsidR="008C40FA">
        <w:t xml:space="preserve">CPM-18 </w:t>
      </w:r>
      <w:r w:rsidR="00FA5E56">
        <w:t>agenda</w:t>
      </w:r>
      <w:r w:rsidR="00D83DE5">
        <w:t xml:space="preserve"> should be structured</w:t>
      </w:r>
      <w:r w:rsidR="00FA5E56">
        <w:t xml:space="preserve"> more around the </w:t>
      </w:r>
      <w:r w:rsidR="7E910405">
        <w:t xml:space="preserve">SF </w:t>
      </w:r>
      <w:r w:rsidR="00FA5E56">
        <w:t>DAIs</w:t>
      </w:r>
      <w:r w:rsidR="06C383BA">
        <w:t>,</w:t>
      </w:r>
      <w:bookmarkEnd w:id="0"/>
      <w:r w:rsidR="00E96A62">
        <w:t xml:space="preserve"> </w:t>
      </w:r>
      <w:r w:rsidR="00F8411B">
        <w:t xml:space="preserve">so the IPPC Secretariat </w:t>
      </w:r>
      <w:r w:rsidR="00691AE2">
        <w:t xml:space="preserve">has prepared two </w:t>
      </w:r>
      <w:r w:rsidR="00F57BFE">
        <w:t xml:space="preserve">proposals for the structure of the CPM-18 agenda </w:t>
      </w:r>
      <w:r w:rsidR="003038A9">
        <w:t>contained in</w:t>
      </w:r>
      <w:r w:rsidR="00F57BFE">
        <w:t xml:space="preserve"> attachments 1 and 2 of this paper. </w:t>
      </w:r>
    </w:p>
    <w:p w14:paraId="5FA3894B" w14:textId="60ACF9FC" w:rsidR="00FF7A63" w:rsidRDefault="005A16DD" w:rsidP="005A16DD">
      <w:pPr>
        <w:pStyle w:val="IPPParagraphnumbering"/>
        <w:numPr>
          <w:ilvl w:val="0"/>
          <w:numId w:val="1"/>
        </w:numPr>
        <w:spacing w:before="240"/>
      </w:pPr>
      <w:r>
        <w:t xml:space="preserve">Please note that both agendas contain the same items but structured differently. </w:t>
      </w:r>
      <w:r w:rsidR="00800951">
        <w:t>The pr</w:t>
      </w:r>
      <w:r w:rsidR="0043115D">
        <w:t xml:space="preserve">oposal in attachment 1 follows the same </w:t>
      </w:r>
      <w:r w:rsidR="0094538E">
        <w:t>layout as CPM-17 and t</w:t>
      </w:r>
      <w:r w:rsidR="0042339E">
        <w:t xml:space="preserve">he </w:t>
      </w:r>
      <w:r w:rsidR="0094538E">
        <w:t>proposal</w:t>
      </w:r>
      <w:r w:rsidR="0042339E">
        <w:t xml:space="preserve"> in attachment 2 </w:t>
      </w:r>
      <w:r w:rsidR="0064437A">
        <w:t>is structured around the</w:t>
      </w:r>
      <w:r w:rsidR="00BE7DD5">
        <w:t xml:space="preserve"> IPPC</w:t>
      </w:r>
      <w:r w:rsidR="0042339E" w:rsidRPr="002F3E6B">
        <w:t xml:space="preserve"> core activities </w:t>
      </w:r>
      <w:r w:rsidR="0064437A">
        <w:t xml:space="preserve">with </w:t>
      </w:r>
      <w:r w:rsidR="00BE7DD5">
        <w:t>the relevant</w:t>
      </w:r>
      <w:r w:rsidR="0042339E" w:rsidRPr="002F3E6B">
        <w:t xml:space="preserve"> DAI</w:t>
      </w:r>
      <w:r w:rsidR="0064437A">
        <w:t>s</w:t>
      </w:r>
      <w:r w:rsidR="00FF164A">
        <w:t xml:space="preserve"> reported on under the</w:t>
      </w:r>
      <w:r w:rsidR="000B5234">
        <w:t xml:space="preserve"> core activity</w:t>
      </w:r>
      <w:r w:rsidR="0042339E" w:rsidRPr="002F3E6B">
        <w:t xml:space="preserve">. </w:t>
      </w:r>
    </w:p>
    <w:p w14:paraId="7B53BE88" w14:textId="6FD621ED" w:rsidR="00FA5E56" w:rsidRDefault="00F8411B" w:rsidP="004638E1">
      <w:pPr>
        <w:pStyle w:val="IPPParagraphnumbering"/>
      </w:pPr>
      <w:r>
        <w:t xml:space="preserve">There was also a suggestion to </w:t>
      </w:r>
      <w:r w:rsidR="00FA5E56">
        <w:t xml:space="preserve">move </w:t>
      </w:r>
      <w:bookmarkStart w:id="1" w:name="_Hlk145401222"/>
      <w:r w:rsidR="00FA5E56">
        <w:t>the agenda item on</w:t>
      </w:r>
      <w:r w:rsidR="004638E1">
        <w:t xml:space="preserve"> </w:t>
      </w:r>
      <w:r w:rsidR="004638E1" w:rsidRPr="004638E1">
        <w:t xml:space="preserve">Collaboration with </w:t>
      </w:r>
      <w:bookmarkEnd w:id="1"/>
      <w:r w:rsidR="004638E1" w:rsidRPr="004638E1">
        <w:t>Regional Plant Protection Organizations</w:t>
      </w:r>
      <w:r w:rsidR="00B12369">
        <w:t xml:space="preserve"> (RPPOs) </w:t>
      </w:r>
      <w:r w:rsidR="00FA5E56">
        <w:t xml:space="preserve">up the agenda to a more prominent position </w:t>
      </w:r>
      <w:r w:rsidR="00B80E28">
        <w:t xml:space="preserve">and have more time allocated. </w:t>
      </w:r>
      <w:r w:rsidR="00341BFF">
        <w:t xml:space="preserve"> Historically, this item usually comes towards the end of the CPM agenda</w:t>
      </w:r>
      <w:r w:rsidR="007A5107">
        <w:t>, the sug</w:t>
      </w:r>
      <w:r w:rsidR="00B80E28">
        <w:t>gest</w:t>
      </w:r>
      <w:r w:rsidR="007A5107">
        <w:t xml:space="preserve">ion </w:t>
      </w:r>
      <w:r w:rsidR="00507078">
        <w:t xml:space="preserve">(by RPPOs) </w:t>
      </w:r>
      <w:r w:rsidR="007A5107">
        <w:t>is to move this to</w:t>
      </w:r>
      <w:r w:rsidR="00FA5E56">
        <w:t xml:space="preserve"> after the reports from CPM subsidiary bodies</w:t>
      </w:r>
      <w:r w:rsidR="006F659B">
        <w:t xml:space="preserve">. </w:t>
      </w:r>
      <w:r w:rsidR="00507078">
        <w:t xml:space="preserve">In the draft agenda below, the Secretariat has kept this item </w:t>
      </w:r>
      <w:r w:rsidR="00F23760">
        <w:t xml:space="preserve">towards the end of the agenda (item 18) awaiting further discussion and a decision by the CPM </w:t>
      </w:r>
      <w:r w:rsidR="00243266">
        <w:t>b</w:t>
      </w:r>
      <w:r w:rsidR="00F23760">
        <w:t>ureau.</w:t>
      </w:r>
    </w:p>
    <w:p w14:paraId="47698E17" w14:textId="38922C92" w:rsidR="2994EDFC" w:rsidRPr="00042927" w:rsidRDefault="00924D9C" w:rsidP="00042927">
      <w:pPr>
        <w:pStyle w:val="IPPParagraphnumbering"/>
        <w:spacing w:before="120"/>
        <w:rPr>
          <w:rStyle w:val="eop"/>
          <w:rFonts w:asciiTheme="minorHAnsi" w:hAnsiTheme="minorHAnsi" w:cstheme="minorBidi"/>
        </w:rPr>
      </w:pPr>
      <w:r>
        <w:t xml:space="preserve">A session on the Successes and challenges for implementation of the IPPC will be held for one hour on Thursday afternoon during the CPM week. The bureau also tentatively agreed to hold a 2-hour Science session e.g., living modified organisms, systems </w:t>
      </w:r>
      <w:proofErr w:type="gramStart"/>
      <w:r>
        <w:t>approaches</w:t>
      </w:r>
      <w:proofErr w:type="gramEnd"/>
      <w:r>
        <w:t xml:space="preserve"> which could also be on Thursday afternoon. </w:t>
      </w:r>
    </w:p>
    <w:p w14:paraId="1F39579F" w14:textId="0B3CD20E" w:rsidR="0002051D" w:rsidRPr="0002051D" w:rsidRDefault="00B23E64" w:rsidP="0002051D">
      <w:pPr>
        <w:pStyle w:val="IPPParagraphnumbering"/>
        <w:numPr>
          <w:ilvl w:val="0"/>
          <w:numId w:val="0"/>
        </w:numPr>
        <w:spacing w:before="240" w:after="0"/>
        <w:rPr>
          <w:rFonts w:asciiTheme="minorHAnsi" w:hAnsiTheme="minorHAnsi" w:cstheme="minorBidi"/>
        </w:rPr>
      </w:pPr>
      <w:r w:rsidRPr="0002051D">
        <w:rPr>
          <w:b/>
          <w:bCs/>
        </w:rPr>
        <w:t>Keynote speakers</w:t>
      </w:r>
    </w:p>
    <w:p w14:paraId="12700ADF" w14:textId="5D1B96C0" w:rsidR="00B23E64" w:rsidRPr="00B23E64" w:rsidRDefault="0002051D" w:rsidP="0002051D">
      <w:pPr>
        <w:pStyle w:val="IPPParagraphnumbering"/>
        <w:spacing w:before="120"/>
        <w:rPr>
          <w:rFonts w:asciiTheme="minorHAnsi" w:hAnsiTheme="minorHAnsi" w:cstheme="minorBidi"/>
        </w:rPr>
      </w:pPr>
      <w:r>
        <w:t xml:space="preserve">The bureau </w:t>
      </w:r>
      <w:r w:rsidR="00B23E64" w:rsidRPr="00B84E3E">
        <w:t>agreed that the CPM chairperson would explore the possibility of a Canadian minister giving a keynote address to CPM-18 (2024)</w:t>
      </w:r>
      <w:r w:rsidR="00173D09">
        <w:t>. It was also</w:t>
      </w:r>
      <w:r w:rsidR="00B23E64" w:rsidRPr="00B84E3E">
        <w:t xml:space="preserve"> agreed that all bureau members and the secretariat would give further thought about who to approach to be a second keynote speaker.</w:t>
      </w:r>
    </w:p>
    <w:p w14:paraId="35065777" w14:textId="7D0DB89B" w:rsidR="00EB3CA7" w:rsidRPr="00EB3CA7" w:rsidRDefault="00EB3CA7" w:rsidP="00EB3CA7">
      <w:pPr>
        <w:pStyle w:val="IPPParagraphnumbering"/>
        <w:numPr>
          <w:ilvl w:val="0"/>
          <w:numId w:val="0"/>
        </w:numPr>
        <w:spacing w:line="256" w:lineRule="auto"/>
        <w:jc w:val="left"/>
      </w:pPr>
      <w:r w:rsidRPr="00EB3CA7">
        <w:rPr>
          <w:b/>
          <w:bCs/>
        </w:rPr>
        <w:t xml:space="preserve">CPM-18 </w:t>
      </w:r>
      <w:r>
        <w:rPr>
          <w:b/>
          <w:bCs/>
        </w:rPr>
        <w:t>S</w:t>
      </w:r>
      <w:r w:rsidR="00225576" w:rsidRPr="00EB3CA7">
        <w:rPr>
          <w:b/>
          <w:bCs/>
        </w:rPr>
        <w:t xml:space="preserve">ide </w:t>
      </w:r>
      <w:r>
        <w:rPr>
          <w:b/>
          <w:bCs/>
        </w:rPr>
        <w:t>S</w:t>
      </w:r>
      <w:r w:rsidR="00225576" w:rsidRPr="00EB3CA7">
        <w:rPr>
          <w:b/>
          <w:bCs/>
        </w:rPr>
        <w:t>essions</w:t>
      </w:r>
    </w:p>
    <w:p w14:paraId="405D306F" w14:textId="53EE123C" w:rsidR="00AB7259" w:rsidRPr="00D971C6" w:rsidRDefault="005A469E" w:rsidP="00CF75BB">
      <w:pPr>
        <w:pStyle w:val="IPPParagraphnumbering"/>
        <w:spacing w:before="120"/>
        <w:rPr>
          <w:rFonts w:asciiTheme="minorHAnsi" w:hAnsiTheme="minorHAnsi" w:cstheme="minorBidi"/>
        </w:rPr>
      </w:pPr>
      <w:r>
        <w:t>It was discussed and agreed that</w:t>
      </w:r>
      <w:r w:rsidR="00BF552B" w:rsidRPr="00B84E3E">
        <w:t xml:space="preserve"> no more than two side sessions</w:t>
      </w:r>
      <w:r>
        <w:t xml:space="preserve"> should be held</w:t>
      </w:r>
      <w:r w:rsidR="00BF552B" w:rsidRPr="00B84E3E">
        <w:t xml:space="preserve"> at CPM-18 (2024)</w:t>
      </w:r>
      <w:r w:rsidR="00A675A4">
        <w:t xml:space="preserve"> and </w:t>
      </w:r>
      <w:r w:rsidR="00BF552B" w:rsidRPr="00B84E3E">
        <w:t xml:space="preserve">the topics for which would be considered further at </w:t>
      </w:r>
      <w:r w:rsidR="00A63F6D">
        <w:t>this</w:t>
      </w:r>
      <w:r w:rsidR="00BF552B" w:rsidRPr="00B84E3E">
        <w:t xml:space="preserve"> meeting</w:t>
      </w:r>
      <w:r w:rsidR="00A63F6D">
        <w:t>.</w:t>
      </w:r>
      <w:r w:rsidR="00BF552B" w:rsidRPr="00B84E3E">
        <w:t xml:space="preserve"> </w:t>
      </w:r>
      <w:r w:rsidR="00913062">
        <w:t>Side session</w:t>
      </w:r>
      <w:r w:rsidR="001D1FC1">
        <w:t xml:space="preserve"> topic</w:t>
      </w:r>
      <w:r w:rsidR="00876332">
        <w:t xml:space="preserve"> proposals </w:t>
      </w:r>
      <w:r w:rsidR="001D1FC1">
        <w:t>include</w:t>
      </w:r>
      <w:r w:rsidR="00913062">
        <w:t xml:space="preserve"> eCommerce</w:t>
      </w:r>
      <w:r w:rsidR="26D6BD96">
        <w:t xml:space="preserve"> in collaboration with NAPPO</w:t>
      </w:r>
      <w:r w:rsidR="00913062">
        <w:t>,</w:t>
      </w:r>
      <w:r w:rsidR="00913062" w:rsidRPr="00913062">
        <w:t xml:space="preserve"> </w:t>
      </w:r>
      <w:r w:rsidR="00913062" w:rsidRPr="00EB3CA7">
        <w:rPr>
          <w:i/>
          <w:iCs/>
        </w:rPr>
        <w:t xml:space="preserve">Fusarium </w:t>
      </w:r>
      <w:proofErr w:type="spellStart"/>
      <w:r w:rsidR="00913062" w:rsidRPr="00EB3CA7">
        <w:rPr>
          <w:i/>
          <w:iCs/>
        </w:rPr>
        <w:t>oxysporum</w:t>
      </w:r>
      <w:proofErr w:type="spellEnd"/>
      <w:r w:rsidR="00913062" w:rsidRPr="00913062">
        <w:t xml:space="preserve"> f. sp. </w:t>
      </w:r>
      <w:proofErr w:type="spellStart"/>
      <w:r w:rsidR="00913062" w:rsidRPr="00EB3CA7">
        <w:rPr>
          <w:i/>
          <w:iCs/>
        </w:rPr>
        <w:t>cubense</w:t>
      </w:r>
      <w:proofErr w:type="spellEnd"/>
      <w:r w:rsidR="00913062" w:rsidRPr="00913062">
        <w:t xml:space="preserve"> TR4</w:t>
      </w:r>
      <w:r w:rsidR="003501C8">
        <w:t xml:space="preserve"> and </w:t>
      </w:r>
      <w:r w:rsidR="0013559A" w:rsidRPr="0013559A">
        <w:t>systems approach case studies</w:t>
      </w:r>
      <w:r w:rsidR="00D272F6">
        <w:t xml:space="preserve">. </w:t>
      </w:r>
      <w:r w:rsidR="006A6FD6">
        <w:t xml:space="preserve">The IPPC Secretariat </w:t>
      </w:r>
      <w:r w:rsidR="003501C8">
        <w:t xml:space="preserve">also </w:t>
      </w:r>
      <w:r w:rsidR="006A6FD6">
        <w:t>received a request for a side session on</w:t>
      </w:r>
      <w:r w:rsidR="0062051D">
        <w:t xml:space="preserve"> the</w:t>
      </w:r>
      <w:r w:rsidR="006A6FD6">
        <w:t xml:space="preserve"> </w:t>
      </w:r>
      <w:r w:rsidR="006A6FD6" w:rsidRPr="006A6FD6">
        <w:t xml:space="preserve">EUPHRESCO III project </w:t>
      </w:r>
      <w:r w:rsidR="0062051D">
        <w:t xml:space="preserve">that </w:t>
      </w:r>
      <w:r w:rsidR="006A6FD6" w:rsidRPr="006A6FD6">
        <w:t xml:space="preserve">will present </w:t>
      </w:r>
      <w:r w:rsidR="0062051D">
        <w:t>(</w:t>
      </w:r>
      <w:r w:rsidR="006A6FD6" w:rsidRPr="006A6FD6">
        <w:t>in a general way</w:t>
      </w:r>
      <w:r w:rsidR="0062051D">
        <w:t>)</w:t>
      </w:r>
      <w:r w:rsidR="006A6FD6" w:rsidRPr="006A6FD6">
        <w:t xml:space="preserve"> research coordination, to showcase the benefits of research coordination activities to NPPOs, and will present examples of coordination structures in other fields (</w:t>
      </w:r>
      <w:proofErr w:type="gramStart"/>
      <w:r w:rsidR="006A6FD6" w:rsidRPr="006A6FD6">
        <w:t>e.g.</w:t>
      </w:r>
      <w:proofErr w:type="gramEnd"/>
      <w:r w:rsidR="006A6FD6" w:rsidRPr="006A6FD6">
        <w:t xml:space="preserve"> animal health).</w:t>
      </w:r>
    </w:p>
    <w:p w14:paraId="35D00280" w14:textId="0E75734B" w:rsidR="00686804" w:rsidRPr="00686804" w:rsidRDefault="00686804" w:rsidP="00686804">
      <w:pPr>
        <w:pStyle w:val="IPPParagraphnumbering"/>
        <w:spacing w:before="120"/>
      </w:pPr>
      <w:r w:rsidRPr="00686804">
        <w:t>As each of the proposed side sessions</w:t>
      </w:r>
      <w:r>
        <w:t xml:space="preserve"> (listed above)</w:t>
      </w:r>
      <w:r w:rsidRPr="00686804">
        <w:t xml:space="preserve"> is related to a DAI, the Bureau is also asked to advise if it is preferable to identify partners.</w:t>
      </w:r>
    </w:p>
    <w:p w14:paraId="098F384A" w14:textId="3D68B307" w:rsidR="003A1F5A" w:rsidRPr="00565FA1" w:rsidRDefault="00D82105" w:rsidP="00CF75BB">
      <w:pPr>
        <w:pStyle w:val="IPPParagraphnumbering"/>
        <w:spacing w:before="120"/>
      </w:pPr>
      <w:r w:rsidRPr="00565FA1">
        <w:t xml:space="preserve">As a reminder, the bureau </w:t>
      </w:r>
      <w:r w:rsidR="00545738" w:rsidRPr="00565FA1">
        <w:t>a</w:t>
      </w:r>
      <w:r w:rsidRPr="00565FA1">
        <w:t>lso agreed that, subject to sufficient funds being available, interpretation should be provided for the NPPO orientation session and for IPPC-sanctioned side sessions, but not for side sessions requested by third parties.</w:t>
      </w:r>
    </w:p>
    <w:p w14:paraId="1398EFD1" w14:textId="77777777" w:rsidR="00274911" w:rsidRDefault="00274911">
      <w:pPr>
        <w:spacing w:after="160" w:line="259" w:lineRule="auto"/>
        <w:jc w:val="left"/>
        <w:rPr>
          <w:rFonts w:eastAsia="Times"/>
          <w:lang w:val="en-US"/>
        </w:rPr>
      </w:pPr>
      <w:r>
        <w:br w:type="page"/>
      </w:r>
    </w:p>
    <w:p w14:paraId="412BDB90" w14:textId="50A63701" w:rsidR="001C35AC" w:rsidRPr="00C74C28" w:rsidRDefault="001C35AC" w:rsidP="00A375A3">
      <w:pPr>
        <w:pStyle w:val="IPPParagraphnumbering"/>
        <w:spacing w:after="60" w:line="256" w:lineRule="auto"/>
        <w:jc w:val="left"/>
        <w:rPr>
          <w:rFonts w:asciiTheme="minorHAnsi" w:hAnsiTheme="minorHAnsi" w:cstheme="minorBidi"/>
        </w:rPr>
      </w:pPr>
      <w:r>
        <w:lastRenderedPageBreak/>
        <w:t xml:space="preserve">The CPM </w:t>
      </w:r>
      <w:r w:rsidR="00AE0345">
        <w:t>b</w:t>
      </w:r>
      <w:r>
        <w:t xml:space="preserve">ureau </w:t>
      </w:r>
      <w:r w:rsidR="0042695F">
        <w:t xml:space="preserve">and SPG </w:t>
      </w:r>
      <w:r w:rsidR="00EA1339">
        <w:t>are</w:t>
      </w:r>
      <w:r>
        <w:t xml:space="preserve"> invited to:</w:t>
      </w:r>
    </w:p>
    <w:p w14:paraId="3888FAF4" w14:textId="35F7D72E" w:rsidR="006F659B" w:rsidRPr="00341BFF" w:rsidRDefault="00676DC3" w:rsidP="00EC337B">
      <w:pPr>
        <w:pStyle w:val="IPPParagraphnumbering"/>
        <w:numPr>
          <w:ilvl w:val="0"/>
          <w:numId w:val="2"/>
        </w:numPr>
        <w:spacing w:after="60"/>
        <w:rPr>
          <w:caps/>
          <w:sz w:val="24"/>
          <w:lang w:val="en-GB"/>
        </w:rPr>
      </w:pPr>
      <w:r w:rsidRPr="6F6E0344">
        <w:rPr>
          <w:i/>
          <w:iCs/>
        </w:rPr>
        <w:t xml:space="preserve">Discuss </w:t>
      </w:r>
      <w:r>
        <w:t xml:space="preserve">the CPM-18 agenda </w:t>
      </w:r>
      <w:r w:rsidR="00675D26">
        <w:t xml:space="preserve">in attachment </w:t>
      </w:r>
      <w:proofErr w:type="gramStart"/>
      <w:r w:rsidR="00675D26">
        <w:t>1</w:t>
      </w:r>
      <w:r w:rsidR="00E37BF5">
        <w:t>;</w:t>
      </w:r>
      <w:proofErr w:type="gramEnd"/>
    </w:p>
    <w:p w14:paraId="2A8EFC0F" w14:textId="62608BE8" w:rsidR="00341BFF" w:rsidRPr="004A5868" w:rsidRDefault="00341BFF" w:rsidP="00EC337B">
      <w:pPr>
        <w:pStyle w:val="IPPParagraphnumbering"/>
        <w:numPr>
          <w:ilvl w:val="0"/>
          <w:numId w:val="2"/>
        </w:numPr>
        <w:spacing w:after="60"/>
        <w:rPr>
          <w:iCs/>
          <w:caps/>
          <w:sz w:val="24"/>
          <w:lang w:val="en-GB"/>
        </w:rPr>
      </w:pPr>
      <w:r>
        <w:rPr>
          <w:i/>
          <w:iCs/>
        </w:rPr>
        <w:t xml:space="preserve">Discuss </w:t>
      </w:r>
      <w:r w:rsidRPr="00676DC3">
        <w:t xml:space="preserve">the </w:t>
      </w:r>
      <w:r w:rsidR="00B12369">
        <w:t xml:space="preserve">position of </w:t>
      </w:r>
      <w:r w:rsidR="00B12369" w:rsidRPr="00B12369">
        <w:t xml:space="preserve">the agenda item on </w:t>
      </w:r>
      <w:r w:rsidR="00B12369">
        <w:t>c</w:t>
      </w:r>
      <w:r w:rsidR="00B12369" w:rsidRPr="00B12369">
        <w:t>ollaboration with</w:t>
      </w:r>
      <w:r w:rsidR="00B12369">
        <w:t xml:space="preserve"> </w:t>
      </w:r>
      <w:proofErr w:type="gramStart"/>
      <w:r w:rsidR="00B12369">
        <w:t>RPPOs</w:t>
      </w:r>
      <w:r w:rsidR="00E37BF5">
        <w:t>;</w:t>
      </w:r>
      <w:proofErr w:type="gramEnd"/>
    </w:p>
    <w:p w14:paraId="3469E9E2" w14:textId="06E9E4B2" w:rsidR="005C75A7" w:rsidRPr="00060EC3" w:rsidRDefault="00F8148E" w:rsidP="00EC337B">
      <w:pPr>
        <w:pStyle w:val="IPPParagraphnumbering"/>
        <w:numPr>
          <w:ilvl w:val="0"/>
          <w:numId w:val="2"/>
        </w:numPr>
        <w:spacing w:after="60"/>
        <w:rPr>
          <w:iCs/>
          <w:caps/>
          <w:sz w:val="24"/>
          <w:lang w:val="en-GB"/>
        </w:rPr>
      </w:pPr>
      <w:r>
        <w:rPr>
          <w:i/>
          <w:iCs/>
        </w:rPr>
        <w:t xml:space="preserve">Discuss </w:t>
      </w:r>
      <w:r w:rsidRPr="00E37BF5">
        <w:t>and</w:t>
      </w:r>
      <w:r>
        <w:rPr>
          <w:i/>
          <w:iCs/>
        </w:rPr>
        <w:t xml:space="preserve"> agree</w:t>
      </w:r>
      <w:r w:rsidR="00E37BF5">
        <w:rPr>
          <w:i/>
          <w:iCs/>
        </w:rPr>
        <w:t xml:space="preserve"> </w:t>
      </w:r>
      <w:r w:rsidR="076F1325" w:rsidRPr="002F3E6B">
        <w:t>on</w:t>
      </w:r>
      <w:r w:rsidR="076F1325" w:rsidRPr="62C58D85">
        <w:rPr>
          <w:i/>
          <w:iCs/>
        </w:rPr>
        <w:t xml:space="preserve"> </w:t>
      </w:r>
      <w:r w:rsidR="00E37BF5" w:rsidRPr="00E37BF5">
        <w:t>CPM-18 side sessions</w:t>
      </w:r>
      <w:r w:rsidR="00060EC3">
        <w:t>.</w:t>
      </w:r>
    </w:p>
    <w:p w14:paraId="4686E9F7" w14:textId="77777777" w:rsidR="00CD3302" w:rsidRDefault="00CD3302" w:rsidP="00042927">
      <w:pPr>
        <w:pStyle w:val="IPPParagraphnumbering"/>
        <w:numPr>
          <w:ilvl w:val="0"/>
          <w:numId w:val="0"/>
        </w:numPr>
        <w:spacing w:before="240" w:after="120"/>
        <w:rPr>
          <w:rFonts w:eastAsia="Times New Roman"/>
          <w:color w:val="000000" w:themeColor="text1"/>
          <w:szCs w:val="22"/>
          <w:lang w:val="en-GB"/>
        </w:rPr>
        <w:sectPr w:rsidR="00CD3302" w:rsidSect="001C35AC">
          <w:headerReference w:type="even" r:id="rId11"/>
          <w:footerReference w:type="even" r:id="rId12"/>
          <w:headerReference w:type="first" r:id="rId13"/>
          <w:footerReference w:type="first" r:id="rId14"/>
          <w:pgSz w:w="11906" w:h="16838" w:code="9"/>
          <w:pgMar w:top="1440" w:right="1440" w:bottom="1440" w:left="1440" w:header="720" w:footer="720" w:gutter="0"/>
          <w:cols w:space="720"/>
          <w:titlePg/>
          <w:docGrid w:linePitch="360"/>
        </w:sectPr>
      </w:pPr>
    </w:p>
    <w:p w14:paraId="1C399B7D" w14:textId="17D52CD3" w:rsidR="00042927" w:rsidRPr="00042927" w:rsidRDefault="00042927" w:rsidP="002256C6">
      <w:pPr>
        <w:pStyle w:val="IPPAnnexHead"/>
      </w:pPr>
      <w:r>
        <w:lastRenderedPageBreak/>
        <w:t xml:space="preserve">Attachment 1: </w:t>
      </w:r>
      <w:r w:rsidR="002256C6">
        <w:t>Proposal 1 of CPM</w:t>
      </w:r>
      <w:r w:rsidR="00473980">
        <w:t>-18 agenda structure</w:t>
      </w:r>
    </w:p>
    <w:p w14:paraId="5AC4C1BE" w14:textId="61949589" w:rsidR="00042927" w:rsidRDefault="00042927" w:rsidP="00042927">
      <w:pPr>
        <w:pStyle w:val="IPPParagraphnumbering"/>
        <w:spacing w:before="240" w:after="120"/>
        <w:rPr>
          <w:rFonts w:eastAsia="Times New Roman"/>
          <w:color w:val="000000" w:themeColor="text1"/>
          <w:szCs w:val="22"/>
          <w:lang w:val="en-GB"/>
        </w:rPr>
      </w:pPr>
      <w:r w:rsidRPr="2994EDFC">
        <w:rPr>
          <w:rFonts w:eastAsia="Times New Roman"/>
          <w:color w:val="000000" w:themeColor="text1"/>
          <w:szCs w:val="22"/>
        </w:rPr>
        <w:t>The proposed CPM-18 agenda is as follows (noting that all subpoints are not yet included):</w:t>
      </w:r>
    </w:p>
    <w:p w14:paraId="494974A8" w14:textId="77777777" w:rsidR="00042927" w:rsidRPr="00700A8B" w:rsidRDefault="00042927" w:rsidP="007463CF">
      <w:pPr>
        <w:pStyle w:val="ListParagraph"/>
        <w:numPr>
          <w:ilvl w:val="0"/>
          <w:numId w:val="17"/>
        </w:numPr>
        <w:ind w:left="880" w:firstLine="0"/>
        <w:rPr>
          <w:rFonts w:ascii="Times New Roman" w:hAnsi="Times New Roman"/>
          <w:b/>
          <w:bCs/>
          <w:sz w:val="22"/>
          <w:szCs w:val="22"/>
        </w:rPr>
      </w:pPr>
      <w:r w:rsidRPr="00700A8B">
        <w:rPr>
          <w:rStyle w:val="normaltextrun"/>
          <w:rFonts w:ascii="Times New Roman" w:hAnsi="Times New Roman"/>
          <w:b/>
          <w:bCs/>
          <w:color w:val="000000" w:themeColor="text1"/>
          <w:sz w:val="22"/>
          <w:szCs w:val="22"/>
        </w:rPr>
        <w:t>Opening of the Session</w:t>
      </w:r>
    </w:p>
    <w:p w14:paraId="220D3AAF" w14:textId="77777777" w:rsidR="00042927" w:rsidRPr="00700A8B" w:rsidRDefault="00042927" w:rsidP="007463CF">
      <w:pPr>
        <w:pStyle w:val="ListParagraph"/>
        <w:numPr>
          <w:ilvl w:val="0"/>
          <w:numId w:val="16"/>
        </w:numPr>
        <w:ind w:left="880" w:firstLine="0"/>
        <w:rPr>
          <w:rFonts w:ascii="Times New Roman" w:hAnsi="Times New Roman"/>
          <w:b/>
          <w:bCs/>
          <w:sz w:val="22"/>
          <w:szCs w:val="22"/>
        </w:rPr>
      </w:pPr>
      <w:r w:rsidRPr="00700A8B">
        <w:rPr>
          <w:rStyle w:val="normaltextrun"/>
          <w:rFonts w:ascii="Times New Roman" w:hAnsi="Times New Roman"/>
          <w:b/>
          <w:bCs/>
          <w:color w:val="000000" w:themeColor="text1"/>
          <w:sz w:val="22"/>
          <w:szCs w:val="22"/>
        </w:rPr>
        <w:t>Keynote Address</w:t>
      </w:r>
    </w:p>
    <w:p w14:paraId="70910365" w14:textId="77777777" w:rsidR="00042927" w:rsidRPr="00700A8B" w:rsidRDefault="00042927" w:rsidP="007463CF">
      <w:pPr>
        <w:pStyle w:val="ListParagraph"/>
        <w:numPr>
          <w:ilvl w:val="0"/>
          <w:numId w:val="15"/>
        </w:numPr>
        <w:ind w:left="880" w:firstLine="0"/>
        <w:rPr>
          <w:rFonts w:ascii="Times New Roman" w:hAnsi="Times New Roman"/>
          <w:b/>
          <w:bCs/>
          <w:sz w:val="22"/>
          <w:szCs w:val="22"/>
        </w:rPr>
      </w:pPr>
      <w:r w:rsidRPr="00700A8B">
        <w:rPr>
          <w:rStyle w:val="normaltextrun"/>
          <w:rFonts w:ascii="Times New Roman" w:hAnsi="Times New Roman"/>
          <w:b/>
          <w:bCs/>
          <w:color w:val="000000" w:themeColor="text1"/>
          <w:sz w:val="22"/>
          <w:szCs w:val="22"/>
        </w:rPr>
        <w:t>Adoption of the Agenda</w:t>
      </w:r>
      <w:r w:rsidRPr="00700A8B">
        <w:rPr>
          <w:rStyle w:val="eop"/>
          <w:rFonts w:ascii="Times New Roman" w:hAnsi="Times New Roman"/>
          <w:b/>
          <w:bCs/>
          <w:sz w:val="22"/>
          <w:szCs w:val="22"/>
        </w:rPr>
        <w:t> </w:t>
      </w:r>
    </w:p>
    <w:p w14:paraId="063C1FE6" w14:textId="77777777" w:rsidR="00042927" w:rsidRPr="00700A8B" w:rsidRDefault="00042927" w:rsidP="007463CF">
      <w:pPr>
        <w:pStyle w:val="ListParagraph"/>
        <w:numPr>
          <w:ilvl w:val="0"/>
          <w:numId w:val="14"/>
        </w:numPr>
        <w:ind w:left="880" w:firstLine="0"/>
        <w:rPr>
          <w:rFonts w:ascii="Times New Roman" w:hAnsi="Times New Roman"/>
          <w:b/>
          <w:bCs/>
          <w:sz w:val="22"/>
          <w:szCs w:val="22"/>
        </w:rPr>
      </w:pPr>
      <w:r w:rsidRPr="00700A8B">
        <w:rPr>
          <w:rStyle w:val="normaltextrun"/>
          <w:rFonts w:ascii="Times New Roman" w:hAnsi="Times New Roman"/>
          <w:b/>
          <w:bCs/>
          <w:color w:val="000000" w:themeColor="text1"/>
          <w:sz w:val="22"/>
          <w:szCs w:val="22"/>
        </w:rPr>
        <w:t xml:space="preserve">Election of the </w:t>
      </w:r>
      <w:r w:rsidRPr="00700A8B">
        <w:rPr>
          <w:rStyle w:val="normaltextrun"/>
          <w:rFonts w:ascii="Times New Roman" w:hAnsi="Times New Roman"/>
          <w:b/>
          <w:bCs/>
          <w:sz w:val="22"/>
          <w:szCs w:val="22"/>
        </w:rPr>
        <w:t>Rapporteur</w:t>
      </w:r>
      <w:r w:rsidRPr="00700A8B">
        <w:rPr>
          <w:rStyle w:val="eop"/>
          <w:rFonts w:ascii="Times New Roman" w:hAnsi="Times New Roman"/>
          <w:b/>
          <w:bCs/>
          <w:sz w:val="22"/>
          <w:szCs w:val="22"/>
        </w:rPr>
        <w:t> </w:t>
      </w:r>
    </w:p>
    <w:p w14:paraId="4BA064BD" w14:textId="77777777" w:rsidR="00042927" w:rsidRPr="00700A8B" w:rsidRDefault="00042927" w:rsidP="007463CF">
      <w:pPr>
        <w:pStyle w:val="ListParagraph"/>
        <w:numPr>
          <w:ilvl w:val="0"/>
          <w:numId w:val="13"/>
        </w:numPr>
        <w:ind w:left="880" w:firstLine="0"/>
        <w:rPr>
          <w:rFonts w:ascii="Times New Roman" w:hAnsi="Times New Roman"/>
          <w:b/>
          <w:bCs/>
          <w:sz w:val="22"/>
          <w:szCs w:val="22"/>
        </w:rPr>
      </w:pPr>
      <w:r w:rsidRPr="00700A8B">
        <w:rPr>
          <w:rStyle w:val="normaltextrun"/>
          <w:rFonts w:ascii="Times New Roman" w:hAnsi="Times New Roman"/>
          <w:b/>
          <w:bCs/>
          <w:color w:val="000000" w:themeColor="text1"/>
          <w:sz w:val="22"/>
          <w:szCs w:val="22"/>
        </w:rPr>
        <w:t>Establishments of Credentials</w:t>
      </w:r>
      <w:r w:rsidRPr="00700A8B">
        <w:rPr>
          <w:rStyle w:val="eop"/>
          <w:rFonts w:ascii="Times New Roman" w:hAnsi="Times New Roman"/>
          <w:b/>
          <w:bCs/>
          <w:sz w:val="22"/>
          <w:szCs w:val="22"/>
        </w:rPr>
        <w:t> Committee</w:t>
      </w:r>
    </w:p>
    <w:p w14:paraId="63458A9D" w14:textId="77777777" w:rsidR="00042927" w:rsidRPr="00700A8B" w:rsidRDefault="00042927" w:rsidP="007463CF">
      <w:pPr>
        <w:pStyle w:val="ListParagraph"/>
        <w:numPr>
          <w:ilvl w:val="0"/>
          <w:numId w:val="12"/>
        </w:numPr>
        <w:ind w:left="880" w:firstLine="0"/>
        <w:rPr>
          <w:rFonts w:ascii="Times New Roman" w:hAnsi="Times New Roman"/>
          <w:b/>
          <w:bCs/>
          <w:sz w:val="22"/>
          <w:szCs w:val="22"/>
        </w:rPr>
      </w:pPr>
      <w:r w:rsidRPr="00700A8B">
        <w:rPr>
          <w:rStyle w:val="normaltextrun"/>
          <w:rFonts w:ascii="Times New Roman" w:hAnsi="Times New Roman"/>
          <w:b/>
          <w:bCs/>
          <w:color w:val="000000" w:themeColor="text1"/>
          <w:sz w:val="22"/>
          <w:szCs w:val="22"/>
        </w:rPr>
        <w:t>Report from the CPM Chairperson</w:t>
      </w:r>
      <w:r w:rsidRPr="00700A8B">
        <w:rPr>
          <w:rStyle w:val="eop"/>
          <w:rFonts w:ascii="Times New Roman" w:hAnsi="Times New Roman"/>
          <w:b/>
          <w:bCs/>
          <w:sz w:val="22"/>
          <w:szCs w:val="22"/>
        </w:rPr>
        <w:t> </w:t>
      </w:r>
    </w:p>
    <w:p w14:paraId="7DE38EB6" w14:textId="77777777" w:rsidR="00042927" w:rsidRPr="00700A8B" w:rsidRDefault="00042927" w:rsidP="007463CF">
      <w:pPr>
        <w:pStyle w:val="ListParagraph"/>
        <w:numPr>
          <w:ilvl w:val="0"/>
          <w:numId w:val="11"/>
        </w:numPr>
        <w:ind w:left="880" w:firstLine="0"/>
        <w:rPr>
          <w:rFonts w:ascii="Times New Roman" w:hAnsi="Times New Roman"/>
          <w:b/>
          <w:bCs/>
          <w:sz w:val="22"/>
          <w:szCs w:val="22"/>
        </w:rPr>
      </w:pPr>
      <w:r w:rsidRPr="00700A8B">
        <w:rPr>
          <w:rStyle w:val="normaltextrun"/>
          <w:rFonts w:ascii="Times New Roman" w:hAnsi="Times New Roman"/>
          <w:b/>
          <w:bCs/>
          <w:color w:val="000000" w:themeColor="text1"/>
          <w:sz w:val="22"/>
          <w:szCs w:val="22"/>
        </w:rPr>
        <w:t>Report from the IPPC Secretariat</w:t>
      </w:r>
      <w:r w:rsidRPr="00700A8B">
        <w:rPr>
          <w:rStyle w:val="eop"/>
          <w:rFonts w:ascii="Times New Roman" w:hAnsi="Times New Roman"/>
          <w:b/>
          <w:bCs/>
          <w:sz w:val="22"/>
          <w:szCs w:val="22"/>
        </w:rPr>
        <w:t> </w:t>
      </w:r>
    </w:p>
    <w:p w14:paraId="1DE6C89E" w14:textId="77777777" w:rsidR="00042927" w:rsidRPr="00700A8B" w:rsidRDefault="00042927" w:rsidP="007463CF">
      <w:pPr>
        <w:pStyle w:val="ListParagraph"/>
        <w:numPr>
          <w:ilvl w:val="0"/>
          <w:numId w:val="10"/>
        </w:numPr>
        <w:ind w:left="880" w:firstLine="0"/>
        <w:rPr>
          <w:rFonts w:ascii="Times New Roman" w:hAnsi="Times New Roman"/>
          <w:b/>
          <w:bCs/>
          <w:sz w:val="22"/>
          <w:szCs w:val="22"/>
        </w:rPr>
      </w:pPr>
      <w:r w:rsidRPr="00700A8B">
        <w:rPr>
          <w:rStyle w:val="normaltextrun"/>
          <w:rFonts w:ascii="Times New Roman" w:hAnsi="Times New Roman"/>
          <w:b/>
          <w:bCs/>
          <w:color w:val="000000" w:themeColor="text1"/>
          <w:sz w:val="22"/>
          <w:szCs w:val="22"/>
        </w:rPr>
        <w:t>Report from the Strategic Planning Group</w:t>
      </w:r>
      <w:r w:rsidRPr="00700A8B">
        <w:rPr>
          <w:rStyle w:val="eop"/>
          <w:rFonts w:ascii="Times New Roman" w:hAnsi="Times New Roman"/>
          <w:b/>
          <w:bCs/>
          <w:sz w:val="22"/>
          <w:szCs w:val="22"/>
        </w:rPr>
        <w:t> </w:t>
      </w:r>
    </w:p>
    <w:p w14:paraId="39AB0979" w14:textId="77777777" w:rsidR="00042927" w:rsidRPr="00700A8B" w:rsidRDefault="00042927" w:rsidP="007463CF">
      <w:pPr>
        <w:pStyle w:val="ListParagraph"/>
        <w:numPr>
          <w:ilvl w:val="0"/>
          <w:numId w:val="9"/>
        </w:numPr>
        <w:ind w:left="880" w:firstLine="0"/>
        <w:rPr>
          <w:rFonts w:ascii="Times New Roman" w:hAnsi="Times New Roman"/>
          <w:b/>
          <w:bCs/>
          <w:sz w:val="22"/>
          <w:szCs w:val="22"/>
        </w:rPr>
      </w:pPr>
      <w:r w:rsidRPr="00700A8B">
        <w:rPr>
          <w:rStyle w:val="normaltextrun"/>
          <w:rFonts w:ascii="Times New Roman" w:hAnsi="Times New Roman"/>
          <w:b/>
          <w:bCs/>
          <w:color w:val="000000" w:themeColor="text1"/>
          <w:sz w:val="22"/>
          <w:szCs w:val="22"/>
        </w:rPr>
        <w:t>Report from the CPM Subsidiary bodies</w:t>
      </w:r>
      <w:r w:rsidRPr="00700A8B">
        <w:rPr>
          <w:rStyle w:val="eop"/>
          <w:rFonts w:ascii="Times New Roman" w:hAnsi="Times New Roman"/>
          <w:b/>
          <w:bCs/>
          <w:sz w:val="22"/>
          <w:szCs w:val="22"/>
        </w:rPr>
        <w:t> </w:t>
      </w:r>
    </w:p>
    <w:p w14:paraId="71974A02" w14:textId="77777777" w:rsidR="00042927" w:rsidRPr="00B82DA7" w:rsidRDefault="00042927" w:rsidP="00473980">
      <w:pPr>
        <w:ind w:left="715" w:firstLine="165"/>
        <w:rPr>
          <w:rFonts w:eastAsia="Times New Roman"/>
          <w:color w:val="000000" w:themeColor="text1"/>
          <w:szCs w:val="22"/>
        </w:rPr>
      </w:pPr>
      <w:r w:rsidRPr="00B82DA7">
        <w:rPr>
          <w:rStyle w:val="normaltextrun"/>
          <w:rFonts w:eastAsia="Times New Roman"/>
          <w:color w:val="000000" w:themeColor="text1"/>
          <w:szCs w:val="22"/>
        </w:rPr>
        <w:t>9.1</w:t>
      </w:r>
      <w:r w:rsidRPr="00B82DA7">
        <w:rPr>
          <w:szCs w:val="22"/>
        </w:rPr>
        <w:tab/>
      </w:r>
      <w:r w:rsidRPr="00B82DA7">
        <w:rPr>
          <w:rStyle w:val="normaltextrun"/>
          <w:rFonts w:eastAsia="Times New Roman"/>
          <w:color w:val="000000" w:themeColor="text1"/>
          <w:szCs w:val="22"/>
        </w:rPr>
        <w:t>SC </w:t>
      </w:r>
    </w:p>
    <w:p w14:paraId="53FF33E0" w14:textId="77777777" w:rsidR="00042927" w:rsidRPr="00B82DA7" w:rsidRDefault="00042927" w:rsidP="00473980">
      <w:pPr>
        <w:ind w:left="715" w:firstLine="165"/>
        <w:rPr>
          <w:rFonts w:eastAsia="Times New Roman"/>
          <w:color w:val="000000" w:themeColor="text1"/>
          <w:szCs w:val="22"/>
        </w:rPr>
      </w:pPr>
      <w:r w:rsidRPr="00B82DA7">
        <w:rPr>
          <w:rStyle w:val="normaltextrun"/>
          <w:rFonts w:eastAsia="Times New Roman"/>
          <w:color w:val="000000" w:themeColor="text1"/>
          <w:szCs w:val="22"/>
        </w:rPr>
        <w:t>9.2</w:t>
      </w:r>
      <w:r w:rsidRPr="00B82DA7">
        <w:rPr>
          <w:szCs w:val="22"/>
        </w:rPr>
        <w:tab/>
      </w:r>
      <w:r w:rsidRPr="00B82DA7">
        <w:rPr>
          <w:rStyle w:val="normaltextrun"/>
          <w:rFonts w:eastAsia="Times New Roman"/>
          <w:color w:val="000000" w:themeColor="text1"/>
          <w:szCs w:val="22"/>
        </w:rPr>
        <w:t>IC </w:t>
      </w:r>
    </w:p>
    <w:p w14:paraId="0075E9AD" w14:textId="77777777" w:rsidR="00042927" w:rsidRPr="00700A8B" w:rsidRDefault="00042927" w:rsidP="007463CF">
      <w:pPr>
        <w:pStyle w:val="ListParagraph"/>
        <w:numPr>
          <w:ilvl w:val="0"/>
          <w:numId w:val="8"/>
        </w:numPr>
        <w:ind w:left="880" w:firstLine="0"/>
        <w:rPr>
          <w:rFonts w:ascii="Times New Roman" w:hAnsi="Times New Roman"/>
          <w:b/>
          <w:bCs/>
          <w:sz w:val="22"/>
          <w:szCs w:val="22"/>
        </w:rPr>
      </w:pPr>
      <w:r w:rsidRPr="00700A8B">
        <w:rPr>
          <w:rStyle w:val="normaltextrun"/>
          <w:rFonts w:ascii="Times New Roman" w:hAnsi="Times New Roman"/>
          <w:b/>
          <w:bCs/>
          <w:color w:val="000000" w:themeColor="text1"/>
          <w:sz w:val="22"/>
          <w:szCs w:val="22"/>
        </w:rPr>
        <w:t xml:space="preserve">Adoption of </w:t>
      </w:r>
      <w:r w:rsidRPr="00700A8B">
        <w:rPr>
          <w:rStyle w:val="normaltextrun"/>
          <w:rFonts w:ascii="Times New Roman" w:hAnsi="Times New Roman"/>
          <w:b/>
          <w:bCs/>
          <w:sz w:val="22"/>
          <w:szCs w:val="22"/>
        </w:rPr>
        <w:t>international standards for phytosanitary measures </w:t>
      </w:r>
      <w:r w:rsidRPr="00700A8B">
        <w:rPr>
          <w:rStyle w:val="eop"/>
          <w:rFonts w:ascii="Times New Roman" w:hAnsi="Times New Roman"/>
          <w:b/>
          <w:bCs/>
          <w:sz w:val="22"/>
          <w:szCs w:val="22"/>
        </w:rPr>
        <w:t> </w:t>
      </w:r>
    </w:p>
    <w:p w14:paraId="46924865" w14:textId="77777777" w:rsidR="00042927" w:rsidRPr="00700A8B" w:rsidRDefault="00042927" w:rsidP="007463CF">
      <w:pPr>
        <w:pStyle w:val="ListParagraph"/>
        <w:numPr>
          <w:ilvl w:val="0"/>
          <w:numId w:val="7"/>
        </w:numPr>
        <w:ind w:left="880" w:firstLine="0"/>
        <w:rPr>
          <w:rStyle w:val="eop"/>
          <w:rFonts w:ascii="Times New Roman" w:hAnsi="Times New Roman"/>
          <w:b/>
          <w:bCs/>
          <w:sz w:val="22"/>
          <w:szCs w:val="22"/>
        </w:rPr>
      </w:pPr>
      <w:r w:rsidRPr="00700A8B">
        <w:rPr>
          <w:rStyle w:val="normaltextrun"/>
          <w:rFonts w:ascii="Times New Roman" w:hAnsi="Times New Roman"/>
          <w:b/>
          <w:bCs/>
          <w:color w:val="000000" w:themeColor="text1"/>
          <w:sz w:val="22"/>
          <w:szCs w:val="22"/>
        </w:rPr>
        <w:t>CPM Recommendations</w:t>
      </w:r>
      <w:r w:rsidRPr="00700A8B">
        <w:rPr>
          <w:rStyle w:val="eop"/>
          <w:rFonts w:ascii="Times New Roman" w:hAnsi="Times New Roman"/>
          <w:b/>
          <w:bCs/>
          <w:sz w:val="22"/>
          <w:szCs w:val="22"/>
        </w:rPr>
        <w:t> </w:t>
      </w:r>
    </w:p>
    <w:p w14:paraId="74F02D85" w14:textId="7C3B1D13" w:rsidR="00042927" w:rsidRPr="00473980" w:rsidRDefault="00473980" w:rsidP="00473980">
      <w:pPr>
        <w:ind w:left="715" w:firstLine="165"/>
        <w:rPr>
          <w:rStyle w:val="normaltextrun"/>
          <w:szCs w:val="22"/>
        </w:rPr>
      </w:pPr>
      <w:r>
        <w:rPr>
          <w:rStyle w:val="normaltextrun"/>
        </w:rPr>
        <w:t>11.1</w:t>
      </w:r>
      <w:r>
        <w:rPr>
          <w:rStyle w:val="normaltextrun"/>
        </w:rPr>
        <w:tab/>
      </w:r>
      <w:r w:rsidR="00042927" w:rsidRPr="00473980">
        <w:rPr>
          <w:rStyle w:val="normaltextrun"/>
        </w:rPr>
        <w:t>Sea Containers (for adoption)</w:t>
      </w:r>
    </w:p>
    <w:p w14:paraId="3D0F4306" w14:textId="77777777" w:rsidR="00042927" w:rsidRPr="00700A8B" w:rsidRDefault="00042927" w:rsidP="007463CF">
      <w:pPr>
        <w:pStyle w:val="ListParagraph"/>
        <w:numPr>
          <w:ilvl w:val="0"/>
          <w:numId w:val="6"/>
        </w:numPr>
        <w:ind w:left="880" w:firstLine="0"/>
        <w:rPr>
          <w:rFonts w:ascii="Times New Roman" w:hAnsi="Times New Roman"/>
          <w:b/>
          <w:bCs/>
          <w:sz w:val="22"/>
          <w:szCs w:val="22"/>
        </w:rPr>
      </w:pPr>
      <w:r w:rsidRPr="00700A8B">
        <w:rPr>
          <w:rStyle w:val="normaltextrun"/>
          <w:rFonts w:ascii="Times New Roman" w:hAnsi="Times New Roman"/>
          <w:b/>
          <w:bCs/>
          <w:color w:val="000000" w:themeColor="text1"/>
          <w:sz w:val="22"/>
          <w:szCs w:val="22"/>
        </w:rPr>
        <w:t xml:space="preserve">Implementation of IPPC Strategic Framework </w:t>
      </w:r>
      <w:r w:rsidRPr="00700A8B">
        <w:rPr>
          <w:rStyle w:val="eop"/>
          <w:rFonts w:ascii="Times New Roman" w:hAnsi="Times New Roman"/>
          <w:b/>
          <w:bCs/>
          <w:sz w:val="22"/>
          <w:szCs w:val="22"/>
        </w:rPr>
        <w:t>– Overarching report on the implementation of the eight DAIs</w:t>
      </w:r>
    </w:p>
    <w:p w14:paraId="0D8B12D3" w14:textId="77777777" w:rsidR="00042927" w:rsidRPr="00B82DA7" w:rsidRDefault="00042927" w:rsidP="00473980">
      <w:pPr>
        <w:ind w:left="160" w:firstLine="720"/>
        <w:rPr>
          <w:rFonts w:eastAsia="Times New Roman"/>
          <w:color w:val="000000" w:themeColor="text1"/>
          <w:szCs w:val="22"/>
        </w:rPr>
      </w:pPr>
      <w:r w:rsidRPr="00B82DA7">
        <w:rPr>
          <w:rStyle w:val="normaltextrun"/>
          <w:rFonts w:eastAsia="Times New Roman"/>
          <w:color w:val="000000" w:themeColor="text1"/>
          <w:szCs w:val="22"/>
        </w:rPr>
        <w:t>12.1</w:t>
      </w:r>
      <w:r>
        <w:rPr>
          <w:rStyle w:val="normaltextrun"/>
          <w:rFonts w:eastAsia="Times New Roman"/>
          <w:color w:val="000000" w:themeColor="text1"/>
        </w:rPr>
        <w:tab/>
      </w:r>
      <w:r w:rsidRPr="00B82DA7">
        <w:rPr>
          <w:rStyle w:val="normaltextrun"/>
          <w:rFonts w:eastAsia="Times New Roman"/>
          <w:color w:val="000000" w:themeColor="text1"/>
          <w:szCs w:val="22"/>
        </w:rPr>
        <w:t>Harmonization of electronic data exchange – ePhyto funding model and procedures</w:t>
      </w:r>
    </w:p>
    <w:p w14:paraId="2B5DF3BB" w14:textId="77777777" w:rsidR="00042927" w:rsidRPr="00B82DA7" w:rsidRDefault="00042927" w:rsidP="00473980">
      <w:pPr>
        <w:ind w:left="160" w:firstLine="720"/>
        <w:rPr>
          <w:rFonts w:eastAsia="Times New Roman"/>
          <w:color w:val="000000" w:themeColor="text1"/>
          <w:szCs w:val="22"/>
        </w:rPr>
      </w:pPr>
      <w:r w:rsidRPr="00B82DA7">
        <w:rPr>
          <w:rStyle w:val="normaltextrun"/>
          <w:rFonts w:eastAsia="Times New Roman"/>
          <w:color w:val="000000" w:themeColor="text1"/>
          <w:szCs w:val="22"/>
        </w:rPr>
        <w:t>12.</w:t>
      </w:r>
      <w:r>
        <w:rPr>
          <w:rStyle w:val="normaltextrun"/>
          <w:rFonts w:eastAsia="Times New Roman"/>
          <w:color w:val="000000" w:themeColor="text1"/>
        </w:rPr>
        <w:t>2</w:t>
      </w:r>
      <w:r>
        <w:rPr>
          <w:rStyle w:val="normaltextrun"/>
          <w:rFonts w:eastAsia="Times New Roman"/>
          <w:color w:val="000000" w:themeColor="text1"/>
        </w:rPr>
        <w:tab/>
      </w:r>
      <w:r w:rsidRPr="00B82DA7">
        <w:rPr>
          <w:rStyle w:val="normaltextrun"/>
          <w:rFonts w:eastAsia="Times New Roman"/>
          <w:color w:val="000000" w:themeColor="text1"/>
          <w:szCs w:val="22"/>
        </w:rPr>
        <w:t>Commodity- and Pathway- Specific ISPMs</w:t>
      </w:r>
      <w:r w:rsidRPr="00B82DA7">
        <w:rPr>
          <w:rStyle w:val="eop"/>
          <w:rFonts w:eastAsia="Times New Roman"/>
          <w:color w:val="000000" w:themeColor="text1"/>
          <w:szCs w:val="22"/>
        </w:rPr>
        <w:t> </w:t>
      </w:r>
    </w:p>
    <w:p w14:paraId="4E5C26EC" w14:textId="77777777" w:rsidR="00042927" w:rsidRPr="00B82DA7" w:rsidRDefault="00042927" w:rsidP="00473980">
      <w:pPr>
        <w:ind w:left="720" w:firstLine="160"/>
        <w:rPr>
          <w:rFonts w:eastAsia="Times New Roman"/>
          <w:color w:val="000000" w:themeColor="text1"/>
          <w:szCs w:val="22"/>
        </w:rPr>
      </w:pPr>
      <w:r>
        <w:rPr>
          <w:rStyle w:val="normaltextrun"/>
          <w:rFonts w:eastAsia="Times New Roman"/>
          <w:color w:val="000000" w:themeColor="text1"/>
        </w:rPr>
        <w:t>12.3</w:t>
      </w:r>
      <w:r>
        <w:rPr>
          <w:rStyle w:val="normaltextrun"/>
          <w:rFonts w:eastAsia="Times New Roman"/>
          <w:color w:val="000000" w:themeColor="text1"/>
        </w:rPr>
        <w:tab/>
      </w:r>
      <w:r w:rsidRPr="00B82DA7">
        <w:rPr>
          <w:rStyle w:val="normaltextrun"/>
          <w:rFonts w:eastAsia="Times New Roman"/>
          <w:color w:val="000000" w:themeColor="text1"/>
          <w:szCs w:val="22"/>
        </w:rPr>
        <w:t xml:space="preserve">Management of e-commerce and postal and courier pathways </w:t>
      </w:r>
    </w:p>
    <w:p w14:paraId="404E0B58" w14:textId="77777777" w:rsidR="00042927" w:rsidRPr="00B82DA7" w:rsidRDefault="00042927" w:rsidP="00473980">
      <w:pPr>
        <w:ind w:left="160" w:firstLine="720"/>
        <w:rPr>
          <w:rFonts w:eastAsia="Times New Roman"/>
          <w:color w:val="000000" w:themeColor="text1"/>
          <w:szCs w:val="22"/>
        </w:rPr>
      </w:pPr>
      <w:r>
        <w:rPr>
          <w:rStyle w:val="normaltextrun"/>
          <w:rFonts w:eastAsia="Times New Roman"/>
          <w:color w:val="000000" w:themeColor="text1"/>
        </w:rPr>
        <w:t>12.4</w:t>
      </w:r>
      <w:r>
        <w:rPr>
          <w:rStyle w:val="normaltextrun"/>
          <w:rFonts w:eastAsia="Times New Roman"/>
          <w:color w:val="000000" w:themeColor="text1"/>
        </w:rPr>
        <w:tab/>
      </w:r>
      <w:r w:rsidRPr="00B82DA7">
        <w:rPr>
          <w:rStyle w:val="normaltextrun"/>
          <w:rFonts w:eastAsia="Times New Roman"/>
          <w:color w:val="000000" w:themeColor="text1"/>
          <w:szCs w:val="22"/>
        </w:rPr>
        <w:t xml:space="preserve">Enabling the use of third-party </w:t>
      </w:r>
      <w:proofErr w:type="gramStart"/>
      <w:r w:rsidRPr="00B82DA7">
        <w:rPr>
          <w:rStyle w:val="normaltextrun"/>
          <w:rFonts w:eastAsia="Times New Roman"/>
          <w:color w:val="000000" w:themeColor="text1"/>
          <w:szCs w:val="22"/>
        </w:rPr>
        <w:t>entities</w:t>
      </w:r>
      <w:proofErr w:type="gramEnd"/>
      <w:r w:rsidRPr="00B82DA7">
        <w:rPr>
          <w:rStyle w:val="normaltextrun"/>
          <w:rFonts w:eastAsia="Times New Roman"/>
          <w:color w:val="000000" w:themeColor="text1"/>
          <w:szCs w:val="22"/>
        </w:rPr>
        <w:t> </w:t>
      </w:r>
    </w:p>
    <w:p w14:paraId="0D16001F" w14:textId="77777777" w:rsidR="00042927" w:rsidRPr="00B82DA7" w:rsidRDefault="00042927" w:rsidP="00473980">
      <w:pPr>
        <w:ind w:left="160" w:firstLine="720"/>
        <w:rPr>
          <w:rFonts w:eastAsia="Times New Roman"/>
          <w:color w:val="000000" w:themeColor="text1"/>
          <w:szCs w:val="22"/>
        </w:rPr>
      </w:pPr>
      <w:r w:rsidRPr="00B82DA7">
        <w:rPr>
          <w:rStyle w:val="normaltextrun"/>
          <w:rFonts w:eastAsia="Times New Roman"/>
          <w:color w:val="000000" w:themeColor="text1"/>
          <w:szCs w:val="22"/>
        </w:rPr>
        <w:t>12.5</w:t>
      </w:r>
      <w:r>
        <w:rPr>
          <w:rStyle w:val="normaltextrun"/>
          <w:rFonts w:eastAsia="Times New Roman"/>
          <w:color w:val="000000" w:themeColor="text1"/>
        </w:rPr>
        <w:tab/>
      </w:r>
      <w:r w:rsidRPr="00B82DA7">
        <w:rPr>
          <w:rStyle w:val="normaltextrun"/>
          <w:rFonts w:eastAsia="Times New Roman"/>
          <w:color w:val="000000" w:themeColor="text1"/>
          <w:szCs w:val="22"/>
        </w:rPr>
        <w:t xml:space="preserve">Strengthening pest outbreak alert and response </w:t>
      </w:r>
      <w:proofErr w:type="gramStart"/>
      <w:r w:rsidRPr="00B82DA7">
        <w:rPr>
          <w:rStyle w:val="normaltextrun"/>
          <w:rFonts w:eastAsia="Times New Roman"/>
          <w:color w:val="000000" w:themeColor="text1"/>
          <w:szCs w:val="22"/>
        </w:rPr>
        <w:t>systems</w:t>
      </w:r>
      <w:proofErr w:type="gramEnd"/>
      <w:r w:rsidRPr="00B82DA7">
        <w:rPr>
          <w:rStyle w:val="normaltextrun"/>
          <w:rFonts w:eastAsia="Times New Roman"/>
          <w:color w:val="000000" w:themeColor="text1"/>
          <w:szCs w:val="22"/>
        </w:rPr>
        <w:t> </w:t>
      </w:r>
    </w:p>
    <w:p w14:paraId="200F4DE0" w14:textId="77777777" w:rsidR="00042927" w:rsidRPr="00B82DA7" w:rsidRDefault="00042927" w:rsidP="00473980">
      <w:pPr>
        <w:ind w:left="160" w:firstLine="720"/>
        <w:rPr>
          <w:rFonts w:eastAsia="Times New Roman"/>
          <w:color w:val="000000" w:themeColor="text1"/>
          <w:szCs w:val="22"/>
        </w:rPr>
      </w:pPr>
      <w:r w:rsidRPr="00B82DA7">
        <w:rPr>
          <w:rStyle w:val="normaltextrun"/>
          <w:rFonts w:eastAsia="Times New Roman"/>
          <w:color w:val="000000" w:themeColor="text1"/>
          <w:szCs w:val="22"/>
        </w:rPr>
        <w:t>12.6</w:t>
      </w:r>
      <w:r>
        <w:rPr>
          <w:rStyle w:val="normaltextrun"/>
          <w:rFonts w:eastAsia="Times New Roman"/>
          <w:color w:val="000000" w:themeColor="text1"/>
        </w:rPr>
        <w:tab/>
      </w:r>
      <w:r w:rsidRPr="00B82DA7">
        <w:rPr>
          <w:rStyle w:val="normaltextrun"/>
          <w:rFonts w:eastAsia="Times New Roman"/>
          <w:color w:val="000000" w:themeColor="text1"/>
          <w:szCs w:val="22"/>
        </w:rPr>
        <w:t>Assessment and management of climate change impacts on plant health </w:t>
      </w:r>
    </w:p>
    <w:p w14:paraId="062B4F17" w14:textId="77777777" w:rsidR="00042927" w:rsidRPr="00B82DA7" w:rsidRDefault="00042927" w:rsidP="00473980">
      <w:pPr>
        <w:ind w:left="880"/>
        <w:rPr>
          <w:rFonts w:eastAsia="Times New Roman"/>
          <w:color w:val="000000" w:themeColor="text1"/>
          <w:szCs w:val="22"/>
        </w:rPr>
      </w:pPr>
      <w:r w:rsidRPr="00B82DA7">
        <w:rPr>
          <w:rStyle w:val="normaltextrun"/>
          <w:rFonts w:eastAsia="Times New Roman"/>
          <w:color w:val="000000" w:themeColor="text1"/>
          <w:szCs w:val="22"/>
        </w:rPr>
        <w:t>12.7</w:t>
      </w:r>
      <w:r>
        <w:rPr>
          <w:rStyle w:val="normaltextrun"/>
          <w:rFonts w:eastAsia="Times New Roman"/>
          <w:color w:val="000000" w:themeColor="text1"/>
        </w:rPr>
        <w:tab/>
      </w:r>
      <w:r w:rsidRPr="00B82DA7">
        <w:rPr>
          <w:rStyle w:val="normaltextrun"/>
          <w:rFonts w:eastAsia="Times New Roman"/>
          <w:color w:val="000000" w:themeColor="text1"/>
          <w:szCs w:val="22"/>
        </w:rPr>
        <w:t>Global Phytosanitary Research Coordination - Terms of reference for the CPM Focus Group</w:t>
      </w:r>
    </w:p>
    <w:p w14:paraId="4685C81F" w14:textId="77777777" w:rsidR="00042927" w:rsidRPr="00B82DA7" w:rsidRDefault="00042927" w:rsidP="00473980">
      <w:pPr>
        <w:ind w:left="160" w:firstLine="720"/>
        <w:rPr>
          <w:rFonts w:eastAsia="Times New Roman"/>
          <w:color w:val="000000" w:themeColor="text1"/>
          <w:szCs w:val="22"/>
        </w:rPr>
      </w:pPr>
      <w:r w:rsidRPr="00B82DA7">
        <w:rPr>
          <w:rStyle w:val="normaltextrun"/>
          <w:rFonts w:eastAsia="Times New Roman"/>
          <w:color w:val="000000" w:themeColor="text1"/>
          <w:szCs w:val="22"/>
        </w:rPr>
        <w:t>12.8</w:t>
      </w:r>
      <w:r>
        <w:rPr>
          <w:rStyle w:val="normaltextrun"/>
          <w:rFonts w:eastAsia="Times New Roman"/>
          <w:color w:val="000000" w:themeColor="text1"/>
        </w:rPr>
        <w:tab/>
      </w:r>
      <w:r w:rsidRPr="00B82DA7">
        <w:rPr>
          <w:rStyle w:val="normaltextrun"/>
          <w:rFonts w:eastAsia="Times New Roman"/>
          <w:color w:val="000000" w:themeColor="text1"/>
          <w:szCs w:val="22"/>
        </w:rPr>
        <w:t>Diagnostic Laboratory Networking- Terms of reference for the CPM Focus Group</w:t>
      </w:r>
    </w:p>
    <w:p w14:paraId="155B31E5" w14:textId="77777777" w:rsidR="00042927" w:rsidRPr="00700A8B" w:rsidRDefault="00042927" w:rsidP="007463CF">
      <w:pPr>
        <w:pStyle w:val="ListParagraph"/>
        <w:numPr>
          <w:ilvl w:val="0"/>
          <w:numId w:val="5"/>
        </w:numPr>
        <w:ind w:left="880" w:firstLine="0"/>
        <w:rPr>
          <w:rStyle w:val="normaltextrun"/>
          <w:rFonts w:ascii="Times New Roman" w:hAnsi="Times New Roman"/>
          <w:b/>
          <w:bCs/>
          <w:sz w:val="22"/>
          <w:szCs w:val="22"/>
        </w:rPr>
      </w:pPr>
      <w:r w:rsidRPr="00700A8B">
        <w:rPr>
          <w:rStyle w:val="normaltextrun"/>
          <w:rFonts w:ascii="Times New Roman" w:hAnsi="Times New Roman"/>
          <w:b/>
          <w:bCs/>
          <w:color w:val="000000" w:themeColor="text1"/>
          <w:sz w:val="22"/>
          <w:szCs w:val="22"/>
        </w:rPr>
        <w:t>Update from other CPM Focus Groups</w:t>
      </w:r>
    </w:p>
    <w:p w14:paraId="6695CF7E" w14:textId="77777777" w:rsidR="00042927" w:rsidRPr="00B82DA7" w:rsidRDefault="00042927" w:rsidP="00473980">
      <w:pPr>
        <w:ind w:left="720" w:firstLine="160"/>
        <w:rPr>
          <w:rFonts w:eastAsia="Times New Roman"/>
          <w:color w:val="000000" w:themeColor="text1"/>
          <w:szCs w:val="22"/>
        </w:rPr>
      </w:pPr>
      <w:r w:rsidRPr="00B82DA7">
        <w:rPr>
          <w:rStyle w:val="normaltextrun"/>
          <w:rFonts w:eastAsia="Times New Roman"/>
          <w:color w:val="000000" w:themeColor="text1"/>
          <w:szCs w:val="22"/>
        </w:rPr>
        <w:t>13.1</w:t>
      </w:r>
      <w:r>
        <w:rPr>
          <w:rStyle w:val="normaltextrun"/>
          <w:rFonts w:eastAsia="Times New Roman"/>
          <w:color w:val="000000" w:themeColor="text1"/>
        </w:rPr>
        <w:tab/>
      </w:r>
      <w:r w:rsidRPr="00B82DA7">
        <w:rPr>
          <w:rStyle w:val="normaltextrun"/>
          <w:rFonts w:eastAsia="Times New Roman"/>
          <w:color w:val="000000" w:themeColor="text1"/>
          <w:szCs w:val="22"/>
        </w:rPr>
        <w:t>Safe Provision of Food and Other Humanitarian Aid</w:t>
      </w:r>
    </w:p>
    <w:p w14:paraId="1C46028C" w14:textId="77777777" w:rsidR="00042927" w:rsidRPr="00700A8B" w:rsidRDefault="00042927" w:rsidP="007463CF">
      <w:pPr>
        <w:pStyle w:val="ListParagraph"/>
        <w:numPr>
          <w:ilvl w:val="0"/>
          <w:numId w:val="5"/>
        </w:numPr>
        <w:ind w:left="880" w:firstLine="0"/>
        <w:rPr>
          <w:rStyle w:val="normaltextrun"/>
          <w:rFonts w:ascii="Times New Roman" w:hAnsi="Times New Roman"/>
          <w:b/>
          <w:bCs/>
          <w:sz w:val="22"/>
          <w:szCs w:val="22"/>
        </w:rPr>
      </w:pPr>
      <w:r w:rsidRPr="00700A8B">
        <w:rPr>
          <w:rStyle w:val="normaltextrun"/>
          <w:rFonts w:ascii="Times New Roman" w:hAnsi="Times New Roman"/>
          <w:b/>
          <w:bCs/>
          <w:color w:val="000000" w:themeColor="text1"/>
          <w:sz w:val="22"/>
          <w:szCs w:val="22"/>
        </w:rPr>
        <w:t>Implementation issues</w:t>
      </w:r>
    </w:p>
    <w:p w14:paraId="44DC6C4E" w14:textId="77777777" w:rsidR="00042927" w:rsidRPr="00A47D17" w:rsidRDefault="00042927" w:rsidP="007463CF">
      <w:pPr>
        <w:pStyle w:val="ListParagraph"/>
        <w:numPr>
          <w:ilvl w:val="1"/>
          <w:numId w:val="18"/>
        </w:numPr>
        <w:ind w:left="1600"/>
        <w:rPr>
          <w:rStyle w:val="normaltextrun"/>
          <w:color w:val="000000" w:themeColor="text1"/>
          <w:lang w:val="en-US"/>
        </w:rPr>
      </w:pPr>
      <w:r w:rsidRPr="00A47D17">
        <w:rPr>
          <w:rStyle w:val="normaltextrun"/>
          <w:rFonts w:ascii="Times New Roman" w:hAnsi="Times New Roman"/>
          <w:color w:val="000000" w:themeColor="text1"/>
          <w:sz w:val="22"/>
          <w:szCs w:val="22"/>
        </w:rPr>
        <w:t>IPPC Guides and Training Materials</w:t>
      </w:r>
    </w:p>
    <w:p w14:paraId="5733D60F" w14:textId="77777777" w:rsidR="00042927" w:rsidRPr="00A47D17" w:rsidRDefault="00042927" w:rsidP="007463CF">
      <w:pPr>
        <w:pStyle w:val="ListParagraph"/>
        <w:numPr>
          <w:ilvl w:val="1"/>
          <w:numId w:val="18"/>
        </w:numPr>
        <w:ind w:left="1600"/>
        <w:rPr>
          <w:rFonts w:ascii="Times New Roman" w:hAnsi="Times New Roman"/>
          <w:color w:val="000000" w:themeColor="text1"/>
          <w:lang w:val="en-GB"/>
        </w:rPr>
      </w:pPr>
      <w:r w:rsidRPr="00A47D17">
        <w:rPr>
          <w:rStyle w:val="normaltextrun"/>
          <w:rFonts w:ascii="Times New Roman" w:hAnsi="Times New Roman"/>
          <w:color w:val="000000" w:themeColor="text1"/>
          <w:sz w:val="22"/>
          <w:szCs w:val="22"/>
        </w:rPr>
        <w:t>Update on projects managed by the IPPC Secretariat</w:t>
      </w:r>
    </w:p>
    <w:p w14:paraId="7AA7E299" w14:textId="77777777" w:rsidR="00042927" w:rsidRPr="00A47D17" w:rsidRDefault="00042927" w:rsidP="007463CF">
      <w:pPr>
        <w:pStyle w:val="ListParagraph"/>
        <w:numPr>
          <w:ilvl w:val="1"/>
          <w:numId w:val="18"/>
        </w:numPr>
        <w:ind w:left="1600"/>
        <w:rPr>
          <w:rStyle w:val="normaltextrun"/>
          <w:color w:val="000000" w:themeColor="text1"/>
          <w:lang w:val="en-US"/>
        </w:rPr>
      </w:pPr>
      <w:r w:rsidRPr="00A47D17">
        <w:rPr>
          <w:rStyle w:val="normaltextrun"/>
          <w:rFonts w:ascii="Times New Roman" w:hAnsi="Times New Roman"/>
          <w:color w:val="000000" w:themeColor="text1"/>
          <w:sz w:val="22"/>
          <w:szCs w:val="22"/>
        </w:rPr>
        <w:t>IPPC Observatory</w:t>
      </w:r>
    </w:p>
    <w:p w14:paraId="15AD1008" w14:textId="77777777" w:rsidR="00042927" w:rsidRPr="00A47D17" w:rsidRDefault="00042927" w:rsidP="007463CF">
      <w:pPr>
        <w:pStyle w:val="ListParagraph"/>
        <w:numPr>
          <w:ilvl w:val="1"/>
          <w:numId w:val="18"/>
        </w:numPr>
        <w:ind w:left="1600"/>
        <w:rPr>
          <w:rStyle w:val="normaltextrun"/>
          <w:rFonts w:ascii="Tahoma" w:eastAsia="Tahoma" w:hAnsi="Tahoma" w:cs="Tahoma"/>
          <w:color w:val="000000" w:themeColor="text1"/>
        </w:rPr>
      </w:pPr>
      <w:r w:rsidRPr="00A47D17">
        <w:rPr>
          <w:rStyle w:val="normaltextrun"/>
          <w:rFonts w:ascii="Times New Roman" w:hAnsi="Times New Roman"/>
          <w:color w:val="000000" w:themeColor="text1"/>
          <w:sz w:val="22"/>
          <w:szCs w:val="22"/>
        </w:rPr>
        <w:t>Update on the Phytosanitary Capacity Evaluation</w:t>
      </w:r>
    </w:p>
    <w:p w14:paraId="2B4CAD8B" w14:textId="77777777" w:rsidR="00042927" w:rsidRPr="00A47D17" w:rsidRDefault="00042927" w:rsidP="007463CF">
      <w:pPr>
        <w:pStyle w:val="ListParagraph"/>
        <w:numPr>
          <w:ilvl w:val="1"/>
          <w:numId w:val="18"/>
        </w:numPr>
        <w:ind w:left="1600"/>
        <w:rPr>
          <w:rFonts w:ascii="Times New Roman" w:hAnsi="Times New Roman"/>
          <w:color w:val="000000" w:themeColor="text1"/>
          <w:sz w:val="22"/>
          <w:szCs w:val="22"/>
          <w:lang w:val="en-US"/>
        </w:rPr>
      </w:pPr>
      <w:r w:rsidRPr="00A47D17">
        <w:rPr>
          <w:rFonts w:ascii="Times New Roman" w:hAnsi="Times New Roman"/>
          <w:color w:val="000000" w:themeColor="text1"/>
          <w:sz w:val="22"/>
          <w:szCs w:val="22"/>
        </w:rPr>
        <w:t xml:space="preserve">Update on coordination of Fusarium </w:t>
      </w:r>
      <w:r w:rsidRPr="000203B8">
        <w:rPr>
          <w:rFonts w:ascii="Times New Roman" w:hAnsi="Times New Roman"/>
          <w:i/>
          <w:iCs/>
          <w:color w:val="000000" w:themeColor="text1"/>
          <w:sz w:val="22"/>
          <w:szCs w:val="22"/>
        </w:rPr>
        <w:t>oxysporum</w:t>
      </w:r>
      <w:r w:rsidRPr="00A47D17">
        <w:rPr>
          <w:rFonts w:ascii="Times New Roman" w:hAnsi="Times New Roman"/>
          <w:color w:val="000000" w:themeColor="text1"/>
          <w:sz w:val="22"/>
          <w:szCs w:val="22"/>
        </w:rPr>
        <w:t xml:space="preserve"> f. sp. </w:t>
      </w:r>
      <w:r w:rsidRPr="000203B8">
        <w:rPr>
          <w:rFonts w:ascii="Times New Roman" w:hAnsi="Times New Roman"/>
          <w:i/>
          <w:iCs/>
          <w:color w:val="000000" w:themeColor="text1"/>
          <w:sz w:val="22"/>
          <w:szCs w:val="22"/>
        </w:rPr>
        <w:t>cubense</w:t>
      </w:r>
      <w:r w:rsidRPr="00A47D17">
        <w:rPr>
          <w:rFonts w:ascii="Times New Roman" w:hAnsi="Times New Roman"/>
          <w:color w:val="000000" w:themeColor="text1"/>
          <w:sz w:val="22"/>
          <w:szCs w:val="22"/>
        </w:rPr>
        <w:t xml:space="preserve"> TR4 action</w:t>
      </w:r>
    </w:p>
    <w:p w14:paraId="4D5764AD" w14:textId="7C042A4A" w:rsidR="009937BB" w:rsidRPr="009937BB" w:rsidRDefault="0068285B" w:rsidP="007463CF">
      <w:pPr>
        <w:pStyle w:val="ListParagraph"/>
        <w:numPr>
          <w:ilvl w:val="0"/>
          <w:numId w:val="4"/>
        </w:numPr>
        <w:ind w:left="880" w:firstLine="0"/>
        <w:rPr>
          <w:rStyle w:val="normaltextrun"/>
          <w:rFonts w:ascii="Times New Roman" w:hAnsi="Times New Roman"/>
          <w:b/>
          <w:bCs/>
          <w:sz w:val="22"/>
          <w:szCs w:val="22"/>
        </w:rPr>
      </w:pPr>
      <w:r>
        <w:rPr>
          <w:rStyle w:val="normaltextrun"/>
          <w:rFonts w:ascii="Times New Roman" w:hAnsi="Times New Roman"/>
          <w:b/>
          <w:bCs/>
          <w:sz w:val="22"/>
          <w:szCs w:val="22"/>
        </w:rPr>
        <w:t>Collaboration with Regional Plant Protection Organizations</w:t>
      </w:r>
    </w:p>
    <w:p w14:paraId="37AA6E89" w14:textId="796C5DCC" w:rsidR="00042927" w:rsidRPr="001C76B9" w:rsidRDefault="00042927" w:rsidP="007463CF">
      <w:pPr>
        <w:pStyle w:val="ListParagraph"/>
        <w:numPr>
          <w:ilvl w:val="0"/>
          <w:numId w:val="4"/>
        </w:numPr>
        <w:ind w:left="880" w:firstLine="0"/>
        <w:rPr>
          <w:rStyle w:val="normaltextrun"/>
          <w:rFonts w:ascii="Times New Roman" w:hAnsi="Times New Roman"/>
          <w:b/>
          <w:bCs/>
          <w:sz w:val="22"/>
          <w:szCs w:val="22"/>
        </w:rPr>
      </w:pPr>
      <w:r w:rsidRPr="001C76B9">
        <w:rPr>
          <w:rStyle w:val="normaltextrun"/>
          <w:rFonts w:ascii="Times New Roman" w:hAnsi="Times New Roman"/>
          <w:b/>
          <w:bCs/>
          <w:color w:val="000000" w:themeColor="text1"/>
          <w:sz w:val="22"/>
          <w:szCs w:val="22"/>
        </w:rPr>
        <w:t xml:space="preserve">Other emerging topics </w:t>
      </w:r>
    </w:p>
    <w:p w14:paraId="205F4AB9" w14:textId="77777777" w:rsidR="00042927" w:rsidRPr="001C76B9" w:rsidRDefault="00042927" w:rsidP="000203B8">
      <w:pPr>
        <w:ind w:left="160" w:firstLine="720"/>
        <w:rPr>
          <w:rFonts w:eastAsia="Times New Roman"/>
          <w:color w:val="000000" w:themeColor="text1"/>
          <w:szCs w:val="22"/>
        </w:rPr>
      </w:pPr>
      <w:r w:rsidRPr="001C76B9">
        <w:rPr>
          <w:rStyle w:val="normaltextrun"/>
          <w:rFonts w:eastAsia="Times New Roman"/>
          <w:color w:val="000000" w:themeColor="text1"/>
          <w:szCs w:val="22"/>
        </w:rPr>
        <w:t>15.1</w:t>
      </w:r>
      <w:r w:rsidRPr="001C76B9">
        <w:rPr>
          <w:rStyle w:val="normaltextrun"/>
          <w:rFonts w:eastAsia="Times New Roman"/>
          <w:color w:val="000000" w:themeColor="text1"/>
          <w:szCs w:val="22"/>
        </w:rPr>
        <w:tab/>
        <w:t>Update on</w:t>
      </w:r>
      <w:r w:rsidRPr="001C76B9">
        <w:rPr>
          <w:rFonts w:eastAsia="Times New Roman"/>
          <w:color w:val="0078D4"/>
          <w:szCs w:val="22"/>
          <w:u w:val="single"/>
        </w:rPr>
        <w:t xml:space="preserve"> </w:t>
      </w:r>
      <w:r w:rsidRPr="001C76B9">
        <w:rPr>
          <w:rFonts w:eastAsia="Times New Roman"/>
          <w:color w:val="000000" w:themeColor="text1"/>
          <w:szCs w:val="22"/>
        </w:rPr>
        <w:t>One Health and antimicrobial resistance</w:t>
      </w:r>
    </w:p>
    <w:p w14:paraId="02C26398" w14:textId="77777777" w:rsidR="00042927" w:rsidRPr="001C76B9" w:rsidRDefault="00042927" w:rsidP="000203B8">
      <w:pPr>
        <w:ind w:left="160" w:firstLine="720"/>
        <w:rPr>
          <w:rFonts w:eastAsia="Times New Roman"/>
          <w:color w:val="000000" w:themeColor="text1"/>
          <w:szCs w:val="22"/>
        </w:rPr>
      </w:pPr>
      <w:r w:rsidRPr="001C76B9">
        <w:rPr>
          <w:rFonts w:eastAsia="Times New Roman"/>
          <w:color w:val="000000" w:themeColor="text1"/>
          <w:szCs w:val="22"/>
        </w:rPr>
        <w:t>15.2</w:t>
      </w:r>
      <w:r w:rsidRPr="001C76B9">
        <w:rPr>
          <w:rFonts w:eastAsia="Times New Roman"/>
          <w:color w:val="000000" w:themeColor="text1"/>
          <w:szCs w:val="22"/>
        </w:rPr>
        <w:tab/>
        <w:t>Update on Africa Phytosanitary Programme</w:t>
      </w:r>
    </w:p>
    <w:p w14:paraId="76735D29" w14:textId="0C6E848C" w:rsidR="00042927" w:rsidRPr="001C76B9" w:rsidRDefault="007463CF" w:rsidP="000203B8">
      <w:pPr>
        <w:ind w:left="160" w:firstLine="720"/>
        <w:rPr>
          <w:rFonts w:eastAsia="Times New Roman"/>
          <w:color w:val="0078D4"/>
          <w:szCs w:val="22"/>
        </w:rPr>
      </w:pPr>
      <w:r>
        <w:rPr>
          <w:rFonts w:eastAsia="Times New Roman"/>
          <w:color w:val="000000" w:themeColor="text1"/>
          <w:szCs w:val="22"/>
        </w:rPr>
        <w:t>15.3</w:t>
      </w:r>
      <w:r>
        <w:rPr>
          <w:rFonts w:eastAsia="Times New Roman"/>
          <w:color w:val="000000" w:themeColor="text1"/>
          <w:szCs w:val="22"/>
        </w:rPr>
        <w:tab/>
      </w:r>
      <w:r w:rsidR="00042927" w:rsidRPr="001C76B9">
        <w:rPr>
          <w:rFonts w:eastAsia="Times New Roman"/>
          <w:color w:val="000000" w:themeColor="text1"/>
          <w:szCs w:val="22"/>
        </w:rPr>
        <w:t>Dispute Settlement Oversight Body (terms of reference and rules of procedure)</w:t>
      </w:r>
    </w:p>
    <w:p w14:paraId="52CB5357" w14:textId="77777777" w:rsidR="008C07B5" w:rsidRPr="001C76B9" w:rsidRDefault="00042927" w:rsidP="007463CF">
      <w:pPr>
        <w:pStyle w:val="ListParagraph"/>
        <w:numPr>
          <w:ilvl w:val="0"/>
          <w:numId w:val="4"/>
        </w:numPr>
        <w:ind w:left="880" w:firstLine="0"/>
        <w:rPr>
          <w:rStyle w:val="normaltextrun"/>
          <w:rFonts w:ascii="Times New Roman" w:hAnsi="Times New Roman"/>
          <w:b/>
          <w:bCs/>
          <w:color w:val="000000" w:themeColor="text1"/>
          <w:sz w:val="22"/>
          <w:szCs w:val="22"/>
        </w:rPr>
      </w:pPr>
      <w:r w:rsidRPr="001C76B9">
        <w:rPr>
          <w:rStyle w:val="normaltextrun"/>
          <w:rFonts w:ascii="Times New Roman" w:hAnsi="Times New Roman"/>
          <w:b/>
          <w:bCs/>
          <w:color w:val="000000" w:themeColor="text1"/>
          <w:sz w:val="22"/>
          <w:szCs w:val="22"/>
        </w:rPr>
        <w:t>(Tentative) Science Session</w:t>
      </w:r>
    </w:p>
    <w:p w14:paraId="136FA94D" w14:textId="77777777" w:rsidR="001C76B9" w:rsidRPr="001C76B9" w:rsidRDefault="00042927" w:rsidP="007463CF">
      <w:pPr>
        <w:pStyle w:val="ListParagraph"/>
        <w:numPr>
          <w:ilvl w:val="0"/>
          <w:numId w:val="4"/>
        </w:numPr>
        <w:ind w:left="880" w:firstLine="0"/>
        <w:rPr>
          <w:rStyle w:val="normaltextrun"/>
          <w:rFonts w:ascii="Times New Roman" w:hAnsi="Times New Roman"/>
          <w:b/>
          <w:bCs/>
          <w:color w:val="000000" w:themeColor="text1"/>
          <w:sz w:val="22"/>
          <w:szCs w:val="22"/>
        </w:rPr>
      </w:pPr>
      <w:r w:rsidRPr="001C76B9">
        <w:rPr>
          <w:rStyle w:val="normaltextrun"/>
          <w:rFonts w:ascii="Times New Roman" w:hAnsi="Times New Roman"/>
          <w:b/>
          <w:bCs/>
          <w:color w:val="000000" w:themeColor="text1"/>
          <w:sz w:val="22"/>
          <w:szCs w:val="22"/>
        </w:rPr>
        <w:t>Successes and challenges in implementing the IPPC</w:t>
      </w:r>
    </w:p>
    <w:p w14:paraId="60BF04AF" w14:textId="360C5D9A" w:rsidR="00042927" w:rsidRPr="001C76B9" w:rsidRDefault="00042927" w:rsidP="007463CF">
      <w:pPr>
        <w:pStyle w:val="ListParagraph"/>
        <w:numPr>
          <w:ilvl w:val="0"/>
          <w:numId w:val="4"/>
        </w:numPr>
        <w:ind w:left="880" w:firstLine="0"/>
        <w:rPr>
          <w:rStyle w:val="normaltextrun"/>
          <w:rFonts w:ascii="Times New Roman" w:hAnsi="Times New Roman"/>
          <w:b/>
          <w:bCs/>
          <w:color w:val="000000" w:themeColor="text1"/>
          <w:sz w:val="22"/>
          <w:szCs w:val="22"/>
        </w:rPr>
      </w:pPr>
      <w:r w:rsidRPr="001C76B9">
        <w:rPr>
          <w:rStyle w:val="normaltextrun"/>
          <w:rFonts w:ascii="Times New Roman" w:hAnsi="Times New Roman"/>
          <w:b/>
          <w:bCs/>
          <w:color w:val="000000" w:themeColor="text1"/>
          <w:sz w:val="22"/>
          <w:szCs w:val="22"/>
        </w:rPr>
        <w:t>Financial Report and Budget</w:t>
      </w:r>
    </w:p>
    <w:p w14:paraId="1B23A23D" w14:textId="77777777" w:rsidR="00042927" w:rsidRPr="001C76B9" w:rsidRDefault="00042927" w:rsidP="007463CF">
      <w:pPr>
        <w:pStyle w:val="ListParagraph"/>
        <w:numPr>
          <w:ilvl w:val="0"/>
          <w:numId w:val="4"/>
        </w:numPr>
        <w:ind w:left="880" w:firstLine="0"/>
        <w:rPr>
          <w:rStyle w:val="normaltextrun"/>
          <w:rFonts w:ascii="Times New Roman" w:hAnsi="Times New Roman"/>
          <w:b/>
          <w:bCs/>
          <w:color w:val="000000" w:themeColor="text1"/>
          <w:sz w:val="22"/>
          <w:szCs w:val="22"/>
        </w:rPr>
      </w:pPr>
      <w:r w:rsidRPr="001C76B9">
        <w:rPr>
          <w:rStyle w:val="normaltextrun"/>
          <w:rFonts w:ascii="Times New Roman" w:hAnsi="Times New Roman"/>
          <w:b/>
          <w:bCs/>
          <w:color w:val="000000" w:themeColor="text1"/>
          <w:sz w:val="22"/>
          <w:szCs w:val="22"/>
        </w:rPr>
        <w:t>Update on Communication Activities</w:t>
      </w:r>
    </w:p>
    <w:p w14:paraId="4113D0E2" w14:textId="77777777" w:rsidR="00042927" w:rsidRPr="001C76B9" w:rsidRDefault="00042927" w:rsidP="007463CF">
      <w:pPr>
        <w:pStyle w:val="ListParagraph"/>
        <w:numPr>
          <w:ilvl w:val="0"/>
          <w:numId w:val="4"/>
        </w:numPr>
        <w:ind w:left="880" w:firstLine="0"/>
        <w:rPr>
          <w:rStyle w:val="normaltextrun"/>
          <w:rFonts w:ascii="Times New Roman" w:hAnsi="Times New Roman"/>
          <w:b/>
          <w:bCs/>
          <w:color w:val="000000" w:themeColor="text1"/>
          <w:sz w:val="22"/>
          <w:szCs w:val="22"/>
        </w:rPr>
      </w:pPr>
      <w:r w:rsidRPr="001C76B9">
        <w:rPr>
          <w:rStyle w:val="normaltextrun"/>
          <w:rFonts w:ascii="Times New Roman" w:hAnsi="Times New Roman"/>
          <w:b/>
          <w:bCs/>
          <w:color w:val="000000" w:themeColor="text1"/>
          <w:sz w:val="22"/>
          <w:szCs w:val="22"/>
        </w:rPr>
        <w:t>External cooperation</w:t>
      </w:r>
    </w:p>
    <w:p w14:paraId="50BFD943" w14:textId="77777777" w:rsidR="00042927" w:rsidRPr="001C76B9" w:rsidRDefault="00042927" w:rsidP="007463CF">
      <w:pPr>
        <w:pStyle w:val="ListParagraph"/>
        <w:numPr>
          <w:ilvl w:val="0"/>
          <w:numId w:val="4"/>
        </w:numPr>
        <w:ind w:left="880" w:firstLine="0"/>
        <w:rPr>
          <w:rStyle w:val="normaltextrun"/>
          <w:rFonts w:ascii="Times New Roman" w:hAnsi="Times New Roman"/>
          <w:b/>
          <w:bCs/>
          <w:color w:val="000000" w:themeColor="text1"/>
          <w:sz w:val="22"/>
          <w:szCs w:val="22"/>
        </w:rPr>
      </w:pPr>
      <w:r w:rsidRPr="001C76B9">
        <w:rPr>
          <w:rStyle w:val="normaltextrun"/>
          <w:rFonts w:ascii="Times New Roman" w:hAnsi="Times New Roman"/>
          <w:b/>
          <w:bCs/>
          <w:color w:val="000000" w:themeColor="text1"/>
          <w:sz w:val="22"/>
          <w:szCs w:val="22"/>
        </w:rPr>
        <w:t>Approve membership of subsidiary bodies </w:t>
      </w:r>
    </w:p>
    <w:p w14:paraId="78109E49" w14:textId="33AAA92E" w:rsidR="005C75A7" w:rsidRPr="00675D26" w:rsidRDefault="00042927" w:rsidP="00675D26">
      <w:pPr>
        <w:ind w:left="880"/>
        <w:rPr>
          <w:iCs/>
          <w:caps/>
          <w:szCs w:val="22"/>
        </w:rPr>
      </w:pPr>
      <w:r w:rsidRPr="00675D26">
        <w:rPr>
          <w:rStyle w:val="normaltextrun"/>
          <w:b/>
          <w:bCs/>
          <w:color w:val="000000" w:themeColor="text1"/>
          <w:szCs w:val="22"/>
        </w:rPr>
        <w:t>23.</w:t>
      </w:r>
      <w:r w:rsidR="00675D26">
        <w:rPr>
          <w:rStyle w:val="normaltextrun"/>
          <w:b/>
          <w:bCs/>
          <w:color w:val="000000" w:themeColor="text1"/>
          <w:szCs w:val="22"/>
        </w:rPr>
        <w:tab/>
      </w:r>
      <w:r w:rsidRPr="00675D26">
        <w:rPr>
          <w:rStyle w:val="normaltextrun"/>
          <w:b/>
          <w:bCs/>
          <w:color w:val="000000" w:themeColor="text1"/>
          <w:szCs w:val="22"/>
        </w:rPr>
        <w:t>A</w:t>
      </w:r>
      <w:r w:rsidRPr="00675D26">
        <w:rPr>
          <w:rStyle w:val="normaltextrun"/>
          <w:rFonts w:eastAsia="Times New Roman"/>
          <w:b/>
          <w:bCs/>
          <w:color w:val="000000" w:themeColor="text1"/>
          <w:szCs w:val="22"/>
          <w:lang w:val="nl-NL" w:eastAsia="nl-NL"/>
        </w:rPr>
        <w:t>O</w:t>
      </w:r>
      <w:r w:rsidR="00675D26" w:rsidRPr="00675D26">
        <w:rPr>
          <w:rStyle w:val="normaltextrun"/>
          <w:rFonts w:eastAsia="Times New Roman"/>
          <w:b/>
          <w:bCs/>
          <w:color w:val="000000" w:themeColor="text1"/>
          <w:szCs w:val="22"/>
          <w:lang w:val="nl-NL" w:eastAsia="nl-NL"/>
        </w:rPr>
        <w:t>B</w:t>
      </w:r>
    </w:p>
    <w:sectPr w:rsidR="005C75A7" w:rsidRPr="00675D26" w:rsidSect="001C35AC">
      <w:headerReference w:type="first" r:id="rId15"/>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4E487" w14:textId="77777777" w:rsidR="00DD579E" w:rsidRDefault="00DD579E" w:rsidP="001C35AC">
      <w:r>
        <w:separator/>
      </w:r>
    </w:p>
  </w:endnote>
  <w:endnote w:type="continuationSeparator" w:id="0">
    <w:p w14:paraId="558E7647" w14:textId="77777777" w:rsidR="00DD579E" w:rsidRDefault="00DD579E" w:rsidP="001C35AC">
      <w:r>
        <w:continuationSeparator/>
      </w:r>
    </w:p>
  </w:endnote>
  <w:endnote w:type="continuationNotice" w:id="1">
    <w:p w14:paraId="54287C88" w14:textId="77777777" w:rsidR="00DD579E" w:rsidRDefault="00DD57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B4DA" w14:textId="40AEBFE2" w:rsidR="00ED03C0" w:rsidRPr="0037512A" w:rsidRDefault="0037512A" w:rsidP="0037512A">
    <w:pPr>
      <w:pStyle w:val="IPPFooter"/>
      <w:jc w:val="left"/>
      <w:rPr>
        <w:b w:val="0"/>
        <w:bCs/>
      </w:rPr>
    </w:pPr>
    <w:r w:rsidRPr="00A62A0E">
      <w:t>International Plant Protection Convention</w:t>
    </w:r>
    <w:r>
      <w:ptab w:relativeTo="margin" w:alignment="right" w:leader="none"/>
    </w:r>
    <w:r w:rsidRPr="001C35AC">
      <w:rPr>
        <w:rStyle w:val="PageNumber"/>
        <w:b/>
        <w:bCs/>
      </w:rPr>
      <w:t xml:space="preserve">Page </w:t>
    </w:r>
    <w:r w:rsidRPr="001C35AC">
      <w:rPr>
        <w:rStyle w:val="PageNumber"/>
        <w:b/>
        <w:bCs/>
      </w:rPr>
      <w:fldChar w:fldCharType="begin"/>
    </w:r>
    <w:r w:rsidRPr="001C35AC">
      <w:rPr>
        <w:rStyle w:val="PageNumber"/>
        <w:b/>
        <w:bCs/>
      </w:rPr>
      <w:instrText xml:space="preserve"> PAGE </w:instrText>
    </w:r>
    <w:r w:rsidRPr="001C35AC">
      <w:rPr>
        <w:rStyle w:val="PageNumber"/>
        <w:b/>
        <w:bCs/>
      </w:rPr>
      <w:fldChar w:fldCharType="separate"/>
    </w:r>
    <w:r>
      <w:rPr>
        <w:rStyle w:val="PageNumber"/>
        <w:b/>
        <w:bCs/>
      </w:rPr>
      <w:t>1</w:t>
    </w:r>
    <w:r w:rsidRPr="001C35AC">
      <w:rPr>
        <w:rStyle w:val="PageNumber"/>
        <w:b/>
        <w:bCs/>
      </w:rPr>
      <w:fldChar w:fldCharType="end"/>
    </w:r>
    <w:r w:rsidRPr="001C35AC">
      <w:rPr>
        <w:rStyle w:val="PageNumber"/>
        <w:b/>
        <w:bCs/>
      </w:rPr>
      <w:t xml:space="preserve"> of </w:t>
    </w:r>
    <w:r w:rsidRPr="001C35AC">
      <w:rPr>
        <w:rStyle w:val="PageNumber"/>
        <w:b/>
        <w:bCs/>
      </w:rPr>
      <w:fldChar w:fldCharType="begin"/>
    </w:r>
    <w:r w:rsidRPr="001C35AC">
      <w:rPr>
        <w:rStyle w:val="PageNumber"/>
        <w:b/>
        <w:bCs/>
      </w:rPr>
      <w:instrText xml:space="preserve"> NUMPAGES </w:instrText>
    </w:r>
    <w:r w:rsidRPr="001C35AC">
      <w:rPr>
        <w:rStyle w:val="PageNumber"/>
        <w:b/>
        <w:bCs/>
      </w:rPr>
      <w:fldChar w:fldCharType="separate"/>
    </w:r>
    <w:r>
      <w:rPr>
        <w:rStyle w:val="PageNumber"/>
        <w:b/>
        <w:bCs/>
      </w:rPr>
      <w:t>2</w:t>
    </w:r>
    <w:r w:rsidRPr="001C35AC">
      <w:rPr>
        <w:rStyle w:val="PageNumbe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F14F" w14:textId="3BAFBC81" w:rsidR="001C35AC" w:rsidRPr="001C35AC" w:rsidRDefault="001C35AC" w:rsidP="001C35AC">
    <w:pPr>
      <w:pStyle w:val="IPPFooter"/>
      <w:jc w:val="left"/>
      <w:rPr>
        <w:b w:val="0"/>
        <w:bCs/>
      </w:rPr>
    </w:pPr>
    <w:r w:rsidRPr="00A62A0E">
      <w:t>International Plant Protection Convention</w:t>
    </w:r>
    <w:r>
      <w:ptab w:relativeTo="margin" w:alignment="right" w:leader="none"/>
    </w:r>
    <w:r w:rsidRPr="001C35AC">
      <w:rPr>
        <w:rStyle w:val="PageNumber"/>
        <w:b/>
        <w:bCs/>
      </w:rPr>
      <w:t xml:space="preserve">Page </w:t>
    </w:r>
    <w:r w:rsidRPr="001C35AC">
      <w:rPr>
        <w:rStyle w:val="PageNumber"/>
        <w:b/>
        <w:bCs/>
      </w:rPr>
      <w:fldChar w:fldCharType="begin"/>
    </w:r>
    <w:r w:rsidRPr="001C35AC">
      <w:rPr>
        <w:rStyle w:val="PageNumber"/>
        <w:b/>
        <w:bCs/>
      </w:rPr>
      <w:instrText xml:space="preserve"> PAGE </w:instrText>
    </w:r>
    <w:r w:rsidRPr="001C35AC">
      <w:rPr>
        <w:rStyle w:val="PageNumber"/>
        <w:b/>
        <w:bCs/>
      </w:rPr>
      <w:fldChar w:fldCharType="separate"/>
    </w:r>
    <w:r w:rsidRPr="001C35AC">
      <w:rPr>
        <w:rStyle w:val="PageNumber"/>
        <w:b/>
        <w:bCs/>
      </w:rPr>
      <w:t>1</w:t>
    </w:r>
    <w:r w:rsidRPr="001C35AC">
      <w:rPr>
        <w:rStyle w:val="PageNumber"/>
        <w:b/>
        <w:bCs/>
      </w:rPr>
      <w:fldChar w:fldCharType="end"/>
    </w:r>
    <w:r w:rsidRPr="001C35AC">
      <w:rPr>
        <w:rStyle w:val="PageNumber"/>
        <w:b/>
        <w:bCs/>
      </w:rPr>
      <w:t xml:space="preserve"> of </w:t>
    </w:r>
    <w:r w:rsidRPr="001C35AC">
      <w:rPr>
        <w:rStyle w:val="PageNumber"/>
        <w:b/>
        <w:bCs/>
      </w:rPr>
      <w:fldChar w:fldCharType="begin"/>
    </w:r>
    <w:r w:rsidRPr="001C35AC">
      <w:rPr>
        <w:rStyle w:val="PageNumber"/>
        <w:b/>
        <w:bCs/>
      </w:rPr>
      <w:instrText xml:space="preserve"> NUMPAGES </w:instrText>
    </w:r>
    <w:r w:rsidRPr="001C35AC">
      <w:rPr>
        <w:rStyle w:val="PageNumber"/>
        <w:b/>
        <w:bCs/>
      </w:rPr>
      <w:fldChar w:fldCharType="separate"/>
    </w:r>
    <w:r w:rsidRPr="001C35AC">
      <w:rPr>
        <w:rStyle w:val="PageNumber"/>
        <w:b/>
        <w:bCs/>
      </w:rPr>
      <w:t>1</w:t>
    </w:r>
    <w:r w:rsidRPr="001C35AC">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154FD" w14:textId="77777777" w:rsidR="00DD579E" w:rsidRDefault="00DD579E" w:rsidP="001C35AC">
      <w:r>
        <w:separator/>
      </w:r>
    </w:p>
  </w:footnote>
  <w:footnote w:type="continuationSeparator" w:id="0">
    <w:p w14:paraId="6D37B10D" w14:textId="77777777" w:rsidR="00DD579E" w:rsidRDefault="00DD579E" w:rsidP="001C35AC">
      <w:r>
        <w:continuationSeparator/>
      </w:r>
    </w:p>
  </w:footnote>
  <w:footnote w:type="continuationNotice" w:id="1">
    <w:p w14:paraId="10EC2725" w14:textId="77777777" w:rsidR="00DD579E" w:rsidRDefault="00DD579E"/>
  </w:footnote>
  <w:footnote w:id="2">
    <w:p w14:paraId="585DCB7F" w14:textId="6F81D0B9" w:rsidR="004C7DD5" w:rsidRPr="004C7DD5" w:rsidRDefault="004C7DD5">
      <w:pPr>
        <w:pStyle w:val="FootnoteText"/>
      </w:pPr>
      <w:r>
        <w:rPr>
          <w:rStyle w:val="FootnoteReference"/>
        </w:rPr>
        <w:footnoteRef/>
      </w:r>
      <w:r>
        <w:t xml:space="preserve"> </w:t>
      </w:r>
      <w:r w:rsidRPr="00926D70">
        <w:t xml:space="preserve">CPM Bureau </w:t>
      </w:r>
      <w:r>
        <w:t>June</w:t>
      </w:r>
      <w:r w:rsidRPr="00926D70">
        <w:t xml:space="preserve"> 202</w:t>
      </w:r>
      <w:r>
        <w:t>3</w:t>
      </w:r>
      <w:r w:rsidRPr="00926D70">
        <w:t xml:space="preserve"> Meeting report:</w:t>
      </w:r>
      <w:r w:rsidR="00106673">
        <w:t xml:space="preserve"> </w:t>
      </w:r>
      <w:hyperlink r:id="rId1" w:history="1">
        <w:r w:rsidR="00106673" w:rsidRPr="00CC6CE5">
          <w:rPr>
            <w:rStyle w:val="Hyperlink"/>
          </w:rPr>
          <w:t>https://www.ippc.int/en/publications/92475/</w:t>
        </w:r>
      </w:hyperlink>
      <w:r w:rsidR="0010667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31A1" w14:textId="12820093" w:rsidR="00ED03C0" w:rsidRDefault="00BE71B4" w:rsidP="00ED03C0">
    <w:pPr>
      <w:pStyle w:val="IPPHeader"/>
      <w:tabs>
        <w:tab w:val="clear" w:pos="9072"/>
        <w:tab w:val="right" w:pos="9360"/>
      </w:tabs>
    </w:pPr>
    <w:r>
      <w:t>17</w:t>
    </w:r>
    <w:r w:rsidR="00ED03C0" w:rsidRPr="00A34663">
      <w:t>_</w:t>
    </w:r>
    <w:r w:rsidR="00C35848">
      <w:t>SPG</w:t>
    </w:r>
    <w:r w:rsidR="00ED03C0" w:rsidRPr="00A34663">
      <w:t>_202</w:t>
    </w:r>
    <w:r w:rsidR="00ED03C0">
      <w:t>3</w:t>
    </w:r>
    <w:r w:rsidR="00ED03C0" w:rsidRPr="00A34663">
      <w:t>_Oct</w:t>
    </w:r>
    <w:r w:rsidR="00675D26">
      <w:t>_Rev</w:t>
    </w:r>
    <w:r w:rsidR="00ED03C0">
      <w:tab/>
      <w:t xml:space="preserve">CPM-18 </w:t>
    </w:r>
    <w:r w:rsidR="0037512A">
      <w:t>preparations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04B39" w14:textId="4F6863DE" w:rsidR="001C35AC" w:rsidRDefault="001C35AC" w:rsidP="001C35AC">
    <w:pPr>
      <w:pStyle w:val="Header"/>
    </w:pPr>
    <w:r>
      <w:rPr>
        <w:noProof/>
        <w:color w:val="2B579A"/>
        <w:shd w:val="clear" w:color="auto" w:fill="E6E6E6"/>
      </w:rPr>
      <w:drawing>
        <wp:anchor distT="0" distB="0" distL="114300" distR="114300" simplePos="0" relativeHeight="251658241" behindDoc="0" locked="0" layoutInCell="1" allowOverlap="1" wp14:anchorId="40C4BAE4" wp14:editId="2045374C">
          <wp:simplePos x="0" y="0"/>
          <wp:positionH relativeFrom="column">
            <wp:posOffset>-123825</wp:posOffset>
          </wp:positionH>
          <wp:positionV relativeFrom="paragraph">
            <wp:posOffset>177165</wp:posOffset>
          </wp:positionV>
          <wp:extent cx="632460" cy="324485"/>
          <wp:effectExtent l="0" t="0" r="0" b="0"/>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0" wp14:anchorId="7177813B" wp14:editId="151E1326">
          <wp:simplePos x="0" y="0"/>
          <wp:positionH relativeFrom="margin">
            <wp:posOffset>-938530</wp:posOffset>
          </wp:positionH>
          <wp:positionV relativeFrom="paragraph">
            <wp:posOffset>-432435</wp:posOffset>
          </wp:positionV>
          <wp:extent cx="7629525" cy="4635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anchor>
      </w:drawing>
    </w:r>
  </w:p>
  <w:p w14:paraId="11AF705C" w14:textId="7B3890F1" w:rsidR="001C35AC" w:rsidRDefault="001C35AC" w:rsidP="001C35AC">
    <w:pPr>
      <w:pStyle w:val="IPPHeader"/>
      <w:tabs>
        <w:tab w:val="clear" w:pos="1134"/>
        <w:tab w:val="clear" w:pos="9072"/>
        <w:tab w:val="right" w:pos="9026"/>
      </w:tabs>
    </w:pPr>
    <w:r w:rsidRPr="0029695F">
      <w:t>International Plant Protection Convention</w:t>
    </w:r>
    <w:r>
      <w:ptab w:relativeTo="margin" w:alignment="right" w:leader="none"/>
    </w:r>
    <w:r w:rsidR="00BE71B4">
      <w:t>17</w:t>
    </w:r>
    <w:r>
      <w:rPr>
        <w:rFonts w:eastAsia="Times" w:cs="Arial"/>
        <w:szCs w:val="18"/>
      </w:rPr>
      <w:t>_</w:t>
    </w:r>
    <w:r w:rsidR="00C35848">
      <w:rPr>
        <w:rFonts w:eastAsia="Times" w:cs="Arial"/>
        <w:szCs w:val="18"/>
      </w:rPr>
      <w:t>SPG</w:t>
    </w:r>
    <w:r>
      <w:rPr>
        <w:rFonts w:eastAsia="Times" w:cs="Arial"/>
        <w:szCs w:val="18"/>
      </w:rPr>
      <w:t>_2023_Oct</w:t>
    </w:r>
    <w:r w:rsidR="00675D26">
      <w:rPr>
        <w:rFonts w:eastAsia="Times" w:cs="Arial"/>
        <w:szCs w:val="18"/>
      </w:rPr>
      <w:t>_Rev</w:t>
    </w:r>
    <w:r>
      <w:br/>
    </w:r>
    <w:r>
      <w:rPr>
        <w:i/>
        <w:iCs/>
      </w:rPr>
      <w:t xml:space="preserve">CPM-18 (2024) </w:t>
    </w:r>
    <w:r w:rsidR="0037512A">
      <w:rPr>
        <w:i/>
        <w:iCs/>
      </w:rPr>
      <w:t>preparations</w:t>
    </w:r>
    <w:r>
      <w:rPr>
        <w:i/>
        <w:iCs/>
      </w:rPr>
      <w:ptab w:relativeTo="margin" w:alignment="right" w:leader="none"/>
    </w:r>
    <w:r>
      <w:rPr>
        <w:i/>
        <w:iCs/>
      </w:rPr>
      <w:t xml:space="preserve">Agenda item </w:t>
    </w:r>
    <w:r w:rsidR="00590CA6">
      <w:rPr>
        <w:i/>
        <w:iCs/>
      </w:rPr>
      <w:t>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585B" w14:textId="1D9E609E" w:rsidR="001C76B9" w:rsidRDefault="001C76B9" w:rsidP="00CD3302">
    <w:pPr>
      <w:pStyle w:val="IPPHeader"/>
    </w:pPr>
    <w:r>
      <w:t xml:space="preserve">Attachment </w:t>
    </w:r>
    <w:r w:rsidR="00675D26">
      <w:t>1</w:t>
    </w:r>
    <w:r>
      <w:t>: CPM-18 agenda</w:t>
    </w:r>
    <w:r>
      <w:ptab w:relativeTo="margin" w:alignment="right" w:leader="none"/>
    </w:r>
    <w:r w:rsidR="00BE71B4">
      <w:t>17</w:t>
    </w:r>
    <w:r>
      <w:t>_SPG_2023_Oct</w:t>
    </w:r>
    <w:r w:rsidR="00675D26">
      <w:t>_Rev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6024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A00A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2AE4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0E37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527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7AF9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3431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4428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9C09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224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23D42"/>
    <w:multiLevelType w:val="multilevel"/>
    <w:tmpl w:val="9B84AFEA"/>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4C0A6C"/>
    <w:multiLevelType w:val="multilevel"/>
    <w:tmpl w:val="06E871E4"/>
    <w:numStyleLink w:val="IPPParagraphnumberedlist"/>
  </w:abstractNum>
  <w:abstractNum w:abstractNumId="13" w15:restartNumberingAfterBreak="0">
    <w:nsid w:val="09D873A0"/>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08E3CD3"/>
    <w:multiLevelType w:val="multilevel"/>
    <w:tmpl w:val="69E6099E"/>
    <w:lvl w:ilvl="0">
      <w:start w:val="14"/>
      <w:numFmt w:val="decimal"/>
      <w:lvlText w:val="%1"/>
      <w:lvlJc w:val="left"/>
      <w:pPr>
        <w:ind w:left="384" w:hanging="384"/>
      </w:pPr>
      <w:rPr>
        <w:rFonts w:ascii="Times New Roman" w:eastAsia="Times New Roman" w:hAnsi="Times New Roman" w:cs="Times New Roman" w:hint="default"/>
      </w:rPr>
    </w:lvl>
    <w:lvl w:ilvl="1">
      <w:start w:val="1"/>
      <w:numFmt w:val="decimal"/>
      <w:lvlText w:val="%1.%2"/>
      <w:lvlJc w:val="left"/>
      <w:pPr>
        <w:ind w:left="1440" w:hanging="72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3240" w:hanging="108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5040" w:hanging="1440"/>
      </w:pPr>
      <w:rPr>
        <w:rFonts w:ascii="Times New Roman" w:eastAsia="Times New Roman" w:hAnsi="Times New Roman" w:cs="Times New Roman" w:hint="default"/>
      </w:rPr>
    </w:lvl>
    <w:lvl w:ilvl="6">
      <w:start w:val="1"/>
      <w:numFmt w:val="decimal"/>
      <w:lvlText w:val="%1.%2.%3.%4.%5.%6.%7"/>
      <w:lvlJc w:val="left"/>
      <w:pPr>
        <w:ind w:left="6120" w:hanging="1800"/>
      </w:pPr>
      <w:rPr>
        <w:rFonts w:ascii="Times New Roman" w:eastAsia="Times New Roman" w:hAnsi="Times New Roman" w:cs="Times New Roman" w:hint="default"/>
      </w:rPr>
    </w:lvl>
    <w:lvl w:ilvl="7">
      <w:start w:val="1"/>
      <w:numFmt w:val="decimal"/>
      <w:lvlText w:val="%1.%2.%3.%4.%5.%6.%7.%8"/>
      <w:lvlJc w:val="left"/>
      <w:pPr>
        <w:ind w:left="6840" w:hanging="1800"/>
      </w:pPr>
      <w:rPr>
        <w:rFonts w:ascii="Times New Roman" w:eastAsia="Times New Roman" w:hAnsi="Times New Roman" w:cs="Times New Roman" w:hint="default"/>
      </w:rPr>
    </w:lvl>
    <w:lvl w:ilvl="8">
      <w:start w:val="1"/>
      <w:numFmt w:val="decimal"/>
      <w:lvlText w:val="%1.%2.%3.%4.%5.%6.%7.%8.%9"/>
      <w:lvlJc w:val="left"/>
      <w:pPr>
        <w:ind w:left="7920" w:hanging="2160"/>
      </w:pPr>
      <w:rPr>
        <w:rFonts w:ascii="Times New Roman" w:eastAsia="Times New Roman" w:hAnsi="Times New Roman" w:cs="Times New Roman" w:hint="default"/>
      </w:rPr>
    </w:lvl>
  </w:abstractNum>
  <w:abstractNum w:abstractNumId="16" w15:restartNumberingAfterBreak="0">
    <w:nsid w:val="11E6F80C"/>
    <w:multiLevelType w:val="multilevel"/>
    <w:tmpl w:val="684231D4"/>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931994E"/>
    <w:multiLevelType w:val="multilevel"/>
    <w:tmpl w:val="80862344"/>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1BC4B55A"/>
    <w:multiLevelType w:val="multilevel"/>
    <w:tmpl w:val="60A04D82"/>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045399"/>
    <w:multiLevelType w:val="multilevel"/>
    <w:tmpl w:val="F04AFAA6"/>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6106796"/>
    <w:multiLevelType w:val="multilevel"/>
    <w:tmpl w:val="1FC40740"/>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090946C"/>
    <w:multiLevelType w:val="multilevel"/>
    <w:tmpl w:val="FBC43A1C"/>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687F99B"/>
    <w:multiLevelType w:val="multilevel"/>
    <w:tmpl w:val="3D80D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0">
    <w:nsid w:val="5825BB96"/>
    <w:multiLevelType w:val="multilevel"/>
    <w:tmpl w:val="0A687A2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DB242E4"/>
    <w:multiLevelType w:val="multilevel"/>
    <w:tmpl w:val="E19474DE"/>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F284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5F64CA"/>
    <w:multiLevelType w:val="multilevel"/>
    <w:tmpl w:val="C406BBB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78359"/>
    <w:multiLevelType w:val="multilevel"/>
    <w:tmpl w:val="3FCE1622"/>
    <w:lvl w:ilvl="0">
      <w:start w:val="15"/>
      <w:numFmt w:val="decimal"/>
      <w:lvlText w:val="%1."/>
      <w:lvlJc w:val="left"/>
      <w:pPr>
        <w:ind w:left="720" w:hanging="360"/>
      </w:pPr>
      <w:rPr>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E6A1211"/>
    <w:multiLevelType w:val="multilevel"/>
    <w:tmpl w:val="19BEE8D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F1349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FA4A76B"/>
    <w:multiLevelType w:val="multilevel"/>
    <w:tmpl w:val="535C758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00980003">
    <w:abstractNumId w:val="1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 w16cid:durableId="79758154">
    <w:abstractNumId w:val="37"/>
  </w:num>
  <w:num w:numId="3" w16cid:durableId="787820262">
    <w:abstractNumId w:val="13"/>
  </w:num>
  <w:num w:numId="4" w16cid:durableId="1302463140">
    <w:abstractNumId w:val="34"/>
  </w:num>
  <w:num w:numId="5" w16cid:durableId="191767771">
    <w:abstractNumId w:val="11"/>
  </w:num>
  <w:num w:numId="6" w16cid:durableId="581448278">
    <w:abstractNumId w:val="22"/>
  </w:num>
  <w:num w:numId="7" w16cid:durableId="1424300562">
    <w:abstractNumId w:val="19"/>
  </w:num>
  <w:num w:numId="8" w16cid:durableId="1515026122">
    <w:abstractNumId w:val="21"/>
  </w:num>
  <w:num w:numId="9" w16cid:durableId="1901791874">
    <w:abstractNumId w:val="16"/>
  </w:num>
  <w:num w:numId="10" w16cid:durableId="1546403690">
    <w:abstractNumId w:val="28"/>
  </w:num>
  <w:num w:numId="11" w16cid:durableId="267351338">
    <w:abstractNumId w:val="20"/>
  </w:num>
  <w:num w:numId="12" w16cid:durableId="704716433">
    <w:abstractNumId w:val="27"/>
  </w:num>
  <w:num w:numId="13" w16cid:durableId="1322126766">
    <w:abstractNumId w:val="17"/>
  </w:num>
  <w:num w:numId="14" w16cid:durableId="194120886">
    <w:abstractNumId w:val="38"/>
  </w:num>
  <w:num w:numId="15" w16cid:durableId="1231230605">
    <w:abstractNumId w:val="35"/>
  </w:num>
  <w:num w:numId="16" w16cid:durableId="1370645614">
    <w:abstractNumId w:val="32"/>
  </w:num>
  <w:num w:numId="17" w16cid:durableId="628055158">
    <w:abstractNumId w:val="23"/>
  </w:num>
  <w:num w:numId="18" w16cid:durableId="476915191">
    <w:abstractNumId w:val="15"/>
  </w:num>
  <w:num w:numId="19" w16cid:durableId="1739129816">
    <w:abstractNumId w:val="30"/>
  </w:num>
  <w:num w:numId="20" w16cid:durableId="363869686">
    <w:abstractNumId w:val="14"/>
  </w:num>
  <w:num w:numId="21" w16cid:durableId="1445953499">
    <w:abstractNumId w:val="33"/>
  </w:num>
  <w:num w:numId="22" w16cid:durableId="1229531787">
    <w:abstractNumId w:val="26"/>
  </w:num>
  <w:num w:numId="23" w16cid:durableId="1635019933">
    <w:abstractNumId w:val="24"/>
  </w:num>
  <w:num w:numId="24" w16cid:durableId="307980604">
    <w:abstractNumId w:val="36"/>
  </w:num>
  <w:num w:numId="25" w16cid:durableId="1977955482">
    <w:abstractNumId w:val="1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16cid:durableId="505943892">
    <w:abstractNumId w:val="10"/>
  </w:num>
  <w:num w:numId="27" w16cid:durableId="1484657524">
    <w:abstractNumId w:val="31"/>
  </w:num>
  <w:num w:numId="28" w16cid:durableId="1306592703">
    <w:abstractNumId w:val="29"/>
  </w:num>
  <w:num w:numId="29" w16cid:durableId="1797871000">
    <w:abstractNumId w:val="1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16cid:durableId="786897657">
    <w:abstractNumId w:val="12"/>
  </w:num>
  <w:num w:numId="31" w16cid:durableId="108282012">
    <w:abstractNumId w:val="18"/>
  </w:num>
  <w:num w:numId="32" w16cid:durableId="1655986355">
    <w:abstractNumId w:val="25"/>
  </w:num>
  <w:num w:numId="33" w16cid:durableId="211428700">
    <w:abstractNumId w:val="9"/>
  </w:num>
  <w:num w:numId="34" w16cid:durableId="1698389611">
    <w:abstractNumId w:val="7"/>
  </w:num>
  <w:num w:numId="35" w16cid:durableId="1752580794">
    <w:abstractNumId w:val="6"/>
  </w:num>
  <w:num w:numId="36" w16cid:durableId="346757977">
    <w:abstractNumId w:val="5"/>
  </w:num>
  <w:num w:numId="37" w16cid:durableId="1260065284">
    <w:abstractNumId w:val="4"/>
  </w:num>
  <w:num w:numId="38" w16cid:durableId="1382635641">
    <w:abstractNumId w:val="8"/>
  </w:num>
  <w:num w:numId="39" w16cid:durableId="1503012178">
    <w:abstractNumId w:val="3"/>
  </w:num>
  <w:num w:numId="40" w16cid:durableId="2082485353">
    <w:abstractNumId w:val="2"/>
  </w:num>
  <w:num w:numId="41" w16cid:durableId="1749421317">
    <w:abstractNumId w:val="1"/>
  </w:num>
  <w:num w:numId="42" w16cid:durableId="412510572">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linkStyles/>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AC"/>
    <w:rsid w:val="00007A78"/>
    <w:rsid w:val="00012349"/>
    <w:rsid w:val="00012BF6"/>
    <w:rsid w:val="000203B8"/>
    <w:rsid w:val="0002051D"/>
    <w:rsid w:val="00042927"/>
    <w:rsid w:val="00054C48"/>
    <w:rsid w:val="00060EC3"/>
    <w:rsid w:val="0007147F"/>
    <w:rsid w:val="0008214E"/>
    <w:rsid w:val="00092983"/>
    <w:rsid w:val="000959FC"/>
    <w:rsid w:val="000B5234"/>
    <w:rsid w:val="000C18F0"/>
    <w:rsid w:val="000C269B"/>
    <w:rsid w:val="000E62B4"/>
    <w:rsid w:val="000E6B08"/>
    <w:rsid w:val="000F15E3"/>
    <w:rsid w:val="00106517"/>
    <w:rsid w:val="00106673"/>
    <w:rsid w:val="0013356A"/>
    <w:rsid w:val="00133CAD"/>
    <w:rsid w:val="001341BD"/>
    <w:rsid w:val="00135200"/>
    <w:rsid w:val="0013559A"/>
    <w:rsid w:val="0015754A"/>
    <w:rsid w:val="00161633"/>
    <w:rsid w:val="00173D09"/>
    <w:rsid w:val="00175AC4"/>
    <w:rsid w:val="00196CD1"/>
    <w:rsid w:val="001B5CEF"/>
    <w:rsid w:val="001C35AC"/>
    <w:rsid w:val="001C76B9"/>
    <w:rsid w:val="001D1FC1"/>
    <w:rsid w:val="001E3982"/>
    <w:rsid w:val="001E7D05"/>
    <w:rsid w:val="001F03AA"/>
    <w:rsid w:val="001F6EDB"/>
    <w:rsid w:val="002211E4"/>
    <w:rsid w:val="00225576"/>
    <w:rsid w:val="002256C6"/>
    <w:rsid w:val="00243266"/>
    <w:rsid w:val="0026131A"/>
    <w:rsid w:val="00263960"/>
    <w:rsid w:val="00274911"/>
    <w:rsid w:val="002A1551"/>
    <w:rsid w:val="002E6405"/>
    <w:rsid w:val="002F3E6B"/>
    <w:rsid w:val="00301948"/>
    <w:rsid w:val="003038A9"/>
    <w:rsid w:val="0030640A"/>
    <w:rsid w:val="003104B4"/>
    <w:rsid w:val="00341BFF"/>
    <w:rsid w:val="0034313D"/>
    <w:rsid w:val="003501C8"/>
    <w:rsid w:val="0037512A"/>
    <w:rsid w:val="003A155A"/>
    <w:rsid w:val="003A1F5A"/>
    <w:rsid w:val="003D007E"/>
    <w:rsid w:val="003E48B9"/>
    <w:rsid w:val="003F4E77"/>
    <w:rsid w:val="0040589D"/>
    <w:rsid w:val="0042339E"/>
    <w:rsid w:val="00423C65"/>
    <w:rsid w:val="0042695F"/>
    <w:rsid w:val="0043115D"/>
    <w:rsid w:val="004638E1"/>
    <w:rsid w:val="0046411C"/>
    <w:rsid w:val="00465BA7"/>
    <w:rsid w:val="00466485"/>
    <w:rsid w:val="00473980"/>
    <w:rsid w:val="00477789"/>
    <w:rsid w:val="004A5868"/>
    <w:rsid w:val="004C7DD5"/>
    <w:rsid w:val="004F1598"/>
    <w:rsid w:val="004F62ED"/>
    <w:rsid w:val="00504E88"/>
    <w:rsid w:val="00507078"/>
    <w:rsid w:val="00525BA7"/>
    <w:rsid w:val="00545738"/>
    <w:rsid w:val="00547DDC"/>
    <w:rsid w:val="00565FA1"/>
    <w:rsid w:val="00590CA6"/>
    <w:rsid w:val="005A16DD"/>
    <w:rsid w:val="005A469E"/>
    <w:rsid w:val="005B6A08"/>
    <w:rsid w:val="005C3E31"/>
    <w:rsid w:val="005C75A7"/>
    <w:rsid w:val="005D5E61"/>
    <w:rsid w:val="005E5697"/>
    <w:rsid w:val="00614127"/>
    <w:rsid w:val="00616033"/>
    <w:rsid w:val="0062051D"/>
    <w:rsid w:val="0064437A"/>
    <w:rsid w:val="0067318D"/>
    <w:rsid w:val="00675D26"/>
    <w:rsid w:val="00676DC3"/>
    <w:rsid w:val="0068285B"/>
    <w:rsid w:val="00682A76"/>
    <w:rsid w:val="006840A0"/>
    <w:rsid w:val="00686804"/>
    <w:rsid w:val="00691AE2"/>
    <w:rsid w:val="006A1F4B"/>
    <w:rsid w:val="006A214F"/>
    <w:rsid w:val="006A622E"/>
    <w:rsid w:val="006A6FD6"/>
    <w:rsid w:val="006B26F1"/>
    <w:rsid w:val="006E54AB"/>
    <w:rsid w:val="006E5A95"/>
    <w:rsid w:val="006F659B"/>
    <w:rsid w:val="00700A8B"/>
    <w:rsid w:val="00741460"/>
    <w:rsid w:val="007463CF"/>
    <w:rsid w:val="00782F0F"/>
    <w:rsid w:val="00786F42"/>
    <w:rsid w:val="00796662"/>
    <w:rsid w:val="007A5107"/>
    <w:rsid w:val="007D7458"/>
    <w:rsid w:val="00800951"/>
    <w:rsid w:val="00812C6E"/>
    <w:rsid w:val="00820C36"/>
    <w:rsid w:val="008502DD"/>
    <w:rsid w:val="0087149C"/>
    <w:rsid w:val="00875388"/>
    <w:rsid w:val="00876332"/>
    <w:rsid w:val="008C07B5"/>
    <w:rsid w:val="008C40FA"/>
    <w:rsid w:val="008F4C96"/>
    <w:rsid w:val="00913062"/>
    <w:rsid w:val="00924D9C"/>
    <w:rsid w:val="00926D70"/>
    <w:rsid w:val="00940B39"/>
    <w:rsid w:val="0094538E"/>
    <w:rsid w:val="00954FD2"/>
    <w:rsid w:val="00983600"/>
    <w:rsid w:val="009937BB"/>
    <w:rsid w:val="00996EC0"/>
    <w:rsid w:val="009C1458"/>
    <w:rsid w:val="009F1555"/>
    <w:rsid w:val="00A32BB6"/>
    <w:rsid w:val="00A375A3"/>
    <w:rsid w:val="00A43A05"/>
    <w:rsid w:val="00A46138"/>
    <w:rsid w:val="00A47D17"/>
    <w:rsid w:val="00A56897"/>
    <w:rsid w:val="00A63F6D"/>
    <w:rsid w:val="00A675A4"/>
    <w:rsid w:val="00A92596"/>
    <w:rsid w:val="00AA3363"/>
    <w:rsid w:val="00AB3D42"/>
    <w:rsid w:val="00AB7259"/>
    <w:rsid w:val="00AE0345"/>
    <w:rsid w:val="00AE3729"/>
    <w:rsid w:val="00AF1D35"/>
    <w:rsid w:val="00AF2D62"/>
    <w:rsid w:val="00AF6C37"/>
    <w:rsid w:val="00B12369"/>
    <w:rsid w:val="00B23E64"/>
    <w:rsid w:val="00B27B05"/>
    <w:rsid w:val="00B47AC8"/>
    <w:rsid w:val="00B7552B"/>
    <w:rsid w:val="00B80E28"/>
    <w:rsid w:val="00B82DA7"/>
    <w:rsid w:val="00B84E3E"/>
    <w:rsid w:val="00BC7ABE"/>
    <w:rsid w:val="00BE2B68"/>
    <w:rsid w:val="00BE71B4"/>
    <w:rsid w:val="00BE7DD5"/>
    <w:rsid w:val="00BF552B"/>
    <w:rsid w:val="00C35848"/>
    <w:rsid w:val="00C47C24"/>
    <w:rsid w:val="00C77BF0"/>
    <w:rsid w:val="00CB3BED"/>
    <w:rsid w:val="00CD3302"/>
    <w:rsid w:val="00CF47FD"/>
    <w:rsid w:val="00CF75BB"/>
    <w:rsid w:val="00D02EEA"/>
    <w:rsid w:val="00D272F6"/>
    <w:rsid w:val="00D314A0"/>
    <w:rsid w:val="00D35DAE"/>
    <w:rsid w:val="00D57865"/>
    <w:rsid w:val="00D82105"/>
    <w:rsid w:val="00D83DE5"/>
    <w:rsid w:val="00D971C6"/>
    <w:rsid w:val="00DB4BF3"/>
    <w:rsid w:val="00DC5261"/>
    <w:rsid w:val="00DD1257"/>
    <w:rsid w:val="00DD1EDA"/>
    <w:rsid w:val="00DD5537"/>
    <w:rsid w:val="00DD579E"/>
    <w:rsid w:val="00E27ECE"/>
    <w:rsid w:val="00E345B6"/>
    <w:rsid w:val="00E37BF5"/>
    <w:rsid w:val="00E52E06"/>
    <w:rsid w:val="00E86208"/>
    <w:rsid w:val="00E96A62"/>
    <w:rsid w:val="00EA1339"/>
    <w:rsid w:val="00EB3CA7"/>
    <w:rsid w:val="00EC0E28"/>
    <w:rsid w:val="00EC337B"/>
    <w:rsid w:val="00ED03C0"/>
    <w:rsid w:val="00EE70C0"/>
    <w:rsid w:val="00F04615"/>
    <w:rsid w:val="00F23760"/>
    <w:rsid w:val="00F248B4"/>
    <w:rsid w:val="00F37E36"/>
    <w:rsid w:val="00F57BFE"/>
    <w:rsid w:val="00F631BB"/>
    <w:rsid w:val="00F67E4E"/>
    <w:rsid w:val="00F8148E"/>
    <w:rsid w:val="00F8411B"/>
    <w:rsid w:val="00F9599A"/>
    <w:rsid w:val="00FA1E3F"/>
    <w:rsid w:val="00FA5E56"/>
    <w:rsid w:val="00FD7262"/>
    <w:rsid w:val="00FD782F"/>
    <w:rsid w:val="00FE0781"/>
    <w:rsid w:val="00FE3262"/>
    <w:rsid w:val="00FE5F16"/>
    <w:rsid w:val="00FE76DB"/>
    <w:rsid w:val="00FF164A"/>
    <w:rsid w:val="00FF7A63"/>
    <w:rsid w:val="03211029"/>
    <w:rsid w:val="03D10B1D"/>
    <w:rsid w:val="04ABA5B3"/>
    <w:rsid w:val="06C383BA"/>
    <w:rsid w:val="076F1325"/>
    <w:rsid w:val="0BB1B9CE"/>
    <w:rsid w:val="0F464AEC"/>
    <w:rsid w:val="116F13B2"/>
    <w:rsid w:val="159C6413"/>
    <w:rsid w:val="1B046AF8"/>
    <w:rsid w:val="1F6D100F"/>
    <w:rsid w:val="20C649FB"/>
    <w:rsid w:val="21A04C85"/>
    <w:rsid w:val="22940F78"/>
    <w:rsid w:val="23D4DD23"/>
    <w:rsid w:val="23F4C0E6"/>
    <w:rsid w:val="242FDFD9"/>
    <w:rsid w:val="25CBB03A"/>
    <w:rsid w:val="2625D5E6"/>
    <w:rsid w:val="2673BDA8"/>
    <w:rsid w:val="26D6BD96"/>
    <w:rsid w:val="273275F1"/>
    <w:rsid w:val="27C1A647"/>
    <w:rsid w:val="2994EDFC"/>
    <w:rsid w:val="2AC30FE9"/>
    <w:rsid w:val="2E369E2C"/>
    <w:rsid w:val="3101896D"/>
    <w:rsid w:val="31AB440D"/>
    <w:rsid w:val="3730EECE"/>
    <w:rsid w:val="39570E79"/>
    <w:rsid w:val="39C74047"/>
    <w:rsid w:val="3CBB4816"/>
    <w:rsid w:val="4173D762"/>
    <w:rsid w:val="420B702A"/>
    <w:rsid w:val="43E0AAB1"/>
    <w:rsid w:val="44442368"/>
    <w:rsid w:val="44693E7A"/>
    <w:rsid w:val="476964FB"/>
    <w:rsid w:val="47828D58"/>
    <w:rsid w:val="491E5DB9"/>
    <w:rsid w:val="4AD81BD4"/>
    <w:rsid w:val="4D3FD044"/>
    <w:rsid w:val="4DE09405"/>
    <w:rsid w:val="4E71EA4E"/>
    <w:rsid w:val="50A6055C"/>
    <w:rsid w:val="511834C7"/>
    <w:rsid w:val="527F7799"/>
    <w:rsid w:val="551888A2"/>
    <w:rsid w:val="57FDAECC"/>
    <w:rsid w:val="5B91C41D"/>
    <w:rsid w:val="5BA4234C"/>
    <w:rsid w:val="5C2659DF"/>
    <w:rsid w:val="5D1EFA74"/>
    <w:rsid w:val="5DA0E287"/>
    <w:rsid w:val="5E215771"/>
    <w:rsid w:val="5EC964DF"/>
    <w:rsid w:val="5F70C4BE"/>
    <w:rsid w:val="62C58D85"/>
    <w:rsid w:val="639CD602"/>
    <w:rsid w:val="65D75B22"/>
    <w:rsid w:val="66A90E51"/>
    <w:rsid w:val="66C0FF18"/>
    <w:rsid w:val="67C839B7"/>
    <w:rsid w:val="6B12A1B9"/>
    <w:rsid w:val="6C671D4B"/>
    <w:rsid w:val="6D4BA5CE"/>
    <w:rsid w:val="6DED5DAB"/>
    <w:rsid w:val="6E5CF281"/>
    <w:rsid w:val="6F6E0344"/>
    <w:rsid w:val="719DBE72"/>
    <w:rsid w:val="730AEC5E"/>
    <w:rsid w:val="744BBA09"/>
    <w:rsid w:val="75E9BEDF"/>
    <w:rsid w:val="77835ACB"/>
    <w:rsid w:val="7A51D28C"/>
    <w:rsid w:val="7E20FEFC"/>
    <w:rsid w:val="7E9104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639F1"/>
  <w15:chartTrackingRefBased/>
  <w15:docId w15:val="{A87F02B7-9E5C-4DBF-AD2B-7972D4BF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BB"/>
    <w:pPr>
      <w:spacing w:after="0" w:line="240" w:lineRule="auto"/>
      <w:jc w:val="both"/>
    </w:pPr>
    <w:rPr>
      <w:rFonts w:ascii="Times New Roman" w:eastAsia="MS Mincho" w:hAnsi="Times New Roman" w:cs="Times New Roman"/>
      <w:kern w:val="0"/>
      <w:szCs w:val="24"/>
      <w:lang w:val="en-GB"/>
      <w14:ligatures w14:val="none"/>
    </w:rPr>
  </w:style>
  <w:style w:type="paragraph" w:styleId="Heading1">
    <w:name w:val="heading 1"/>
    <w:basedOn w:val="Normal"/>
    <w:next w:val="Normal"/>
    <w:link w:val="Heading1Char"/>
    <w:qFormat/>
    <w:rsid w:val="009937BB"/>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9937BB"/>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9937BB"/>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9937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37BB"/>
  </w:style>
  <w:style w:type="paragraph" w:styleId="Header">
    <w:name w:val="header"/>
    <w:basedOn w:val="Normal"/>
    <w:link w:val="HeaderChar"/>
    <w:rsid w:val="009937BB"/>
    <w:pPr>
      <w:tabs>
        <w:tab w:val="center" w:pos="4680"/>
        <w:tab w:val="right" w:pos="9360"/>
      </w:tabs>
    </w:pPr>
  </w:style>
  <w:style w:type="character" w:customStyle="1" w:styleId="HeaderChar">
    <w:name w:val="Header Char"/>
    <w:basedOn w:val="DefaultParagraphFont"/>
    <w:link w:val="Header"/>
    <w:rsid w:val="009937BB"/>
    <w:rPr>
      <w:rFonts w:ascii="Times New Roman" w:eastAsia="MS Mincho" w:hAnsi="Times New Roman" w:cs="Times New Roman"/>
      <w:kern w:val="0"/>
      <w:szCs w:val="24"/>
      <w:lang w:val="en-GB"/>
      <w14:ligatures w14:val="none"/>
    </w:rPr>
  </w:style>
  <w:style w:type="paragraph" w:styleId="Footer">
    <w:name w:val="footer"/>
    <w:basedOn w:val="Normal"/>
    <w:link w:val="FooterChar"/>
    <w:rsid w:val="009937BB"/>
    <w:pPr>
      <w:tabs>
        <w:tab w:val="center" w:pos="4680"/>
        <w:tab w:val="right" w:pos="9360"/>
      </w:tabs>
    </w:pPr>
  </w:style>
  <w:style w:type="character" w:customStyle="1" w:styleId="FooterChar">
    <w:name w:val="Footer Char"/>
    <w:basedOn w:val="DefaultParagraphFont"/>
    <w:link w:val="Footer"/>
    <w:rsid w:val="009937BB"/>
    <w:rPr>
      <w:rFonts w:ascii="Times New Roman" w:eastAsia="MS Mincho" w:hAnsi="Times New Roman" w:cs="Times New Roman"/>
      <w:kern w:val="0"/>
      <w:szCs w:val="24"/>
      <w:lang w:val="en-GB"/>
      <w14:ligatures w14:val="none"/>
    </w:rPr>
  </w:style>
  <w:style w:type="paragraph" w:customStyle="1" w:styleId="IPPHeader">
    <w:name w:val="IPP Header"/>
    <w:basedOn w:val="Normal"/>
    <w:qFormat/>
    <w:rsid w:val="009937BB"/>
    <w:pPr>
      <w:pBdr>
        <w:bottom w:val="single" w:sz="4" w:space="4" w:color="auto"/>
      </w:pBdr>
      <w:tabs>
        <w:tab w:val="left" w:pos="1134"/>
        <w:tab w:val="right" w:pos="9072"/>
      </w:tabs>
      <w:spacing w:after="120"/>
      <w:jc w:val="left"/>
    </w:pPr>
    <w:rPr>
      <w:rFonts w:ascii="Arial" w:hAnsi="Arial"/>
      <w:sz w:val="18"/>
      <w:lang w:val="en-US"/>
    </w:rPr>
  </w:style>
  <w:style w:type="character" w:styleId="PageNumber">
    <w:name w:val="page number"/>
    <w:rsid w:val="009937BB"/>
    <w:rPr>
      <w:rFonts w:ascii="Arial" w:hAnsi="Arial"/>
      <w:b/>
      <w:sz w:val="18"/>
    </w:rPr>
  </w:style>
  <w:style w:type="paragraph" w:customStyle="1" w:styleId="IPPFooter">
    <w:name w:val="IPP Footer"/>
    <w:basedOn w:val="IPPHeader"/>
    <w:next w:val="PlainText"/>
    <w:qFormat/>
    <w:rsid w:val="009937BB"/>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9937BB"/>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9937BB"/>
    <w:rPr>
      <w:rFonts w:ascii="Courier" w:eastAsia="Times" w:hAnsi="Courier" w:cs="Times New Roman"/>
      <w:kern w:val="0"/>
      <w:sz w:val="21"/>
      <w:szCs w:val="21"/>
      <w:lang w:val="en-AU"/>
      <w14:ligatures w14:val="none"/>
    </w:rPr>
  </w:style>
  <w:style w:type="paragraph" w:styleId="Title">
    <w:name w:val="Title"/>
    <w:basedOn w:val="Normal"/>
    <w:link w:val="TitleChar"/>
    <w:uiPriority w:val="1"/>
    <w:qFormat/>
    <w:rsid w:val="001C35AC"/>
    <w:pPr>
      <w:spacing w:before="61"/>
      <w:ind w:left="1638" w:right="1638"/>
      <w:jc w:val="center"/>
    </w:pPr>
    <w:rPr>
      <w:b/>
      <w:bCs/>
    </w:rPr>
  </w:style>
  <w:style w:type="character" w:customStyle="1" w:styleId="TitleChar">
    <w:name w:val="Title Char"/>
    <w:basedOn w:val="DefaultParagraphFont"/>
    <w:link w:val="Title"/>
    <w:uiPriority w:val="1"/>
    <w:rsid w:val="001C35AC"/>
    <w:rPr>
      <w:rFonts w:ascii="Tahoma" w:eastAsia="Tahoma" w:hAnsi="Tahoma" w:cs="Tahoma"/>
      <w:b/>
      <w:bCs/>
      <w:kern w:val="0"/>
      <w14:ligatures w14:val="none"/>
    </w:rPr>
  </w:style>
  <w:style w:type="numbering" w:customStyle="1" w:styleId="IPPParagraphnumberedlist">
    <w:name w:val="IPP Paragraph numbered list"/>
    <w:rsid w:val="009937BB"/>
    <w:pPr>
      <w:numPr>
        <w:numId w:val="3"/>
      </w:numPr>
    </w:pPr>
  </w:style>
  <w:style w:type="paragraph" w:customStyle="1" w:styleId="IPPParagraphnumbering">
    <w:name w:val="IPP Paragraph numbering"/>
    <w:basedOn w:val="IPPNormal"/>
    <w:qFormat/>
    <w:rsid w:val="009937BB"/>
    <w:pPr>
      <w:numPr>
        <w:numId w:val="25"/>
      </w:numPr>
    </w:pPr>
    <w:rPr>
      <w:lang w:val="en-US"/>
    </w:rPr>
  </w:style>
  <w:style w:type="paragraph" w:customStyle="1" w:styleId="paragraph">
    <w:name w:val="paragraph"/>
    <w:basedOn w:val="Normal"/>
    <w:rsid w:val="00EE70C0"/>
    <w:pPr>
      <w:spacing w:before="100" w:beforeAutospacing="1" w:after="100" w:afterAutospacing="1"/>
    </w:pPr>
    <w:rPr>
      <w:rFonts w:eastAsia="Times New Roman"/>
      <w:sz w:val="24"/>
    </w:rPr>
  </w:style>
  <w:style w:type="character" w:customStyle="1" w:styleId="normaltextrun">
    <w:name w:val="normaltextrun"/>
    <w:basedOn w:val="DefaultParagraphFont"/>
    <w:rsid w:val="00EE70C0"/>
  </w:style>
  <w:style w:type="character" w:customStyle="1" w:styleId="eop">
    <w:name w:val="eop"/>
    <w:basedOn w:val="DefaultParagraphFont"/>
    <w:rsid w:val="00EE70C0"/>
  </w:style>
  <w:style w:type="paragraph" w:styleId="ListParagraph">
    <w:name w:val="List Paragraph"/>
    <w:basedOn w:val="Normal"/>
    <w:uiPriority w:val="34"/>
    <w:qFormat/>
    <w:rsid w:val="009937BB"/>
    <w:pPr>
      <w:spacing w:line="240" w:lineRule="atLeast"/>
      <w:ind w:leftChars="400" w:left="800"/>
    </w:pPr>
    <w:rPr>
      <w:rFonts w:ascii="Verdana" w:eastAsia="Times New Roman" w:hAnsi="Verdana"/>
      <w:sz w:val="20"/>
      <w:lang w:val="nl-NL" w:eastAsia="nl-NL"/>
    </w:rPr>
  </w:style>
  <w:style w:type="paragraph" w:styleId="FootnoteText">
    <w:name w:val="footnote text"/>
    <w:basedOn w:val="Normal"/>
    <w:link w:val="FootnoteTextChar"/>
    <w:semiHidden/>
    <w:rsid w:val="009937BB"/>
    <w:pPr>
      <w:spacing w:before="60"/>
    </w:pPr>
    <w:rPr>
      <w:sz w:val="20"/>
    </w:rPr>
  </w:style>
  <w:style w:type="character" w:customStyle="1" w:styleId="FootnoteTextChar">
    <w:name w:val="Footnote Text Char"/>
    <w:basedOn w:val="DefaultParagraphFont"/>
    <w:link w:val="FootnoteText"/>
    <w:semiHidden/>
    <w:rsid w:val="009937BB"/>
    <w:rPr>
      <w:rFonts w:ascii="Times New Roman" w:eastAsia="MS Mincho" w:hAnsi="Times New Roman" w:cs="Times New Roman"/>
      <w:kern w:val="0"/>
      <w:sz w:val="20"/>
      <w:szCs w:val="24"/>
      <w:lang w:val="en-GB"/>
      <w14:ligatures w14:val="none"/>
    </w:rPr>
  </w:style>
  <w:style w:type="character" w:styleId="FootnoteReference">
    <w:name w:val="footnote reference"/>
    <w:basedOn w:val="DefaultParagraphFont"/>
    <w:semiHidden/>
    <w:rsid w:val="009937BB"/>
    <w:rPr>
      <w:vertAlign w:val="superscript"/>
    </w:rPr>
  </w:style>
  <w:style w:type="character" w:styleId="Hyperlink">
    <w:name w:val="Hyperlink"/>
    <w:basedOn w:val="DefaultParagraphFont"/>
    <w:unhideWhenUsed/>
    <w:rsid w:val="009937BB"/>
    <w:rPr>
      <w:color w:val="0000FF"/>
      <w:u w:val="none"/>
    </w:rPr>
  </w:style>
  <w:style w:type="character" w:styleId="UnresolvedMention">
    <w:name w:val="Unresolved Mention"/>
    <w:basedOn w:val="DefaultParagraphFont"/>
    <w:uiPriority w:val="99"/>
    <w:semiHidden/>
    <w:unhideWhenUsed/>
    <w:rsid w:val="00926D70"/>
    <w:rPr>
      <w:color w:val="605E5C"/>
      <w:shd w:val="clear" w:color="auto" w:fill="E1DFDD"/>
    </w:rPr>
  </w:style>
  <w:style w:type="paragraph" w:styleId="Revision">
    <w:name w:val="Revision"/>
    <w:hidden/>
    <w:uiPriority w:val="99"/>
    <w:semiHidden/>
    <w:rsid w:val="0015754A"/>
    <w:pPr>
      <w:spacing w:after="0" w:line="240" w:lineRule="auto"/>
    </w:pPr>
    <w:rPr>
      <w:rFonts w:ascii="Tahoma" w:eastAsia="Tahoma" w:hAnsi="Tahoma" w:cs="Tahoma"/>
      <w:kern w:val="0"/>
      <w14:ligatures w14:val="none"/>
    </w:rPr>
  </w:style>
  <w:style w:type="paragraph" w:styleId="CommentText">
    <w:name w:val="annotation text"/>
    <w:basedOn w:val="Normal"/>
    <w:link w:val="CommentTextChar"/>
    <w:uiPriority w:val="99"/>
    <w:unhideWhenUsed/>
    <w:rsid w:val="001F6EDB"/>
    <w:rPr>
      <w:sz w:val="20"/>
      <w:szCs w:val="20"/>
    </w:rPr>
  </w:style>
  <w:style w:type="character" w:customStyle="1" w:styleId="CommentTextChar">
    <w:name w:val="Comment Text Char"/>
    <w:basedOn w:val="DefaultParagraphFont"/>
    <w:link w:val="CommentText"/>
    <w:uiPriority w:val="99"/>
    <w:rsid w:val="001F6EDB"/>
    <w:rPr>
      <w:rFonts w:ascii="Tahoma" w:eastAsia="Tahoma" w:hAnsi="Tahoma" w:cs="Tahoma"/>
      <w:kern w:val="0"/>
      <w:sz w:val="20"/>
      <w:szCs w:val="20"/>
      <w14:ligatures w14:val="none"/>
    </w:rPr>
  </w:style>
  <w:style w:type="character" w:styleId="CommentReference">
    <w:name w:val="annotation reference"/>
    <w:basedOn w:val="DefaultParagraphFont"/>
    <w:uiPriority w:val="99"/>
    <w:semiHidden/>
    <w:unhideWhenUsed/>
    <w:rsid w:val="001F6EDB"/>
    <w:rPr>
      <w:sz w:val="16"/>
      <w:szCs w:val="16"/>
    </w:rPr>
  </w:style>
  <w:style w:type="paragraph" w:styleId="CommentSubject">
    <w:name w:val="annotation subject"/>
    <w:basedOn w:val="CommentText"/>
    <w:next w:val="CommentText"/>
    <w:link w:val="CommentSubjectChar"/>
    <w:uiPriority w:val="99"/>
    <w:semiHidden/>
    <w:unhideWhenUsed/>
    <w:rsid w:val="00875388"/>
    <w:rPr>
      <w:b/>
      <w:bCs/>
    </w:rPr>
  </w:style>
  <w:style w:type="character" w:customStyle="1" w:styleId="CommentSubjectChar">
    <w:name w:val="Comment Subject Char"/>
    <w:basedOn w:val="CommentTextChar"/>
    <w:link w:val="CommentSubject"/>
    <w:uiPriority w:val="99"/>
    <w:semiHidden/>
    <w:rsid w:val="00875388"/>
    <w:rPr>
      <w:rFonts w:ascii="Tahoma" w:eastAsia="Tahoma" w:hAnsi="Tahoma" w:cs="Tahoma"/>
      <w:b/>
      <w:bCs/>
      <w:kern w:val="0"/>
      <w:sz w:val="20"/>
      <w:szCs w:val="20"/>
      <w14:ligatures w14:val="none"/>
    </w:rPr>
  </w:style>
  <w:style w:type="character" w:styleId="Mention">
    <w:name w:val="Mention"/>
    <w:basedOn w:val="DefaultParagraphFont"/>
    <w:uiPriority w:val="99"/>
    <w:unhideWhenUsed/>
    <w:rsid w:val="00875388"/>
    <w:rPr>
      <w:color w:val="2B579A"/>
      <w:shd w:val="clear" w:color="auto" w:fill="E1DFDD"/>
    </w:rPr>
  </w:style>
  <w:style w:type="character" w:customStyle="1" w:styleId="cf01">
    <w:name w:val="cf01"/>
    <w:basedOn w:val="DefaultParagraphFont"/>
    <w:rsid w:val="00D971C6"/>
    <w:rPr>
      <w:rFonts w:ascii="Segoe UI" w:hAnsi="Segoe UI" w:cs="Segoe UI" w:hint="default"/>
      <w:sz w:val="18"/>
      <w:szCs w:val="18"/>
    </w:rPr>
  </w:style>
  <w:style w:type="character" w:customStyle="1" w:styleId="Heading1Char">
    <w:name w:val="Heading 1 Char"/>
    <w:basedOn w:val="DefaultParagraphFont"/>
    <w:link w:val="Heading1"/>
    <w:rsid w:val="009937BB"/>
    <w:rPr>
      <w:rFonts w:ascii="Times New Roman" w:eastAsia="MS Mincho" w:hAnsi="Times New Roman" w:cs="Times New Roman"/>
      <w:b/>
      <w:bCs/>
      <w:kern w:val="0"/>
      <w:szCs w:val="24"/>
      <w:lang w:val="en-GB"/>
      <w14:ligatures w14:val="none"/>
    </w:rPr>
  </w:style>
  <w:style w:type="character" w:customStyle="1" w:styleId="Heading2Char">
    <w:name w:val="Heading 2 Char"/>
    <w:basedOn w:val="DefaultParagraphFont"/>
    <w:link w:val="Heading2"/>
    <w:rsid w:val="009937BB"/>
    <w:rPr>
      <w:rFonts w:ascii="Calibri" w:eastAsia="MS Mincho" w:hAnsi="Calibri" w:cs="Times New Roman"/>
      <w:b/>
      <w:bCs/>
      <w:i/>
      <w:iCs/>
      <w:kern w:val="0"/>
      <w:sz w:val="28"/>
      <w:szCs w:val="28"/>
      <w:lang w:val="en-GB"/>
      <w14:ligatures w14:val="none"/>
    </w:rPr>
  </w:style>
  <w:style w:type="character" w:customStyle="1" w:styleId="Heading3Char">
    <w:name w:val="Heading 3 Char"/>
    <w:basedOn w:val="DefaultParagraphFont"/>
    <w:link w:val="Heading3"/>
    <w:rsid w:val="009937BB"/>
    <w:rPr>
      <w:rFonts w:ascii="Calibri" w:eastAsia="MS Mincho" w:hAnsi="Calibri" w:cs="Times New Roman"/>
      <w:b/>
      <w:bCs/>
      <w:kern w:val="0"/>
      <w:sz w:val="26"/>
      <w:szCs w:val="26"/>
      <w:lang w:val="en-GB"/>
      <w14:ligatures w14:val="none"/>
    </w:rPr>
  </w:style>
  <w:style w:type="paragraph" w:customStyle="1" w:styleId="Style">
    <w:name w:val="Style"/>
    <w:basedOn w:val="Footer"/>
    <w:autoRedefine/>
    <w:qFormat/>
    <w:rsid w:val="009937BB"/>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9937BB"/>
    <w:pPr>
      <w:tabs>
        <w:tab w:val="left" w:pos="28"/>
      </w:tabs>
      <w:ind w:left="284" w:hanging="284"/>
    </w:pPr>
    <w:rPr>
      <w:sz w:val="16"/>
    </w:rPr>
  </w:style>
  <w:style w:type="paragraph" w:customStyle="1" w:styleId="IPPContentsHead">
    <w:name w:val="IPP ContentsHead"/>
    <w:basedOn w:val="IPPSubhead"/>
    <w:next w:val="IPPNormal"/>
    <w:qFormat/>
    <w:rsid w:val="009937BB"/>
    <w:pPr>
      <w:spacing w:after="240"/>
    </w:pPr>
    <w:rPr>
      <w:sz w:val="24"/>
    </w:rPr>
  </w:style>
  <w:style w:type="table" w:styleId="TableGrid">
    <w:name w:val="Table Grid"/>
    <w:basedOn w:val="TableNormal"/>
    <w:rsid w:val="009937BB"/>
    <w:pPr>
      <w:spacing w:after="0" w:line="240" w:lineRule="auto"/>
    </w:pPr>
    <w:rPr>
      <w:rFonts w:ascii="Cambria" w:eastAsia="MS Mincho" w:hAnsi="Cambria" w:cs="Times New Roman"/>
      <w:kern w:val="0"/>
      <w:sz w:val="20"/>
      <w:szCs w:val="20"/>
      <w:lang w:val="en-GB"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937BB"/>
    <w:rPr>
      <w:rFonts w:ascii="Tahoma" w:hAnsi="Tahoma" w:cs="Tahoma"/>
      <w:sz w:val="16"/>
      <w:szCs w:val="16"/>
    </w:rPr>
  </w:style>
  <w:style w:type="character" w:customStyle="1" w:styleId="BalloonTextChar">
    <w:name w:val="Balloon Text Char"/>
    <w:basedOn w:val="DefaultParagraphFont"/>
    <w:link w:val="BalloonText"/>
    <w:rsid w:val="009937BB"/>
    <w:rPr>
      <w:rFonts w:ascii="Tahoma" w:eastAsia="MS Mincho" w:hAnsi="Tahoma" w:cs="Tahoma"/>
      <w:kern w:val="0"/>
      <w:sz w:val="16"/>
      <w:szCs w:val="16"/>
      <w:lang w:val="en-GB"/>
      <w14:ligatures w14:val="none"/>
    </w:rPr>
  </w:style>
  <w:style w:type="paragraph" w:customStyle="1" w:styleId="IPPBullet2">
    <w:name w:val="IPP Bullet2"/>
    <w:basedOn w:val="IPPNormal"/>
    <w:next w:val="IPPBullet1"/>
    <w:qFormat/>
    <w:rsid w:val="009937BB"/>
    <w:pPr>
      <w:numPr>
        <w:numId w:val="21"/>
      </w:numPr>
      <w:tabs>
        <w:tab w:val="left" w:pos="1134"/>
      </w:tabs>
      <w:spacing w:after="60"/>
      <w:ind w:left="1134" w:hanging="567"/>
    </w:pPr>
  </w:style>
  <w:style w:type="paragraph" w:customStyle="1" w:styleId="IPPQuote">
    <w:name w:val="IPP Quote"/>
    <w:basedOn w:val="IPPNormal"/>
    <w:qFormat/>
    <w:rsid w:val="009937BB"/>
    <w:pPr>
      <w:ind w:left="851" w:right="851"/>
    </w:pPr>
    <w:rPr>
      <w:sz w:val="18"/>
    </w:rPr>
  </w:style>
  <w:style w:type="paragraph" w:customStyle="1" w:styleId="IPPNormal">
    <w:name w:val="IPP Normal"/>
    <w:basedOn w:val="Normal"/>
    <w:qFormat/>
    <w:rsid w:val="009937BB"/>
    <w:pPr>
      <w:spacing w:after="180"/>
    </w:pPr>
    <w:rPr>
      <w:rFonts w:eastAsia="Times"/>
    </w:rPr>
  </w:style>
  <w:style w:type="paragraph" w:customStyle="1" w:styleId="IPPIndentClose">
    <w:name w:val="IPP Indent Close"/>
    <w:basedOn w:val="IPPNormal"/>
    <w:qFormat/>
    <w:rsid w:val="009937BB"/>
    <w:pPr>
      <w:tabs>
        <w:tab w:val="left" w:pos="2835"/>
      </w:tabs>
      <w:spacing w:after="60"/>
      <w:ind w:left="567"/>
    </w:pPr>
  </w:style>
  <w:style w:type="paragraph" w:customStyle="1" w:styleId="IPPIndent">
    <w:name w:val="IPP Indent"/>
    <w:basedOn w:val="IPPIndentClose"/>
    <w:qFormat/>
    <w:rsid w:val="009937BB"/>
    <w:pPr>
      <w:spacing w:after="180"/>
    </w:pPr>
  </w:style>
  <w:style w:type="paragraph" w:customStyle="1" w:styleId="IPPFootnote">
    <w:name w:val="IPP Footnote"/>
    <w:basedOn w:val="IPPArialFootnote"/>
    <w:qFormat/>
    <w:rsid w:val="009937BB"/>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9937BB"/>
    <w:pPr>
      <w:keepNext/>
      <w:tabs>
        <w:tab w:val="left" w:pos="567"/>
      </w:tabs>
      <w:spacing w:before="120" w:after="120"/>
      <w:ind w:left="567" w:hanging="567"/>
    </w:pPr>
    <w:rPr>
      <w:b/>
      <w:i/>
    </w:rPr>
  </w:style>
  <w:style w:type="character" w:customStyle="1" w:styleId="IPPnormalitalics">
    <w:name w:val="IPP normal italics"/>
    <w:basedOn w:val="DefaultParagraphFont"/>
    <w:rsid w:val="009937BB"/>
    <w:rPr>
      <w:rFonts w:ascii="Times New Roman" w:hAnsi="Times New Roman"/>
      <w:i/>
      <w:sz w:val="22"/>
      <w:lang w:val="en-US"/>
    </w:rPr>
  </w:style>
  <w:style w:type="character" w:customStyle="1" w:styleId="IPPNormalbold">
    <w:name w:val="IPP Normal bold"/>
    <w:basedOn w:val="PlainTextChar"/>
    <w:rsid w:val="009937BB"/>
    <w:rPr>
      <w:rFonts w:ascii="Times New Roman" w:eastAsia="Times" w:hAnsi="Times New Roman" w:cs="Times New Roman"/>
      <w:b/>
      <w:kern w:val="0"/>
      <w:sz w:val="22"/>
      <w:szCs w:val="21"/>
      <w:lang w:val="en-AU"/>
      <w14:ligatures w14:val="none"/>
    </w:rPr>
  </w:style>
  <w:style w:type="paragraph" w:customStyle="1" w:styleId="IPPHeadSection">
    <w:name w:val="IPP HeadSection"/>
    <w:basedOn w:val="Normal"/>
    <w:next w:val="Normal"/>
    <w:qFormat/>
    <w:rsid w:val="009937BB"/>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9937BB"/>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9937BB"/>
    <w:pPr>
      <w:keepNext/>
      <w:ind w:left="567" w:hanging="567"/>
      <w:jc w:val="left"/>
    </w:pPr>
    <w:rPr>
      <w:b/>
      <w:bCs/>
      <w:iCs/>
      <w:szCs w:val="22"/>
    </w:rPr>
  </w:style>
  <w:style w:type="character" w:customStyle="1" w:styleId="IPPNormalunderlined">
    <w:name w:val="IPP Normal underlined"/>
    <w:basedOn w:val="DefaultParagraphFont"/>
    <w:rsid w:val="009937BB"/>
    <w:rPr>
      <w:rFonts w:ascii="Times New Roman" w:hAnsi="Times New Roman"/>
      <w:sz w:val="22"/>
      <w:u w:val="single"/>
      <w:lang w:val="en-US"/>
    </w:rPr>
  </w:style>
  <w:style w:type="paragraph" w:customStyle="1" w:styleId="IPPBullet1">
    <w:name w:val="IPP Bullet1"/>
    <w:basedOn w:val="IPPBullet1Last"/>
    <w:qFormat/>
    <w:rsid w:val="009937BB"/>
    <w:pPr>
      <w:numPr>
        <w:numId w:val="27"/>
      </w:numPr>
      <w:spacing w:after="60"/>
      <w:ind w:left="567" w:hanging="567"/>
    </w:pPr>
    <w:rPr>
      <w:lang w:val="en-US"/>
    </w:rPr>
  </w:style>
  <w:style w:type="paragraph" w:customStyle="1" w:styleId="IPPBullet1Last">
    <w:name w:val="IPP Bullet1Last"/>
    <w:basedOn w:val="IPPNormal"/>
    <w:next w:val="IPPNormal"/>
    <w:autoRedefine/>
    <w:qFormat/>
    <w:rsid w:val="009937BB"/>
    <w:pPr>
      <w:numPr>
        <w:numId w:val="22"/>
      </w:numPr>
    </w:pPr>
  </w:style>
  <w:style w:type="character" w:customStyle="1" w:styleId="IPPNormalstrikethrough">
    <w:name w:val="IPP Normal strikethrough"/>
    <w:rsid w:val="009937BB"/>
    <w:rPr>
      <w:rFonts w:ascii="Times New Roman" w:hAnsi="Times New Roman"/>
      <w:strike/>
      <w:dstrike w:val="0"/>
      <w:sz w:val="22"/>
    </w:rPr>
  </w:style>
  <w:style w:type="paragraph" w:customStyle="1" w:styleId="IPPTitle16pt">
    <w:name w:val="IPP Title16pt"/>
    <w:basedOn w:val="Normal"/>
    <w:qFormat/>
    <w:rsid w:val="009937BB"/>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9937BB"/>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9937BB"/>
    <w:pPr>
      <w:keepNext/>
      <w:tabs>
        <w:tab w:val="left" w:pos="567"/>
      </w:tabs>
      <w:spacing w:before="120"/>
      <w:jc w:val="left"/>
      <w:outlineLvl w:val="1"/>
    </w:pPr>
    <w:rPr>
      <w:b/>
      <w:sz w:val="24"/>
    </w:rPr>
  </w:style>
  <w:style w:type="paragraph" w:customStyle="1" w:styleId="IPPNormalCloseSpace">
    <w:name w:val="IPP NormalCloseSpace"/>
    <w:basedOn w:val="Normal"/>
    <w:qFormat/>
    <w:rsid w:val="009937BB"/>
    <w:pPr>
      <w:keepNext/>
      <w:spacing w:after="60"/>
    </w:pPr>
  </w:style>
  <w:style w:type="paragraph" w:customStyle="1" w:styleId="IPPHeading2">
    <w:name w:val="IPP Heading2"/>
    <w:basedOn w:val="IPPNormal"/>
    <w:next w:val="IPPNormal"/>
    <w:qFormat/>
    <w:rsid w:val="009937BB"/>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9937BB"/>
    <w:pPr>
      <w:tabs>
        <w:tab w:val="right" w:leader="dot" w:pos="9072"/>
      </w:tabs>
      <w:spacing w:before="240"/>
      <w:ind w:left="567" w:hanging="567"/>
    </w:pPr>
  </w:style>
  <w:style w:type="paragraph" w:styleId="TOC2">
    <w:name w:val="toc 2"/>
    <w:basedOn w:val="TOC1"/>
    <w:next w:val="Normal"/>
    <w:autoRedefine/>
    <w:uiPriority w:val="39"/>
    <w:rsid w:val="009937BB"/>
    <w:pPr>
      <w:keepNext w:val="0"/>
      <w:tabs>
        <w:tab w:val="left" w:pos="425"/>
      </w:tabs>
      <w:spacing w:before="120" w:after="0"/>
      <w:ind w:left="425" w:right="284" w:hanging="425"/>
    </w:pPr>
  </w:style>
  <w:style w:type="paragraph" w:styleId="TOC3">
    <w:name w:val="toc 3"/>
    <w:basedOn w:val="TOC2"/>
    <w:next w:val="Normal"/>
    <w:autoRedefine/>
    <w:uiPriority w:val="39"/>
    <w:rsid w:val="009937BB"/>
    <w:pPr>
      <w:tabs>
        <w:tab w:val="left" w:pos="1276"/>
      </w:tabs>
      <w:spacing w:before="60"/>
      <w:ind w:left="1276" w:hanging="851"/>
    </w:pPr>
    <w:rPr>
      <w:rFonts w:eastAsia="Times"/>
    </w:rPr>
  </w:style>
  <w:style w:type="paragraph" w:styleId="TOC4">
    <w:name w:val="toc 4"/>
    <w:basedOn w:val="Normal"/>
    <w:next w:val="Normal"/>
    <w:autoRedefine/>
    <w:uiPriority w:val="39"/>
    <w:rsid w:val="009937BB"/>
    <w:pPr>
      <w:spacing w:after="120"/>
      <w:ind w:left="660"/>
    </w:pPr>
    <w:rPr>
      <w:rFonts w:eastAsia="Times"/>
      <w:lang w:val="en-AU"/>
    </w:rPr>
  </w:style>
  <w:style w:type="paragraph" w:styleId="TOC5">
    <w:name w:val="toc 5"/>
    <w:basedOn w:val="Normal"/>
    <w:next w:val="Normal"/>
    <w:autoRedefine/>
    <w:uiPriority w:val="39"/>
    <w:rsid w:val="009937BB"/>
    <w:pPr>
      <w:spacing w:after="120"/>
      <w:ind w:left="880"/>
    </w:pPr>
    <w:rPr>
      <w:rFonts w:eastAsia="Times"/>
      <w:lang w:val="en-AU"/>
    </w:rPr>
  </w:style>
  <w:style w:type="paragraph" w:styleId="TOC6">
    <w:name w:val="toc 6"/>
    <w:basedOn w:val="Normal"/>
    <w:next w:val="Normal"/>
    <w:autoRedefine/>
    <w:uiPriority w:val="39"/>
    <w:rsid w:val="009937BB"/>
    <w:pPr>
      <w:spacing w:after="120"/>
      <w:ind w:left="1100"/>
    </w:pPr>
    <w:rPr>
      <w:rFonts w:eastAsia="Times"/>
      <w:lang w:val="en-AU"/>
    </w:rPr>
  </w:style>
  <w:style w:type="paragraph" w:styleId="TOC7">
    <w:name w:val="toc 7"/>
    <w:basedOn w:val="Normal"/>
    <w:next w:val="Normal"/>
    <w:autoRedefine/>
    <w:uiPriority w:val="39"/>
    <w:rsid w:val="009937BB"/>
    <w:pPr>
      <w:spacing w:after="120"/>
      <w:ind w:left="1320"/>
    </w:pPr>
    <w:rPr>
      <w:rFonts w:eastAsia="Times"/>
      <w:lang w:val="en-AU"/>
    </w:rPr>
  </w:style>
  <w:style w:type="paragraph" w:styleId="TOC8">
    <w:name w:val="toc 8"/>
    <w:basedOn w:val="Normal"/>
    <w:next w:val="Normal"/>
    <w:autoRedefine/>
    <w:uiPriority w:val="39"/>
    <w:rsid w:val="009937BB"/>
    <w:pPr>
      <w:spacing w:after="120"/>
      <w:ind w:left="1540"/>
    </w:pPr>
    <w:rPr>
      <w:rFonts w:eastAsia="Times"/>
      <w:lang w:val="en-AU"/>
    </w:rPr>
  </w:style>
  <w:style w:type="paragraph" w:styleId="TOC9">
    <w:name w:val="toc 9"/>
    <w:basedOn w:val="Normal"/>
    <w:next w:val="Normal"/>
    <w:autoRedefine/>
    <w:uiPriority w:val="39"/>
    <w:rsid w:val="009937BB"/>
    <w:pPr>
      <w:spacing w:after="120"/>
      <w:ind w:left="1760"/>
    </w:pPr>
    <w:rPr>
      <w:rFonts w:eastAsia="Times"/>
      <w:lang w:val="en-AU"/>
    </w:rPr>
  </w:style>
  <w:style w:type="paragraph" w:customStyle="1" w:styleId="IPPReferences">
    <w:name w:val="IPP References"/>
    <w:basedOn w:val="IPPNormal"/>
    <w:qFormat/>
    <w:rsid w:val="009937BB"/>
    <w:pPr>
      <w:spacing w:after="60"/>
      <w:ind w:left="567" w:hanging="567"/>
    </w:pPr>
  </w:style>
  <w:style w:type="paragraph" w:customStyle="1" w:styleId="IPPArial">
    <w:name w:val="IPP Arial"/>
    <w:basedOn w:val="IPPNormal"/>
    <w:qFormat/>
    <w:rsid w:val="009937BB"/>
    <w:pPr>
      <w:spacing w:after="0"/>
    </w:pPr>
    <w:rPr>
      <w:rFonts w:ascii="Arial" w:hAnsi="Arial"/>
      <w:sz w:val="18"/>
    </w:rPr>
  </w:style>
  <w:style w:type="paragraph" w:customStyle="1" w:styleId="IPPArialTable">
    <w:name w:val="IPP Arial Table"/>
    <w:basedOn w:val="IPPArial"/>
    <w:qFormat/>
    <w:rsid w:val="009937BB"/>
    <w:pPr>
      <w:spacing w:before="60" w:after="60"/>
      <w:jc w:val="left"/>
    </w:pPr>
  </w:style>
  <w:style w:type="paragraph" w:customStyle="1" w:styleId="IPPHeaderlandscape">
    <w:name w:val="IPP Header landscape"/>
    <w:basedOn w:val="IPPHeader"/>
    <w:qFormat/>
    <w:rsid w:val="009937BB"/>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9937BB"/>
    <w:pPr>
      <w:numPr>
        <w:numId w:val="19"/>
      </w:numPr>
      <w:jc w:val="left"/>
    </w:pPr>
  </w:style>
  <w:style w:type="paragraph" w:customStyle="1" w:styleId="IPPLetterListIndent">
    <w:name w:val="IPP LetterList Indent"/>
    <w:basedOn w:val="IPPLetterList"/>
    <w:qFormat/>
    <w:rsid w:val="009937BB"/>
    <w:pPr>
      <w:numPr>
        <w:numId w:val="20"/>
      </w:numPr>
    </w:pPr>
  </w:style>
  <w:style w:type="paragraph" w:customStyle="1" w:styleId="IPPFooterLandscape">
    <w:name w:val="IPP Footer Landscape"/>
    <w:basedOn w:val="IPPHeaderlandscape"/>
    <w:qFormat/>
    <w:rsid w:val="009937BB"/>
    <w:pPr>
      <w:pBdr>
        <w:top w:val="single" w:sz="4" w:space="1" w:color="auto"/>
        <w:bottom w:val="none" w:sz="0" w:space="0" w:color="auto"/>
      </w:pBdr>
      <w:jc w:val="right"/>
    </w:pPr>
    <w:rPr>
      <w:b/>
    </w:rPr>
  </w:style>
  <w:style w:type="paragraph" w:customStyle="1" w:styleId="IPPSubheadSpace">
    <w:name w:val="IPP Subhead Space"/>
    <w:basedOn w:val="IPPSubhead"/>
    <w:qFormat/>
    <w:rsid w:val="009937BB"/>
    <w:pPr>
      <w:tabs>
        <w:tab w:val="left" w:pos="567"/>
      </w:tabs>
      <w:spacing w:before="60" w:after="60"/>
    </w:pPr>
  </w:style>
  <w:style w:type="paragraph" w:customStyle="1" w:styleId="IPPSubheadSpaceAfter">
    <w:name w:val="IPP Subhead SpaceAfter"/>
    <w:basedOn w:val="IPPSubhead"/>
    <w:qFormat/>
    <w:rsid w:val="009937BB"/>
    <w:pPr>
      <w:spacing w:after="60"/>
    </w:pPr>
  </w:style>
  <w:style w:type="paragraph" w:customStyle="1" w:styleId="IPPHdg1Num">
    <w:name w:val="IPP Hdg1Num"/>
    <w:basedOn w:val="IPPHeading1"/>
    <w:next w:val="IPPNormal"/>
    <w:qFormat/>
    <w:rsid w:val="009937BB"/>
    <w:pPr>
      <w:numPr>
        <w:numId w:val="23"/>
      </w:numPr>
    </w:pPr>
  </w:style>
  <w:style w:type="paragraph" w:customStyle="1" w:styleId="IPPHdg2Num">
    <w:name w:val="IPP Hdg2Num"/>
    <w:basedOn w:val="IPPHeading2"/>
    <w:next w:val="IPPNormal"/>
    <w:qFormat/>
    <w:rsid w:val="009937BB"/>
    <w:pPr>
      <w:numPr>
        <w:ilvl w:val="1"/>
        <w:numId w:val="24"/>
      </w:numPr>
    </w:pPr>
  </w:style>
  <w:style w:type="paragraph" w:customStyle="1" w:styleId="IPPNumberedList">
    <w:name w:val="IPP NumberedList"/>
    <w:basedOn w:val="IPPBullet1"/>
    <w:qFormat/>
    <w:rsid w:val="009937BB"/>
    <w:pPr>
      <w:tabs>
        <w:tab w:val="num" w:pos="567"/>
      </w:tabs>
    </w:pPr>
  </w:style>
  <w:style w:type="character" w:styleId="Strong">
    <w:name w:val="Strong"/>
    <w:basedOn w:val="DefaultParagraphFont"/>
    <w:qFormat/>
    <w:rsid w:val="009937BB"/>
    <w:rPr>
      <w:b/>
      <w:bCs/>
    </w:rPr>
  </w:style>
  <w:style w:type="paragraph" w:customStyle="1" w:styleId="IPPParagraphnumberingclose">
    <w:name w:val="IPP Paragraph numbering close"/>
    <w:basedOn w:val="IPPParagraphnumbering"/>
    <w:qFormat/>
    <w:rsid w:val="009937BB"/>
    <w:pPr>
      <w:keepNext/>
      <w:spacing w:after="60"/>
    </w:pPr>
  </w:style>
  <w:style w:type="paragraph" w:customStyle="1" w:styleId="IPPNumberedListLast">
    <w:name w:val="IPP NumberedListLast"/>
    <w:basedOn w:val="IPPNumberedList"/>
    <w:qFormat/>
    <w:rsid w:val="009937BB"/>
    <w:pPr>
      <w:spacing w:after="180"/>
    </w:pPr>
  </w:style>
  <w:style w:type="character" w:styleId="FollowedHyperlink">
    <w:name w:val="FollowedHyperlink"/>
    <w:basedOn w:val="DefaultParagraphFont"/>
    <w:semiHidden/>
    <w:unhideWhenUsed/>
    <w:rsid w:val="009937BB"/>
    <w:rPr>
      <w:color w:val="954F72"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8306">
      <w:bodyDiv w:val="1"/>
      <w:marLeft w:val="0"/>
      <w:marRight w:val="0"/>
      <w:marTop w:val="0"/>
      <w:marBottom w:val="0"/>
      <w:divBdr>
        <w:top w:val="none" w:sz="0" w:space="0" w:color="auto"/>
        <w:left w:val="none" w:sz="0" w:space="0" w:color="auto"/>
        <w:bottom w:val="none" w:sz="0" w:space="0" w:color="auto"/>
        <w:right w:val="none" w:sz="0" w:space="0" w:color="auto"/>
      </w:divBdr>
      <w:divsChild>
        <w:div w:id="84498154">
          <w:marLeft w:val="0"/>
          <w:marRight w:val="0"/>
          <w:marTop w:val="0"/>
          <w:marBottom w:val="0"/>
          <w:divBdr>
            <w:top w:val="none" w:sz="0" w:space="0" w:color="auto"/>
            <w:left w:val="none" w:sz="0" w:space="0" w:color="auto"/>
            <w:bottom w:val="none" w:sz="0" w:space="0" w:color="auto"/>
            <w:right w:val="none" w:sz="0" w:space="0" w:color="auto"/>
          </w:divBdr>
        </w:div>
        <w:div w:id="121775911">
          <w:marLeft w:val="0"/>
          <w:marRight w:val="0"/>
          <w:marTop w:val="0"/>
          <w:marBottom w:val="0"/>
          <w:divBdr>
            <w:top w:val="none" w:sz="0" w:space="0" w:color="auto"/>
            <w:left w:val="none" w:sz="0" w:space="0" w:color="auto"/>
            <w:bottom w:val="none" w:sz="0" w:space="0" w:color="auto"/>
            <w:right w:val="none" w:sz="0" w:space="0" w:color="auto"/>
          </w:divBdr>
        </w:div>
        <w:div w:id="184906426">
          <w:marLeft w:val="0"/>
          <w:marRight w:val="0"/>
          <w:marTop w:val="0"/>
          <w:marBottom w:val="0"/>
          <w:divBdr>
            <w:top w:val="none" w:sz="0" w:space="0" w:color="auto"/>
            <w:left w:val="none" w:sz="0" w:space="0" w:color="auto"/>
            <w:bottom w:val="none" w:sz="0" w:space="0" w:color="auto"/>
            <w:right w:val="none" w:sz="0" w:space="0" w:color="auto"/>
          </w:divBdr>
        </w:div>
        <w:div w:id="207649498">
          <w:marLeft w:val="0"/>
          <w:marRight w:val="0"/>
          <w:marTop w:val="0"/>
          <w:marBottom w:val="0"/>
          <w:divBdr>
            <w:top w:val="none" w:sz="0" w:space="0" w:color="auto"/>
            <w:left w:val="none" w:sz="0" w:space="0" w:color="auto"/>
            <w:bottom w:val="none" w:sz="0" w:space="0" w:color="auto"/>
            <w:right w:val="none" w:sz="0" w:space="0" w:color="auto"/>
          </w:divBdr>
        </w:div>
        <w:div w:id="357704723">
          <w:marLeft w:val="0"/>
          <w:marRight w:val="0"/>
          <w:marTop w:val="0"/>
          <w:marBottom w:val="0"/>
          <w:divBdr>
            <w:top w:val="none" w:sz="0" w:space="0" w:color="auto"/>
            <w:left w:val="none" w:sz="0" w:space="0" w:color="auto"/>
            <w:bottom w:val="none" w:sz="0" w:space="0" w:color="auto"/>
            <w:right w:val="none" w:sz="0" w:space="0" w:color="auto"/>
          </w:divBdr>
        </w:div>
        <w:div w:id="621964917">
          <w:marLeft w:val="0"/>
          <w:marRight w:val="0"/>
          <w:marTop w:val="0"/>
          <w:marBottom w:val="0"/>
          <w:divBdr>
            <w:top w:val="none" w:sz="0" w:space="0" w:color="auto"/>
            <w:left w:val="none" w:sz="0" w:space="0" w:color="auto"/>
            <w:bottom w:val="none" w:sz="0" w:space="0" w:color="auto"/>
            <w:right w:val="none" w:sz="0" w:space="0" w:color="auto"/>
          </w:divBdr>
        </w:div>
        <w:div w:id="629556236">
          <w:marLeft w:val="0"/>
          <w:marRight w:val="0"/>
          <w:marTop w:val="0"/>
          <w:marBottom w:val="0"/>
          <w:divBdr>
            <w:top w:val="none" w:sz="0" w:space="0" w:color="auto"/>
            <w:left w:val="none" w:sz="0" w:space="0" w:color="auto"/>
            <w:bottom w:val="none" w:sz="0" w:space="0" w:color="auto"/>
            <w:right w:val="none" w:sz="0" w:space="0" w:color="auto"/>
          </w:divBdr>
        </w:div>
        <w:div w:id="882793063">
          <w:marLeft w:val="0"/>
          <w:marRight w:val="0"/>
          <w:marTop w:val="0"/>
          <w:marBottom w:val="0"/>
          <w:divBdr>
            <w:top w:val="none" w:sz="0" w:space="0" w:color="auto"/>
            <w:left w:val="none" w:sz="0" w:space="0" w:color="auto"/>
            <w:bottom w:val="none" w:sz="0" w:space="0" w:color="auto"/>
            <w:right w:val="none" w:sz="0" w:space="0" w:color="auto"/>
          </w:divBdr>
        </w:div>
        <w:div w:id="955677622">
          <w:marLeft w:val="0"/>
          <w:marRight w:val="0"/>
          <w:marTop w:val="0"/>
          <w:marBottom w:val="0"/>
          <w:divBdr>
            <w:top w:val="none" w:sz="0" w:space="0" w:color="auto"/>
            <w:left w:val="none" w:sz="0" w:space="0" w:color="auto"/>
            <w:bottom w:val="none" w:sz="0" w:space="0" w:color="auto"/>
            <w:right w:val="none" w:sz="0" w:space="0" w:color="auto"/>
          </w:divBdr>
        </w:div>
        <w:div w:id="968633349">
          <w:marLeft w:val="0"/>
          <w:marRight w:val="0"/>
          <w:marTop w:val="0"/>
          <w:marBottom w:val="0"/>
          <w:divBdr>
            <w:top w:val="none" w:sz="0" w:space="0" w:color="auto"/>
            <w:left w:val="none" w:sz="0" w:space="0" w:color="auto"/>
            <w:bottom w:val="none" w:sz="0" w:space="0" w:color="auto"/>
            <w:right w:val="none" w:sz="0" w:space="0" w:color="auto"/>
          </w:divBdr>
        </w:div>
        <w:div w:id="985279264">
          <w:marLeft w:val="0"/>
          <w:marRight w:val="0"/>
          <w:marTop w:val="0"/>
          <w:marBottom w:val="0"/>
          <w:divBdr>
            <w:top w:val="none" w:sz="0" w:space="0" w:color="auto"/>
            <w:left w:val="none" w:sz="0" w:space="0" w:color="auto"/>
            <w:bottom w:val="none" w:sz="0" w:space="0" w:color="auto"/>
            <w:right w:val="none" w:sz="0" w:space="0" w:color="auto"/>
          </w:divBdr>
        </w:div>
        <w:div w:id="1091587835">
          <w:marLeft w:val="0"/>
          <w:marRight w:val="0"/>
          <w:marTop w:val="0"/>
          <w:marBottom w:val="0"/>
          <w:divBdr>
            <w:top w:val="none" w:sz="0" w:space="0" w:color="auto"/>
            <w:left w:val="none" w:sz="0" w:space="0" w:color="auto"/>
            <w:bottom w:val="none" w:sz="0" w:space="0" w:color="auto"/>
            <w:right w:val="none" w:sz="0" w:space="0" w:color="auto"/>
          </w:divBdr>
        </w:div>
        <w:div w:id="1104690517">
          <w:marLeft w:val="0"/>
          <w:marRight w:val="0"/>
          <w:marTop w:val="0"/>
          <w:marBottom w:val="0"/>
          <w:divBdr>
            <w:top w:val="none" w:sz="0" w:space="0" w:color="auto"/>
            <w:left w:val="none" w:sz="0" w:space="0" w:color="auto"/>
            <w:bottom w:val="none" w:sz="0" w:space="0" w:color="auto"/>
            <w:right w:val="none" w:sz="0" w:space="0" w:color="auto"/>
          </w:divBdr>
        </w:div>
        <w:div w:id="1282106870">
          <w:marLeft w:val="0"/>
          <w:marRight w:val="0"/>
          <w:marTop w:val="0"/>
          <w:marBottom w:val="0"/>
          <w:divBdr>
            <w:top w:val="none" w:sz="0" w:space="0" w:color="auto"/>
            <w:left w:val="none" w:sz="0" w:space="0" w:color="auto"/>
            <w:bottom w:val="none" w:sz="0" w:space="0" w:color="auto"/>
            <w:right w:val="none" w:sz="0" w:space="0" w:color="auto"/>
          </w:divBdr>
        </w:div>
        <w:div w:id="1402219592">
          <w:marLeft w:val="0"/>
          <w:marRight w:val="0"/>
          <w:marTop w:val="0"/>
          <w:marBottom w:val="0"/>
          <w:divBdr>
            <w:top w:val="none" w:sz="0" w:space="0" w:color="auto"/>
            <w:left w:val="none" w:sz="0" w:space="0" w:color="auto"/>
            <w:bottom w:val="none" w:sz="0" w:space="0" w:color="auto"/>
            <w:right w:val="none" w:sz="0" w:space="0" w:color="auto"/>
          </w:divBdr>
        </w:div>
        <w:div w:id="1625231962">
          <w:marLeft w:val="0"/>
          <w:marRight w:val="0"/>
          <w:marTop w:val="0"/>
          <w:marBottom w:val="0"/>
          <w:divBdr>
            <w:top w:val="none" w:sz="0" w:space="0" w:color="auto"/>
            <w:left w:val="none" w:sz="0" w:space="0" w:color="auto"/>
            <w:bottom w:val="none" w:sz="0" w:space="0" w:color="auto"/>
            <w:right w:val="none" w:sz="0" w:space="0" w:color="auto"/>
          </w:divBdr>
        </w:div>
        <w:div w:id="1642423243">
          <w:marLeft w:val="0"/>
          <w:marRight w:val="0"/>
          <w:marTop w:val="0"/>
          <w:marBottom w:val="0"/>
          <w:divBdr>
            <w:top w:val="none" w:sz="0" w:space="0" w:color="auto"/>
            <w:left w:val="none" w:sz="0" w:space="0" w:color="auto"/>
            <w:bottom w:val="none" w:sz="0" w:space="0" w:color="auto"/>
            <w:right w:val="none" w:sz="0" w:space="0" w:color="auto"/>
          </w:divBdr>
        </w:div>
        <w:div w:id="1688754705">
          <w:marLeft w:val="0"/>
          <w:marRight w:val="0"/>
          <w:marTop w:val="0"/>
          <w:marBottom w:val="0"/>
          <w:divBdr>
            <w:top w:val="none" w:sz="0" w:space="0" w:color="auto"/>
            <w:left w:val="none" w:sz="0" w:space="0" w:color="auto"/>
            <w:bottom w:val="none" w:sz="0" w:space="0" w:color="auto"/>
            <w:right w:val="none" w:sz="0" w:space="0" w:color="auto"/>
          </w:divBdr>
        </w:div>
        <w:div w:id="1881359911">
          <w:marLeft w:val="0"/>
          <w:marRight w:val="0"/>
          <w:marTop w:val="0"/>
          <w:marBottom w:val="0"/>
          <w:divBdr>
            <w:top w:val="none" w:sz="0" w:space="0" w:color="auto"/>
            <w:left w:val="none" w:sz="0" w:space="0" w:color="auto"/>
            <w:bottom w:val="none" w:sz="0" w:space="0" w:color="auto"/>
            <w:right w:val="none" w:sz="0" w:space="0" w:color="auto"/>
          </w:divBdr>
        </w:div>
        <w:div w:id="2041198097">
          <w:marLeft w:val="0"/>
          <w:marRight w:val="0"/>
          <w:marTop w:val="0"/>
          <w:marBottom w:val="0"/>
          <w:divBdr>
            <w:top w:val="none" w:sz="0" w:space="0" w:color="auto"/>
            <w:left w:val="none" w:sz="0" w:space="0" w:color="auto"/>
            <w:bottom w:val="none" w:sz="0" w:space="0" w:color="auto"/>
            <w:right w:val="none" w:sz="0" w:space="0" w:color="auto"/>
          </w:divBdr>
        </w:div>
        <w:div w:id="2104570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924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IN\Downloads\IPPC_2022-12-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8" ma:contentTypeDescription="Create a new document." ma:contentTypeScope="" ma:versionID="455195a0a1804ab2d9ed432996a3da9f">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a1dad2a1b85119c98fb9b138ee325aa3"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F35402-1569-4C75-94CC-61E3ECB2391D}">
  <ds:schemaRefs>
    <ds:schemaRef ds:uri="http://schemas.microsoft.com/office/2006/metadata/properties"/>
    <ds:schemaRef ds:uri="http://schemas.microsoft.com/office/infopath/2007/PartnerControls"/>
    <ds:schemaRef ds:uri="a05d7f75-f42e-4288-8809-604fd4d9691f"/>
    <ds:schemaRef ds:uri="ea6feb38-a85a-45e8-92e9-814486bbe375"/>
  </ds:schemaRefs>
</ds:datastoreItem>
</file>

<file path=customXml/itemProps2.xml><?xml version="1.0" encoding="utf-8"?>
<ds:datastoreItem xmlns:ds="http://schemas.openxmlformats.org/officeDocument/2006/customXml" ds:itemID="{4E499A52-382F-44EC-A8FA-4E26E0256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C4C78F-DB0B-4153-9DF9-490FB1440F64}">
  <ds:schemaRefs>
    <ds:schemaRef ds:uri="http://schemas.openxmlformats.org/officeDocument/2006/bibliography"/>
  </ds:schemaRefs>
</ds:datastoreItem>
</file>

<file path=customXml/itemProps4.xml><?xml version="1.0" encoding="utf-8"?>
<ds:datastoreItem xmlns:ds="http://schemas.openxmlformats.org/officeDocument/2006/customXml" ds:itemID="{7A0A70EE-5601-4E74-8BCC-74CF697DD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IPPC_2022-12-15.dotx</Template>
  <TotalTime>268</TotalTime>
  <Pages>3</Pages>
  <Words>780</Words>
  <Characters>4447</Characters>
  <Application>Microsoft Office Word</Application>
  <DocSecurity>0</DocSecurity>
  <Lines>37</Lines>
  <Paragraphs>10</Paragraphs>
  <ScaleCrop>false</ScaleCrop>
  <Company>FAO of the UN</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Cassin, Aoife (NSP)</dc:creator>
  <cp:keywords/>
  <dc:description/>
  <cp:lastModifiedBy>Aoife</cp:lastModifiedBy>
  <cp:revision>198</cp:revision>
  <dcterms:created xsi:type="dcterms:W3CDTF">2023-09-11T02:59:00Z</dcterms:created>
  <dcterms:modified xsi:type="dcterms:W3CDTF">2023-10-10T09:37:00Z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