
<file path=[Content_Types].xml><?xml version="1.0" encoding="utf-8"?>
<Types xmlns="http://schemas.openxmlformats.org/package/2006/content-types">
  <Default Extension="xml" ContentType="application/xml"/>
  <Default Extension="jpg" ContentType="image/jpe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2023-028 - Draft annex International movement of fresh Musa spp. fruit to ISPM 46 . Document title: 2023-028_Draft_Annex_ISPM_46_IntMovBanana_es.docx]</w:t>
      </w:r>
    </w:p>
    <w:p w14:paraId="01DB6B3D" w14:textId="7680D48C">
      <w:pPr>
        <w:spacing w:before="360" w:after="120"/>
        <w:jc w:val="left"/>
        <w:rPr>
          <w:rFonts w:eastAsia="Times New Roman"/>
          <w:b/>
          <w:bCs/>
          <w:szCs w:val="22"/>
        </w:rPr>
      </w:pPr>
      <w:r>
        <w:rPr>
          <w:rStyle w:val="PleaseReviewParagraphId"/>
          <w:b w:val="off"/>
          <w:i w:val="off"/>
        </w:rPr>
        <w:t>[1]</w:t>
      </w:r>
      <w:bookmarkStart w:name="_Toc121913536" w:id="0"/>
      <w:r>
        <w:rPr>
          <w:b/>
        </w:rPr>
        <w:t xml:space="preserve">PROYECTO DE ANEXO A LA NIMF 46: Movimiento internacional del fruto fresco de </w:t>
      </w:r>
      <w:r>
        <w:rPr>
          <w:b/>
          <w:i/>
        </w:rPr>
        <w:t>Musa</w:t>
      </w:r>
      <w:r>
        <w:rPr>
          <w:b/>
        </w:rPr>
        <w:t> spp. (2023-028)</w:t>
      </w:r>
    </w:p>
    <w:p w14:paraId="01DB6B3E" w14:textId="77777777">
      <w:pPr>
        <w:jc w:val="left"/>
        <w:rPr>
          <w:b/>
          <w:bCs/>
        </w:rPr>
      </w:pPr>
      <w:r>
        <w:rPr>
          <w:rStyle w:val="PleaseReviewParagraphId"/>
          <w:b w:val="off"/>
          <w:i w:val="off"/>
        </w:rPr>
        <w:t>[2]</w:t>
      </w:r>
      <w:r>
        <w:rPr>
          <w:b/>
        </w:rPr>
        <w:t>Estado de la elaboración</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088"/>
        <w:gridCol w:w="6951"/>
      </w:tblGrid>
      <w:tr w14:paraId="01DB6B40" w14:textId="77777777">
        <w:trPr>
          <w:trHeight w:val="286"/>
        </w:trPr>
        <w:tc xmlns:tara="kcentrix:tara" tara:rowspan="1" tara:colspan="2">
          <w:tcPr>
            <w:tcW w:w="9039" w:type="dxa"/>
            <w:gridSpan w:val="2"/>
            <w:tcBorders>
              <w:top w:val="single" w:color="auto" w:sz="4" w:space="0"/>
              <w:left w:val="single" w:color="auto" w:sz="4" w:space="0"/>
              <w:right w:val="single" w:color="auto" w:sz="4" w:space="0"/>
            </w:tcBorders>
          </w:tcPr>
          <w:p w14:paraId="01DB6B3F" w14:textId="77777777">
            <w:pPr>
              <w:pStyle w:val="IPPArial"/>
            </w:pPr>
            <w:r>
              <w:rPr>
                <w:rStyle w:val="PleaseReviewParagraphId"/>
                <w:b w:val="off"/>
                <w:i w:val="off"/>
              </w:rPr>
              <w:t>[3]</w:t>
            </w:r>
            <w:r>
              <w:t>Esta no es una parte oficial de la norma; después de la aprobación será modificada por la Secretaría de la Convención Internacional de Protección Fitosanitaria (CIPF).</w:t>
            </w:r>
          </w:p>
        </w:tc>
      </w:tr>
      <w:tr w14:paraId="01DB6B43" w14:textId="77777777">
        <w:trPr>
          <w:trHeight w:val="286"/>
        </w:trPr>
        <w:tc xmlns:tara="kcentrix:tara" tara:rowspan="1" tara:colspan="1">
          <w:tcPr>
            <w:tcW w:w="2088" w:type="dxa"/>
            <w:tcBorders>
              <w:left w:val="single" w:color="auto" w:sz="4" w:space="0"/>
            </w:tcBorders>
          </w:tcPr>
          <w:p w14:paraId="01DB6B41" w14:textId="77777777">
            <w:pPr>
              <w:pStyle w:val="IPPArial"/>
              <w:jc w:val="left"/>
              <w:rPr>
                <w:b/>
                <w:bCs/>
              </w:rPr>
            </w:pPr>
            <w:r>
              <w:rPr>
                <w:rStyle w:val="PleaseReviewParagraphId"/>
                <w:b w:val="off"/>
                <w:i w:val="off"/>
              </w:rPr>
              <w:t>[4]</w:t>
            </w:r>
            <w:r>
              <w:rPr>
                <w:b/>
              </w:rPr>
              <w:t>Fecha de este documento</w:t>
            </w:r>
          </w:p>
        </w:tc>
        <w:tc xmlns:tara="kcentrix:tara" tara:rowspan="1" tara:colspan="1">
          <w:tcPr>
            <w:tcW w:w="6951" w:type="dxa"/>
            <w:tcBorders>
              <w:right w:val="single" w:color="auto" w:sz="4" w:space="0"/>
            </w:tcBorders>
          </w:tcPr>
          <w:p w14:paraId="01DB6B42" w14:textId="6DB13D24">
            <w:pPr>
              <w:pStyle w:val="IPPArial"/>
            </w:pPr>
            <w:r>
              <w:rPr>
                <w:rStyle w:val="PleaseReviewParagraphId"/>
                <w:b w:val="off"/>
                <w:i w:val="off"/>
              </w:rPr>
              <w:t>[5]</w:t>
            </w:r>
            <w:r>
              <w:t>2025-05-23</w:t>
            </w:r>
          </w:p>
        </w:tc>
      </w:tr>
      <w:tr w14:paraId="01DB6B46" w14:textId="77777777">
        <w:trPr>
          <w:trHeight w:val="286"/>
        </w:trPr>
        <w:tc xmlns:tara="kcentrix:tara" tara:rowspan="1" tara:colspan="1">
          <w:tcPr>
            <w:tcW w:w="2088" w:type="dxa"/>
            <w:tcBorders>
              <w:left w:val="single" w:color="auto" w:sz="4" w:space="0"/>
            </w:tcBorders>
          </w:tcPr>
          <w:p w14:paraId="01DB6B44" w14:textId="77777777">
            <w:pPr>
              <w:pStyle w:val="IPPArial"/>
              <w:jc w:val="left"/>
              <w:rPr>
                <w:b/>
                <w:bCs/>
              </w:rPr>
            </w:pPr>
            <w:r>
              <w:rPr>
                <w:rStyle w:val="PleaseReviewParagraphId"/>
                <w:b w:val="off"/>
                <w:i w:val="off"/>
              </w:rPr>
              <w:t>[6]</w:t>
            </w:r>
            <w:r>
              <w:rPr>
                <w:b/>
              </w:rPr>
              <w:t>Categoría del documento</w:t>
            </w:r>
          </w:p>
        </w:tc>
        <w:tc xmlns:tara="kcentrix:tara" tara:rowspan="1" tara:colspan="1">
          <w:tcPr>
            <w:tcW w:w="6951" w:type="dxa"/>
            <w:tcBorders>
              <w:right w:val="single" w:color="auto" w:sz="4" w:space="0"/>
            </w:tcBorders>
          </w:tcPr>
          <w:p w14:paraId="01DB6B45" w14:textId="77777777">
            <w:pPr>
              <w:pStyle w:val="IPPArial"/>
            </w:pPr>
            <w:r>
              <w:rPr>
                <w:rStyle w:val="PleaseReviewParagraphId"/>
                <w:b w:val="off"/>
                <w:i w:val="off"/>
              </w:rPr>
              <w:t>[7]</w:t>
            </w:r>
            <w:r>
              <w:t>Proyecto de anexo a la NIMF 46</w:t>
            </w:r>
          </w:p>
        </w:tc>
      </w:tr>
      <w:tr w14:paraId="01DB6B49" w14:textId="77777777">
        <w:trPr>
          <w:trHeight w:val="299"/>
        </w:trPr>
        <w:tc xmlns:tara="kcentrix:tara" tara:rowspan="1" tara:colspan="1">
          <w:tcPr>
            <w:tcW w:w="2088" w:type="dxa"/>
            <w:tcBorders>
              <w:left w:val="single" w:color="auto" w:sz="4" w:space="0"/>
            </w:tcBorders>
          </w:tcPr>
          <w:p w14:paraId="01DB6B47" w14:textId="77777777">
            <w:pPr>
              <w:pStyle w:val="IPPArial"/>
              <w:jc w:val="left"/>
              <w:rPr>
                <w:b/>
                <w:bCs/>
              </w:rPr>
            </w:pPr>
            <w:r>
              <w:rPr>
                <w:rStyle w:val="PleaseReviewParagraphId"/>
                <w:b w:val="off"/>
                <w:i w:val="off"/>
              </w:rPr>
              <w:t>[8]</w:t>
            </w:r>
            <w:r>
              <w:rPr>
                <w:b/>
              </w:rPr>
              <w:t>Etapa actual del documento</w:t>
            </w:r>
          </w:p>
        </w:tc>
        <w:tc xmlns:tara="kcentrix:tara" tara:rowspan="1" tara:colspan="1">
          <w:tcPr>
            <w:tcW w:w="6951" w:type="dxa"/>
            <w:tcBorders>
              <w:right w:val="single" w:color="auto" w:sz="4" w:space="0"/>
            </w:tcBorders>
          </w:tcPr>
          <w:p w14:paraId="01DB6B48" w14:textId="08074842">
            <w:pPr>
              <w:pStyle w:val="IPPArial"/>
            </w:pPr>
            <w:r>
              <w:rPr>
                <w:rStyle w:val="PleaseReviewParagraphId"/>
                <w:b w:val="off"/>
                <w:i w:val="off"/>
              </w:rPr>
              <w:t>[9]</w:t>
            </w:r>
            <w:r>
              <w:t>Para primera consulta</w:t>
            </w:r>
          </w:p>
        </w:tc>
      </w:tr>
      <w:tr w14:paraId="01DB6B4D" w14:textId="77777777">
        <w:trPr>
          <w:trHeight w:val="491"/>
        </w:trPr>
        <w:tc xmlns:tara="kcentrix:tara" tara:rowspan="1" tara:colspan="1">
          <w:tcPr>
            <w:tcW w:w="2088" w:type="dxa"/>
            <w:tcBorders>
              <w:left w:val="single" w:color="auto" w:sz="4" w:space="0"/>
              <w:bottom w:val="single" w:color="7F7F7F" w:themeColor="text1" w:themeTint="80" w:sz="2" w:space="0"/>
            </w:tcBorders>
          </w:tcPr>
          <w:p w14:paraId="01DB6B4A" w14:textId="77777777">
            <w:pPr>
              <w:pStyle w:val="IPPArial"/>
              <w:rPr>
                <w:b/>
                <w:bCs/>
              </w:rPr>
            </w:pPr>
            <w:r>
              <w:rPr>
                <w:rStyle w:val="PleaseReviewParagraphId"/>
                <w:b w:val="off"/>
                <w:i w:val="off"/>
              </w:rPr>
              <w:t>[10]</w:t>
            </w:r>
            <w:r>
              <w:rPr>
                <w:b/>
              </w:rPr>
              <w:t>Etapas principales</w:t>
            </w:r>
          </w:p>
        </w:tc>
        <w:tc xmlns:tara="kcentrix:tara" tara:rowspan="1" tara:colspan="1">
          <w:tcPr>
            <w:tcW w:w="6951" w:type="dxa"/>
            <w:tcBorders>
              <w:bottom w:val="single" w:color="7F7F7F" w:themeColor="text1" w:themeTint="80" w:sz="2" w:space="0"/>
              <w:right w:val="single" w:color="auto" w:sz="4" w:space="0"/>
            </w:tcBorders>
          </w:tcPr>
          <w:p w14:paraId="57A1344E" w14:textId="64BB1119">
            <w:pPr>
              <w:pStyle w:val="IPPArial"/>
            </w:pPr>
            <w:r>
              <w:rPr>
                <w:rStyle w:val="PleaseReviewParagraphId"/>
                <w:b w:val="off"/>
                <w:i w:val="off"/>
              </w:rPr>
              <w:t>[11]</w:t>
            </w:r>
            <w:r>
              <w:t xml:space="preserve">2024-04: La CMF, en su 18.ª reunión, añadió el tema “Anexo </w:t>
            </w:r>
            <w:r>
              <w:rPr>
                <w:i/>
                <w:iCs/>
              </w:rPr>
              <w:t>Movimiento internacional del fruto fresco del plátano (</w:t>
            </w:r>
            <w:r>
              <w:t>Musa paradisiaca</w:t>
            </w:r>
            <w:r>
              <w:rPr>
                <w:i/>
                <w:iCs/>
              </w:rPr>
              <w:t>)</w:t>
            </w:r>
            <w:r>
              <w:t xml:space="preserve"> (2023-028) a la NIMF 46 (</w:t>
            </w:r>
            <w:r>
              <w:rPr>
                <w:i/>
                <w:iCs/>
              </w:rPr>
              <w:t>Normas para medidas fitosanitarias específicas para productos</w:t>
            </w:r>
            <w:r>
              <w:t>)” al programa de trabajo, con prioridad 1.</w:t>
            </w:r>
          </w:p>
          <w:p w14:paraId="577CCBF1" w14:textId="2ECC1296">
            <w:pPr>
              <w:pStyle w:val="IPPArial"/>
              <w:rPr>
                <w:rFonts w:cs="Arial"/>
                <w:szCs w:val="20"/>
              </w:rPr>
            </w:pPr>
            <w:r>
              <w:rPr>
                <w:rStyle w:val="PleaseReviewParagraphId"/>
                <w:b w:val="off"/>
                <w:i w:val="off"/>
              </w:rPr>
              <w:t>[12]</w:t>
            </w:r>
            <w:r>
              <w:t>2024-12: El Grupo técnico sobre normas para productos redactó el proyecto de anexo.</w:t>
            </w:r>
          </w:p>
          <w:p w14:paraId="38F03776" w14:textId="0921F148">
            <w:pPr>
              <w:pStyle w:val="IPPArial"/>
            </w:pPr>
            <w:r>
              <w:rPr>
                <w:rStyle w:val="PleaseReviewParagraphId"/>
                <w:b w:val="off"/>
                <w:i w:val="off"/>
              </w:rPr>
              <w:t>[13]</w:t>
            </w:r>
            <w:r>
              <w:t xml:space="preserve">2024-12: El Comité de Normas (CN) acordó modificar el título del tema a </w:t>
            </w:r>
            <w:r>
              <w:rPr>
                <w:i/>
              </w:rPr>
              <w:t xml:space="preserve">Movimiento internacional del fruto fresco de </w:t>
            </w:r>
            <w:r>
              <w:t>Musa </w:t>
            </w:r>
            <w:r>
              <w:rPr>
                <w:i/>
              </w:rPr>
              <w:t>spp.</w:t>
            </w:r>
            <w:r>
              <w:t xml:space="preserve"> (2025_eSC_May_03).</w:t>
            </w:r>
          </w:p>
          <w:p w14:paraId="1EA16F11" w14:textId="77777777">
            <w:pPr>
              <w:pStyle w:val="IPPArial"/>
            </w:pPr>
            <w:r>
              <w:rPr>
                <w:rStyle w:val="PleaseReviewParagraphId"/>
                <w:b w:val="off"/>
                <w:i w:val="off"/>
              </w:rPr>
              <w:t>[14]</w:t>
            </w:r>
            <w:r>
              <w:t>2025-01 a 2025-02: El Grupo técnico sobre normas para productos revisó el proyecto y recomendó al CN que lo aprobara a efectos de la consulta.</w:t>
            </w:r>
          </w:p>
          <w:p w14:paraId="01DB6B4C" w14:textId="47A79127">
            <w:pPr>
              <w:pStyle w:val="IPPArial"/>
              <w:rPr>
                <w:rFonts w:cs="Arial"/>
                <w:sz w:val="16"/>
                <w:szCs w:val="16"/>
              </w:rPr>
            </w:pPr>
            <w:r>
              <w:rPr>
                <w:rStyle w:val="PleaseReviewParagraphId"/>
                <w:b w:val="off"/>
                <w:i w:val="off"/>
              </w:rPr>
              <w:t>[15]</w:t>
            </w:r>
            <w:r>
              <w:t>2025-05: El CN revisó el anexo y lo aprobó para la primera consulta.</w:t>
            </w:r>
          </w:p>
        </w:tc>
      </w:tr>
      <w:tr w14:paraId="01DB6B50" w14:textId="77777777">
        <w:trPr>
          <w:trHeight w:val="491"/>
        </w:trPr>
        <w:tc xmlns:tara="kcentrix:tara" tara:rowspan="1" tara:colspan="1">
          <w:tcPr>
            <w:tcW w:w="2088" w:type="dxa"/>
            <w:tcBorders>
              <w:left w:val="single" w:color="auto" w:sz="4" w:space="0"/>
              <w:bottom w:val="single" w:color="auto" w:sz="4" w:space="0"/>
            </w:tcBorders>
          </w:tcPr>
          <w:p w14:paraId="01DB6B4E" w14:textId="77777777">
            <w:pPr>
              <w:pStyle w:val="IPPArial"/>
              <w:jc w:val="left"/>
              <w:rPr>
                <w:b/>
                <w:bCs/>
              </w:rPr>
            </w:pPr>
            <w:r>
              <w:rPr>
                <w:rStyle w:val="PleaseReviewParagraphId"/>
                <w:b w:val="off"/>
                <w:i w:val="off"/>
              </w:rPr>
              <w:t>[16]</w:t>
            </w:r>
            <w:r>
              <w:rPr>
                <w:b/>
              </w:rPr>
              <w:t>Cronología de los administradores</w:t>
            </w:r>
          </w:p>
        </w:tc>
        <w:tc xmlns:tara="kcentrix:tara" tara:rowspan="1" tara:colspan="1">
          <w:tcPr>
            <w:tcW w:w="6951" w:type="dxa"/>
            <w:tcBorders>
              <w:bottom w:val="single" w:color="auto" w:sz="4" w:space="0"/>
              <w:right w:val="single" w:color="auto" w:sz="4" w:space="0"/>
            </w:tcBorders>
          </w:tcPr>
          <w:p w14:paraId="79C14E9D" w14:textId="65F1CC92">
            <w:pPr>
              <w:pStyle w:val="IPPArial"/>
            </w:pPr>
            <w:r>
              <w:rPr>
                <w:rStyle w:val="PleaseReviewParagraphId"/>
                <w:b w:val="off"/>
                <w:i w:val="off"/>
              </w:rPr>
              <w:t>[17]</w:t>
            </w:r>
            <w:r>
              <w:t>2024-05 CN: Sr André Felipe C.P. da SILVA (BR, administrador)</w:t>
            </w:r>
          </w:p>
          <w:p w14:paraId="2492528C" w14:textId="0841F334">
            <w:pPr>
              <w:pStyle w:val="IPPArial"/>
            </w:pPr>
            <w:r>
              <w:rPr>
                <w:rStyle w:val="PleaseReviewParagraphId"/>
                <w:b w:val="off"/>
                <w:i w:val="off"/>
              </w:rPr>
              <w:t>[18]</w:t>
            </w:r>
            <w:r>
              <w:t>2024-12 GTNP: Sra. Donam KIM (KR, administradora adjunta) </w:t>
            </w:r>
          </w:p>
          <w:p w14:paraId="01DB6B4F" w14:textId="651BD686">
            <w:pPr>
              <w:pStyle w:val="IPPArial"/>
            </w:pPr>
            <w:r>
              <w:rPr>
                <w:rStyle w:val="PleaseReviewParagraphId"/>
                <w:b w:val="off"/>
                <w:i w:val="off"/>
              </w:rPr>
              <w:t>[19]</w:t>
            </w:r>
            <w:r>
              <w:t>2024-12 GTNP: Sra. Sun SHUANGYAN (KR, administradora adjunta) </w:t>
            </w:r>
          </w:p>
        </w:tc>
      </w:tr>
      <w:tr w14:paraId="01DB6B53" w14:textId="77777777">
        <w:trPr>
          <w:trHeight w:val="491"/>
        </w:trPr>
        <w:tc xmlns:tara="kcentrix:tara" tara:rowspan="1" tara:colspan="1">
          <w:tcPr>
            <w:tcW w:w="2088" w:type="dxa"/>
            <w:tcBorders>
              <w:top w:val="single" w:color="auto" w:sz="4" w:space="0"/>
            </w:tcBorders>
          </w:tcPr>
          <w:p w14:paraId="01DB6B51" w14:textId="77777777">
            <w:pPr>
              <w:pStyle w:val="IPPArial"/>
              <w:rPr>
                <w:b/>
                <w:bCs/>
              </w:rPr>
            </w:pPr>
            <w:r>
              <w:rPr>
                <w:rStyle w:val="PleaseReviewParagraphId"/>
                <w:b w:val="off"/>
                <w:i w:val="off"/>
              </w:rPr>
              <w:t>[20]</w:t>
            </w:r>
            <w:r>
              <w:rPr>
                <w:b/>
              </w:rPr>
              <w:t>Notas</w:t>
            </w:r>
          </w:p>
        </w:tc>
        <w:tc xmlns:tara="kcentrix:tara" tara:rowspan="1" tara:colspan="1">
          <w:tcPr>
            <w:tcW w:w="6951" w:type="dxa"/>
            <w:tcBorders>
              <w:top w:val="single" w:color="auto" w:sz="4" w:space="0"/>
            </w:tcBorders>
          </w:tcPr>
          <w:p w14:paraId="69F2C411" w14:textId="77777777">
            <w:pPr>
              <w:pStyle w:val="IPPArial"/>
            </w:pPr>
            <w:r>
              <w:rPr>
                <w:rStyle w:val="PleaseReviewParagraphId"/>
                <w:b w:val="off"/>
                <w:i w:val="off"/>
              </w:rPr>
              <w:t>[21]</w:t>
            </w:r>
            <w:r>
              <w:t>2025-03: Corregido</w:t>
            </w:r>
          </w:p>
          <w:p w14:paraId="01DB6B52" w14:textId="796500B1">
            <w:pPr>
              <w:pStyle w:val="IPPArial"/>
            </w:pPr>
            <w:r>
              <w:rPr>
                <w:rStyle w:val="PleaseReviewParagraphId"/>
                <w:b w:val="off"/>
                <w:i w:val="off"/>
              </w:rPr>
              <w:t>[22]</w:t>
            </w:r>
            <w:r>
              <w:t>2025-05: Corregido</w:t>
            </w:r>
          </w:p>
        </w:tc>
      </w:tr>
    </w:tbl>
    <w:p w14:paraId="01DB6B54" w14:textId="6BF452D5">
      <w:pPr>
        <w:pStyle w:val="IPPNormal"/>
      </w:pPr>
      <w:r>
        <w:rPr>
          <w:rStyle w:val="PleaseReviewParagraphId"/>
          <w:b w:val="off"/>
          <w:i w:val="off"/>
        </w:rPr>
        <w:t>[23]</w:t>
      </w:r>
      <w:r>
        <w:rPr>
          <w:rStyle w:val="IPPNormalbold"/>
        </w:rPr>
        <w:t>Aprobación</w:t>
      </w:r>
    </w:p>
    <w:p w14:paraId="01DB6B55" w14:textId="77777777">
      <w:pPr>
        <w:pStyle w:val="IPPParagraphnumbering"/>
        <w:numPr>
          <w:ilvl w:val="0"/>
          <w:numId w:val="0"/>
        </w:numPr>
      </w:pPr>
      <w:r>
        <w:rPr>
          <w:rStyle w:val="PleaseReviewParagraphId"/>
          <w:b w:val="off"/>
          <w:i w:val="off"/>
        </w:rPr>
        <w:t>[24]</w:t>
      </w:r>
      <w:r>
        <w:t>[El texto de este párrafo se añadirá tras la aprobación.]</w:t>
      </w:r>
    </w:p>
    <w:p w14:paraId="01DB6B56" w14:textId="77777777">
      <w:pPr>
        <w:pStyle w:val="IPPHeading1"/>
      </w:pPr>
      <w:r>
        <w:rPr>
          <w:rStyle w:val="PleaseReviewParagraphId"/>
          <w:b w:val="off"/>
          <w:i w:val="off"/>
        </w:rPr>
        <w:t>[25]</w:t>
      </w:r>
      <w:r>
        <w:t>1.</w:t>
        <w:tab/>
        <w:t>Ámbito</w:t>
      </w:r>
    </w:p>
    <w:p w14:paraId="01DB6B57" w14:textId="422D69B0">
      <w:pPr>
        <w:pStyle w:val="IPPParagraphnumbering"/>
        <w:numPr>
          <w:ilvl w:val="0"/>
          <w:numId w:val="0"/>
        </w:numPr>
        <w:rPr>
          <w:b/>
          <w:bCs/>
        </w:rPr>
      </w:pPr>
      <w:r>
        <w:rPr>
          <w:rStyle w:val="PleaseReviewParagraphId"/>
          <w:b w:val="off"/>
          <w:i w:val="off"/>
        </w:rPr>
        <w:t>[26]</w:t>
      </w:r>
      <w:bookmarkStart w:name="_Hlk159309421" w:id="2"/>
      <w:r>
        <w:t xml:space="preserve">En esta norma para productos se proporciona orientación para las organizaciones nacionales de protección fitosanitaria (ONPF) sobre las plagas asociadas al fruto fresco de </w:t>
      </w:r>
      <w:r>
        <w:rPr>
          <w:i/>
          <w:iCs/>
        </w:rPr>
        <w:t>Musa</w:t>
      </w:r>
      <w:r>
        <w:t xml:space="preserve"> spp. (Zingiberales: Musaceae) y las opciones de medidas fitosanitarias para el movimiento internacional del fruto fresco de </w:t>
      </w:r>
      <w:r>
        <w:rPr>
          <w:i/>
        </w:rPr>
        <w:t>Musa</w:t>
      </w:r>
      <w:r>
        <w:t> spp.</w:t>
      </w:r>
      <w:bookmarkEnd w:id="2"/>
    </w:p>
    <w:p w14:paraId="01DB6B58" w14:textId="77777777">
      <w:pPr>
        <w:pStyle w:val="IPPHeading1"/>
        <w:rPr>
          <w:sz w:val="18"/>
          <w:szCs w:val="18"/>
        </w:rPr>
      </w:pPr>
      <w:r>
        <w:rPr>
          <w:rStyle w:val="PleaseReviewParagraphId"/>
          <w:b w:val="off"/>
          <w:i w:val="off"/>
        </w:rPr>
        <w:t>[27]</w:t>
      </w:r>
      <w:r>
        <w:t>2.</w:t>
        <w:tab/>
        <w:t>Descripción del producto y su uso previsto</w:t>
      </w:r>
    </w:p>
    <w:p w14:paraId="01DB6B59" w14:textId="186FAAA9">
      <w:pPr>
        <w:pStyle w:val="IPPParagraphnumbering"/>
        <w:numPr>
          <w:ilvl w:val="0"/>
          <w:numId w:val="0"/>
        </w:numPr>
      </w:pPr>
      <w:r>
        <w:rPr>
          <w:rStyle w:val="PleaseReviewParagraphId"/>
          <w:b w:val="off"/>
          <w:i w:val="off"/>
        </w:rPr>
        <w:t>[28]</w:t>
      </w:r>
      <w:r>
        <w:t xml:space="preserve">Esta norma para productos se aplica al fruto fresco de </w:t>
      </w:r>
      <w:r>
        <w:rPr>
          <w:i/>
        </w:rPr>
        <w:t>Musa</w:t>
      </w:r>
      <w:r>
        <w:t xml:space="preserve"> spp. (por ejemplo, en manos o en partes de manos). No se aplica a los racimos (véanse las figuras en el Apéndice 1) porque estos no se comercializan internacionalmente. Se aplica al fruto que haya sido producido para el comercio internacional y esté destinado al consumo o al procesamiento en un país importador. No se aplica al fruto que ya haya sido procesado (por ejemplo, enlatado, troceado, desecado, congelado o en puré). </w:t>
      </w:r>
    </w:p>
    <w:p w14:paraId="01DB6B5A" w14:textId="2DF9071D">
      <w:pPr>
        <w:pStyle w:val="IPPHeading1"/>
      </w:pPr>
      <w:r>
        <w:rPr>
          <w:rStyle w:val="PleaseReviewParagraphId"/>
          <w:b w:val="off"/>
          <w:i w:val="off"/>
        </w:rPr>
        <w:t>[29]</w:t>
      </w:r>
      <w:r>
        <w:t>3.</w:t>
        <w:tab/>
        <w:t xml:space="preserve">Plagas asociadas al fruto fresco de </w:t>
      </w:r>
      <w:r>
        <w:rPr>
          <w:i/>
        </w:rPr>
        <w:t>Musa</w:t>
      </w:r>
      <w:r>
        <w:t> spp.</w:t>
      </w:r>
    </w:p>
    <w:p w14:paraId="01DB6B5B" w14:textId="12F94B09">
      <w:pPr>
        <w:pStyle w:val="IPPParagraphnumbering"/>
        <w:numPr>
          <w:ilvl w:val="0"/>
          <w:numId w:val="0"/>
        </w:numPr>
      </w:pPr>
      <w:r>
        <w:rPr>
          <w:rStyle w:val="PleaseReviewParagraphId"/>
          <w:b w:val="off"/>
          <w:i w:val="off"/>
        </w:rPr>
        <w:t>[30]</w:t>
      </w:r>
      <w:bookmarkStart w:name="_Hlk153799891" w:id="3"/>
      <w:r>
        <w:t xml:space="preserve">Las plagas que figuran en el Cuadro 1 se consideran asociadas al fruto fresco de </w:t>
      </w:r>
      <w:r>
        <w:rPr>
          <w:i/>
        </w:rPr>
        <w:t>Musa</w:t>
      </w:r>
      <w:r>
        <w:t xml:space="preserve"> spp. y están reglamentadas en el comercio internacional por al menos una de las partes contratantes sobre la base de una justificación técnica. La lista de plagas no es exhaustiva ni específica de ningún país. </w:t>
      </w:r>
    </w:p>
    <w:p w14:paraId="01DB6B5C" w14:textId="7F0E30C7">
      <w:pPr>
        <w:pStyle w:val="IPPParagraphnumbering"/>
        <w:numPr>
          <w:ilvl w:val="0"/>
          <w:numId w:val="0"/>
        </w:numPr>
      </w:pPr>
      <w:r>
        <w:rPr>
          <w:rStyle w:val="PleaseReviewParagraphId"/>
          <w:b w:val="off"/>
          <w:i w:val="off"/>
        </w:rPr>
        <w:t>[31]</w:t>
      </w:r>
      <w:r>
        <w:t>En la lista de plagas no se consideran los factores que puedan influir en la infestación del fruto por una plaga en el país de origen (por ejemplo, el cultivar o la variedad, factores geográficos y ecológicos o prácticas agrícolas y de producción).</w:t>
      </w:r>
      <w:bookmarkEnd w:id="3"/>
    </w:p>
    <w:p w14:paraId="01DB6B5D" w14:textId="46301416">
      <w:pPr>
        <w:pStyle w:val="IPPParagraphnumbering"/>
        <w:numPr>
          <w:ilvl w:val="0"/>
          <w:numId w:val="0"/>
        </w:numPr>
      </w:pPr>
      <w:r>
        <w:rPr>
          <w:rStyle w:val="PleaseReviewParagraphId"/>
          <w:b w:val="off"/>
          <w:i w:val="off"/>
        </w:rPr>
        <w:t>[32]</w:t>
      </w:r>
      <w:r>
        <w:t xml:space="preserve">La inclusión de una plaga en el Cuadro 1 no constituye justificación técnica alguna para su reglamentación por los países importadores que usen esta norma. Al determinar si reglamentar alguna </w:t>
        <w:lastRenderedPageBreak/>
        <w:t xml:space="preserve">de las plagas enumeradas en la presente norma para productos, la ONPF del país importador debería basar su decisión en una justificación técnica, utilizando un análisis de riesgo de plagas o, cuando proceda, otro tipo de examen y evaluación comparables de la información científica disponible. </w:t>
      </w:r>
    </w:p>
    <w:p w14:paraId="01DB6B5E" w14:textId="3A2CA9D7">
      <w:pPr>
        <w:pStyle w:val="IPPArial"/>
        <w:keepNext/>
        <w:spacing w:after="120"/>
      </w:pPr>
      <w:r>
        <w:rPr>
          <w:rStyle w:val="PleaseReviewParagraphId"/>
          <w:b w:val="off"/>
          <w:i w:val="off"/>
        </w:rPr>
        <w:t>[33]</w:t>
      </w:r>
      <w:r>
        <w:rPr>
          <w:b/>
        </w:rPr>
        <w:t>Cuadro 1.</w:t>
      </w:r>
      <w:r>
        <w:t xml:space="preserve"> Plagas que se consideran asociadas al fruto fresco de </w:t>
      </w:r>
      <w:r>
        <w:rPr>
          <w:i/>
          <w:iCs/>
        </w:rPr>
        <w:t>Musa</w:t>
      </w:r>
      <w:r>
        <w:t xml:space="preserve"> spp.</w:t>
      </w:r>
    </w:p>
    <w:tbl>
      <w:tblPr>
        <w:tblStyle w:val="TableGrid"/>
        <w:tblW w:w="8839" w:type="dxa"/>
        <w:tblInd w:w="6" w:type="dxa"/>
        <w:tblLook w:val="04A0" w:firstRow="1" w:lastRow="0" w:firstColumn="1" w:lastColumn="0" w:noHBand="0" w:noVBand="1"/>
      </w:tblPr>
      <w:tblGrid>
        <w:gridCol w:w="2253"/>
        <w:gridCol w:w="1867"/>
        <w:gridCol w:w="4719"/>
      </w:tblGrid>
      <w:tr w14:paraId="01DB6B62" w14:textId="77777777">
        <w:trPr>
          <w:tblHeader/>
        </w:trPr>
        <w:tc xmlns:tara="kcentrix:tara" tara:rowspan="1" tara:colspan="1">
          <w:tcPr>
            <w:tcW w:w="2253" w:type="dxa"/>
            <w:tcBorders>
              <w:bottom w:val="single" w:color="auto" w:sz="4" w:space="0"/>
            </w:tcBorders>
            <w:shd w:val="clear" w:color="auto" w:fill="BFBFBF" w:themeFill="background1" w:themeFillShade="BF"/>
          </w:tcPr>
          <w:p w14:paraId="01DB6B5F" w14:textId="7F29C754">
            <w:pPr>
              <w:pStyle w:val="IPPArialTable"/>
              <w:rPr>
                <w:b/>
                <w:bCs/>
              </w:rPr>
            </w:pPr>
            <w:r>
              <w:rPr>
                <w:rStyle w:val="PleaseReviewParagraphId"/>
                <w:b w:val="off"/>
                <w:i w:val="off"/>
              </w:rPr>
              <w:t>[34]</w:t>
            </w:r>
            <w:r>
              <w:rPr>
                <w:b/>
                <w:bCs/>
              </w:rPr>
              <w:t>Grupo de plagas</w:t>
            </w:r>
          </w:p>
        </w:tc>
        <w:tc xmlns:tara="kcentrix:tara" tara:rowspan="1" tara:colspan="1">
          <w:tcPr>
            <w:tcW w:w="1867" w:type="dxa"/>
            <w:tcBorders>
              <w:bottom w:val="single" w:color="auto" w:sz="4" w:space="0"/>
            </w:tcBorders>
            <w:shd w:val="clear" w:color="auto" w:fill="BFBFBF" w:themeFill="background1" w:themeFillShade="BF"/>
          </w:tcPr>
          <w:p w14:paraId="01DB6B60" w14:textId="70C4CADC">
            <w:pPr>
              <w:pStyle w:val="IPPArialTable"/>
              <w:rPr>
                <w:b/>
                <w:bCs/>
              </w:rPr>
            </w:pPr>
            <w:r>
              <w:rPr>
                <w:rStyle w:val="PleaseReviewParagraphId"/>
                <w:b w:val="off"/>
                <w:i w:val="off"/>
              </w:rPr>
              <w:t>[35]</w:t>
            </w:r>
            <w:r>
              <w:rPr>
                <w:b/>
                <w:bCs/>
              </w:rPr>
              <w:t>Especie</w:t>
            </w:r>
          </w:p>
        </w:tc>
        <w:tc xmlns:tara="kcentrix:tara" tara:rowspan="1" tara:colspan="1">
          <w:tcPr>
            <w:tcW w:w="4719" w:type="dxa"/>
            <w:tcBorders>
              <w:bottom w:val="single" w:color="auto" w:sz="4" w:space="0"/>
            </w:tcBorders>
            <w:shd w:val="clear" w:color="auto" w:fill="BFBFBF" w:themeFill="background1" w:themeFillShade="BF"/>
          </w:tcPr>
          <w:p w14:paraId="01DB6B61" w14:textId="40CC5BE6">
            <w:pPr>
              <w:pStyle w:val="IPPArialTable"/>
              <w:rPr>
                <w:b/>
                <w:bCs/>
              </w:rPr>
            </w:pPr>
            <w:r>
              <w:rPr>
                <w:rStyle w:val="PleaseReviewParagraphId"/>
                <w:b w:val="off"/>
                <w:i w:val="off"/>
              </w:rPr>
              <w:t>[36]</w:t>
            </w:r>
            <w:r>
              <w:rPr>
                <w:b/>
              </w:rPr>
              <w:t>Especie (nombre científico y autor)</w:t>
            </w:r>
            <w:r>
              <w:rPr>
                <w:b/>
                <w:vertAlign w:val="superscript"/>
              </w:rPr>
              <w:t>†</w:t>
            </w:r>
          </w:p>
        </w:tc>
      </w:tr>
      <w:tr w14:paraId="5DA9D0B4" w14:textId="77777777">
        <w:trPr>
          <w:trHeight w:val="300"/>
        </w:trPr>
        <w:tc xmlns:tara="kcentrix:tara" tara:rowspan="1" tara:colspan="1">
          <w:tcPr>
            <w:tcW w:w="2253" w:type="dxa"/>
            <w:shd w:val="clear" w:color="auto" w:fill="F2F2F2" w:themeFill="background1" w:themeFillShade="F2"/>
          </w:tcPr>
          <w:p w14:paraId="6F85399B" w14:textId="6371CE41">
            <w:pPr>
              <w:pStyle w:val="IPPArialTable"/>
              <w:spacing w:line="259" w:lineRule="auto"/>
              <w:rPr>
                <w:b/>
                <w:bCs/>
              </w:rPr>
            </w:pPr>
            <w:r>
              <w:rPr>
                <w:rStyle w:val="PleaseReviewParagraphId"/>
                <w:b w:val="off"/>
                <w:i w:val="off"/>
              </w:rPr>
              <w:t>[37]</w:t>
            </w:r>
            <w:r>
              <w:rPr>
                <w:b/>
              </w:rPr>
              <w:t>Arthropoda: Arachnida</w:t>
            </w:r>
          </w:p>
        </w:tc>
        <w:tc xmlns:tara="kcentrix:tara" tara:rowspan="1" tara:colspan="1">
          <w:tcPr>
            <w:tcW w:w="1867" w:type="dxa"/>
            <w:shd w:val="clear" w:color="auto" w:fill="F2F2F2" w:themeFill="background1" w:themeFillShade="F2"/>
          </w:tcPr>
          <w:p w14:paraId="64FFCFAA" w14:textId="77777777">
            <w:pPr>
              <w:pStyle w:val="IPPArialTable"/>
            </w:pPr>
            <w:r>
              <w:rPr>
                <w:rStyle w:val="PleaseReviewParagraphId"/>
                <w:b w:val="off"/>
                <w:i w:val="off"/>
              </w:rPr>
              <w:t>[38]</w:t>
            </w:r>
          </w:p>
        </w:tc>
        <w:tc xmlns:tara="kcentrix:tara" tara:rowspan="1" tara:colspan="1">
          <w:tcPr>
            <w:tcW w:w="4719" w:type="dxa"/>
            <w:shd w:val="clear" w:color="auto" w:fill="F2F2F2" w:themeFill="background1" w:themeFillShade="F2"/>
          </w:tcPr>
          <w:p w14:paraId="44CE9D60" w14:textId="77777777">
            <w:pPr>
              <w:pStyle w:val="IPPArialTable"/>
            </w:pPr>
            <w:r>
              <w:rPr>
                <w:rStyle w:val="PleaseReviewParagraphId"/>
                <w:b w:val="off"/>
                <w:i w:val="off"/>
              </w:rPr>
              <w:t>[39]</w:t>
            </w:r>
          </w:p>
        </w:tc>
      </w:tr>
      <w:tr w14:paraId="08AC041A" w14:textId="77777777">
        <w:trPr>
          <w:trHeight w:val="300"/>
        </w:trPr>
        <w:tc xmlns:tara="kcentrix:tara" tara:rowspan="4" tara:colspan="1">
          <w:tcPr>
            <w:tcW w:w="2253" w:type="dxa"/>
            <w:vMerge w:val="restart"/>
            <w:tcBorders>
              <w:top w:val="single" w:color="auto" w:sz="4" w:space="0"/>
            </w:tcBorders>
          </w:tcPr>
          <w:p w14:paraId="2E2A5A7C" w14:textId="48B74F79">
            <w:pPr>
              <w:pStyle w:val="IPPArialTable"/>
            </w:pPr>
            <w:r>
              <w:rPr>
                <w:rStyle w:val="PleaseReviewParagraphId"/>
                <w:b w:val="off"/>
                <w:i w:val="off"/>
              </w:rPr>
              <w:t>[40]</w:t>
            </w:r>
            <w:r>
              <w:t>Ácaros (Trombidiformes)</w:t>
            </w:r>
          </w:p>
        </w:tc>
        <w:tc xmlns:tara="kcentrix:tara" tara:rowspan="1" tara:colspan="1">
          <w:tcPr>
            <w:tcW w:w="1867" w:type="dxa"/>
            <w:tcBorders>
              <w:top w:val="single" w:color="auto" w:sz="4" w:space="0"/>
            </w:tcBorders>
          </w:tcPr>
          <w:p w14:paraId="29DE174C" w14:textId="1BA0ECE6">
            <w:pPr>
              <w:pStyle w:val="IPPArialTable"/>
            </w:pPr>
            <w:r>
              <w:rPr>
                <w:rStyle w:val="PleaseReviewParagraphId"/>
                <w:b w:val="off"/>
                <w:i w:val="off"/>
              </w:rPr>
              <w:t>[41]</w:t>
            </w:r>
            <w:r>
              <w:t>Tenuipalpidae</w:t>
            </w:r>
          </w:p>
        </w:tc>
        <w:tc xmlns:tara="kcentrix:tara" tara:rowspan="1" tara:colspan="1">
          <w:tcPr>
            <w:tcW w:w="4719" w:type="dxa"/>
          </w:tcPr>
          <w:p w14:paraId="483086B1" w14:textId="77777777">
            <w:pPr>
              <w:pStyle w:val="IPPArialTable"/>
              <w:rPr>
                <w:rFonts w:eastAsia="Arial" w:cs="Arial"/>
                <w:szCs w:val="18"/>
              </w:rPr>
            </w:pPr>
            <w:r>
              <w:rPr>
                <w:rStyle w:val="PleaseReviewParagraphId"/>
                <w:b w:val="off"/>
                <w:i w:val="off"/>
              </w:rPr>
              <w:t>[42]</w:t>
            </w:r>
            <w:r>
              <w:rPr>
                <w:i/>
              </w:rPr>
              <w:t>Raoiella indica</w:t>
            </w:r>
            <w:r>
              <w:t xml:space="preserve"> Hirst, 1924</w:t>
            </w:r>
          </w:p>
        </w:tc>
      </w:tr>
      <w:tr w14:paraId="2CCB9AA5" w14:textId="77777777">
        <w:trPr>
          <w:trHeight w:val="300"/>
        </w:trPr>
        <w:tc>
          <w:tcPr>
            <w:tcW w:w="2253" w:type="dxa"/>
            <w:vMerge/>
          </w:tcPr>
          <w:p w14:paraId="4A261E14" w14:textId="77777777">
            <w:r>
              <w:rPr>
                <w:rStyle w:val="PleaseReviewParagraphId"/>
                <w:b w:val="off"/>
                <w:i w:val="off"/>
              </w:rPr>
              <w:t>[43]</w:t>
            </w:r>
          </w:p>
        </w:tc>
        <w:tc xmlns:tara="kcentrix:tara" tara:rowspan="3" tara:colspan="1">
          <w:tcPr>
            <w:tcW w:w="1867" w:type="dxa"/>
            <w:vMerge w:val="restart"/>
            <w:tcBorders>
              <w:top w:val="single" w:color="auto" w:sz="4" w:space="0"/>
            </w:tcBorders>
          </w:tcPr>
          <w:p w14:paraId="335CCDCB" w14:textId="6C9F1CC1">
            <w:pPr>
              <w:pStyle w:val="IPPArialTable"/>
            </w:pPr>
            <w:r>
              <w:rPr>
                <w:rStyle w:val="PleaseReviewParagraphId"/>
                <w:b w:val="off"/>
                <w:i w:val="off"/>
              </w:rPr>
              <w:t>[44]</w:t>
            </w:r>
            <w:r>
              <w:t>Tetranychidae</w:t>
            </w:r>
          </w:p>
        </w:tc>
        <w:tc xmlns:tara="kcentrix:tara" tara:rowspan="1" tara:colspan="1">
          <w:tcPr>
            <w:tcW w:w="4719" w:type="dxa"/>
          </w:tcPr>
          <w:p w14:paraId="0A4FA723" w14:textId="77777777">
            <w:pPr>
              <w:pStyle w:val="IPPArialTable"/>
              <w:rPr>
                <w:rFonts w:eastAsia="Arial" w:cs="Arial"/>
                <w:szCs w:val="18"/>
              </w:rPr>
            </w:pPr>
            <w:r>
              <w:rPr>
                <w:rStyle w:val="PleaseReviewParagraphId"/>
                <w:b w:val="off"/>
                <w:i w:val="off"/>
              </w:rPr>
              <w:t>[45]</w:t>
            </w:r>
            <w:r>
              <w:rPr>
                <w:i/>
              </w:rPr>
              <w:t>Oligonychus orthius</w:t>
            </w:r>
            <w:r>
              <w:t xml:space="preserve"> Rimando, 1962</w:t>
            </w:r>
          </w:p>
        </w:tc>
      </w:tr>
      <w:tr w14:paraId="1411C04F" w14:textId="77777777">
        <w:trPr>
          <w:trHeight w:val="300"/>
        </w:trPr>
        <w:tc>
          <w:tcPr>
            <w:tcW w:w="2253" w:type="dxa"/>
            <w:vMerge/>
          </w:tcPr>
          <w:p w14:paraId="19F876DF" w14:textId="77777777">
            <w:r>
              <w:rPr>
                <w:rStyle w:val="PleaseReviewParagraphId"/>
                <w:b w:val="off"/>
                <w:i w:val="off"/>
              </w:rPr>
              <w:t>[46]</w:t>
            </w:r>
          </w:p>
        </w:tc>
        <w:tc>
          <w:tcPr>
            <w:tcW w:w="1867" w:type="dxa"/>
            <w:vMerge/>
          </w:tcPr>
          <w:p w14:paraId="6BF51510" w14:textId="77777777">
            <w:pPr>
              <w:pStyle w:val="IPPArialTable"/>
            </w:pPr>
            <w:r>
              <w:rPr>
                <w:rStyle w:val="PleaseReviewParagraphId"/>
                <w:b w:val="off"/>
                <w:i w:val="off"/>
              </w:rPr>
              <w:t>[47]</w:t>
            </w:r>
          </w:p>
        </w:tc>
        <w:tc xmlns:tara="kcentrix:tara" tara:rowspan="1" tara:colspan="1">
          <w:tcPr>
            <w:tcW w:w="4719" w:type="dxa"/>
          </w:tcPr>
          <w:p w14:paraId="3435EEAA" w14:textId="77777777">
            <w:pPr>
              <w:pStyle w:val="IPPArialTable"/>
              <w:rPr>
                <w:rFonts w:eastAsia="Arial" w:cs="Arial"/>
                <w:szCs w:val="18"/>
              </w:rPr>
            </w:pPr>
            <w:r>
              <w:rPr>
                <w:rStyle w:val="PleaseReviewParagraphId"/>
                <w:b w:val="off"/>
                <w:i w:val="off"/>
              </w:rPr>
              <w:t>[48]</w:t>
            </w:r>
            <w:r>
              <w:rPr>
                <w:i/>
              </w:rPr>
              <w:t>Oligonychus velascoi</w:t>
            </w:r>
            <w:r>
              <w:t xml:space="preserve"> Rimando, 1962</w:t>
            </w:r>
          </w:p>
        </w:tc>
      </w:tr>
      <w:tr w14:paraId="4CAE21DA" w14:textId="77777777">
        <w:trPr>
          <w:trHeight w:val="300"/>
        </w:trPr>
        <w:tc>
          <w:tcPr>
            <w:tcW w:w="2253" w:type="dxa"/>
            <w:vMerge/>
          </w:tcPr>
          <w:p w14:paraId="080B544B" w14:textId="77777777">
            <w:r>
              <w:rPr>
                <w:rStyle w:val="PleaseReviewParagraphId"/>
                <w:b w:val="off"/>
                <w:i w:val="off"/>
              </w:rPr>
              <w:t>[49]</w:t>
            </w:r>
          </w:p>
        </w:tc>
        <w:tc>
          <w:tcPr>
            <w:tcW w:w="1867" w:type="dxa"/>
            <w:vMerge/>
          </w:tcPr>
          <w:p w14:paraId="35AD8090" w14:textId="51ACB633">
            <w:pPr>
              <w:pStyle w:val="IPPArialTable"/>
            </w:pPr>
            <w:r>
              <w:rPr>
                <w:rStyle w:val="PleaseReviewParagraphId"/>
                <w:b w:val="off"/>
                <w:i w:val="off"/>
              </w:rPr>
              <w:t>[50]</w:t>
            </w:r>
          </w:p>
        </w:tc>
        <w:tc xmlns:tara="kcentrix:tara" tara:rowspan="1" tara:colspan="1">
          <w:tcPr>
            <w:tcW w:w="4719" w:type="dxa"/>
          </w:tcPr>
          <w:p w14:paraId="5C29DA72" w14:textId="77777777">
            <w:pPr>
              <w:pStyle w:val="IPPArialTable"/>
            </w:pPr>
            <w:r>
              <w:rPr>
                <w:rStyle w:val="PleaseReviewParagraphId"/>
                <w:b w:val="off"/>
                <w:i w:val="off"/>
              </w:rPr>
              <w:t>[51]</w:t>
            </w:r>
            <w:r>
              <w:t>Tetranychus piercei McGregor, 1950</w:t>
            </w:r>
          </w:p>
        </w:tc>
      </w:tr>
      <w:tr w14:paraId="52247765" w14:textId="77777777">
        <w:trPr>
          <w:trHeight w:val="300"/>
        </w:trPr>
        <w:tc xmlns:tara="kcentrix:tara" tara:rowspan="1" tara:colspan="1">
          <w:tcPr>
            <w:tcW w:w="2253" w:type="dxa"/>
            <w:shd w:val="clear" w:color="auto" w:fill="F2F2F2" w:themeFill="background1" w:themeFillShade="F2"/>
          </w:tcPr>
          <w:p w14:paraId="1206D9C3" w14:textId="174BE53A">
            <w:pPr>
              <w:pStyle w:val="IPPArialTable"/>
              <w:spacing w:line="259" w:lineRule="auto"/>
              <w:rPr>
                <w:b/>
                <w:bCs/>
              </w:rPr>
            </w:pPr>
            <w:r>
              <w:rPr>
                <w:rStyle w:val="PleaseReviewParagraphId"/>
                <w:b w:val="off"/>
                <w:i w:val="off"/>
              </w:rPr>
              <w:t>[52]</w:t>
            </w:r>
            <w:r>
              <w:rPr>
                <w:b/>
              </w:rPr>
              <w:t>Arthropoda: Insecta</w:t>
            </w:r>
          </w:p>
        </w:tc>
        <w:tc xmlns:tara="kcentrix:tara" tara:rowspan="1" tara:colspan="1">
          <w:tcPr>
            <w:tcW w:w="1867" w:type="dxa"/>
            <w:shd w:val="clear" w:color="auto" w:fill="F2F2F2" w:themeFill="background1" w:themeFillShade="F2"/>
          </w:tcPr>
          <w:p w14:paraId="2BDCC789" w14:textId="77777777">
            <w:pPr>
              <w:pStyle w:val="IPPArialTable"/>
            </w:pPr>
            <w:r>
              <w:rPr>
                <w:rStyle w:val="PleaseReviewParagraphId"/>
                <w:b w:val="off"/>
                <w:i w:val="off"/>
              </w:rPr>
              <w:t>[53]</w:t>
            </w:r>
          </w:p>
        </w:tc>
        <w:tc xmlns:tara="kcentrix:tara" tara:rowspan="1" tara:colspan="1">
          <w:tcPr>
            <w:tcW w:w="4719" w:type="dxa"/>
            <w:shd w:val="clear" w:color="auto" w:fill="F2F2F2" w:themeFill="background1" w:themeFillShade="F2"/>
          </w:tcPr>
          <w:p w14:paraId="4FDFA75D" w14:textId="77777777">
            <w:pPr>
              <w:pStyle w:val="IPPArialTable"/>
            </w:pPr>
            <w:r>
              <w:rPr>
                <w:rStyle w:val="PleaseReviewParagraphId"/>
                <w:b w:val="off"/>
                <w:i w:val="off"/>
              </w:rPr>
              <w:t>[54]</w:t>
            </w:r>
          </w:p>
        </w:tc>
      </w:tr>
      <w:tr w14:paraId="67F2E491" w14:textId="77777777">
        <w:trPr>
          <w:trHeight w:val="300"/>
        </w:trPr>
        <w:tc xmlns:tara="kcentrix:tara" tara:rowspan="19" tara:colspan="1">
          <w:tcPr>
            <w:tcW w:w="2253" w:type="dxa"/>
            <w:vMerge w:val="restart"/>
          </w:tcPr>
          <w:p w14:paraId="66995627" w14:textId="79A5FFD5">
            <w:pPr>
              <w:pStyle w:val="IPPArialTable"/>
            </w:pPr>
            <w:r>
              <w:rPr>
                <w:rStyle w:val="PleaseReviewParagraphId"/>
                <w:b w:val="off"/>
                <w:i w:val="off"/>
              </w:rPr>
              <w:t>[55]</w:t>
            </w:r>
            <w:r>
              <w:t>Moscas de la fruta (Diptera)</w:t>
            </w:r>
          </w:p>
        </w:tc>
        <w:tc xmlns:tara="kcentrix:tara" tara:rowspan="19" tara:colspan="1">
          <w:tcPr>
            <w:tcW w:w="1867" w:type="dxa"/>
            <w:vMerge w:val="restart"/>
          </w:tcPr>
          <w:p w14:paraId="238B0CB5" w14:textId="7FFDC9E8">
            <w:pPr>
              <w:pStyle w:val="IPPArialTable"/>
            </w:pPr>
            <w:r>
              <w:rPr>
                <w:rStyle w:val="PleaseReviewParagraphId"/>
                <w:b w:val="off"/>
                <w:i w:val="off"/>
              </w:rPr>
              <w:t>[56]</w:t>
            </w:r>
            <w:r>
              <w:t>Tephritidae</w:t>
            </w:r>
          </w:p>
        </w:tc>
        <w:tc xmlns:tara="kcentrix:tara" tara:rowspan="1" tara:colspan="1">
          <w:tcPr>
            <w:tcW w:w="4719" w:type="dxa"/>
          </w:tcPr>
          <w:p w14:paraId="28733CDE" w14:textId="7964CC0A">
            <w:pPr>
              <w:pStyle w:val="IPPArialTable"/>
              <w:rPr>
                <w:rFonts w:eastAsia="Arial" w:cs="Arial"/>
                <w:i/>
                <w:iCs/>
                <w:szCs w:val="18"/>
                <w:highlight w:val="yellow"/>
              </w:rPr>
            </w:pPr>
            <w:r>
              <w:rPr>
                <w:rStyle w:val="PleaseReviewParagraphId"/>
                <w:b w:val="off"/>
                <w:i w:val="off"/>
              </w:rPr>
              <w:t>[57]</w:t>
            </w:r>
            <w:r>
              <w:rPr>
                <w:i/>
              </w:rPr>
              <w:t>Bactrocera bryoniae</w:t>
            </w:r>
            <w:r>
              <w:t xml:space="preserve"> (Tryon, 1927)</w:t>
            </w:r>
          </w:p>
        </w:tc>
      </w:tr>
      <w:tr w14:paraId="6EE3DE57" w14:textId="77777777">
        <w:trPr>
          <w:trHeight w:val="300"/>
        </w:trPr>
        <w:tc>
          <w:tcPr>
            <w:tcW w:w="2253" w:type="dxa"/>
            <w:vMerge/>
          </w:tcPr>
          <w:p w14:paraId="0F638953" w14:textId="77777777">
            <w:pPr>
              <w:pStyle w:val="IPPArialTable"/>
            </w:pPr>
            <w:r>
              <w:rPr>
                <w:rStyle w:val="PleaseReviewParagraphId"/>
                <w:b w:val="off"/>
                <w:i w:val="off"/>
              </w:rPr>
              <w:t>[58]</w:t>
            </w:r>
          </w:p>
        </w:tc>
        <w:tc>
          <w:tcPr>
            <w:tcW w:w="1867" w:type="dxa"/>
            <w:vMerge/>
          </w:tcPr>
          <w:p w14:paraId="7897E328" w14:textId="77777777">
            <w:pPr>
              <w:pStyle w:val="IPPArialTable"/>
            </w:pPr>
            <w:r>
              <w:rPr>
                <w:rStyle w:val="PleaseReviewParagraphId"/>
                <w:b w:val="off"/>
                <w:i w:val="off"/>
              </w:rPr>
              <w:t>[59]</w:t>
            </w:r>
          </w:p>
        </w:tc>
        <w:tc xmlns:tara="kcentrix:tara" tara:rowspan="1" tara:colspan="1">
          <w:tcPr>
            <w:tcW w:w="4719" w:type="dxa"/>
          </w:tcPr>
          <w:p w14:paraId="75F26399" w14:textId="0C9A5485">
            <w:pPr>
              <w:pStyle w:val="IPPArialTable"/>
              <w:rPr>
                <w:rFonts w:eastAsia="Arial" w:cs="Arial"/>
                <w:i/>
                <w:iCs/>
                <w:szCs w:val="18"/>
                <w:highlight w:val="yellow"/>
              </w:rPr>
            </w:pPr>
            <w:r>
              <w:rPr>
                <w:rStyle w:val="PleaseReviewParagraphId"/>
                <w:b w:val="off"/>
                <w:i w:val="off"/>
              </w:rPr>
              <w:t>[60]</w:t>
            </w:r>
            <w:r>
              <w:rPr>
                <w:i/>
              </w:rPr>
              <w:t xml:space="preserve">Bactrocera carambolae </w:t>
            </w:r>
            <w:r>
              <w:t>Drew &amp; Hancock, 1994</w:t>
            </w:r>
          </w:p>
        </w:tc>
      </w:tr>
      <w:tr w14:paraId="5A8C4131" w14:textId="77777777">
        <w:trPr>
          <w:trHeight w:val="300"/>
        </w:trPr>
        <w:tc>
          <w:tcPr>
            <w:tcW w:w="2253" w:type="dxa"/>
            <w:vMerge/>
          </w:tcPr>
          <w:p w14:paraId="5281813C" w14:textId="77777777">
            <w:pPr>
              <w:pStyle w:val="IPPArialTable"/>
            </w:pPr>
            <w:r>
              <w:rPr>
                <w:rStyle w:val="PleaseReviewParagraphId"/>
                <w:b w:val="off"/>
                <w:i w:val="off"/>
              </w:rPr>
              <w:t>[61]</w:t>
            </w:r>
          </w:p>
        </w:tc>
        <w:tc>
          <w:tcPr>
            <w:tcW w:w="1867" w:type="dxa"/>
            <w:vMerge/>
          </w:tcPr>
          <w:p w14:paraId="4D47AB7F" w14:textId="77777777">
            <w:pPr>
              <w:pStyle w:val="IPPArialTable"/>
            </w:pPr>
            <w:r>
              <w:rPr>
                <w:rStyle w:val="PleaseReviewParagraphId"/>
                <w:b w:val="off"/>
                <w:i w:val="off"/>
              </w:rPr>
              <w:t>[62]</w:t>
            </w:r>
          </w:p>
        </w:tc>
        <w:tc xmlns:tara="kcentrix:tara" tara:rowspan="1" tara:colspan="1">
          <w:tcPr>
            <w:tcW w:w="4719" w:type="dxa"/>
          </w:tcPr>
          <w:p w14:paraId="518AF2AA" w14:textId="17A91EE7">
            <w:pPr>
              <w:pStyle w:val="IPPArialTable"/>
              <w:rPr>
                <w:rFonts w:eastAsia="Arial" w:cs="Arial"/>
                <w:i/>
                <w:iCs/>
                <w:szCs w:val="18"/>
                <w:highlight w:val="yellow"/>
              </w:rPr>
            </w:pPr>
            <w:r>
              <w:rPr>
                <w:rStyle w:val="PleaseReviewParagraphId"/>
                <w:b w:val="off"/>
                <w:i w:val="off"/>
              </w:rPr>
              <w:t>[63]</w:t>
            </w:r>
            <w:r>
              <w:rPr>
                <w:i/>
              </w:rPr>
              <w:t xml:space="preserve">Bactrocera caryeae </w:t>
            </w:r>
            <w:r>
              <w:t>(Kapoor, 1971)</w:t>
            </w:r>
          </w:p>
        </w:tc>
      </w:tr>
      <w:tr w14:paraId="3BDEEDB6" w14:textId="77777777">
        <w:trPr>
          <w:trHeight w:val="300"/>
        </w:trPr>
        <w:tc>
          <w:tcPr>
            <w:tcW w:w="2253" w:type="dxa"/>
            <w:vMerge/>
          </w:tcPr>
          <w:p w14:paraId="705605F3" w14:textId="77777777">
            <w:pPr>
              <w:pStyle w:val="IPPArialTable"/>
            </w:pPr>
            <w:r>
              <w:rPr>
                <w:rStyle w:val="PleaseReviewParagraphId"/>
                <w:b w:val="off"/>
                <w:i w:val="off"/>
              </w:rPr>
              <w:t>[64]</w:t>
            </w:r>
          </w:p>
        </w:tc>
        <w:tc>
          <w:tcPr>
            <w:tcW w:w="1867" w:type="dxa"/>
            <w:vMerge/>
          </w:tcPr>
          <w:p w14:paraId="2F2F388F" w14:textId="77777777">
            <w:pPr>
              <w:pStyle w:val="IPPArialTable"/>
            </w:pPr>
            <w:r>
              <w:rPr>
                <w:rStyle w:val="PleaseReviewParagraphId"/>
                <w:b w:val="off"/>
                <w:i w:val="off"/>
              </w:rPr>
              <w:t>[65]</w:t>
            </w:r>
          </w:p>
        </w:tc>
        <w:tc xmlns:tara="kcentrix:tara" tara:rowspan="1" tara:colspan="1">
          <w:tcPr>
            <w:tcW w:w="4719" w:type="dxa"/>
          </w:tcPr>
          <w:p w14:paraId="41999466" w14:textId="4E133A51">
            <w:pPr>
              <w:pStyle w:val="IPPArialTable"/>
              <w:rPr>
                <w:rFonts w:eastAsia="Arial" w:cs="Arial"/>
                <w:i/>
                <w:iCs/>
                <w:szCs w:val="18"/>
                <w:highlight w:val="yellow"/>
              </w:rPr>
            </w:pPr>
            <w:r>
              <w:rPr>
                <w:rStyle w:val="PleaseReviewParagraphId"/>
                <w:b w:val="off"/>
                <w:i w:val="off"/>
              </w:rPr>
              <w:t>[66]</w:t>
            </w:r>
            <w:r>
              <w:rPr>
                <w:i/>
              </w:rPr>
              <w:t>Bactrocera cucumis</w:t>
            </w:r>
            <w:r>
              <w:t xml:space="preserve"> (French, 1907)</w:t>
            </w:r>
          </w:p>
        </w:tc>
      </w:tr>
      <w:tr w14:paraId="235C9698" w14:textId="77777777">
        <w:trPr>
          <w:trHeight w:val="300"/>
        </w:trPr>
        <w:tc>
          <w:tcPr>
            <w:tcW w:w="2253" w:type="dxa"/>
            <w:vMerge/>
          </w:tcPr>
          <w:p w14:paraId="5427216B" w14:textId="77777777">
            <w:pPr>
              <w:pStyle w:val="IPPArialTable"/>
            </w:pPr>
            <w:r>
              <w:rPr>
                <w:rStyle w:val="PleaseReviewParagraphId"/>
                <w:b w:val="off"/>
                <w:i w:val="off"/>
              </w:rPr>
              <w:t>[67]</w:t>
            </w:r>
          </w:p>
        </w:tc>
        <w:tc>
          <w:tcPr>
            <w:tcW w:w="1867" w:type="dxa"/>
            <w:vMerge/>
          </w:tcPr>
          <w:p w14:paraId="7C39F5D0" w14:textId="77777777">
            <w:pPr>
              <w:pStyle w:val="IPPArialTable"/>
            </w:pPr>
            <w:r>
              <w:rPr>
                <w:rStyle w:val="PleaseReviewParagraphId"/>
                <w:b w:val="off"/>
                <w:i w:val="off"/>
              </w:rPr>
              <w:t>[68]</w:t>
            </w:r>
          </w:p>
        </w:tc>
        <w:tc xmlns:tara="kcentrix:tara" tara:rowspan="1" tara:colspan="1">
          <w:tcPr>
            <w:tcW w:w="4719" w:type="dxa"/>
          </w:tcPr>
          <w:p w14:paraId="569814A3" w14:textId="09612B99">
            <w:pPr>
              <w:pStyle w:val="IPPArialTable"/>
              <w:rPr>
                <w:rFonts w:eastAsia="Arial" w:cs="Arial"/>
                <w:i/>
                <w:iCs/>
                <w:szCs w:val="18"/>
                <w:highlight w:val="yellow"/>
              </w:rPr>
            </w:pPr>
            <w:r>
              <w:rPr>
                <w:rStyle w:val="PleaseReviewParagraphId"/>
                <w:b w:val="off"/>
                <w:i w:val="off"/>
              </w:rPr>
              <w:t>[69]</w:t>
            </w:r>
            <w:r>
              <w:rPr>
                <w:i/>
                <w:color w:val="000000" w:themeColor="text1"/>
              </w:rPr>
              <w:t>Bactrocera dorsalis</w:t>
            </w:r>
            <w:r>
              <w:rPr>
                <w:color w:val="000000" w:themeColor="text1"/>
              </w:rPr>
              <w:t xml:space="preserve"> (Hendel, 1912)</w:t>
            </w:r>
          </w:p>
        </w:tc>
      </w:tr>
      <w:tr w14:paraId="01BF048C" w14:textId="77777777">
        <w:trPr>
          <w:trHeight w:val="300"/>
        </w:trPr>
        <w:tc>
          <w:tcPr>
            <w:tcW w:w="2253" w:type="dxa"/>
            <w:vMerge/>
          </w:tcPr>
          <w:p w14:paraId="6782E113" w14:textId="77777777">
            <w:pPr>
              <w:pStyle w:val="IPPArialTable"/>
            </w:pPr>
            <w:r>
              <w:rPr>
                <w:rStyle w:val="PleaseReviewParagraphId"/>
                <w:b w:val="off"/>
                <w:i w:val="off"/>
              </w:rPr>
              <w:t>[70]</w:t>
            </w:r>
          </w:p>
        </w:tc>
        <w:tc>
          <w:tcPr>
            <w:tcW w:w="1867" w:type="dxa"/>
            <w:vMerge/>
          </w:tcPr>
          <w:p w14:paraId="23017B0F" w14:textId="77777777">
            <w:pPr>
              <w:pStyle w:val="IPPArialTable"/>
            </w:pPr>
            <w:r>
              <w:rPr>
                <w:rStyle w:val="PleaseReviewParagraphId"/>
                <w:b w:val="off"/>
                <w:i w:val="off"/>
              </w:rPr>
              <w:t>[71]</w:t>
            </w:r>
          </w:p>
        </w:tc>
        <w:tc xmlns:tara="kcentrix:tara" tara:rowspan="1" tara:colspan="1">
          <w:tcPr>
            <w:tcW w:w="4719" w:type="dxa"/>
          </w:tcPr>
          <w:p w14:paraId="0ADAAA2C" w14:textId="7309AD6D">
            <w:pPr>
              <w:pStyle w:val="IPPArialTable"/>
              <w:rPr>
                <w:rFonts w:eastAsia="Arial" w:cs="Arial"/>
                <w:i/>
                <w:iCs/>
                <w:szCs w:val="18"/>
                <w:highlight w:val="yellow"/>
              </w:rPr>
            </w:pPr>
            <w:r>
              <w:rPr>
                <w:rStyle w:val="PleaseReviewParagraphId"/>
                <w:b w:val="off"/>
                <w:i w:val="off"/>
              </w:rPr>
              <w:t>[72]</w:t>
            </w:r>
            <w:r>
              <w:rPr>
                <w:i/>
              </w:rPr>
              <w:t>Bactrocera facialis</w:t>
            </w:r>
            <w:r>
              <w:t xml:space="preserve"> (Coquillett, 1909)</w:t>
            </w:r>
          </w:p>
        </w:tc>
      </w:tr>
      <w:tr w14:paraId="5C0491A8" w14:textId="77777777">
        <w:trPr>
          <w:trHeight w:val="300"/>
        </w:trPr>
        <w:tc>
          <w:tcPr>
            <w:tcW w:w="2253" w:type="dxa"/>
            <w:vMerge/>
          </w:tcPr>
          <w:p w14:paraId="23C70DD4" w14:textId="77777777">
            <w:pPr>
              <w:pStyle w:val="IPPArialTable"/>
            </w:pPr>
            <w:r>
              <w:rPr>
                <w:rStyle w:val="PleaseReviewParagraphId"/>
                <w:b w:val="off"/>
                <w:i w:val="off"/>
              </w:rPr>
              <w:t>[73]</w:t>
            </w:r>
          </w:p>
        </w:tc>
        <w:tc>
          <w:tcPr>
            <w:tcW w:w="1867" w:type="dxa"/>
            <w:vMerge/>
          </w:tcPr>
          <w:p w14:paraId="266A42BA" w14:textId="77777777">
            <w:pPr>
              <w:pStyle w:val="IPPArialTable"/>
            </w:pPr>
            <w:r>
              <w:rPr>
                <w:rStyle w:val="PleaseReviewParagraphId"/>
                <w:b w:val="off"/>
                <w:i w:val="off"/>
              </w:rPr>
              <w:t>[74]</w:t>
            </w:r>
          </w:p>
        </w:tc>
        <w:tc xmlns:tara="kcentrix:tara" tara:rowspan="1" tara:colspan="1">
          <w:tcPr>
            <w:tcW w:w="4719" w:type="dxa"/>
          </w:tcPr>
          <w:p w14:paraId="558EA2B3" w14:textId="55FD6BAC">
            <w:pPr>
              <w:pStyle w:val="IPPArialTable"/>
              <w:rPr>
                <w:rFonts w:eastAsia="Arial" w:cs="Arial"/>
                <w:i/>
                <w:iCs/>
                <w:szCs w:val="18"/>
                <w:highlight w:val="yellow"/>
              </w:rPr>
            </w:pPr>
            <w:r>
              <w:rPr>
                <w:rStyle w:val="PleaseReviewParagraphId"/>
                <w:b w:val="off"/>
                <w:i w:val="off"/>
              </w:rPr>
              <w:t>[75]</w:t>
            </w:r>
            <w:r>
              <w:rPr>
                <w:i/>
              </w:rPr>
              <w:t>Bactrocera frauenfeldi</w:t>
            </w:r>
            <w:r>
              <w:t xml:space="preserve"> (Schiner, 1868)</w:t>
            </w:r>
          </w:p>
        </w:tc>
      </w:tr>
      <w:tr w14:paraId="3921E56F" w14:textId="77777777">
        <w:trPr>
          <w:trHeight w:val="300"/>
        </w:trPr>
        <w:tc>
          <w:tcPr>
            <w:tcW w:w="2253" w:type="dxa"/>
            <w:vMerge/>
          </w:tcPr>
          <w:p w14:paraId="6B7099BA" w14:textId="77777777">
            <w:pPr>
              <w:pStyle w:val="IPPArialTable"/>
            </w:pPr>
            <w:r>
              <w:rPr>
                <w:rStyle w:val="PleaseReviewParagraphId"/>
                <w:b w:val="off"/>
                <w:i w:val="off"/>
              </w:rPr>
              <w:t>[76]</w:t>
            </w:r>
          </w:p>
        </w:tc>
        <w:tc>
          <w:tcPr>
            <w:tcW w:w="1867" w:type="dxa"/>
            <w:vMerge/>
          </w:tcPr>
          <w:p w14:paraId="59C6711A" w14:textId="77777777">
            <w:pPr>
              <w:pStyle w:val="IPPArialTable"/>
            </w:pPr>
            <w:r>
              <w:rPr>
                <w:rStyle w:val="PleaseReviewParagraphId"/>
                <w:b w:val="off"/>
                <w:i w:val="off"/>
              </w:rPr>
              <w:t>[77]</w:t>
            </w:r>
          </w:p>
        </w:tc>
        <w:tc xmlns:tara="kcentrix:tara" tara:rowspan="1" tara:colspan="1">
          <w:tcPr>
            <w:tcW w:w="4719" w:type="dxa"/>
          </w:tcPr>
          <w:p w14:paraId="2CEDC817" w14:textId="265D735E">
            <w:pPr>
              <w:pStyle w:val="IPPArialTable"/>
              <w:rPr>
                <w:rFonts w:eastAsia="Arial" w:cs="Arial"/>
                <w:i/>
                <w:iCs/>
                <w:szCs w:val="18"/>
                <w:highlight w:val="yellow"/>
              </w:rPr>
            </w:pPr>
            <w:r>
              <w:rPr>
                <w:rStyle w:val="PleaseReviewParagraphId"/>
                <w:b w:val="off"/>
                <w:i w:val="off"/>
              </w:rPr>
              <w:t>[78]</w:t>
            </w:r>
            <w:r>
              <w:rPr>
                <w:i/>
              </w:rPr>
              <w:t>Bactrocera jarvisi</w:t>
            </w:r>
            <w:r>
              <w:t xml:space="preserve"> (Tryon, 1927)</w:t>
            </w:r>
          </w:p>
        </w:tc>
      </w:tr>
      <w:tr w14:paraId="6184C618" w14:textId="77777777">
        <w:trPr>
          <w:trHeight w:val="300"/>
        </w:trPr>
        <w:tc>
          <w:tcPr>
            <w:tcW w:w="2253" w:type="dxa"/>
            <w:vMerge/>
          </w:tcPr>
          <w:p w14:paraId="048835B8" w14:textId="77777777">
            <w:pPr>
              <w:pStyle w:val="IPPArialTable"/>
            </w:pPr>
            <w:r>
              <w:rPr>
                <w:rStyle w:val="PleaseReviewParagraphId"/>
                <w:b w:val="off"/>
                <w:i w:val="off"/>
              </w:rPr>
              <w:t>[79]</w:t>
            </w:r>
          </w:p>
        </w:tc>
        <w:tc>
          <w:tcPr>
            <w:tcW w:w="1867" w:type="dxa"/>
            <w:vMerge/>
          </w:tcPr>
          <w:p w14:paraId="78818D03" w14:textId="77777777">
            <w:pPr>
              <w:pStyle w:val="IPPArialTable"/>
            </w:pPr>
            <w:r>
              <w:rPr>
                <w:rStyle w:val="PleaseReviewParagraphId"/>
                <w:b w:val="off"/>
                <w:i w:val="off"/>
              </w:rPr>
              <w:t>[80]</w:t>
            </w:r>
          </w:p>
        </w:tc>
        <w:tc xmlns:tara="kcentrix:tara" tara:rowspan="1" tara:colspan="1">
          <w:tcPr>
            <w:tcW w:w="4719" w:type="dxa"/>
          </w:tcPr>
          <w:p w14:paraId="1D0B9CA2" w14:textId="5ACABB77">
            <w:pPr>
              <w:pStyle w:val="IPPArialTable"/>
              <w:rPr>
                <w:rFonts w:eastAsia="Arial" w:cs="Arial"/>
                <w:i/>
                <w:iCs/>
                <w:szCs w:val="18"/>
                <w:highlight w:val="yellow"/>
              </w:rPr>
            </w:pPr>
            <w:r>
              <w:rPr>
                <w:rStyle w:val="PleaseReviewParagraphId"/>
                <w:b w:val="off"/>
                <w:i w:val="off"/>
              </w:rPr>
              <w:t>[81]</w:t>
            </w:r>
            <w:r>
              <w:rPr>
                <w:i/>
              </w:rPr>
              <w:t>Bactrocera kandiensis</w:t>
            </w:r>
            <w:r>
              <w:t xml:space="preserve"> Drew &amp; Hancock, 1994</w:t>
            </w:r>
          </w:p>
        </w:tc>
      </w:tr>
      <w:tr w14:paraId="1916A957" w14:textId="77777777">
        <w:trPr>
          <w:trHeight w:val="300"/>
        </w:trPr>
        <w:tc>
          <w:tcPr>
            <w:tcW w:w="2253" w:type="dxa"/>
            <w:vMerge/>
          </w:tcPr>
          <w:p w14:paraId="65E5D76A" w14:textId="77777777">
            <w:pPr>
              <w:pStyle w:val="IPPArialTable"/>
            </w:pPr>
            <w:r>
              <w:rPr>
                <w:rStyle w:val="PleaseReviewParagraphId"/>
                <w:b w:val="off"/>
                <w:i w:val="off"/>
              </w:rPr>
              <w:t>[82]</w:t>
            </w:r>
          </w:p>
        </w:tc>
        <w:tc>
          <w:tcPr>
            <w:tcW w:w="1867" w:type="dxa"/>
            <w:vMerge/>
          </w:tcPr>
          <w:p w14:paraId="3D85E1EA" w14:textId="77777777">
            <w:pPr>
              <w:pStyle w:val="IPPArialTable"/>
            </w:pPr>
            <w:r>
              <w:rPr>
                <w:rStyle w:val="PleaseReviewParagraphId"/>
                <w:b w:val="off"/>
                <w:i w:val="off"/>
              </w:rPr>
              <w:t>[83]</w:t>
            </w:r>
          </w:p>
        </w:tc>
        <w:tc xmlns:tara="kcentrix:tara" tara:rowspan="1" tara:colspan="1">
          <w:tcPr>
            <w:tcW w:w="4719" w:type="dxa"/>
          </w:tcPr>
          <w:p w14:paraId="543890C5" w14:textId="7E2E616A">
            <w:pPr>
              <w:pStyle w:val="IPPArialTable"/>
              <w:rPr>
                <w:rFonts w:eastAsia="Arial" w:cs="Arial"/>
                <w:i/>
                <w:iCs/>
                <w:szCs w:val="18"/>
                <w:highlight w:val="yellow"/>
              </w:rPr>
            </w:pPr>
            <w:r>
              <w:rPr>
                <w:rStyle w:val="PleaseReviewParagraphId"/>
                <w:b w:val="off"/>
                <w:i w:val="off"/>
              </w:rPr>
              <w:t>[84]</w:t>
            </w:r>
            <w:r>
              <w:rPr>
                <w:i/>
              </w:rPr>
              <w:t>Bactrocera kirki</w:t>
            </w:r>
            <w:r>
              <w:t xml:space="preserve"> (Froggatt, 1911)</w:t>
            </w:r>
          </w:p>
        </w:tc>
      </w:tr>
      <w:tr w14:paraId="59E72EB9" w14:textId="77777777">
        <w:trPr>
          <w:trHeight w:val="300"/>
        </w:trPr>
        <w:tc>
          <w:tcPr>
            <w:tcW w:w="2253" w:type="dxa"/>
            <w:vMerge/>
          </w:tcPr>
          <w:p w14:paraId="4247ABE5" w14:textId="77777777">
            <w:pPr>
              <w:pStyle w:val="IPPArialTable"/>
            </w:pPr>
            <w:r>
              <w:rPr>
                <w:rStyle w:val="PleaseReviewParagraphId"/>
                <w:b w:val="off"/>
                <w:i w:val="off"/>
              </w:rPr>
              <w:t>[85]</w:t>
            </w:r>
          </w:p>
        </w:tc>
        <w:tc>
          <w:tcPr>
            <w:tcW w:w="1867" w:type="dxa"/>
            <w:vMerge/>
          </w:tcPr>
          <w:p w14:paraId="529A53EC" w14:textId="77777777">
            <w:pPr>
              <w:pStyle w:val="IPPArialTable"/>
            </w:pPr>
            <w:r>
              <w:rPr>
                <w:rStyle w:val="PleaseReviewParagraphId"/>
                <w:b w:val="off"/>
                <w:i w:val="off"/>
              </w:rPr>
              <w:t>[86]</w:t>
            </w:r>
          </w:p>
        </w:tc>
        <w:tc xmlns:tara="kcentrix:tara" tara:rowspan="1" tara:colspan="1">
          <w:tcPr>
            <w:tcW w:w="4719" w:type="dxa"/>
          </w:tcPr>
          <w:p w14:paraId="05925583" w14:textId="6B67AFD0">
            <w:pPr>
              <w:pStyle w:val="IPPArialTable"/>
              <w:rPr>
                <w:rFonts w:eastAsia="Arial" w:cs="Arial"/>
                <w:i/>
                <w:iCs/>
                <w:szCs w:val="18"/>
                <w:highlight w:val="yellow"/>
              </w:rPr>
            </w:pPr>
            <w:r>
              <w:rPr>
                <w:rStyle w:val="PleaseReviewParagraphId"/>
                <w:b w:val="off"/>
                <w:i w:val="off"/>
              </w:rPr>
              <w:t>[87]</w:t>
            </w:r>
            <w:r>
              <w:rPr>
                <w:i/>
              </w:rPr>
              <w:t>Bactrocera kraussi</w:t>
            </w:r>
            <w:r>
              <w:t xml:space="preserve"> (Hardy, 1951)</w:t>
            </w:r>
          </w:p>
        </w:tc>
      </w:tr>
      <w:tr w14:paraId="3847B4AE" w14:textId="77777777">
        <w:trPr>
          <w:trHeight w:val="300"/>
        </w:trPr>
        <w:tc>
          <w:tcPr>
            <w:tcW w:w="2253" w:type="dxa"/>
            <w:vMerge/>
          </w:tcPr>
          <w:p w14:paraId="1DCE588C" w14:textId="77777777">
            <w:pPr>
              <w:pStyle w:val="IPPArialTable"/>
            </w:pPr>
            <w:r>
              <w:rPr>
                <w:rStyle w:val="PleaseReviewParagraphId"/>
                <w:b w:val="off"/>
                <w:i w:val="off"/>
              </w:rPr>
              <w:t>[88]</w:t>
            </w:r>
          </w:p>
        </w:tc>
        <w:tc>
          <w:tcPr>
            <w:tcW w:w="1867" w:type="dxa"/>
            <w:vMerge/>
          </w:tcPr>
          <w:p w14:paraId="1027A8E3" w14:textId="77777777">
            <w:pPr>
              <w:pStyle w:val="IPPArialTable"/>
            </w:pPr>
            <w:r>
              <w:rPr>
                <w:rStyle w:val="PleaseReviewParagraphId"/>
                <w:b w:val="off"/>
                <w:i w:val="off"/>
              </w:rPr>
              <w:t>[89]</w:t>
            </w:r>
          </w:p>
        </w:tc>
        <w:tc xmlns:tara="kcentrix:tara" tara:rowspan="1" tara:colspan="1">
          <w:tcPr>
            <w:tcW w:w="4719" w:type="dxa"/>
          </w:tcPr>
          <w:p w14:paraId="5C86BE84" w14:textId="77BDB332">
            <w:pPr>
              <w:pStyle w:val="IPPArialTable"/>
              <w:rPr>
                <w:rFonts w:eastAsia="Arial" w:cs="Arial"/>
                <w:i/>
                <w:iCs/>
                <w:szCs w:val="18"/>
                <w:highlight w:val="yellow"/>
              </w:rPr>
            </w:pPr>
            <w:r>
              <w:rPr>
                <w:rStyle w:val="PleaseReviewParagraphId"/>
                <w:b w:val="off"/>
                <w:i w:val="off"/>
              </w:rPr>
              <w:t>[90]</w:t>
            </w:r>
            <w:r>
              <w:rPr>
                <w:i/>
              </w:rPr>
              <w:t>Bactrocera musae</w:t>
            </w:r>
            <w:r>
              <w:t xml:space="preserve"> (Tryon, 1927)</w:t>
            </w:r>
          </w:p>
        </w:tc>
      </w:tr>
      <w:tr w14:paraId="68F02592" w14:textId="77777777">
        <w:trPr>
          <w:trHeight w:val="300"/>
        </w:trPr>
        <w:tc>
          <w:tcPr>
            <w:tcW w:w="2253" w:type="dxa"/>
            <w:vMerge/>
          </w:tcPr>
          <w:p w14:paraId="3F43914A" w14:textId="77777777">
            <w:pPr>
              <w:pStyle w:val="IPPArialTable"/>
            </w:pPr>
            <w:r>
              <w:rPr>
                <w:rStyle w:val="PleaseReviewParagraphId"/>
                <w:b w:val="off"/>
                <w:i w:val="off"/>
              </w:rPr>
              <w:t>[91]</w:t>
            </w:r>
          </w:p>
        </w:tc>
        <w:tc>
          <w:tcPr>
            <w:tcW w:w="1867" w:type="dxa"/>
            <w:vMerge/>
          </w:tcPr>
          <w:p w14:paraId="1E298AEB" w14:textId="77777777">
            <w:pPr>
              <w:pStyle w:val="IPPArialTable"/>
            </w:pPr>
            <w:r>
              <w:rPr>
                <w:rStyle w:val="PleaseReviewParagraphId"/>
                <w:b w:val="off"/>
                <w:i w:val="off"/>
              </w:rPr>
              <w:t>[92]</w:t>
            </w:r>
          </w:p>
        </w:tc>
        <w:tc xmlns:tara="kcentrix:tara" tara:rowspan="1" tara:colspan="1">
          <w:tcPr>
            <w:tcW w:w="4719" w:type="dxa"/>
          </w:tcPr>
          <w:p w14:paraId="3AC31457" w14:textId="178D792D">
            <w:pPr>
              <w:pStyle w:val="IPPArialTable"/>
              <w:rPr>
                <w:rFonts w:eastAsia="Arial" w:cs="Arial"/>
                <w:i/>
                <w:iCs/>
                <w:szCs w:val="18"/>
                <w:highlight w:val="yellow"/>
              </w:rPr>
            </w:pPr>
            <w:r>
              <w:rPr>
                <w:rStyle w:val="PleaseReviewParagraphId"/>
                <w:b w:val="off"/>
                <w:i w:val="off"/>
              </w:rPr>
              <w:t>[93]</w:t>
            </w:r>
            <w:r>
              <w:rPr>
                <w:i/>
              </w:rPr>
              <w:t>Bactrocera neohumeralis</w:t>
            </w:r>
            <w:r>
              <w:t xml:space="preserve"> (Hardy, 1951)</w:t>
            </w:r>
          </w:p>
        </w:tc>
      </w:tr>
      <w:tr w14:paraId="05811870" w14:textId="77777777">
        <w:trPr>
          <w:trHeight w:val="300"/>
        </w:trPr>
        <w:tc>
          <w:tcPr>
            <w:tcW w:w="2253" w:type="dxa"/>
            <w:vMerge/>
          </w:tcPr>
          <w:p w14:paraId="415D05F7" w14:textId="77777777">
            <w:pPr>
              <w:pStyle w:val="IPPArialTable"/>
            </w:pPr>
            <w:r>
              <w:rPr>
                <w:rStyle w:val="PleaseReviewParagraphId"/>
                <w:b w:val="off"/>
                <w:i w:val="off"/>
              </w:rPr>
              <w:t>[94]</w:t>
            </w:r>
          </w:p>
        </w:tc>
        <w:tc>
          <w:tcPr>
            <w:tcW w:w="1867" w:type="dxa"/>
            <w:vMerge/>
          </w:tcPr>
          <w:p w14:paraId="28BA9D7D" w14:textId="77777777">
            <w:pPr>
              <w:pStyle w:val="IPPArialTable"/>
            </w:pPr>
            <w:r>
              <w:rPr>
                <w:rStyle w:val="PleaseReviewParagraphId"/>
                <w:b w:val="off"/>
                <w:i w:val="off"/>
              </w:rPr>
              <w:t>[95]</w:t>
            </w:r>
          </w:p>
        </w:tc>
        <w:tc xmlns:tara="kcentrix:tara" tara:rowspan="1" tara:colspan="1">
          <w:tcPr>
            <w:tcW w:w="4719" w:type="dxa"/>
          </w:tcPr>
          <w:p w14:paraId="1A388633" w14:textId="0BFE17BB">
            <w:pPr>
              <w:pStyle w:val="IPPArialTable"/>
              <w:rPr>
                <w:rFonts w:eastAsia="Arial" w:cs="Arial"/>
                <w:i/>
                <w:iCs/>
                <w:szCs w:val="18"/>
                <w:highlight w:val="yellow"/>
              </w:rPr>
            </w:pPr>
            <w:r>
              <w:rPr>
                <w:rStyle w:val="PleaseReviewParagraphId"/>
                <w:b w:val="off"/>
                <w:i w:val="off"/>
              </w:rPr>
              <w:t>[96]</w:t>
            </w:r>
            <w:r>
              <w:rPr>
                <w:i/>
                <w:color w:val="000000" w:themeColor="text1"/>
              </w:rPr>
              <w:t>Bactrocera occipitalis</w:t>
            </w:r>
            <w:r>
              <w:rPr>
                <w:color w:val="000000" w:themeColor="text1"/>
              </w:rPr>
              <w:t xml:space="preserve"> (Bezzi, 1919)</w:t>
            </w:r>
          </w:p>
        </w:tc>
      </w:tr>
      <w:tr w14:paraId="44DDD0B2" w14:textId="77777777">
        <w:trPr>
          <w:trHeight w:val="300"/>
        </w:trPr>
        <w:tc>
          <w:tcPr>
            <w:tcW w:w="2253" w:type="dxa"/>
            <w:vMerge/>
          </w:tcPr>
          <w:p w14:paraId="7237475F" w14:textId="77777777">
            <w:pPr>
              <w:pStyle w:val="IPPArialTable"/>
            </w:pPr>
            <w:r>
              <w:rPr>
                <w:rStyle w:val="PleaseReviewParagraphId"/>
                <w:b w:val="off"/>
                <w:i w:val="off"/>
              </w:rPr>
              <w:t>[97]</w:t>
            </w:r>
          </w:p>
        </w:tc>
        <w:tc>
          <w:tcPr>
            <w:tcW w:w="1867" w:type="dxa"/>
            <w:vMerge/>
          </w:tcPr>
          <w:p w14:paraId="4DB9ED7D" w14:textId="77777777">
            <w:pPr>
              <w:pStyle w:val="IPPArialTable"/>
            </w:pPr>
            <w:r>
              <w:rPr>
                <w:rStyle w:val="PleaseReviewParagraphId"/>
                <w:b w:val="off"/>
                <w:i w:val="off"/>
              </w:rPr>
              <w:t>[98]</w:t>
            </w:r>
          </w:p>
        </w:tc>
        <w:tc xmlns:tara="kcentrix:tara" tara:rowspan="1" tara:colspan="1">
          <w:tcPr>
            <w:tcW w:w="4719" w:type="dxa"/>
          </w:tcPr>
          <w:p w14:paraId="70D8B67D" w14:textId="52B10A52">
            <w:pPr>
              <w:pStyle w:val="IPPArialTable"/>
              <w:rPr>
                <w:rFonts w:eastAsia="Arial" w:cs="Arial"/>
                <w:i/>
                <w:iCs/>
                <w:szCs w:val="18"/>
                <w:highlight w:val="yellow"/>
              </w:rPr>
            </w:pPr>
            <w:r>
              <w:rPr>
                <w:rStyle w:val="PleaseReviewParagraphId"/>
                <w:b w:val="off"/>
                <w:i w:val="off"/>
              </w:rPr>
              <w:t>[99]</w:t>
            </w:r>
            <w:r>
              <w:rPr>
                <w:i/>
                <w:color w:val="000000" w:themeColor="text1"/>
              </w:rPr>
              <w:t xml:space="preserve">Bactrocera pyrifoliae </w:t>
            </w:r>
            <w:r>
              <w:rPr>
                <w:color w:val="000000" w:themeColor="text1"/>
              </w:rPr>
              <w:t>Drew &amp; Hancock, 1994</w:t>
            </w:r>
          </w:p>
        </w:tc>
      </w:tr>
      <w:tr w14:paraId="00E787C8" w14:textId="77777777">
        <w:trPr>
          <w:trHeight w:val="300"/>
        </w:trPr>
        <w:tc>
          <w:tcPr>
            <w:tcW w:w="2253" w:type="dxa"/>
            <w:vMerge/>
          </w:tcPr>
          <w:p w14:paraId="5E0437A4" w14:textId="77777777">
            <w:pPr>
              <w:pStyle w:val="IPPArialTable"/>
            </w:pPr>
            <w:r>
              <w:rPr>
                <w:rStyle w:val="PleaseReviewParagraphId"/>
                <w:b w:val="off"/>
                <w:i w:val="off"/>
              </w:rPr>
              <w:t>[100]</w:t>
            </w:r>
          </w:p>
        </w:tc>
        <w:tc>
          <w:tcPr>
            <w:tcW w:w="1867" w:type="dxa"/>
            <w:vMerge/>
          </w:tcPr>
          <w:p w14:paraId="62D78962" w14:textId="77777777">
            <w:pPr>
              <w:pStyle w:val="IPPArialTable"/>
            </w:pPr>
            <w:r>
              <w:rPr>
                <w:rStyle w:val="PleaseReviewParagraphId"/>
                <w:b w:val="off"/>
                <w:i w:val="off"/>
              </w:rPr>
              <w:t>[101]</w:t>
            </w:r>
          </w:p>
        </w:tc>
        <w:tc xmlns:tara="kcentrix:tara" tara:rowspan="1" tara:colspan="1">
          <w:tcPr>
            <w:tcW w:w="4719" w:type="dxa"/>
          </w:tcPr>
          <w:p w14:paraId="01BE69A5" w14:textId="2EDD6E93">
            <w:pPr>
              <w:pStyle w:val="IPPArialTable"/>
              <w:rPr>
                <w:rFonts w:eastAsia="Arial" w:cs="Arial"/>
                <w:i/>
                <w:iCs/>
                <w:szCs w:val="18"/>
                <w:highlight w:val="yellow"/>
              </w:rPr>
            </w:pPr>
            <w:r>
              <w:rPr>
                <w:rStyle w:val="PleaseReviewParagraphId"/>
                <w:b w:val="off"/>
                <w:i w:val="off"/>
              </w:rPr>
              <w:t>[102]</w:t>
            </w:r>
            <w:r>
              <w:rPr>
                <w:i/>
              </w:rPr>
              <w:t>Bactrocera tryoni</w:t>
            </w:r>
            <w:r>
              <w:t xml:space="preserve"> (Froggatt, 1897)</w:t>
            </w:r>
          </w:p>
        </w:tc>
      </w:tr>
      <w:tr w14:paraId="768F7A17" w14:textId="77777777">
        <w:trPr>
          <w:trHeight w:val="300"/>
        </w:trPr>
        <w:tc>
          <w:tcPr>
            <w:tcW w:w="2253" w:type="dxa"/>
            <w:vMerge/>
          </w:tcPr>
          <w:p w14:paraId="4FAA259F" w14:textId="77777777">
            <w:pPr>
              <w:pStyle w:val="IPPArialTable"/>
            </w:pPr>
            <w:r>
              <w:rPr>
                <w:rStyle w:val="PleaseReviewParagraphId"/>
                <w:b w:val="off"/>
                <w:i w:val="off"/>
              </w:rPr>
              <w:t>[103]</w:t>
            </w:r>
          </w:p>
        </w:tc>
        <w:tc>
          <w:tcPr>
            <w:tcW w:w="1867" w:type="dxa"/>
            <w:vMerge/>
          </w:tcPr>
          <w:p w14:paraId="4D723035" w14:textId="77777777">
            <w:pPr>
              <w:pStyle w:val="IPPArialTable"/>
            </w:pPr>
            <w:r>
              <w:rPr>
                <w:rStyle w:val="PleaseReviewParagraphId"/>
                <w:b w:val="off"/>
                <w:i w:val="off"/>
              </w:rPr>
              <w:t>[104]</w:t>
            </w:r>
          </w:p>
        </w:tc>
        <w:tc xmlns:tara="kcentrix:tara" tara:rowspan="1" tara:colspan="1">
          <w:tcPr>
            <w:tcW w:w="4719" w:type="dxa"/>
          </w:tcPr>
          <w:p w14:paraId="30B04D3A" w14:textId="7A592CCA">
            <w:pPr>
              <w:pStyle w:val="IPPArialTable"/>
              <w:rPr>
                <w:rFonts w:eastAsia="Arial" w:cs="Arial"/>
                <w:i/>
                <w:iCs/>
                <w:szCs w:val="18"/>
                <w:highlight w:val="yellow"/>
              </w:rPr>
            </w:pPr>
            <w:r>
              <w:rPr>
                <w:rStyle w:val="PleaseReviewParagraphId"/>
                <w:b w:val="off"/>
                <w:i w:val="off"/>
              </w:rPr>
              <w:t>[105]</w:t>
            </w:r>
            <w:r>
              <w:rPr>
                <w:i/>
              </w:rPr>
              <w:t>Ceratitis capitata</w:t>
            </w:r>
            <w:r>
              <w:t xml:space="preserve"> (Wiedemann, 1824)</w:t>
            </w:r>
          </w:p>
        </w:tc>
      </w:tr>
      <w:tr w14:paraId="2F6C4BEF" w14:textId="77777777">
        <w:trPr>
          <w:trHeight w:val="300"/>
        </w:trPr>
        <w:tc>
          <w:tcPr>
            <w:tcW w:w="2253" w:type="dxa"/>
            <w:vMerge/>
          </w:tcPr>
          <w:p w14:paraId="337E0299" w14:textId="77777777">
            <w:pPr>
              <w:pStyle w:val="IPPArialTable"/>
            </w:pPr>
            <w:r>
              <w:rPr>
                <w:rStyle w:val="PleaseReviewParagraphId"/>
                <w:b w:val="off"/>
                <w:i w:val="off"/>
              </w:rPr>
              <w:t>[106]</w:t>
            </w:r>
          </w:p>
        </w:tc>
        <w:tc>
          <w:tcPr>
            <w:tcW w:w="1867" w:type="dxa"/>
            <w:vMerge/>
          </w:tcPr>
          <w:p w14:paraId="043679B5" w14:textId="77777777">
            <w:pPr>
              <w:pStyle w:val="IPPArialTable"/>
            </w:pPr>
            <w:r>
              <w:rPr>
                <w:rStyle w:val="PleaseReviewParagraphId"/>
                <w:b w:val="off"/>
                <w:i w:val="off"/>
              </w:rPr>
              <w:t>[107]</w:t>
            </w:r>
          </w:p>
        </w:tc>
        <w:tc xmlns:tara="kcentrix:tara" tara:rowspan="1" tara:colspan="1">
          <w:tcPr>
            <w:tcW w:w="4719" w:type="dxa"/>
          </w:tcPr>
          <w:p w14:paraId="38E7CB3A" w14:textId="6CE5BDE8">
            <w:pPr>
              <w:pStyle w:val="IPPArialTable"/>
              <w:rPr>
                <w:rFonts w:eastAsia="Arial" w:cs="Arial"/>
                <w:i/>
                <w:iCs/>
                <w:szCs w:val="18"/>
                <w:highlight w:val="yellow"/>
              </w:rPr>
            </w:pPr>
            <w:r>
              <w:rPr>
                <w:rStyle w:val="PleaseReviewParagraphId"/>
                <w:b w:val="off"/>
                <w:i w:val="off"/>
              </w:rPr>
              <w:t>[108]</w:t>
            </w:r>
            <w:r>
              <w:rPr>
                <w:i/>
              </w:rPr>
              <w:t>Ceratitis cosyra</w:t>
            </w:r>
            <w:r>
              <w:t xml:space="preserve"> (Walker, 1849)</w:t>
            </w:r>
          </w:p>
        </w:tc>
      </w:tr>
      <w:tr w14:paraId="2F11F03D" w14:textId="77777777">
        <w:trPr>
          <w:trHeight w:val="300"/>
        </w:trPr>
        <w:tc>
          <w:tcPr>
            <w:tcW w:w="2253" w:type="dxa"/>
            <w:vMerge/>
          </w:tcPr>
          <w:p w14:paraId="4DC953BC" w14:textId="77777777">
            <w:pPr>
              <w:pStyle w:val="IPPArialTable"/>
            </w:pPr>
            <w:r>
              <w:rPr>
                <w:rStyle w:val="PleaseReviewParagraphId"/>
                <w:b w:val="off"/>
                <w:i w:val="off"/>
              </w:rPr>
              <w:t>[109]</w:t>
            </w:r>
          </w:p>
        </w:tc>
        <w:tc>
          <w:tcPr>
            <w:tcW w:w="1867" w:type="dxa"/>
            <w:vMerge/>
          </w:tcPr>
          <w:p w14:paraId="3F9E3AEC" w14:textId="77777777">
            <w:pPr>
              <w:pStyle w:val="IPPArialTable"/>
            </w:pPr>
            <w:r>
              <w:rPr>
                <w:rStyle w:val="PleaseReviewParagraphId"/>
                <w:b w:val="off"/>
                <w:i w:val="off"/>
              </w:rPr>
              <w:t>[110]</w:t>
            </w:r>
          </w:p>
        </w:tc>
        <w:tc xmlns:tara="kcentrix:tara" tara:rowspan="1" tara:colspan="1">
          <w:tcPr>
            <w:tcW w:w="4719" w:type="dxa"/>
          </w:tcPr>
          <w:p w14:paraId="34475197" w14:textId="44B3707B">
            <w:pPr>
              <w:pStyle w:val="IPPArialTable"/>
              <w:rPr>
                <w:rFonts w:eastAsia="Arial" w:cs="Arial"/>
                <w:i/>
                <w:iCs/>
                <w:szCs w:val="18"/>
                <w:highlight w:val="yellow"/>
              </w:rPr>
            </w:pPr>
            <w:r>
              <w:rPr>
                <w:rStyle w:val="PleaseReviewParagraphId"/>
                <w:b w:val="off"/>
                <w:i w:val="off"/>
              </w:rPr>
              <w:t>[111]</w:t>
            </w:r>
            <w:r>
              <w:rPr>
                <w:i/>
              </w:rPr>
              <w:t>Zeugodacus tau</w:t>
            </w:r>
            <w:r>
              <w:t xml:space="preserve"> (Walker, 1849) </w:t>
            </w:r>
          </w:p>
        </w:tc>
      </w:tr>
      <w:tr w14:paraId="01DB6BBE" w14:textId="77777777">
        <w:trPr>
          <w:trHeight w:val="300"/>
        </w:trPr>
        <w:tc xmlns:tara="kcentrix:tara" tara:rowspan="1" tara:colspan="1">
          <w:tcPr>
            <w:tcW w:w="2253" w:type="dxa"/>
            <w:tcBorders>
              <w:bottom w:val="single" w:color="auto" w:sz="4" w:space="0"/>
            </w:tcBorders>
          </w:tcPr>
          <w:p w14:paraId="01DB6BBB" w14:textId="0176DCDE">
            <w:pPr>
              <w:pStyle w:val="IPPArialTable"/>
            </w:pPr>
            <w:r>
              <w:rPr>
                <w:rStyle w:val="PleaseReviewParagraphId"/>
                <w:b w:val="off"/>
                <w:i w:val="off"/>
              </w:rPr>
              <w:t>[112]</w:t>
            </w:r>
            <w:r>
              <w:t>Áfidos (Hemiptera)</w:t>
            </w:r>
          </w:p>
        </w:tc>
        <w:tc xmlns:tara="kcentrix:tara" tara:rowspan="1" tara:colspan="1">
          <w:tcPr>
            <w:tcW w:w="1867" w:type="dxa"/>
          </w:tcPr>
          <w:p w14:paraId="01DB6BBC" w14:textId="3B41BCF7">
            <w:pPr>
              <w:pStyle w:val="IPPArialTable"/>
            </w:pPr>
            <w:r>
              <w:rPr>
                <w:rStyle w:val="PleaseReviewParagraphId"/>
                <w:b w:val="off"/>
                <w:i w:val="off"/>
              </w:rPr>
              <w:t>[113]</w:t>
            </w:r>
            <w:r>
              <w:t>Aphididae</w:t>
            </w:r>
          </w:p>
        </w:tc>
        <w:tc xmlns:tara="kcentrix:tara" tara:rowspan="1" tara:colspan="1">
          <w:tcPr>
            <w:tcW w:w="4719" w:type="dxa"/>
          </w:tcPr>
          <w:p w14:paraId="01DB6BBD" w14:textId="78C2AC6D">
            <w:pPr>
              <w:pStyle w:val="IPPArialTable"/>
              <w:rPr>
                <w:rFonts w:eastAsia="Arial" w:cs="Arial"/>
              </w:rPr>
            </w:pPr>
            <w:r>
              <w:rPr>
                <w:rStyle w:val="PleaseReviewParagraphId"/>
                <w:b w:val="off"/>
                <w:i w:val="off"/>
              </w:rPr>
              <w:t>[114]</w:t>
            </w:r>
            <w:r>
              <w:rPr>
                <w:i/>
              </w:rPr>
              <w:t>Pentalonia nigronervosa</w:t>
            </w:r>
            <w:r>
              <w:t xml:space="preserve"> Coquerel, 1859 </w:t>
            </w:r>
          </w:p>
        </w:tc>
      </w:tr>
      <w:tr w14:paraId="665F57DC" w14:textId="77777777">
        <w:trPr>
          <w:trHeight w:val="300"/>
        </w:trPr>
        <w:tc xmlns:tara="kcentrix:tara" tara:rowspan="8" tara:colspan="1">
          <w:tcPr>
            <w:tcW w:w="2253" w:type="dxa"/>
            <w:vMerge w:val="restart"/>
            <w:tcBorders>
              <w:bottom w:val="single" w:color="auto" w:sz="4" w:space="0"/>
            </w:tcBorders>
          </w:tcPr>
          <w:p w14:paraId="46D4E13D" w14:textId="344AEAB9">
            <w:pPr>
              <w:pStyle w:val="IPPArialTable"/>
            </w:pPr>
            <w:r>
              <w:rPr>
                <w:rStyle w:val="PleaseReviewParagraphId"/>
                <w:b w:val="off"/>
                <w:i w:val="off"/>
              </w:rPr>
              <w:t>[115]</w:t>
            </w:r>
            <w:r>
              <w:t>Cochinillas e insectos escama (Hemiptera)</w:t>
            </w:r>
          </w:p>
        </w:tc>
        <w:tc xmlns:tara="kcentrix:tara" tara:rowspan="8" tara:colspan="1">
          <w:tcPr>
            <w:tcW w:w="1867" w:type="dxa"/>
            <w:vMerge w:val="restart"/>
          </w:tcPr>
          <w:p w14:paraId="6FD1A93D" w14:textId="139C0F6C">
            <w:pPr>
              <w:pStyle w:val="IPPArialTable"/>
            </w:pPr>
            <w:r>
              <w:rPr>
                <w:rStyle w:val="PleaseReviewParagraphId"/>
                <w:b w:val="off"/>
                <w:i w:val="off"/>
              </w:rPr>
              <w:t>[116]</w:t>
            </w:r>
            <w:r>
              <w:t>Diaspididae</w:t>
            </w:r>
          </w:p>
        </w:tc>
        <w:tc xmlns:tara="kcentrix:tara" tara:rowspan="1" tara:colspan="1">
          <w:tcPr>
            <w:tcW w:w="4719" w:type="dxa"/>
          </w:tcPr>
          <w:p w14:paraId="59567F52" w14:textId="37E3B3CD">
            <w:pPr>
              <w:pStyle w:val="IPPArialTable"/>
              <w:rPr>
                <w:rFonts w:eastAsia="Arial" w:cs="Arial"/>
                <w:i/>
                <w:iCs/>
                <w:szCs w:val="18"/>
                <w:highlight w:val="yellow"/>
              </w:rPr>
            </w:pPr>
            <w:r>
              <w:rPr>
                <w:rStyle w:val="PleaseReviewParagraphId"/>
                <w:b w:val="off"/>
                <w:i w:val="off"/>
              </w:rPr>
              <w:t>[117]</w:t>
            </w:r>
            <w:r>
              <w:rPr>
                <w:i/>
              </w:rPr>
              <w:t>Aspidiotus coryphae</w:t>
            </w:r>
            <w:r>
              <w:t xml:space="preserve"> Cockerell &amp; Robinson, 1915</w:t>
            </w:r>
          </w:p>
        </w:tc>
      </w:tr>
      <w:tr w14:paraId="0BA84811" w14:textId="77777777">
        <w:trPr>
          <w:trHeight w:val="300"/>
        </w:trPr>
        <w:tc>
          <w:tcPr>
            <w:tcW w:w="2253" w:type="dxa"/>
            <w:vMerge/>
            <w:tcBorders>
              <w:bottom w:val="single" w:color="auto" w:sz="4" w:space="0"/>
            </w:tcBorders>
          </w:tcPr>
          <w:p w14:paraId="35B745EE" w14:textId="77777777">
            <w:pPr>
              <w:pStyle w:val="IPPArialTable"/>
            </w:pPr>
            <w:r>
              <w:rPr>
                <w:rStyle w:val="PleaseReviewParagraphId"/>
                <w:b w:val="off"/>
                <w:i w:val="off"/>
              </w:rPr>
              <w:t>[118]</w:t>
            </w:r>
          </w:p>
        </w:tc>
        <w:tc>
          <w:tcPr>
            <w:tcW w:w="1867" w:type="dxa"/>
            <w:vMerge/>
          </w:tcPr>
          <w:p w14:paraId="5302936D" w14:textId="77777777">
            <w:pPr>
              <w:pStyle w:val="IPPArialTable"/>
            </w:pPr>
            <w:r>
              <w:rPr>
                <w:rStyle w:val="PleaseReviewParagraphId"/>
                <w:b w:val="off"/>
                <w:i w:val="off"/>
              </w:rPr>
              <w:t>[119]</w:t>
            </w:r>
          </w:p>
        </w:tc>
        <w:tc xmlns:tara="kcentrix:tara" tara:rowspan="1" tara:colspan="1">
          <w:tcPr>
            <w:tcW w:w="4719" w:type="dxa"/>
          </w:tcPr>
          <w:p w14:paraId="24DE9FE1" w14:textId="35759557">
            <w:pPr>
              <w:pStyle w:val="IPPArialTable"/>
              <w:rPr>
                <w:rFonts w:eastAsia="Arial" w:cs="Arial"/>
                <w:i/>
                <w:iCs/>
                <w:szCs w:val="18"/>
                <w:highlight w:val="yellow"/>
              </w:rPr>
            </w:pPr>
            <w:r>
              <w:rPr>
                <w:rStyle w:val="PleaseReviewParagraphId"/>
                <w:b w:val="off"/>
                <w:i w:val="off"/>
              </w:rPr>
              <w:t>[120]</w:t>
            </w:r>
            <w:r>
              <w:rPr>
                <w:i/>
              </w:rPr>
              <w:t>Aspidiotus destructor</w:t>
            </w:r>
            <w:r>
              <w:t xml:space="preserve"> Signoret, 1869</w:t>
            </w:r>
          </w:p>
        </w:tc>
      </w:tr>
      <w:tr w14:paraId="6D4278C2" w14:textId="77777777">
        <w:trPr>
          <w:trHeight w:val="300"/>
        </w:trPr>
        <w:tc>
          <w:tcPr>
            <w:tcW w:w="2253" w:type="dxa"/>
            <w:vMerge/>
            <w:tcBorders>
              <w:bottom w:val="single" w:color="auto" w:sz="4" w:space="0"/>
            </w:tcBorders>
          </w:tcPr>
          <w:p w14:paraId="68A62E00" w14:textId="77777777">
            <w:pPr>
              <w:pStyle w:val="IPPArialTable"/>
            </w:pPr>
            <w:r>
              <w:rPr>
                <w:rStyle w:val="PleaseReviewParagraphId"/>
                <w:b w:val="off"/>
                <w:i w:val="off"/>
              </w:rPr>
              <w:t>[121]</w:t>
            </w:r>
          </w:p>
        </w:tc>
        <w:tc>
          <w:tcPr>
            <w:tcW w:w="1867" w:type="dxa"/>
            <w:vMerge/>
          </w:tcPr>
          <w:p w14:paraId="4A3FAA83" w14:textId="77777777">
            <w:pPr>
              <w:pStyle w:val="IPPArialTable"/>
            </w:pPr>
            <w:r>
              <w:rPr>
                <w:rStyle w:val="PleaseReviewParagraphId"/>
                <w:b w:val="off"/>
                <w:i w:val="off"/>
              </w:rPr>
              <w:t>[122]</w:t>
            </w:r>
          </w:p>
        </w:tc>
        <w:tc xmlns:tara="kcentrix:tara" tara:rowspan="1" tara:colspan="1">
          <w:tcPr>
            <w:tcW w:w="4719" w:type="dxa"/>
          </w:tcPr>
          <w:p w14:paraId="077D4EBE" w14:textId="7AEF0A96">
            <w:pPr>
              <w:pStyle w:val="IPPArialTable"/>
              <w:rPr>
                <w:rFonts w:eastAsia="Arial" w:cs="Arial"/>
                <w:i/>
                <w:iCs/>
                <w:szCs w:val="18"/>
                <w:highlight w:val="yellow"/>
              </w:rPr>
            </w:pPr>
            <w:r>
              <w:rPr>
                <w:rStyle w:val="PleaseReviewParagraphId"/>
                <w:b w:val="off"/>
                <w:i w:val="off"/>
              </w:rPr>
              <w:t>[123]</w:t>
            </w:r>
            <w:r>
              <w:rPr>
                <w:i/>
              </w:rPr>
              <w:t xml:space="preserve">Aspidiotus excisus </w:t>
            </w:r>
            <w:r>
              <w:t>Green, 1896</w:t>
            </w:r>
            <w:r>
              <w:rPr>
                <w:i/>
              </w:rPr>
              <w:t xml:space="preserve"> </w:t>
            </w:r>
          </w:p>
        </w:tc>
      </w:tr>
      <w:tr w14:paraId="78B491E6" w14:textId="77777777">
        <w:trPr>
          <w:trHeight w:val="300"/>
        </w:trPr>
        <w:tc>
          <w:tcPr>
            <w:tcW w:w="2253" w:type="dxa"/>
            <w:vMerge/>
            <w:tcBorders>
              <w:bottom w:val="single" w:color="auto" w:sz="4" w:space="0"/>
            </w:tcBorders>
          </w:tcPr>
          <w:p w14:paraId="4874FB3A" w14:textId="77777777">
            <w:pPr>
              <w:pStyle w:val="IPPArialTable"/>
            </w:pPr>
            <w:r>
              <w:rPr>
                <w:rStyle w:val="PleaseReviewParagraphId"/>
                <w:b w:val="off"/>
                <w:i w:val="off"/>
              </w:rPr>
              <w:t>[124]</w:t>
            </w:r>
          </w:p>
        </w:tc>
        <w:tc>
          <w:tcPr>
            <w:tcW w:w="1867" w:type="dxa"/>
            <w:vMerge/>
          </w:tcPr>
          <w:p w14:paraId="4AD6CBAB" w14:textId="77777777">
            <w:pPr>
              <w:pStyle w:val="IPPArialTable"/>
            </w:pPr>
            <w:r>
              <w:rPr>
                <w:rStyle w:val="PleaseReviewParagraphId"/>
                <w:b w:val="off"/>
                <w:i w:val="off"/>
              </w:rPr>
              <w:t>[125]</w:t>
            </w:r>
          </w:p>
        </w:tc>
        <w:tc xmlns:tara="kcentrix:tara" tara:rowspan="1" tara:colspan="1">
          <w:tcPr>
            <w:tcW w:w="4719" w:type="dxa"/>
          </w:tcPr>
          <w:p w14:paraId="2D5032AB" w14:textId="777450EE">
            <w:pPr>
              <w:pStyle w:val="IPPArialTable"/>
              <w:rPr>
                <w:rFonts w:eastAsia="Arial" w:cs="Arial"/>
                <w:i/>
                <w:iCs/>
                <w:szCs w:val="18"/>
                <w:highlight w:val="yellow"/>
              </w:rPr>
            </w:pPr>
            <w:r>
              <w:rPr>
                <w:rStyle w:val="PleaseReviewParagraphId"/>
                <w:b w:val="off"/>
                <w:i w:val="off"/>
              </w:rPr>
              <w:t>[126]</w:t>
            </w:r>
            <w:r>
              <w:rPr>
                <w:i/>
              </w:rPr>
              <w:t>Hemiberlesia cyanophylli</w:t>
            </w:r>
            <w:r>
              <w:t xml:space="preserve"> (Signoret, 1869)</w:t>
            </w:r>
          </w:p>
        </w:tc>
      </w:tr>
      <w:tr w14:paraId="2B7AC4A6" w14:textId="77777777">
        <w:trPr>
          <w:trHeight w:val="300"/>
        </w:trPr>
        <w:tc>
          <w:tcPr>
            <w:tcW w:w="2253" w:type="dxa"/>
            <w:vMerge/>
            <w:tcBorders>
              <w:bottom w:val="single" w:color="auto" w:sz="4" w:space="0"/>
            </w:tcBorders>
          </w:tcPr>
          <w:p w14:paraId="7C7CAADD" w14:textId="77777777">
            <w:pPr>
              <w:pStyle w:val="IPPArialTable"/>
            </w:pPr>
            <w:r>
              <w:rPr>
                <w:rStyle w:val="PleaseReviewParagraphId"/>
                <w:b w:val="off"/>
                <w:i w:val="off"/>
              </w:rPr>
              <w:t>[127]</w:t>
            </w:r>
          </w:p>
        </w:tc>
        <w:tc>
          <w:tcPr>
            <w:tcW w:w="1867" w:type="dxa"/>
            <w:vMerge/>
          </w:tcPr>
          <w:p w14:paraId="55B3EDAD" w14:textId="77777777">
            <w:pPr>
              <w:pStyle w:val="IPPArialTable"/>
            </w:pPr>
            <w:r>
              <w:rPr>
                <w:rStyle w:val="PleaseReviewParagraphId"/>
                <w:b w:val="off"/>
                <w:i w:val="off"/>
              </w:rPr>
              <w:t>[128]</w:t>
            </w:r>
          </w:p>
        </w:tc>
        <w:tc xmlns:tara="kcentrix:tara" tara:rowspan="1" tara:colspan="1">
          <w:tcPr>
            <w:tcW w:w="4719" w:type="dxa"/>
          </w:tcPr>
          <w:p w14:paraId="72B1D665" w14:textId="4451A66F">
            <w:pPr>
              <w:pStyle w:val="IPPArialTable"/>
              <w:rPr>
                <w:rFonts w:eastAsia="Arial" w:cs="Arial"/>
                <w:i/>
                <w:iCs/>
                <w:szCs w:val="18"/>
                <w:highlight w:val="yellow"/>
              </w:rPr>
            </w:pPr>
            <w:r>
              <w:rPr>
                <w:rStyle w:val="PleaseReviewParagraphId"/>
                <w:b w:val="off"/>
                <w:i w:val="off"/>
              </w:rPr>
              <w:t>[129]</w:t>
            </w:r>
            <w:r>
              <w:rPr>
                <w:i/>
              </w:rPr>
              <w:t>Hemiberlesia lataniae</w:t>
            </w:r>
            <w:r>
              <w:t xml:space="preserve"> (Signoret, 1869)</w:t>
            </w:r>
          </w:p>
        </w:tc>
      </w:tr>
      <w:tr w14:paraId="61FF237D" w14:textId="77777777">
        <w:trPr>
          <w:trHeight w:val="300"/>
        </w:trPr>
        <w:tc>
          <w:tcPr>
            <w:tcW w:w="2253" w:type="dxa"/>
            <w:vMerge/>
            <w:tcBorders>
              <w:bottom w:val="single" w:color="auto" w:sz="4" w:space="0"/>
            </w:tcBorders>
          </w:tcPr>
          <w:p w14:paraId="5AFD82F3" w14:textId="77777777">
            <w:pPr>
              <w:pStyle w:val="IPPArialTable"/>
            </w:pPr>
            <w:r>
              <w:rPr>
                <w:rStyle w:val="PleaseReviewParagraphId"/>
                <w:b w:val="off"/>
                <w:i w:val="off"/>
              </w:rPr>
              <w:t>[130]</w:t>
            </w:r>
          </w:p>
        </w:tc>
        <w:tc>
          <w:tcPr>
            <w:tcW w:w="1867" w:type="dxa"/>
            <w:vMerge/>
          </w:tcPr>
          <w:p w14:paraId="4A957C05" w14:textId="77777777">
            <w:pPr>
              <w:pStyle w:val="IPPArialTable"/>
            </w:pPr>
            <w:r>
              <w:rPr>
                <w:rStyle w:val="PleaseReviewParagraphId"/>
                <w:b w:val="off"/>
                <w:i w:val="off"/>
              </w:rPr>
              <w:t>[131]</w:t>
            </w:r>
          </w:p>
        </w:tc>
        <w:tc xmlns:tara="kcentrix:tara" tara:rowspan="1" tara:colspan="1">
          <w:tcPr>
            <w:tcW w:w="4719" w:type="dxa"/>
          </w:tcPr>
          <w:p w14:paraId="63C39A31" w14:textId="256319FB">
            <w:pPr>
              <w:pStyle w:val="IPPArialTable"/>
              <w:rPr>
                <w:rFonts w:eastAsia="Arial" w:cs="Arial"/>
                <w:i/>
                <w:iCs/>
                <w:szCs w:val="18"/>
                <w:highlight w:val="yellow"/>
              </w:rPr>
            </w:pPr>
            <w:r>
              <w:rPr>
                <w:rStyle w:val="PleaseReviewParagraphId"/>
                <w:b w:val="off"/>
                <w:i w:val="off"/>
              </w:rPr>
              <w:t>[132]</w:t>
            </w:r>
            <w:r>
              <w:rPr>
                <w:i/>
                <w:color w:val="000000" w:themeColor="text1"/>
              </w:rPr>
              <w:t>Hemiberlesia palmae</w:t>
            </w:r>
            <w:r>
              <w:rPr>
                <w:color w:val="000000" w:themeColor="text1"/>
              </w:rPr>
              <w:t xml:space="preserve"> (Cockerell, 1893)</w:t>
            </w:r>
            <w:r>
              <w:rPr>
                <w:i/>
                <w:color w:val="000000" w:themeColor="text1"/>
              </w:rPr>
              <w:t xml:space="preserve"> </w:t>
            </w:r>
          </w:p>
        </w:tc>
      </w:tr>
      <w:tr w14:paraId="341DF557" w14:textId="77777777">
        <w:trPr>
          <w:trHeight w:val="300"/>
        </w:trPr>
        <w:tc>
          <w:tcPr>
            <w:tcW w:w="2253" w:type="dxa"/>
            <w:vMerge/>
            <w:tcBorders>
              <w:bottom w:val="single" w:color="auto" w:sz="4" w:space="0"/>
            </w:tcBorders>
          </w:tcPr>
          <w:p w14:paraId="09597CCE" w14:textId="77777777">
            <w:pPr>
              <w:pStyle w:val="IPPArialTable"/>
            </w:pPr>
            <w:r>
              <w:rPr>
                <w:rStyle w:val="PleaseReviewParagraphId"/>
                <w:b w:val="off"/>
                <w:i w:val="off"/>
              </w:rPr>
              <w:t>[133]</w:t>
            </w:r>
          </w:p>
        </w:tc>
        <w:tc>
          <w:tcPr>
            <w:tcW w:w="1867" w:type="dxa"/>
            <w:vMerge/>
          </w:tcPr>
          <w:p w14:paraId="49159911" w14:textId="77777777">
            <w:pPr>
              <w:pStyle w:val="IPPArialTable"/>
            </w:pPr>
            <w:r>
              <w:rPr>
                <w:rStyle w:val="PleaseReviewParagraphId"/>
                <w:b w:val="off"/>
                <w:i w:val="off"/>
              </w:rPr>
              <w:t>[134]</w:t>
            </w:r>
          </w:p>
        </w:tc>
        <w:tc xmlns:tara="kcentrix:tara" tara:rowspan="1" tara:colspan="1">
          <w:tcPr>
            <w:tcW w:w="4719" w:type="dxa"/>
          </w:tcPr>
          <w:p w14:paraId="5C9DFDC9" w14:textId="65E87218">
            <w:pPr>
              <w:pStyle w:val="IPPArialTable"/>
              <w:rPr>
                <w:rFonts w:eastAsia="Arial" w:cs="Arial"/>
                <w:i/>
                <w:iCs/>
                <w:szCs w:val="18"/>
                <w:highlight w:val="yellow"/>
              </w:rPr>
            </w:pPr>
            <w:r>
              <w:rPr>
                <w:rStyle w:val="PleaseReviewParagraphId"/>
                <w:b w:val="off"/>
                <w:i w:val="off"/>
              </w:rPr>
              <w:t>[135]</w:t>
            </w:r>
            <w:r>
              <w:rPr>
                <w:i/>
              </w:rPr>
              <w:t>Pinnaspis musae</w:t>
            </w:r>
            <w:r>
              <w:t xml:space="preserve"> Takagi, 1963</w:t>
            </w:r>
          </w:p>
        </w:tc>
      </w:tr>
      <w:tr w14:paraId="45A30FD4" w14:textId="77777777">
        <w:trPr>
          <w:trHeight w:val="300"/>
        </w:trPr>
        <w:tc>
          <w:tcPr>
            <w:tcW w:w="2253" w:type="dxa"/>
            <w:vMerge/>
            <w:tcBorders>
              <w:bottom w:val="single" w:color="auto" w:sz="4" w:space="0"/>
            </w:tcBorders>
          </w:tcPr>
          <w:p w14:paraId="3776D31E" w14:textId="77777777">
            <w:pPr>
              <w:pStyle w:val="IPPArialTable"/>
            </w:pPr>
            <w:r>
              <w:rPr>
                <w:rStyle w:val="PleaseReviewParagraphId"/>
                <w:b w:val="off"/>
                <w:i w:val="off"/>
              </w:rPr>
              <w:t>[136]</w:t>
            </w:r>
          </w:p>
        </w:tc>
        <w:tc>
          <w:tcPr>
            <w:tcW w:w="1867" w:type="dxa"/>
            <w:vMerge/>
          </w:tcPr>
          <w:p w14:paraId="648DFB3D" w14:textId="77777777">
            <w:pPr>
              <w:pStyle w:val="IPPArialTable"/>
            </w:pPr>
            <w:r>
              <w:rPr>
                <w:rStyle w:val="PleaseReviewParagraphId"/>
                <w:b w:val="off"/>
                <w:i w:val="off"/>
              </w:rPr>
              <w:t>[137]</w:t>
            </w:r>
          </w:p>
        </w:tc>
        <w:tc xmlns:tara="kcentrix:tara" tara:rowspan="1" tara:colspan="1">
          <w:tcPr>
            <w:tcW w:w="4719" w:type="dxa"/>
          </w:tcPr>
          <w:p w14:paraId="35EC4F18" w14:textId="216E009A">
            <w:pPr>
              <w:pStyle w:val="IPPArialTable"/>
              <w:rPr>
                <w:rFonts w:eastAsia="Arial" w:cs="Arial"/>
                <w:i/>
                <w:iCs/>
                <w:szCs w:val="18"/>
                <w:highlight w:val="yellow"/>
              </w:rPr>
            </w:pPr>
            <w:r>
              <w:rPr>
                <w:rStyle w:val="PleaseReviewParagraphId"/>
                <w:b w:val="off"/>
                <w:i w:val="off"/>
              </w:rPr>
              <w:t>[138]</w:t>
            </w:r>
            <w:r>
              <w:rPr>
                <w:i/>
                <w:color w:val="000000" w:themeColor="text1"/>
              </w:rPr>
              <w:t>Selenaspidus articulatus</w:t>
            </w:r>
            <w:r>
              <w:rPr>
                <w:color w:val="000000" w:themeColor="text1"/>
              </w:rPr>
              <w:t xml:space="preserve"> (Morgan, 1889)</w:t>
            </w:r>
          </w:p>
        </w:tc>
      </w:tr>
      <w:tr w14:paraId="5B7D78CE" w14:textId="77777777">
        <w:tc xmlns:tara="kcentrix:tara" tara:rowspan="12" tara:colspan="1">
          <w:tcPr>
            <w:tcW w:w="2253" w:type="dxa"/>
            <w:vMerge w:val="restart"/>
            <w:tcBorders>
              <w:top w:val="single" w:color="auto" w:sz="4" w:space="0"/>
            </w:tcBorders>
          </w:tcPr>
          <w:p w14:paraId="36039E84" w14:textId="77777777">
            <w:pPr>
              <w:pStyle w:val="IPPArialTable"/>
            </w:pPr>
            <w:r>
              <w:rPr>
                <w:rStyle w:val="PleaseReviewParagraphId"/>
                <w:b w:val="off"/>
                <w:i w:val="off"/>
              </w:rPr>
              <w:t>[139]</w:t>
            </w:r>
          </w:p>
        </w:tc>
        <w:tc xmlns:tara="kcentrix:tara" tara:rowspan="12" tara:colspan="1">
          <w:tcPr>
            <w:tcW w:w="1867" w:type="dxa"/>
            <w:vMerge w:val="restart"/>
          </w:tcPr>
          <w:p w14:paraId="43E5076B" w14:textId="0C0F15D1">
            <w:pPr>
              <w:pStyle w:val="IPPArialTable"/>
            </w:pPr>
            <w:r>
              <w:rPr>
                <w:rStyle w:val="PleaseReviewParagraphId"/>
                <w:b w:val="off"/>
                <w:i w:val="off"/>
              </w:rPr>
              <w:t>[140]</w:t>
            </w:r>
            <w:r>
              <w:t>Pseudococcidae</w:t>
            </w:r>
          </w:p>
        </w:tc>
        <w:tc xmlns:tara="kcentrix:tara" tara:rowspan="1" tara:colspan="1">
          <w:tcPr>
            <w:tcW w:w="4719" w:type="dxa"/>
          </w:tcPr>
          <w:p w14:paraId="445A6911" w14:textId="4DB0FF46">
            <w:pPr>
              <w:pStyle w:val="IPPArialTable"/>
              <w:rPr>
                <w:rFonts w:eastAsia="Arial" w:cs="Arial"/>
                <w:i/>
                <w:iCs/>
                <w:szCs w:val="18"/>
              </w:rPr>
            </w:pPr>
            <w:r>
              <w:rPr>
                <w:rStyle w:val="PleaseReviewParagraphId"/>
                <w:b w:val="off"/>
                <w:i w:val="off"/>
              </w:rPr>
              <w:t>[141]</w:t>
            </w:r>
            <w:r>
              <w:rPr>
                <w:i/>
              </w:rPr>
              <w:t>Dysmicoccus bispinosus</w:t>
            </w:r>
            <w:r>
              <w:t xml:space="preserve"> Beardsley, 1965 </w:t>
            </w:r>
          </w:p>
        </w:tc>
      </w:tr>
      <w:tr w14:paraId="3E8D862F" w14:textId="77777777">
        <w:tc>
          <w:tcPr>
            <w:tcW w:w="2253" w:type="dxa"/>
            <w:vMerge/>
          </w:tcPr>
          <w:p w14:paraId="139211FA" w14:textId="77777777">
            <w:pPr>
              <w:pStyle w:val="IPPArialTable"/>
            </w:pPr>
            <w:r>
              <w:rPr>
                <w:rStyle w:val="PleaseReviewParagraphId"/>
                <w:b w:val="off"/>
                <w:i w:val="off"/>
              </w:rPr>
              <w:t>[142]</w:t>
            </w:r>
          </w:p>
        </w:tc>
        <w:tc>
          <w:tcPr>
            <w:tcW w:w="1867" w:type="dxa"/>
            <w:vMerge/>
          </w:tcPr>
          <w:p w14:paraId="65C85160" w14:textId="77777777">
            <w:pPr>
              <w:pStyle w:val="IPPArialTable"/>
            </w:pPr>
            <w:r>
              <w:rPr>
                <w:rStyle w:val="PleaseReviewParagraphId"/>
                <w:b w:val="off"/>
                <w:i w:val="off"/>
              </w:rPr>
              <w:t>[143]</w:t>
            </w:r>
          </w:p>
        </w:tc>
        <w:tc xmlns:tara="kcentrix:tara" tara:rowspan="1" tara:colspan="1">
          <w:tcPr>
            <w:tcW w:w="4719" w:type="dxa"/>
          </w:tcPr>
          <w:p w14:paraId="50E6BA7F" w14:textId="14E89098">
            <w:pPr>
              <w:pStyle w:val="IPPArialTable"/>
              <w:rPr>
                <w:rFonts w:eastAsia="Arial" w:cs="Arial"/>
                <w:i/>
                <w:iCs/>
                <w:szCs w:val="18"/>
              </w:rPr>
            </w:pPr>
            <w:r>
              <w:rPr>
                <w:rStyle w:val="PleaseReviewParagraphId"/>
                <w:b w:val="off"/>
                <w:i w:val="off"/>
              </w:rPr>
              <w:t>[144]</w:t>
            </w:r>
            <w:r>
              <w:rPr>
                <w:i/>
                <w:color w:val="000000" w:themeColor="text1"/>
              </w:rPr>
              <w:t>Dysmicoccus brevipes</w:t>
            </w:r>
            <w:r>
              <w:rPr>
                <w:color w:val="000000" w:themeColor="text1"/>
              </w:rPr>
              <w:t xml:space="preserve"> (Cockerell, 1893)</w:t>
            </w:r>
          </w:p>
        </w:tc>
      </w:tr>
      <w:tr w14:paraId="306F6CE4" w14:textId="77777777">
        <w:tc>
          <w:tcPr>
            <w:tcW w:w="2253" w:type="dxa"/>
            <w:vMerge/>
          </w:tcPr>
          <w:p w14:paraId="5DC571DF" w14:textId="77777777">
            <w:pPr>
              <w:pStyle w:val="IPPArialTable"/>
            </w:pPr>
            <w:r>
              <w:rPr>
                <w:rStyle w:val="PleaseReviewParagraphId"/>
                <w:b w:val="off"/>
                <w:i w:val="off"/>
              </w:rPr>
              <w:t>[145]</w:t>
            </w:r>
          </w:p>
        </w:tc>
        <w:tc>
          <w:tcPr>
            <w:tcW w:w="1867" w:type="dxa"/>
            <w:vMerge/>
          </w:tcPr>
          <w:p w14:paraId="7AAE5E49" w14:textId="77777777">
            <w:pPr>
              <w:pStyle w:val="IPPArialTable"/>
            </w:pPr>
            <w:r>
              <w:rPr>
                <w:rStyle w:val="PleaseReviewParagraphId"/>
                <w:b w:val="off"/>
                <w:i w:val="off"/>
              </w:rPr>
              <w:t>[146]</w:t>
            </w:r>
          </w:p>
        </w:tc>
        <w:tc xmlns:tara="kcentrix:tara" tara:rowspan="1" tara:colspan="1">
          <w:tcPr>
            <w:tcW w:w="4719" w:type="dxa"/>
          </w:tcPr>
          <w:p w14:paraId="0E641467" w14:textId="38FFE4FF">
            <w:pPr>
              <w:pStyle w:val="IPPArialTable"/>
              <w:rPr>
                <w:rFonts w:eastAsia="Arial" w:cs="Arial"/>
                <w:i/>
                <w:iCs/>
                <w:szCs w:val="18"/>
              </w:rPr>
            </w:pPr>
            <w:r>
              <w:rPr>
                <w:rStyle w:val="PleaseReviewParagraphId"/>
                <w:b w:val="off"/>
                <w:i w:val="off"/>
              </w:rPr>
              <w:t>[147]</w:t>
            </w:r>
            <w:r>
              <w:rPr>
                <w:i/>
              </w:rPr>
              <w:t>Dysmicoccus grassii</w:t>
            </w:r>
            <w:r>
              <w:t xml:space="preserve"> (Leonardi, 1913)</w:t>
            </w:r>
          </w:p>
        </w:tc>
      </w:tr>
      <w:tr w14:paraId="41155936" w14:textId="77777777">
        <w:tc>
          <w:tcPr>
            <w:tcW w:w="2253" w:type="dxa"/>
            <w:vMerge/>
          </w:tcPr>
          <w:p w14:paraId="4CD0981A" w14:textId="77777777">
            <w:pPr>
              <w:pStyle w:val="IPPArialTable"/>
            </w:pPr>
            <w:r>
              <w:rPr>
                <w:rStyle w:val="PleaseReviewParagraphId"/>
                <w:b w:val="off"/>
                <w:i w:val="off"/>
              </w:rPr>
              <w:t>[148]</w:t>
            </w:r>
          </w:p>
        </w:tc>
        <w:tc>
          <w:tcPr>
            <w:tcW w:w="1867" w:type="dxa"/>
            <w:vMerge/>
          </w:tcPr>
          <w:p w14:paraId="7967ED17" w14:textId="77777777">
            <w:pPr>
              <w:pStyle w:val="IPPArialTable"/>
            </w:pPr>
            <w:r>
              <w:rPr>
                <w:rStyle w:val="PleaseReviewParagraphId"/>
                <w:b w:val="off"/>
                <w:i w:val="off"/>
              </w:rPr>
              <w:t>[149]</w:t>
            </w:r>
          </w:p>
        </w:tc>
        <w:tc xmlns:tara="kcentrix:tara" tara:rowspan="1" tara:colspan="1">
          <w:tcPr>
            <w:tcW w:w="4719" w:type="dxa"/>
          </w:tcPr>
          <w:p w14:paraId="22FF8EC8" w14:textId="4C00D2F1">
            <w:pPr>
              <w:pStyle w:val="IPPArialTable"/>
              <w:rPr>
                <w:rFonts w:eastAsia="Arial" w:cs="Arial"/>
                <w:i/>
                <w:iCs/>
                <w:szCs w:val="18"/>
              </w:rPr>
            </w:pPr>
            <w:r>
              <w:rPr>
                <w:rStyle w:val="PleaseReviewParagraphId"/>
                <w:b w:val="off"/>
                <w:i w:val="off"/>
              </w:rPr>
              <w:t>[150]</w:t>
            </w:r>
            <w:r>
              <w:rPr>
                <w:i/>
                <w:color w:val="000000" w:themeColor="text1"/>
              </w:rPr>
              <w:t>Dysmicoccus neobrevipes</w:t>
            </w:r>
            <w:r>
              <w:rPr>
                <w:color w:val="000000" w:themeColor="text1"/>
              </w:rPr>
              <w:t xml:space="preserve"> Beardsley, 1959</w:t>
            </w:r>
          </w:p>
        </w:tc>
      </w:tr>
      <w:tr w14:paraId="4E60EF47" w14:textId="77777777">
        <w:tc>
          <w:tcPr>
            <w:tcW w:w="2253" w:type="dxa"/>
            <w:vMerge/>
          </w:tcPr>
          <w:p w14:paraId="178AF9F6" w14:textId="77777777">
            <w:pPr>
              <w:pStyle w:val="IPPArialTable"/>
            </w:pPr>
            <w:r>
              <w:rPr>
                <w:rStyle w:val="PleaseReviewParagraphId"/>
                <w:b w:val="off"/>
                <w:i w:val="off"/>
              </w:rPr>
              <w:t>[151]</w:t>
            </w:r>
          </w:p>
        </w:tc>
        <w:tc>
          <w:tcPr>
            <w:tcW w:w="1867" w:type="dxa"/>
            <w:vMerge/>
          </w:tcPr>
          <w:p w14:paraId="49A3FDC0" w14:textId="77777777">
            <w:pPr>
              <w:pStyle w:val="IPPArialTable"/>
            </w:pPr>
            <w:r>
              <w:rPr>
                <w:rStyle w:val="PleaseReviewParagraphId"/>
                <w:b w:val="off"/>
                <w:i w:val="off"/>
              </w:rPr>
              <w:t>[152]</w:t>
            </w:r>
          </w:p>
        </w:tc>
        <w:tc xmlns:tara="kcentrix:tara" tara:rowspan="1" tara:colspan="1">
          <w:tcPr>
            <w:tcW w:w="4719" w:type="dxa"/>
          </w:tcPr>
          <w:p w14:paraId="334A8F1C" w14:textId="66AEED95">
            <w:pPr>
              <w:pStyle w:val="IPPArialTable"/>
              <w:rPr>
                <w:rFonts w:eastAsia="Arial" w:cs="Arial"/>
                <w:i/>
                <w:iCs/>
                <w:szCs w:val="18"/>
              </w:rPr>
            </w:pPr>
            <w:r>
              <w:rPr>
                <w:rStyle w:val="PleaseReviewParagraphId"/>
                <w:b w:val="off"/>
                <w:i w:val="off"/>
              </w:rPr>
              <w:t>[153]</w:t>
            </w:r>
            <w:r>
              <w:rPr>
                <w:i/>
                <w:color w:val="000000" w:themeColor="text1"/>
              </w:rPr>
              <w:t>Ferrisia virgata</w:t>
            </w:r>
            <w:r>
              <w:rPr>
                <w:color w:val="000000" w:themeColor="text1"/>
              </w:rPr>
              <w:t xml:space="preserve"> (Cockerell, 1893)</w:t>
            </w:r>
          </w:p>
        </w:tc>
      </w:tr>
      <w:tr w14:paraId="3F7D5C6A" w14:textId="77777777">
        <w:tc>
          <w:tcPr>
            <w:tcW w:w="2253" w:type="dxa"/>
            <w:vMerge/>
          </w:tcPr>
          <w:p w14:paraId="53006D26" w14:textId="77777777">
            <w:pPr>
              <w:pStyle w:val="IPPArialTable"/>
            </w:pPr>
            <w:r>
              <w:rPr>
                <w:rStyle w:val="PleaseReviewParagraphId"/>
                <w:b w:val="off"/>
                <w:i w:val="off"/>
              </w:rPr>
              <w:t>[154]</w:t>
            </w:r>
          </w:p>
        </w:tc>
        <w:tc>
          <w:tcPr>
            <w:tcW w:w="1867" w:type="dxa"/>
            <w:vMerge/>
          </w:tcPr>
          <w:p w14:paraId="52682D8F" w14:textId="77777777">
            <w:pPr>
              <w:pStyle w:val="IPPArialTable"/>
            </w:pPr>
            <w:r>
              <w:rPr>
                <w:rStyle w:val="PleaseReviewParagraphId"/>
                <w:b w:val="off"/>
                <w:i w:val="off"/>
              </w:rPr>
              <w:t>[155]</w:t>
            </w:r>
          </w:p>
        </w:tc>
        <w:tc xmlns:tara="kcentrix:tara" tara:rowspan="1" tara:colspan="1">
          <w:tcPr>
            <w:tcW w:w="4719" w:type="dxa"/>
          </w:tcPr>
          <w:p w14:paraId="01A8B03A" w14:textId="5FDD6610">
            <w:pPr>
              <w:pStyle w:val="IPPArialTable"/>
              <w:rPr>
                <w:rFonts w:eastAsia="Arial" w:cs="Arial"/>
                <w:i/>
                <w:iCs/>
                <w:szCs w:val="18"/>
              </w:rPr>
            </w:pPr>
            <w:r>
              <w:rPr>
                <w:rStyle w:val="PleaseReviewParagraphId"/>
                <w:b w:val="off"/>
                <w:i w:val="off"/>
              </w:rPr>
              <w:t>[156]</w:t>
            </w:r>
            <w:r>
              <w:rPr>
                <w:i/>
                <w:color w:val="000000" w:themeColor="text1"/>
              </w:rPr>
              <w:t>Maconellicoccus hirsutus</w:t>
            </w:r>
            <w:r>
              <w:rPr>
                <w:color w:val="000000" w:themeColor="text1"/>
              </w:rPr>
              <w:t xml:space="preserve"> (Green, 1908)</w:t>
            </w:r>
          </w:p>
        </w:tc>
      </w:tr>
      <w:tr w14:paraId="04218677" w14:textId="77777777">
        <w:tc>
          <w:tcPr>
            <w:tcW w:w="2253" w:type="dxa"/>
            <w:vMerge/>
          </w:tcPr>
          <w:p w14:paraId="63C24C0B" w14:textId="77777777">
            <w:pPr>
              <w:pStyle w:val="IPPArialTable"/>
            </w:pPr>
            <w:r>
              <w:rPr>
                <w:rStyle w:val="PleaseReviewParagraphId"/>
                <w:b w:val="off"/>
                <w:i w:val="off"/>
              </w:rPr>
              <w:t>[157]</w:t>
            </w:r>
          </w:p>
        </w:tc>
        <w:tc>
          <w:tcPr>
            <w:tcW w:w="1867" w:type="dxa"/>
            <w:vMerge/>
          </w:tcPr>
          <w:p w14:paraId="2FEC20EE" w14:textId="77777777">
            <w:pPr>
              <w:pStyle w:val="IPPArialTable"/>
            </w:pPr>
            <w:r>
              <w:rPr>
                <w:rStyle w:val="PleaseReviewParagraphId"/>
                <w:b w:val="off"/>
                <w:i w:val="off"/>
              </w:rPr>
              <w:t>[158]</w:t>
            </w:r>
          </w:p>
        </w:tc>
        <w:tc xmlns:tara="kcentrix:tara" tara:rowspan="1" tara:colspan="1">
          <w:tcPr>
            <w:tcW w:w="4719" w:type="dxa"/>
          </w:tcPr>
          <w:p w14:paraId="10B829A0" w14:textId="4BA15418">
            <w:pPr>
              <w:pStyle w:val="IPPArialTable"/>
              <w:rPr>
                <w:rFonts w:eastAsia="Arial" w:cs="Arial"/>
                <w:i/>
                <w:iCs/>
                <w:szCs w:val="18"/>
              </w:rPr>
            </w:pPr>
            <w:r>
              <w:rPr>
                <w:rStyle w:val="PleaseReviewParagraphId"/>
                <w:b w:val="off"/>
                <w:i w:val="off"/>
              </w:rPr>
              <w:t>[159]</w:t>
            </w:r>
            <w:r>
              <w:rPr>
                <w:i/>
                <w:color w:val="000000" w:themeColor="text1"/>
              </w:rPr>
              <w:t>Nipaecoccus nipae</w:t>
            </w:r>
            <w:r>
              <w:rPr>
                <w:color w:val="000000" w:themeColor="text1"/>
              </w:rPr>
              <w:t xml:space="preserve"> (Maskell, 1893)</w:t>
            </w:r>
          </w:p>
        </w:tc>
      </w:tr>
      <w:tr w14:paraId="04ACFA77" w14:textId="77777777">
        <w:tc>
          <w:tcPr>
            <w:tcW w:w="2253" w:type="dxa"/>
            <w:vMerge/>
          </w:tcPr>
          <w:p w14:paraId="7FD8D561" w14:textId="77777777">
            <w:pPr>
              <w:pStyle w:val="IPPArialTable"/>
            </w:pPr>
            <w:r>
              <w:rPr>
                <w:rStyle w:val="PleaseReviewParagraphId"/>
                <w:b w:val="off"/>
                <w:i w:val="off"/>
              </w:rPr>
              <w:t>[160]</w:t>
            </w:r>
          </w:p>
        </w:tc>
        <w:tc>
          <w:tcPr>
            <w:tcW w:w="1867" w:type="dxa"/>
            <w:vMerge/>
          </w:tcPr>
          <w:p w14:paraId="3C7EE0DA" w14:textId="77777777">
            <w:pPr>
              <w:pStyle w:val="IPPArialTable"/>
            </w:pPr>
            <w:r>
              <w:rPr>
                <w:rStyle w:val="PleaseReviewParagraphId"/>
                <w:b w:val="off"/>
                <w:i w:val="off"/>
              </w:rPr>
              <w:t>[161]</w:t>
            </w:r>
          </w:p>
        </w:tc>
        <w:tc xmlns:tara="kcentrix:tara" tara:rowspan="1" tara:colspan="1">
          <w:tcPr>
            <w:tcW w:w="4719" w:type="dxa"/>
          </w:tcPr>
          <w:p w14:paraId="6A84D359" w14:textId="7DC2ADEB">
            <w:pPr>
              <w:pStyle w:val="IPPArialTable"/>
              <w:rPr>
                <w:rFonts w:eastAsia="Arial" w:cs="Arial"/>
                <w:i/>
                <w:iCs/>
                <w:szCs w:val="18"/>
              </w:rPr>
            </w:pPr>
            <w:r>
              <w:rPr>
                <w:rStyle w:val="PleaseReviewParagraphId"/>
                <w:b w:val="off"/>
                <w:i w:val="off"/>
              </w:rPr>
              <w:t>[162]</w:t>
            </w:r>
            <w:r>
              <w:rPr>
                <w:i/>
              </w:rPr>
              <w:t xml:space="preserve">Planococcus lilacinus </w:t>
            </w:r>
            <w:r>
              <w:rPr>
                <w:color w:val="000000" w:themeColor="text1"/>
              </w:rPr>
              <w:t>(Cockerell, 1905)</w:t>
            </w:r>
          </w:p>
        </w:tc>
      </w:tr>
      <w:tr w14:paraId="249B2AA3" w14:textId="77777777">
        <w:tc>
          <w:tcPr>
            <w:tcW w:w="2253" w:type="dxa"/>
            <w:vMerge/>
          </w:tcPr>
          <w:p w14:paraId="27266521" w14:textId="77777777">
            <w:pPr>
              <w:pStyle w:val="IPPArialTable"/>
            </w:pPr>
            <w:r>
              <w:rPr>
                <w:rStyle w:val="PleaseReviewParagraphId"/>
                <w:b w:val="off"/>
                <w:i w:val="off"/>
              </w:rPr>
              <w:t>[163]</w:t>
            </w:r>
          </w:p>
        </w:tc>
        <w:tc>
          <w:tcPr>
            <w:tcW w:w="1867" w:type="dxa"/>
            <w:vMerge/>
          </w:tcPr>
          <w:p w14:paraId="07027257" w14:textId="77777777">
            <w:pPr>
              <w:pStyle w:val="IPPArialTable"/>
            </w:pPr>
            <w:r>
              <w:rPr>
                <w:rStyle w:val="PleaseReviewParagraphId"/>
                <w:b w:val="off"/>
                <w:i w:val="off"/>
              </w:rPr>
              <w:t>[164]</w:t>
            </w:r>
          </w:p>
        </w:tc>
        <w:tc xmlns:tara="kcentrix:tara" tara:rowspan="1" tara:colspan="1">
          <w:tcPr>
            <w:tcW w:w="4719" w:type="dxa"/>
          </w:tcPr>
          <w:p w14:paraId="03E934CC" w14:textId="309717EB">
            <w:pPr>
              <w:pStyle w:val="IPPArialTable"/>
              <w:rPr>
                <w:rFonts w:eastAsia="Arial" w:cs="Arial"/>
                <w:i/>
                <w:iCs/>
                <w:szCs w:val="18"/>
              </w:rPr>
            </w:pPr>
            <w:r>
              <w:rPr>
                <w:rStyle w:val="PleaseReviewParagraphId"/>
                <w:b w:val="off"/>
                <w:i w:val="off"/>
              </w:rPr>
              <w:t>[165]</w:t>
            </w:r>
            <w:r>
              <w:rPr>
                <w:i/>
              </w:rPr>
              <w:t>Planococcus minor</w:t>
            </w:r>
            <w:r>
              <w:t xml:space="preserve"> (Maskell, 1897)</w:t>
            </w:r>
          </w:p>
        </w:tc>
      </w:tr>
      <w:tr w14:paraId="49FF2B4A" w14:textId="77777777">
        <w:tc>
          <w:tcPr>
            <w:tcW w:w="2253" w:type="dxa"/>
            <w:vMerge/>
          </w:tcPr>
          <w:p w14:paraId="521B9539" w14:textId="77777777">
            <w:pPr>
              <w:pStyle w:val="IPPArialTable"/>
            </w:pPr>
            <w:r>
              <w:rPr>
                <w:rStyle w:val="PleaseReviewParagraphId"/>
                <w:b w:val="off"/>
                <w:i w:val="off"/>
              </w:rPr>
              <w:t>[166]</w:t>
            </w:r>
          </w:p>
        </w:tc>
        <w:tc>
          <w:tcPr>
            <w:tcW w:w="1867" w:type="dxa"/>
            <w:vMerge/>
          </w:tcPr>
          <w:p w14:paraId="07389A74" w14:textId="77777777">
            <w:pPr>
              <w:pStyle w:val="IPPArialTable"/>
            </w:pPr>
            <w:r>
              <w:rPr>
                <w:rStyle w:val="PleaseReviewParagraphId"/>
                <w:b w:val="off"/>
                <w:i w:val="off"/>
              </w:rPr>
              <w:t>[167]</w:t>
            </w:r>
          </w:p>
        </w:tc>
        <w:tc xmlns:tara="kcentrix:tara" tara:rowspan="1" tara:colspan="1">
          <w:tcPr>
            <w:tcW w:w="4719" w:type="dxa"/>
          </w:tcPr>
          <w:p w14:paraId="218A1974" w14:textId="2F7D5C7A">
            <w:pPr>
              <w:pStyle w:val="IPPArialTable"/>
              <w:rPr>
                <w:rFonts w:eastAsia="Arial" w:cs="Arial"/>
                <w:i/>
                <w:iCs/>
                <w:szCs w:val="18"/>
              </w:rPr>
            </w:pPr>
            <w:r>
              <w:rPr>
                <w:rStyle w:val="PleaseReviewParagraphId"/>
                <w:b w:val="off"/>
                <w:i w:val="off"/>
              </w:rPr>
              <w:t>[168]</w:t>
            </w:r>
            <w:r>
              <w:rPr>
                <w:i/>
                <w:color w:val="000000" w:themeColor="text1"/>
              </w:rPr>
              <w:t>Pseudococcus comstocki</w:t>
            </w:r>
            <w:r>
              <w:rPr>
                <w:color w:val="000000" w:themeColor="text1"/>
              </w:rPr>
              <w:t xml:space="preserve"> (Kuwana, 1902)</w:t>
            </w:r>
          </w:p>
        </w:tc>
      </w:tr>
      <w:tr w14:paraId="70F0E852" w14:textId="77777777">
        <w:tc>
          <w:tcPr>
            <w:tcW w:w="2253" w:type="dxa"/>
            <w:vMerge/>
          </w:tcPr>
          <w:p w14:paraId="4E728E9A" w14:textId="77777777">
            <w:pPr>
              <w:pStyle w:val="IPPArialTable"/>
            </w:pPr>
            <w:r>
              <w:rPr>
                <w:rStyle w:val="PleaseReviewParagraphId"/>
                <w:b w:val="off"/>
                <w:i w:val="off"/>
              </w:rPr>
              <w:t>[169]</w:t>
            </w:r>
          </w:p>
        </w:tc>
        <w:tc>
          <w:tcPr>
            <w:tcW w:w="1867" w:type="dxa"/>
            <w:vMerge/>
          </w:tcPr>
          <w:p w14:paraId="1BD59060" w14:textId="77777777">
            <w:pPr>
              <w:pStyle w:val="IPPArialTable"/>
            </w:pPr>
            <w:r>
              <w:rPr>
                <w:rStyle w:val="PleaseReviewParagraphId"/>
                <w:b w:val="off"/>
                <w:i w:val="off"/>
              </w:rPr>
              <w:t>[170]</w:t>
            </w:r>
          </w:p>
        </w:tc>
        <w:tc xmlns:tara="kcentrix:tara" tara:rowspan="1" tara:colspan="1">
          <w:tcPr>
            <w:tcW w:w="4719" w:type="dxa"/>
          </w:tcPr>
          <w:p w14:paraId="6B1071F6" w14:textId="4A3CBDC1">
            <w:pPr>
              <w:pStyle w:val="IPPArialTable"/>
              <w:rPr>
                <w:rFonts w:eastAsia="Arial" w:cs="Arial"/>
                <w:i/>
                <w:iCs/>
                <w:szCs w:val="18"/>
              </w:rPr>
            </w:pPr>
            <w:r>
              <w:rPr>
                <w:rStyle w:val="PleaseReviewParagraphId"/>
                <w:b w:val="off"/>
                <w:i w:val="off"/>
              </w:rPr>
              <w:t>[171]</w:t>
            </w:r>
            <w:r>
              <w:rPr>
                <w:i/>
              </w:rPr>
              <w:t>Pseudococcus elisae</w:t>
            </w:r>
            <w:r>
              <w:t xml:space="preserve"> Borchsenius, 1947</w:t>
            </w:r>
          </w:p>
        </w:tc>
      </w:tr>
      <w:tr w14:paraId="4BA39D48" w14:textId="77777777">
        <w:tc>
          <w:tcPr>
            <w:tcW w:w="2253" w:type="dxa"/>
            <w:vMerge/>
          </w:tcPr>
          <w:p w14:paraId="527F575B" w14:textId="77777777">
            <w:pPr>
              <w:pStyle w:val="IPPArialTable"/>
            </w:pPr>
            <w:r>
              <w:rPr>
                <w:rStyle w:val="PleaseReviewParagraphId"/>
                <w:b w:val="off"/>
                <w:i w:val="off"/>
              </w:rPr>
              <w:t>[172]</w:t>
            </w:r>
          </w:p>
        </w:tc>
        <w:tc>
          <w:tcPr>
            <w:tcW w:w="1867" w:type="dxa"/>
            <w:vMerge/>
          </w:tcPr>
          <w:p w14:paraId="7A4732CB" w14:textId="77777777">
            <w:pPr>
              <w:pStyle w:val="IPPArialTable"/>
            </w:pPr>
            <w:r>
              <w:rPr>
                <w:rStyle w:val="PleaseReviewParagraphId"/>
                <w:b w:val="off"/>
                <w:i w:val="off"/>
              </w:rPr>
              <w:t>[173]</w:t>
            </w:r>
          </w:p>
        </w:tc>
        <w:tc xmlns:tara="kcentrix:tara" tara:rowspan="1" tara:colspan="1">
          <w:tcPr>
            <w:tcW w:w="4719" w:type="dxa"/>
          </w:tcPr>
          <w:p w14:paraId="187495CD" w14:textId="20CDB61D">
            <w:pPr>
              <w:pStyle w:val="IPPArialTable"/>
              <w:rPr>
                <w:rFonts w:eastAsia="Arial" w:cs="Arial"/>
                <w:i/>
                <w:iCs/>
                <w:szCs w:val="18"/>
              </w:rPr>
            </w:pPr>
            <w:r>
              <w:rPr>
                <w:rStyle w:val="PleaseReviewParagraphId"/>
                <w:b w:val="off"/>
                <w:i w:val="off"/>
              </w:rPr>
              <w:t>[174]</w:t>
            </w:r>
            <w:r>
              <w:rPr>
                <w:i/>
                <w:color w:val="000000" w:themeColor="text1"/>
              </w:rPr>
              <w:t>Pseudococcus jackbeardsleyi</w:t>
            </w:r>
            <w:r>
              <w:rPr>
                <w:color w:val="000000" w:themeColor="text1"/>
              </w:rPr>
              <w:t xml:space="preserve"> Gimpel &amp; Miller, 1996</w:t>
            </w:r>
          </w:p>
        </w:tc>
      </w:tr>
      <w:tr w14:paraId="01DB6C52" w14:textId="77777777">
        <w:trPr>
          <w:trHeight w:val="300"/>
        </w:trPr>
        <w:tc xmlns:tara="kcentrix:tara" tara:rowspan="3" tara:colspan="1">
          <w:tcPr>
            <w:tcW w:w="2253" w:type="dxa"/>
            <w:vMerge w:val="restart"/>
          </w:tcPr>
          <w:p w14:paraId="01DB6C4F" w14:textId="1CCFB5F4">
            <w:pPr>
              <w:pStyle w:val="IPPArialTable"/>
            </w:pPr>
            <w:r>
              <w:rPr>
                <w:rStyle w:val="PleaseReviewParagraphId"/>
                <w:b w:val="off"/>
                <w:i w:val="off"/>
              </w:rPr>
              <w:t>[175]</w:t>
            </w:r>
            <w:r>
              <w:t>Moscas blancas (Hemiptera)</w:t>
            </w:r>
          </w:p>
        </w:tc>
        <w:tc xmlns:tara="kcentrix:tara" tara:rowspan="3" tara:colspan="1">
          <w:tcPr>
            <w:tcW w:w="1867" w:type="dxa"/>
            <w:vMerge w:val="restart"/>
          </w:tcPr>
          <w:p w14:paraId="01DB6C50" w14:textId="7DE8F957">
            <w:pPr>
              <w:pStyle w:val="IPPArialTable"/>
            </w:pPr>
            <w:r>
              <w:rPr>
                <w:rStyle w:val="PleaseReviewParagraphId"/>
                <w:b w:val="off"/>
                <w:i w:val="off"/>
              </w:rPr>
              <w:t>[176]</w:t>
            </w:r>
            <w:r>
              <w:t>Aleyrodidae</w:t>
            </w:r>
          </w:p>
        </w:tc>
        <w:tc xmlns:tara="kcentrix:tara" tara:rowspan="1" tara:colspan="1">
          <w:tcPr>
            <w:tcW w:w="4719" w:type="dxa"/>
          </w:tcPr>
          <w:p w14:paraId="01DB6C51" w14:textId="4972FBC3">
            <w:pPr>
              <w:pStyle w:val="IPPArialTable"/>
              <w:rPr>
                <w:color w:val="000000" w:themeColor="text1"/>
                <w:szCs w:val="18"/>
              </w:rPr>
            </w:pPr>
            <w:r>
              <w:rPr>
                <w:rStyle w:val="PleaseReviewParagraphId"/>
                <w:b w:val="off"/>
                <w:i w:val="off"/>
              </w:rPr>
              <w:t>[177]</w:t>
            </w:r>
            <w:r>
              <w:rPr>
                <w:i/>
              </w:rPr>
              <w:t xml:space="preserve">Aleurocanthus woglumi </w:t>
            </w:r>
            <w:r>
              <w:t>Ashby, 1915</w:t>
            </w:r>
          </w:p>
        </w:tc>
      </w:tr>
      <w:tr w14:paraId="01DB6C56" w14:textId="77777777">
        <w:trPr>
          <w:trHeight w:val="300"/>
        </w:trPr>
        <w:tc>
          <w:tcPr>
            <w:tcW w:w="2253" w:type="dxa"/>
            <w:vMerge/>
          </w:tcPr>
          <w:p w14:paraId="01DB6C53" w14:textId="77777777">
            <w:r>
              <w:rPr>
                <w:rStyle w:val="PleaseReviewParagraphId"/>
                <w:b w:val="off"/>
                <w:i w:val="off"/>
              </w:rPr>
              <w:t>[178]</w:t>
            </w:r>
          </w:p>
        </w:tc>
        <w:tc>
          <w:tcPr>
            <w:tcW w:w="1867" w:type="dxa"/>
            <w:vMerge/>
          </w:tcPr>
          <w:p w14:paraId="01DB6C54" w14:textId="77777777">
            <w:r>
              <w:rPr>
                <w:rStyle w:val="PleaseReviewParagraphId"/>
                <w:b w:val="off"/>
                <w:i w:val="off"/>
              </w:rPr>
              <w:t>[179]</w:t>
            </w:r>
          </w:p>
        </w:tc>
        <w:tc xmlns:tara="kcentrix:tara" tara:rowspan="1" tara:colspan="1">
          <w:tcPr>
            <w:tcW w:w="4719" w:type="dxa"/>
          </w:tcPr>
          <w:p w14:paraId="01DB6C55" w14:textId="77777777">
            <w:pPr>
              <w:pStyle w:val="IPPArialTable"/>
              <w:rPr>
                <w:rFonts w:eastAsia="Arial" w:cs="Arial"/>
              </w:rPr>
            </w:pPr>
            <w:r>
              <w:rPr>
                <w:rStyle w:val="PleaseReviewParagraphId"/>
                <w:b w:val="off"/>
                <w:i w:val="off"/>
              </w:rPr>
              <w:t>[180]</w:t>
            </w:r>
            <w:r>
              <w:rPr>
                <w:i/>
              </w:rPr>
              <w:t>Aleurodicus dispersus</w:t>
            </w:r>
            <w:r>
              <w:t xml:space="preserve"> Russell, 1965</w:t>
            </w:r>
          </w:p>
        </w:tc>
      </w:tr>
      <w:tr w14:paraId="01DB6C5A" w14:textId="77777777">
        <w:trPr>
          <w:trHeight w:val="300"/>
        </w:trPr>
        <w:tc>
          <w:tcPr>
            <w:tcW w:w="2253" w:type="dxa"/>
            <w:vMerge/>
          </w:tcPr>
          <w:p w14:paraId="01DB6C57" w14:textId="77777777">
            <w:r>
              <w:rPr>
                <w:rStyle w:val="PleaseReviewParagraphId"/>
                <w:b w:val="off"/>
                <w:i w:val="off"/>
              </w:rPr>
              <w:t>[181]</w:t>
            </w:r>
          </w:p>
        </w:tc>
        <w:tc>
          <w:tcPr>
            <w:tcW w:w="1867" w:type="dxa"/>
            <w:vMerge/>
          </w:tcPr>
          <w:p w14:paraId="01DB6C58" w14:textId="77777777">
            <w:r>
              <w:rPr>
                <w:rStyle w:val="PleaseReviewParagraphId"/>
                <w:b w:val="off"/>
                <w:i w:val="off"/>
              </w:rPr>
              <w:t>[182]</w:t>
            </w:r>
          </w:p>
        </w:tc>
        <w:tc xmlns:tara="kcentrix:tara" tara:rowspan="1" tara:colspan="1">
          <w:tcPr>
            <w:tcW w:w="4719" w:type="dxa"/>
          </w:tcPr>
          <w:p w14:paraId="01DB6C59" w14:textId="77777777">
            <w:pPr>
              <w:pStyle w:val="IPPArialTable"/>
              <w:rPr>
                <w:lang w:val="fr-FR"/>
              </w:rPr>
            </w:pPr>
            <w:r>
              <w:rPr>
                <w:rStyle w:val="PleaseReviewParagraphId"/>
                <w:b w:val="off"/>
                <w:i w:val="off"/>
              </w:rPr>
              <w:t>[183]</w:t>
            </w:r>
            <w:r>
              <w:rPr>
                <w:i/>
                <w:lang w:val="fr-FR"/>
              </w:rPr>
              <w:t>Aleurodicus floccissimus</w:t>
            </w:r>
            <w:r>
              <w:rPr>
                <w:lang w:val="fr-FR"/>
              </w:rPr>
              <w:t xml:space="preserve"> (Martin, Hérnandez-Suarez &amp; Carnero, 1997)</w:t>
            </w:r>
          </w:p>
        </w:tc>
      </w:tr>
      <w:tr w14:paraId="56ECCFD3" w14:textId="77777777">
        <w:trPr>
          <w:trHeight w:val="300"/>
        </w:trPr>
        <w:tc xmlns:tara="kcentrix:tara" tara:rowspan="6" tara:colspan="1">
          <w:tcPr>
            <w:tcW w:w="2253" w:type="dxa"/>
            <w:vMerge w:val="restart"/>
          </w:tcPr>
          <w:p w14:paraId="17CCFADD" w14:textId="5AA23D9C">
            <w:pPr>
              <w:pStyle w:val="IPPArialTable"/>
            </w:pPr>
            <w:r>
              <w:rPr>
                <w:rStyle w:val="PleaseReviewParagraphId"/>
                <w:b w:val="off"/>
                <w:i w:val="off"/>
              </w:rPr>
              <w:t>[184]</w:t>
            </w:r>
            <w:r>
              <w:t>Polillas (Lepidoptera)</w:t>
            </w:r>
          </w:p>
        </w:tc>
        <w:tc xmlns:tara="kcentrix:tara" tara:rowspan="1" tara:colspan="1">
          <w:tcPr>
            <w:tcW w:w="1867" w:type="dxa"/>
          </w:tcPr>
          <w:p w14:paraId="2DC0A69C" w14:textId="2C287D6D">
            <w:pPr>
              <w:pStyle w:val="IPPArialTable"/>
            </w:pPr>
            <w:r>
              <w:rPr>
                <w:rStyle w:val="PleaseReviewParagraphId"/>
                <w:b w:val="off"/>
                <w:i w:val="off"/>
              </w:rPr>
              <w:t>[185]</w:t>
            </w:r>
            <w:r>
              <w:t>Crambidae</w:t>
            </w:r>
          </w:p>
        </w:tc>
        <w:tc xmlns:tara="kcentrix:tara" tara:rowspan="1" tara:colspan="1">
          <w:tcPr>
            <w:tcW w:w="4719" w:type="dxa"/>
          </w:tcPr>
          <w:p w14:paraId="52C47C99" w14:textId="5EF23537">
            <w:pPr>
              <w:pStyle w:val="IPPArialTable"/>
              <w:rPr>
                <w:rFonts w:eastAsia="Arial" w:cs="Arial"/>
                <w:i/>
                <w:iCs/>
                <w:szCs w:val="18"/>
              </w:rPr>
            </w:pPr>
            <w:r>
              <w:rPr>
                <w:rStyle w:val="PleaseReviewParagraphId"/>
                <w:b w:val="off"/>
                <w:i w:val="off"/>
              </w:rPr>
              <w:t>[186]</w:t>
            </w:r>
            <w:r>
              <w:rPr>
                <w:i/>
              </w:rPr>
              <w:t>Nacoleia octasema</w:t>
            </w:r>
            <w:r>
              <w:t xml:space="preserve"> (Meyrick, 1886)</w:t>
            </w:r>
          </w:p>
        </w:tc>
      </w:tr>
      <w:tr w14:paraId="517D5D0D" w14:textId="77777777">
        <w:trPr>
          <w:trHeight w:val="300"/>
        </w:trPr>
        <w:tc>
          <w:tcPr>
            <w:tcW w:w="2253" w:type="dxa"/>
            <w:vMerge/>
          </w:tcPr>
          <w:p w14:paraId="2A469CED" w14:textId="77777777">
            <w:pPr>
              <w:pStyle w:val="IPPArialTable"/>
            </w:pPr>
            <w:r>
              <w:rPr>
                <w:rStyle w:val="PleaseReviewParagraphId"/>
                <w:b w:val="off"/>
                <w:i w:val="off"/>
              </w:rPr>
              <w:t>[187]</w:t>
            </w:r>
          </w:p>
        </w:tc>
        <w:tc xmlns:tara="kcentrix:tara" tara:rowspan="2" tara:colspan="1">
          <w:tcPr>
            <w:tcW w:w="1867" w:type="dxa"/>
            <w:vMerge w:val="restart"/>
          </w:tcPr>
          <w:p w14:paraId="71FEFBC6" w14:textId="18B7210C">
            <w:pPr>
              <w:pStyle w:val="IPPArialTable"/>
            </w:pPr>
            <w:r>
              <w:rPr>
                <w:rStyle w:val="PleaseReviewParagraphId"/>
                <w:b w:val="off"/>
                <w:i w:val="off"/>
              </w:rPr>
              <w:t>[188]</w:t>
            </w:r>
            <w:r>
              <w:t>Noctuidae</w:t>
            </w:r>
          </w:p>
        </w:tc>
        <w:tc xmlns:tara="kcentrix:tara" tara:rowspan="1" tara:colspan="1">
          <w:tcPr>
            <w:tcW w:w="4719" w:type="dxa"/>
          </w:tcPr>
          <w:p w14:paraId="5E0DC64D" w14:textId="25BEDC40">
            <w:pPr>
              <w:pStyle w:val="IPPArialTable"/>
              <w:rPr>
                <w:rFonts w:eastAsia="Arial" w:cs="Arial"/>
                <w:i/>
                <w:iCs/>
                <w:szCs w:val="18"/>
              </w:rPr>
            </w:pPr>
            <w:r>
              <w:rPr>
                <w:rStyle w:val="PleaseReviewParagraphId"/>
                <w:b w:val="off"/>
                <w:i w:val="off"/>
              </w:rPr>
              <w:t>[189]</w:t>
            </w:r>
            <w:r>
              <w:rPr>
                <w:i/>
              </w:rPr>
              <w:t>Spodoptera eridania</w:t>
            </w:r>
            <w:r>
              <w:t xml:space="preserve"> (Stoll, 1782)</w:t>
            </w:r>
          </w:p>
        </w:tc>
      </w:tr>
      <w:tr w14:paraId="71FF5AE6" w14:textId="77777777">
        <w:trPr>
          <w:trHeight w:val="300"/>
        </w:trPr>
        <w:tc>
          <w:tcPr>
            <w:tcW w:w="2253" w:type="dxa"/>
            <w:vMerge/>
          </w:tcPr>
          <w:p w14:paraId="3C69C496" w14:textId="77777777">
            <w:pPr>
              <w:pStyle w:val="IPPArialTable"/>
            </w:pPr>
            <w:r>
              <w:rPr>
                <w:rStyle w:val="PleaseReviewParagraphId"/>
                <w:b w:val="off"/>
                <w:i w:val="off"/>
              </w:rPr>
              <w:t>[190]</w:t>
            </w:r>
          </w:p>
        </w:tc>
        <w:tc>
          <w:tcPr>
            <w:tcW w:w="1867" w:type="dxa"/>
            <w:vMerge/>
          </w:tcPr>
          <w:p w14:paraId="40A79478" w14:textId="77777777">
            <w:pPr>
              <w:pStyle w:val="IPPArialTable"/>
            </w:pPr>
            <w:r>
              <w:rPr>
                <w:rStyle w:val="PleaseReviewParagraphId"/>
                <w:b w:val="off"/>
                <w:i w:val="off"/>
              </w:rPr>
              <w:t>[191]</w:t>
            </w:r>
          </w:p>
        </w:tc>
        <w:tc xmlns:tara="kcentrix:tara" tara:rowspan="1" tara:colspan="1">
          <w:tcPr>
            <w:tcW w:w="4719" w:type="dxa"/>
          </w:tcPr>
          <w:p w14:paraId="77F7A199" w14:textId="1D5C68C2">
            <w:pPr>
              <w:pStyle w:val="IPPArialTable"/>
              <w:rPr>
                <w:rFonts w:eastAsia="Arial" w:cs="Arial"/>
                <w:i/>
                <w:iCs/>
                <w:szCs w:val="18"/>
              </w:rPr>
            </w:pPr>
            <w:r>
              <w:rPr>
                <w:rStyle w:val="PleaseReviewParagraphId"/>
                <w:b w:val="off"/>
                <w:i w:val="off"/>
              </w:rPr>
              <w:t>[192]</w:t>
            </w:r>
            <w:r>
              <w:rPr>
                <w:i/>
              </w:rPr>
              <w:t>Spodoptera frugiperda</w:t>
            </w:r>
            <w:r>
              <w:t xml:space="preserve"> (Smith, 1797)</w:t>
            </w:r>
          </w:p>
        </w:tc>
      </w:tr>
      <w:tr w14:paraId="06781FEF" w14:textId="77777777">
        <w:trPr>
          <w:trHeight w:val="300"/>
        </w:trPr>
        <w:tc>
          <w:tcPr>
            <w:tcW w:w="2253" w:type="dxa"/>
            <w:vMerge/>
          </w:tcPr>
          <w:p w14:paraId="05374958" w14:textId="77777777">
            <w:pPr>
              <w:pStyle w:val="IPPArialTable"/>
            </w:pPr>
            <w:r>
              <w:rPr>
                <w:rStyle w:val="PleaseReviewParagraphId"/>
                <w:b w:val="off"/>
                <w:i w:val="off"/>
              </w:rPr>
              <w:t>[193]</w:t>
            </w:r>
          </w:p>
        </w:tc>
        <w:tc xmlns:tara="kcentrix:tara" tara:rowspan="1" tara:colspan="1">
          <w:tcPr>
            <w:tcW w:w="1867" w:type="dxa"/>
          </w:tcPr>
          <w:p w14:paraId="35056CDE" w14:textId="54DA9C97">
            <w:pPr>
              <w:pStyle w:val="IPPArialTable"/>
            </w:pPr>
            <w:r>
              <w:rPr>
                <w:rStyle w:val="PleaseReviewParagraphId"/>
                <w:b w:val="off"/>
                <w:i w:val="off"/>
              </w:rPr>
              <w:t>[194]</w:t>
            </w:r>
            <w:r>
              <w:t>Nymphalidae</w:t>
            </w:r>
          </w:p>
        </w:tc>
        <w:tc xmlns:tara="kcentrix:tara" tara:rowspan="1" tara:colspan="1">
          <w:tcPr>
            <w:tcW w:w="4719" w:type="dxa"/>
          </w:tcPr>
          <w:p w14:paraId="2C2E4775" w14:textId="3D4D2B8A">
            <w:pPr>
              <w:pStyle w:val="IPPArialTable"/>
              <w:rPr>
                <w:rFonts w:eastAsia="Arial" w:cs="Arial"/>
                <w:i/>
                <w:iCs/>
                <w:szCs w:val="18"/>
              </w:rPr>
            </w:pPr>
            <w:r>
              <w:rPr>
                <w:rStyle w:val="PleaseReviewParagraphId"/>
                <w:b w:val="off"/>
                <w:i w:val="off"/>
              </w:rPr>
              <w:t>[195]</w:t>
            </w:r>
            <w:r>
              <w:rPr>
                <w:i/>
              </w:rPr>
              <w:t>Opsiphanes tamarindi</w:t>
            </w:r>
            <w:r>
              <w:t xml:space="preserve"> Felder, 1861</w:t>
            </w:r>
          </w:p>
        </w:tc>
      </w:tr>
      <w:tr w14:paraId="6FB841EB" w14:textId="77777777">
        <w:trPr>
          <w:trHeight w:val="300"/>
        </w:trPr>
        <w:tc>
          <w:tcPr>
            <w:tcW w:w="2253" w:type="dxa"/>
            <w:vMerge/>
          </w:tcPr>
          <w:p w14:paraId="241C376E" w14:textId="77777777">
            <w:pPr>
              <w:pStyle w:val="IPPArialTable"/>
            </w:pPr>
            <w:r>
              <w:rPr>
                <w:rStyle w:val="PleaseReviewParagraphId"/>
                <w:b w:val="off"/>
                <w:i w:val="off"/>
              </w:rPr>
              <w:t>[196]</w:t>
            </w:r>
          </w:p>
        </w:tc>
        <w:tc xmlns:tara="kcentrix:tara" tara:rowspan="1" tara:colspan="1">
          <w:tcPr>
            <w:tcW w:w="1867" w:type="dxa"/>
          </w:tcPr>
          <w:p w14:paraId="69874675" w14:textId="22A6FB78">
            <w:pPr>
              <w:pStyle w:val="IPPArialTable"/>
            </w:pPr>
            <w:r>
              <w:rPr>
                <w:rStyle w:val="PleaseReviewParagraphId"/>
                <w:b w:val="off"/>
                <w:i w:val="off"/>
              </w:rPr>
              <w:t>[197]</w:t>
            </w:r>
            <w:r>
              <w:t>Psychidae</w:t>
            </w:r>
          </w:p>
        </w:tc>
        <w:tc xmlns:tara="kcentrix:tara" tara:rowspan="1" tara:colspan="1">
          <w:tcPr>
            <w:tcW w:w="4719" w:type="dxa"/>
          </w:tcPr>
          <w:p w14:paraId="05A6EBFF" w14:textId="1D0E0F2B">
            <w:pPr>
              <w:pStyle w:val="IPPArialTable"/>
            </w:pPr>
            <w:r>
              <w:rPr>
                <w:rStyle w:val="PleaseReviewParagraphId"/>
                <w:b w:val="off"/>
                <w:i w:val="off"/>
              </w:rPr>
              <w:t>[198]</w:t>
            </w:r>
            <w:r>
              <w:t>Oiketicus kirbyi Guilding, 1827</w:t>
            </w:r>
          </w:p>
        </w:tc>
      </w:tr>
      <w:tr w14:paraId="3BA54180" w14:textId="77777777">
        <w:trPr>
          <w:trHeight w:val="300"/>
        </w:trPr>
        <w:tc>
          <w:tcPr>
            <w:tcW w:w="2253" w:type="dxa"/>
            <w:vMerge/>
          </w:tcPr>
          <w:p w14:paraId="3B0E0B7A" w14:textId="77777777">
            <w:pPr>
              <w:pStyle w:val="IPPArialTable"/>
            </w:pPr>
            <w:r>
              <w:rPr>
                <w:rStyle w:val="PleaseReviewParagraphId"/>
                <w:b w:val="off"/>
                <w:i w:val="off"/>
              </w:rPr>
              <w:t>[199]</w:t>
            </w:r>
          </w:p>
        </w:tc>
        <w:tc xmlns:tara="kcentrix:tara" tara:rowspan="1" tara:colspan="1">
          <w:tcPr>
            <w:tcW w:w="1867" w:type="dxa"/>
          </w:tcPr>
          <w:p w14:paraId="24DB1745" w14:textId="47CC655A">
            <w:pPr>
              <w:pStyle w:val="IPPArialTable"/>
            </w:pPr>
            <w:r>
              <w:rPr>
                <w:rStyle w:val="PleaseReviewParagraphId"/>
                <w:b w:val="off"/>
                <w:i w:val="off"/>
              </w:rPr>
              <w:t>[200]</w:t>
            </w:r>
            <w:r>
              <w:t>Tineidae</w:t>
            </w:r>
          </w:p>
        </w:tc>
        <w:tc xmlns:tara="kcentrix:tara" tara:rowspan="1" tara:colspan="1">
          <w:tcPr>
            <w:tcW w:w="4719" w:type="dxa"/>
          </w:tcPr>
          <w:p w14:paraId="041884A4" w14:textId="2F0C55CD">
            <w:pPr>
              <w:rPr>
                <w:rFonts w:ascii="Arial" w:hAnsi="Arial" w:eastAsia="Arial" w:cs="Arial"/>
                <w:i/>
                <w:iCs/>
                <w:sz w:val="18"/>
                <w:szCs w:val="18"/>
              </w:rPr>
            </w:pPr>
            <w:r>
              <w:rPr>
                <w:rStyle w:val="PleaseReviewParagraphId"/>
                <w:b w:val="off"/>
                <w:i w:val="off"/>
              </w:rPr>
              <w:t>[201]</w:t>
            </w:r>
            <w:r>
              <w:rPr>
                <w:rFonts w:ascii="Arial" w:hAnsi="Arial"/>
                <w:i/>
                <w:sz w:val="18"/>
              </w:rPr>
              <w:t>Opogona sacchari</w:t>
            </w:r>
            <w:r>
              <w:rPr>
                <w:rFonts w:ascii="Arial" w:hAnsi="Arial"/>
                <w:sz w:val="18"/>
              </w:rPr>
              <w:t xml:space="preserve"> (Bojer, 1856)</w:t>
            </w:r>
          </w:p>
        </w:tc>
      </w:tr>
      <w:tr w14:paraId="66D8B72B" w14:textId="77777777">
        <w:trPr>
          <w:trHeight w:val="300"/>
        </w:trPr>
        <w:tc xmlns:tara="kcentrix:tara" tara:rowspan="7" tara:colspan="1">
          <w:tcPr>
            <w:tcW w:w="2253" w:type="dxa"/>
            <w:vMerge w:val="restart"/>
          </w:tcPr>
          <w:p w14:paraId="4894FB31" w14:textId="5CDBEE8C">
            <w:pPr>
              <w:pStyle w:val="IPPArialTable"/>
            </w:pPr>
            <w:r>
              <w:rPr>
                <w:rStyle w:val="PleaseReviewParagraphId"/>
                <w:b w:val="off"/>
                <w:i w:val="off"/>
              </w:rPr>
              <w:t>[202]</w:t>
            </w:r>
            <w:r>
              <w:t>Trips (Thysanoptera)</w:t>
            </w:r>
          </w:p>
        </w:tc>
        <w:tc xmlns:tara="kcentrix:tara" tara:rowspan="7" tara:colspan="1">
          <w:tcPr>
            <w:tcW w:w="1867" w:type="dxa"/>
            <w:vMerge w:val="restart"/>
          </w:tcPr>
          <w:p w14:paraId="16755F98" w14:textId="23F49049">
            <w:pPr>
              <w:pStyle w:val="IPPArialTable"/>
            </w:pPr>
            <w:r>
              <w:rPr>
                <w:rStyle w:val="PleaseReviewParagraphId"/>
                <w:b w:val="off"/>
                <w:i w:val="off"/>
              </w:rPr>
              <w:t>[203]</w:t>
            </w:r>
            <w:r>
              <w:t>Thripidae</w:t>
            </w:r>
          </w:p>
        </w:tc>
        <w:tc xmlns:tara="kcentrix:tara" tara:rowspan="1" tara:colspan="1">
          <w:tcPr>
            <w:tcW w:w="4719" w:type="dxa"/>
          </w:tcPr>
          <w:p w14:paraId="2FE10710" w14:textId="5192BD90">
            <w:pPr>
              <w:pStyle w:val="IPPArialTable"/>
              <w:rPr>
                <w:rFonts w:eastAsia="Arial" w:cs="Arial"/>
                <w:szCs w:val="18"/>
              </w:rPr>
            </w:pPr>
            <w:r>
              <w:rPr>
                <w:rStyle w:val="PleaseReviewParagraphId"/>
                <w:b w:val="off"/>
                <w:i w:val="off"/>
              </w:rPr>
              <w:t>[204]</w:t>
            </w:r>
            <w:r>
              <w:rPr>
                <w:i/>
              </w:rPr>
              <w:t>Chaetanaphothrips signipennis</w:t>
            </w:r>
            <w:r>
              <w:t xml:space="preserve"> (Bagnall, 1914)</w:t>
            </w:r>
          </w:p>
        </w:tc>
      </w:tr>
      <w:tr w14:paraId="494913E9" w14:textId="77777777">
        <w:trPr>
          <w:trHeight w:val="300"/>
        </w:trPr>
        <w:tc>
          <w:tcPr>
            <w:tcW w:w="2253" w:type="dxa"/>
            <w:vMerge/>
          </w:tcPr>
          <w:p w14:paraId="33F9131B" w14:textId="77777777">
            <w:pPr>
              <w:pStyle w:val="IPPArialTable"/>
            </w:pPr>
            <w:r>
              <w:rPr>
                <w:rStyle w:val="PleaseReviewParagraphId"/>
                <w:b w:val="off"/>
                <w:i w:val="off"/>
              </w:rPr>
              <w:t>[205]</w:t>
            </w:r>
          </w:p>
        </w:tc>
        <w:tc>
          <w:tcPr>
            <w:tcW w:w="1867" w:type="dxa"/>
            <w:vMerge/>
          </w:tcPr>
          <w:p w14:paraId="755EB4F8" w14:textId="77777777">
            <w:pPr>
              <w:pStyle w:val="IPPArialTable"/>
            </w:pPr>
            <w:r>
              <w:rPr>
                <w:rStyle w:val="PleaseReviewParagraphId"/>
                <w:b w:val="off"/>
                <w:i w:val="off"/>
              </w:rPr>
              <w:t>[206]</w:t>
            </w:r>
          </w:p>
        </w:tc>
        <w:tc xmlns:tara="kcentrix:tara" tara:rowspan="1" tara:colspan="1">
          <w:tcPr>
            <w:tcW w:w="4719" w:type="dxa"/>
          </w:tcPr>
          <w:p w14:paraId="4D5176D8" w14:textId="057F2A43">
            <w:pPr>
              <w:pStyle w:val="IPPArialTable"/>
              <w:rPr>
                <w:rFonts w:eastAsia="Arial" w:cs="Arial"/>
                <w:szCs w:val="18"/>
              </w:rPr>
            </w:pPr>
            <w:r>
              <w:rPr>
                <w:rStyle w:val="PleaseReviewParagraphId"/>
                <w:b w:val="off"/>
                <w:i w:val="off"/>
              </w:rPr>
              <w:t>[207]</w:t>
            </w:r>
            <w:r>
              <w:rPr>
                <w:i/>
              </w:rPr>
              <w:t>Elixothrips brevisetis</w:t>
            </w:r>
            <w:r>
              <w:t xml:space="preserve"> (Bagnall, 1919)</w:t>
            </w:r>
          </w:p>
        </w:tc>
      </w:tr>
      <w:tr w14:paraId="19344B83" w14:textId="77777777">
        <w:trPr>
          <w:trHeight w:val="300"/>
        </w:trPr>
        <w:tc>
          <w:tcPr>
            <w:tcW w:w="2253" w:type="dxa"/>
            <w:vMerge/>
          </w:tcPr>
          <w:p w14:paraId="4A7028A8" w14:textId="77777777">
            <w:pPr>
              <w:pStyle w:val="IPPArialTable"/>
            </w:pPr>
            <w:r>
              <w:rPr>
                <w:rStyle w:val="PleaseReviewParagraphId"/>
                <w:b w:val="off"/>
                <w:i w:val="off"/>
              </w:rPr>
              <w:t>[208]</w:t>
            </w:r>
          </w:p>
        </w:tc>
        <w:tc>
          <w:tcPr>
            <w:tcW w:w="1867" w:type="dxa"/>
            <w:vMerge/>
          </w:tcPr>
          <w:p w14:paraId="4BD48E7F" w14:textId="77777777">
            <w:pPr>
              <w:pStyle w:val="IPPArialTable"/>
            </w:pPr>
            <w:r>
              <w:rPr>
                <w:rStyle w:val="PleaseReviewParagraphId"/>
                <w:b w:val="off"/>
                <w:i w:val="off"/>
              </w:rPr>
              <w:t>[209]</w:t>
            </w:r>
          </w:p>
        </w:tc>
        <w:tc xmlns:tara="kcentrix:tara" tara:rowspan="1" tara:colspan="1">
          <w:tcPr>
            <w:tcW w:w="4719" w:type="dxa"/>
          </w:tcPr>
          <w:p w14:paraId="346B7355" w14:textId="7A8503DC">
            <w:pPr>
              <w:pStyle w:val="IPPArialTable"/>
              <w:rPr>
                <w:rFonts w:eastAsia="Arial" w:cs="Arial"/>
                <w:szCs w:val="18"/>
              </w:rPr>
            </w:pPr>
            <w:r>
              <w:rPr>
                <w:rStyle w:val="PleaseReviewParagraphId"/>
                <w:b w:val="off"/>
                <w:i w:val="off"/>
              </w:rPr>
              <w:t>[210]</w:t>
            </w:r>
            <w:r>
              <w:rPr>
                <w:i/>
              </w:rPr>
              <w:t>Frankliniella parvula</w:t>
            </w:r>
            <w:r>
              <w:t xml:space="preserve"> Hood, 1925</w:t>
            </w:r>
          </w:p>
        </w:tc>
      </w:tr>
      <w:tr w14:paraId="7D30B8E8" w14:textId="77777777">
        <w:trPr>
          <w:trHeight w:val="300"/>
        </w:trPr>
        <w:tc>
          <w:tcPr>
            <w:tcW w:w="2253" w:type="dxa"/>
            <w:vMerge/>
          </w:tcPr>
          <w:p w14:paraId="08AE5054" w14:textId="77777777">
            <w:pPr>
              <w:pStyle w:val="IPPArialTable"/>
            </w:pPr>
            <w:r>
              <w:rPr>
                <w:rStyle w:val="PleaseReviewParagraphId"/>
                <w:b w:val="off"/>
                <w:i w:val="off"/>
              </w:rPr>
              <w:t>[211]</w:t>
            </w:r>
          </w:p>
        </w:tc>
        <w:tc>
          <w:tcPr>
            <w:tcW w:w="1867" w:type="dxa"/>
            <w:vMerge/>
          </w:tcPr>
          <w:p w14:paraId="224C6ED3" w14:textId="77777777">
            <w:pPr>
              <w:pStyle w:val="IPPArialTable"/>
            </w:pPr>
            <w:r>
              <w:rPr>
                <w:rStyle w:val="PleaseReviewParagraphId"/>
                <w:b w:val="off"/>
                <w:i w:val="off"/>
              </w:rPr>
              <w:t>[212]</w:t>
            </w:r>
          </w:p>
        </w:tc>
        <w:tc xmlns:tara="kcentrix:tara" tara:rowspan="1" tara:colspan="1">
          <w:tcPr>
            <w:tcW w:w="4719" w:type="dxa"/>
          </w:tcPr>
          <w:p w14:paraId="694452FE" w14:textId="5BF1FF9D">
            <w:pPr>
              <w:pStyle w:val="IPPArialTable"/>
              <w:rPr>
                <w:rFonts w:eastAsia="Arial" w:cs="Arial"/>
                <w:szCs w:val="18"/>
              </w:rPr>
            </w:pPr>
            <w:r>
              <w:rPr>
                <w:rStyle w:val="PleaseReviewParagraphId"/>
                <w:b w:val="off"/>
                <w:i w:val="off"/>
              </w:rPr>
              <w:t>[213]</w:t>
            </w:r>
            <w:r>
              <w:rPr>
                <w:i/>
              </w:rPr>
              <w:t>Hercinothrips bicinctus</w:t>
            </w:r>
            <w:r>
              <w:t xml:space="preserve"> (Bagnall, 1919)</w:t>
            </w:r>
          </w:p>
        </w:tc>
      </w:tr>
      <w:tr w14:paraId="482D2853" w14:textId="77777777">
        <w:trPr>
          <w:trHeight w:val="300"/>
        </w:trPr>
        <w:tc>
          <w:tcPr>
            <w:tcW w:w="2253" w:type="dxa"/>
            <w:vMerge/>
          </w:tcPr>
          <w:p w14:paraId="08A34BF1" w14:textId="77777777">
            <w:pPr>
              <w:pStyle w:val="IPPArialTable"/>
            </w:pPr>
            <w:r>
              <w:rPr>
                <w:rStyle w:val="PleaseReviewParagraphId"/>
                <w:b w:val="off"/>
                <w:i w:val="off"/>
              </w:rPr>
              <w:t>[214]</w:t>
            </w:r>
          </w:p>
        </w:tc>
        <w:tc>
          <w:tcPr>
            <w:tcW w:w="1867" w:type="dxa"/>
            <w:vMerge/>
          </w:tcPr>
          <w:p w14:paraId="7BA50323" w14:textId="77777777">
            <w:pPr>
              <w:pStyle w:val="IPPArialTable"/>
            </w:pPr>
            <w:r>
              <w:rPr>
                <w:rStyle w:val="PleaseReviewParagraphId"/>
                <w:b w:val="off"/>
                <w:i w:val="off"/>
              </w:rPr>
              <w:t>[215]</w:t>
            </w:r>
          </w:p>
        </w:tc>
        <w:tc xmlns:tara="kcentrix:tara" tara:rowspan="1" tara:colspan="1">
          <w:tcPr>
            <w:tcW w:w="4719" w:type="dxa"/>
          </w:tcPr>
          <w:p w14:paraId="04764476" w14:textId="6DE80B11">
            <w:pPr>
              <w:pStyle w:val="IPPArialTable"/>
              <w:rPr>
                <w:rFonts w:eastAsia="Arial" w:cs="Arial"/>
                <w:szCs w:val="18"/>
              </w:rPr>
            </w:pPr>
            <w:r>
              <w:rPr>
                <w:rStyle w:val="PleaseReviewParagraphId"/>
                <w:b w:val="off"/>
                <w:i w:val="off"/>
              </w:rPr>
              <w:t>[216]</w:t>
            </w:r>
            <w:r>
              <w:rPr>
                <w:i/>
              </w:rPr>
              <w:t>Palleucothrips musae</w:t>
            </w:r>
            <w:r>
              <w:t xml:space="preserve"> (Hood, 1956)</w:t>
            </w:r>
          </w:p>
        </w:tc>
      </w:tr>
      <w:tr w14:paraId="3895307F" w14:textId="77777777">
        <w:trPr>
          <w:trHeight w:val="300"/>
        </w:trPr>
        <w:tc>
          <w:tcPr>
            <w:tcW w:w="2253" w:type="dxa"/>
            <w:vMerge/>
          </w:tcPr>
          <w:p w14:paraId="11386C7E" w14:textId="77777777">
            <w:pPr>
              <w:pStyle w:val="IPPArialTable"/>
            </w:pPr>
            <w:r>
              <w:rPr>
                <w:rStyle w:val="PleaseReviewParagraphId"/>
                <w:b w:val="off"/>
                <w:i w:val="off"/>
              </w:rPr>
              <w:t>[217]</w:t>
            </w:r>
          </w:p>
        </w:tc>
        <w:tc>
          <w:tcPr>
            <w:tcW w:w="1867" w:type="dxa"/>
            <w:vMerge/>
          </w:tcPr>
          <w:p w14:paraId="3CA6E58E" w14:textId="77777777">
            <w:pPr>
              <w:pStyle w:val="IPPArialTable"/>
            </w:pPr>
            <w:r>
              <w:rPr>
                <w:rStyle w:val="PleaseReviewParagraphId"/>
                <w:b w:val="off"/>
                <w:i w:val="off"/>
              </w:rPr>
              <w:t>[218]</w:t>
            </w:r>
          </w:p>
        </w:tc>
        <w:tc xmlns:tara="kcentrix:tara" tara:rowspan="1" tara:colspan="1">
          <w:tcPr>
            <w:tcW w:w="4719" w:type="dxa"/>
          </w:tcPr>
          <w:p w14:paraId="69C152DF" w14:textId="79FD6DA1">
            <w:pPr>
              <w:pStyle w:val="IPPArialTable"/>
              <w:rPr>
                <w:rFonts w:eastAsia="Arial" w:cs="Arial"/>
                <w:szCs w:val="18"/>
              </w:rPr>
            </w:pPr>
            <w:r>
              <w:rPr>
                <w:rStyle w:val="PleaseReviewParagraphId"/>
                <w:b w:val="off"/>
                <w:i w:val="off"/>
              </w:rPr>
              <w:t>[219]</w:t>
            </w:r>
            <w:r>
              <w:rPr>
                <w:i/>
                <w:color w:val="000000" w:themeColor="text1"/>
              </w:rPr>
              <w:t xml:space="preserve">Thrips hawaiiensis </w:t>
            </w:r>
            <w:r>
              <w:rPr>
                <w:color w:val="000000" w:themeColor="text1"/>
              </w:rPr>
              <w:t>(Morgan, 1913)</w:t>
            </w:r>
          </w:p>
        </w:tc>
      </w:tr>
      <w:tr w14:paraId="0927B063" w14:textId="77777777">
        <w:trPr>
          <w:trHeight w:val="300"/>
        </w:trPr>
        <w:tc>
          <w:tcPr>
            <w:tcW w:w="2253" w:type="dxa"/>
            <w:vMerge/>
          </w:tcPr>
          <w:p w14:paraId="5CA87EAF" w14:textId="77777777">
            <w:pPr>
              <w:pStyle w:val="IPPArialTable"/>
            </w:pPr>
            <w:r>
              <w:rPr>
                <w:rStyle w:val="PleaseReviewParagraphId"/>
                <w:b w:val="off"/>
                <w:i w:val="off"/>
              </w:rPr>
              <w:t>[220]</w:t>
            </w:r>
          </w:p>
        </w:tc>
        <w:tc>
          <w:tcPr>
            <w:tcW w:w="1867" w:type="dxa"/>
            <w:vMerge/>
          </w:tcPr>
          <w:p w14:paraId="4710F80F" w14:textId="77777777">
            <w:pPr>
              <w:pStyle w:val="IPPArialTable"/>
            </w:pPr>
            <w:r>
              <w:rPr>
                <w:rStyle w:val="PleaseReviewParagraphId"/>
                <w:b w:val="off"/>
                <w:i w:val="off"/>
              </w:rPr>
              <w:t>[221]</w:t>
            </w:r>
          </w:p>
        </w:tc>
        <w:tc xmlns:tara="kcentrix:tara" tara:rowspan="1" tara:colspan="1">
          <w:tcPr>
            <w:tcW w:w="4719" w:type="dxa"/>
          </w:tcPr>
          <w:p w14:paraId="71093448" w14:textId="0A63AD68">
            <w:pPr>
              <w:pStyle w:val="IPPArialTable"/>
              <w:rPr>
                <w:rFonts w:eastAsia="Arial" w:cs="Arial"/>
                <w:szCs w:val="18"/>
              </w:rPr>
            </w:pPr>
            <w:r>
              <w:rPr>
                <w:rStyle w:val="PleaseReviewParagraphId"/>
                <w:b w:val="off"/>
                <w:i w:val="off"/>
              </w:rPr>
              <w:t>[222]</w:t>
            </w:r>
            <w:r>
              <w:rPr>
                <w:i/>
              </w:rPr>
              <w:t>Thrips palmi</w:t>
            </w:r>
            <w:r>
              <w:t xml:space="preserve"> Karny, 1925</w:t>
            </w:r>
          </w:p>
        </w:tc>
      </w:tr>
      <w:tr w14:paraId="03F5F415" w14:textId="77777777">
        <w:trPr>
          <w:trHeight w:val="300"/>
        </w:trPr>
        <w:tc xmlns:tara="kcentrix:tara" tara:rowspan="1" tara:colspan="1">
          <w:tcPr>
            <w:tcW w:w="2253" w:type="dxa"/>
            <w:shd w:val="clear" w:color="auto" w:fill="F2F2F2" w:themeFill="background1" w:themeFillShade="F2"/>
          </w:tcPr>
          <w:p w14:paraId="05F321B3" w14:textId="63ABDA07">
            <w:pPr>
              <w:pStyle w:val="IPPArialTable"/>
              <w:rPr>
                <w:b/>
                <w:bCs/>
              </w:rPr>
            </w:pPr>
            <w:r>
              <w:rPr>
                <w:rStyle w:val="PleaseReviewParagraphId"/>
                <w:b w:val="off"/>
                <w:i w:val="off"/>
              </w:rPr>
              <w:t>[223]</w:t>
            </w:r>
            <w:r>
              <w:rPr>
                <w:b/>
              </w:rPr>
              <w:t>Moluscos</w:t>
            </w:r>
          </w:p>
        </w:tc>
        <w:tc xmlns:tara="kcentrix:tara" tara:rowspan="1" tara:colspan="1">
          <w:tcPr>
            <w:tcW w:w="1867" w:type="dxa"/>
            <w:tcBorders>
              <w:top w:val="single" w:color="auto" w:sz="4" w:space="0"/>
              <w:bottom w:val="single" w:color="auto" w:sz="4" w:space="0"/>
            </w:tcBorders>
            <w:shd w:val="clear" w:color="auto" w:fill="F2F2F2" w:themeFill="background1" w:themeFillShade="F2"/>
          </w:tcPr>
          <w:p w14:paraId="5B607B56" w14:textId="77777777">
            <w:pPr>
              <w:pStyle w:val="IPPArialTable"/>
            </w:pPr>
            <w:r>
              <w:rPr>
                <w:rStyle w:val="PleaseReviewParagraphId"/>
                <w:b w:val="off"/>
                <w:i w:val="off"/>
              </w:rPr>
              <w:t>[224]</w:t>
            </w:r>
          </w:p>
        </w:tc>
        <w:tc xmlns:tara="kcentrix:tara" tara:rowspan="1" tara:colspan="1">
          <w:tcPr>
            <w:tcW w:w="4719" w:type="dxa"/>
            <w:shd w:val="clear" w:color="auto" w:fill="F2F2F2" w:themeFill="background1" w:themeFillShade="F2"/>
          </w:tcPr>
          <w:p w14:paraId="1F686BA2" w14:textId="77777777">
            <w:pPr>
              <w:rPr>
                <w:rFonts w:ascii="Arial" w:hAnsi="Arial" w:eastAsia="Arial" w:cs="Arial"/>
                <w:i/>
                <w:iCs/>
                <w:sz w:val="18"/>
                <w:szCs w:val="18"/>
                <w:highlight w:val="yellow"/>
              </w:rPr>
            </w:pPr>
            <w:r>
              <w:rPr>
                <w:rStyle w:val="PleaseReviewParagraphId"/>
                <w:b w:val="off"/>
                <w:i w:val="off"/>
              </w:rPr>
              <w:t>[225]</w:t>
            </w:r>
          </w:p>
        </w:tc>
      </w:tr>
      <w:tr w14:paraId="06E8E8A9" w14:textId="77777777">
        <w:trPr>
          <w:trHeight w:val="300"/>
        </w:trPr>
        <w:tc xmlns:tara="kcentrix:tara" tara:rowspan="1" tara:colspan="1">
          <w:tcPr>
            <w:tcW w:w="2253" w:type="dxa"/>
            <w:tcBorders>
              <w:top w:val="single" w:color="auto" w:sz="4" w:space="0"/>
            </w:tcBorders>
          </w:tcPr>
          <w:p w14:paraId="4A3EA0B7" w14:textId="10FEA3DB">
            <w:pPr>
              <w:pStyle w:val="IPPArialTable"/>
            </w:pPr>
            <w:r>
              <w:rPr>
                <w:rStyle w:val="PleaseReviewParagraphId"/>
                <w:b w:val="off"/>
                <w:i w:val="off"/>
              </w:rPr>
              <w:t>[226]</w:t>
            </w:r>
            <w:r>
              <w:t>Caracoles (Gastropoda)</w:t>
            </w:r>
          </w:p>
        </w:tc>
        <w:tc xmlns:tara="kcentrix:tara" tara:rowspan="1" tara:colspan="1">
          <w:tcPr>
            <w:tcW w:w="1867" w:type="dxa"/>
            <w:tcBorders>
              <w:top w:val="single" w:color="auto" w:sz="4" w:space="0"/>
            </w:tcBorders>
          </w:tcPr>
          <w:p w14:paraId="5FA85649" w14:textId="75767B1E">
            <w:pPr>
              <w:pStyle w:val="IPPArialTable"/>
              <w:rPr>
                <w:rFonts w:eastAsia="Arial" w:cs="Arial"/>
                <w:szCs w:val="18"/>
              </w:rPr>
            </w:pPr>
            <w:r>
              <w:rPr>
                <w:rStyle w:val="PleaseReviewParagraphId"/>
                <w:b w:val="off"/>
                <w:i w:val="off"/>
              </w:rPr>
              <w:t>[227]</w:t>
            </w:r>
            <w:r>
              <w:t>Achatinidae</w:t>
            </w:r>
          </w:p>
        </w:tc>
        <w:tc xmlns:tara="kcentrix:tara" tara:rowspan="1" tara:colspan="1">
          <w:tcPr>
            <w:tcW w:w="4719" w:type="dxa"/>
          </w:tcPr>
          <w:p w14:paraId="58030523" w14:textId="77777777">
            <w:pPr>
              <w:spacing w:before="62" w:after="62"/>
              <w:rPr>
                <w:rFonts w:ascii="Arial" w:hAnsi="Arial" w:eastAsia="Arial" w:cs="Arial"/>
                <w:sz w:val="18"/>
                <w:szCs w:val="18"/>
              </w:rPr>
            </w:pPr>
            <w:r>
              <w:rPr>
                <w:rStyle w:val="PleaseReviewParagraphId"/>
                <w:b w:val="off"/>
                <w:i w:val="off"/>
              </w:rPr>
              <w:t>[228]</w:t>
            </w:r>
            <w:r>
              <w:rPr>
                <w:rFonts w:ascii="Arial" w:hAnsi="Arial"/>
                <w:i/>
                <w:sz w:val="18"/>
              </w:rPr>
              <w:t>Lissachatina fulica</w:t>
            </w:r>
            <w:r>
              <w:rPr>
                <w:rFonts w:ascii="Arial" w:hAnsi="Arial"/>
                <w:sz w:val="18"/>
              </w:rPr>
              <w:t xml:space="preserve"> (Bowdich, 1822)</w:t>
            </w:r>
          </w:p>
        </w:tc>
      </w:tr>
      <w:tr w14:paraId="73A90532" w14:textId="77777777">
        <w:trPr>
          <w:trHeight w:val="300"/>
        </w:trPr>
        <w:tc xmlns:tara="kcentrix:tara" tara:rowspan="1" tara:colspan="1">
          <w:tcPr>
            <w:tcW w:w="2253" w:type="dxa"/>
            <w:tcBorders>
              <w:bottom w:val="single" w:color="auto" w:sz="4" w:space="0"/>
            </w:tcBorders>
          </w:tcPr>
          <w:p w14:paraId="30323FD0" w14:textId="77777777">
            <w:pPr>
              <w:pStyle w:val="IPPArialTable"/>
            </w:pPr>
            <w:r>
              <w:rPr>
                <w:rStyle w:val="PleaseReviewParagraphId"/>
                <w:b w:val="off"/>
                <w:i w:val="off"/>
              </w:rPr>
              <w:t>[229]</w:t>
            </w:r>
          </w:p>
        </w:tc>
        <w:tc xmlns:tara="kcentrix:tara" tara:rowspan="1" tara:colspan="1">
          <w:tcPr>
            <w:tcW w:w="1867" w:type="dxa"/>
            <w:tcBorders>
              <w:top w:val="single" w:color="auto" w:sz="4" w:space="0"/>
              <w:bottom w:val="single" w:color="auto" w:sz="4" w:space="0"/>
            </w:tcBorders>
          </w:tcPr>
          <w:p w14:paraId="12C6CCAE" w14:textId="7EEDC647">
            <w:pPr>
              <w:pStyle w:val="IPPArialTable"/>
              <w:rPr>
                <w:rFonts w:eastAsia="Arial" w:cs="Arial"/>
                <w:szCs w:val="18"/>
              </w:rPr>
            </w:pPr>
            <w:r>
              <w:rPr>
                <w:rStyle w:val="PleaseReviewParagraphId"/>
                <w:b w:val="off"/>
                <w:i w:val="off"/>
              </w:rPr>
              <w:t>[230]</w:t>
            </w:r>
            <w:r>
              <w:t>Succineidae</w:t>
            </w:r>
          </w:p>
        </w:tc>
        <w:tc xmlns:tara="kcentrix:tara" tara:rowspan="1" tara:colspan="1">
          <w:tcPr>
            <w:tcW w:w="4719" w:type="dxa"/>
            <w:tcBorders>
              <w:bottom w:val="single" w:color="auto" w:sz="4" w:space="0"/>
            </w:tcBorders>
          </w:tcPr>
          <w:p w14:paraId="6FA6F8F0" w14:textId="77777777">
            <w:pPr>
              <w:spacing w:before="62" w:after="62"/>
              <w:rPr>
                <w:rFonts w:ascii="Arial" w:hAnsi="Arial" w:eastAsia="Arial" w:cs="Arial"/>
                <w:sz w:val="18"/>
                <w:szCs w:val="18"/>
              </w:rPr>
            </w:pPr>
            <w:r>
              <w:rPr>
                <w:rStyle w:val="PleaseReviewParagraphId"/>
                <w:b w:val="off"/>
                <w:i w:val="off"/>
              </w:rPr>
              <w:t>[231]</w:t>
            </w:r>
            <w:r>
              <w:rPr>
                <w:rFonts w:ascii="Arial" w:hAnsi="Arial"/>
                <w:i/>
                <w:sz w:val="18"/>
              </w:rPr>
              <w:t>Succinea</w:t>
            </w:r>
            <w:r>
              <w:rPr>
                <w:rFonts w:ascii="Arial" w:hAnsi="Arial"/>
                <w:sz w:val="18"/>
              </w:rPr>
              <w:t xml:space="preserve"> spp. Draparnaud, 1801</w:t>
            </w:r>
          </w:p>
        </w:tc>
      </w:tr>
      <w:tr w14:paraId="41EFCC08" w14:textId="77777777">
        <w:trPr>
          <w:trHeight w:val="300"/>
        </w:trPr>
        <w:tc xmlns:tara="kcentrix:tara" tara:rowspan="1" tara:colspan="1">
          <w:tcPr>
            <w:tcW w:w="2253" w:type="dxa"/>
            <w:shd w:val="clear" w:color="auto" w:fill="F2F2F2" w:themeFill="background1" w:themeFillShade="F2"/>
          </w:tcPr>
          <w:p w14:paraId="434EEC24" w14:textId="19E1758B">
            <w:pPr>
              <w:pStyle w:val="IPPArialTable"/>
              <w:rPr>
                <w:b/>
                <w:bCs/>
              </w:rPr>
            </w:pPr>
            <w:r>
              <w:rPr>
                <w:rStyle w:val="PleaseReviewParagraphId"/>
                <w:b w:val="off"/>
                <w:i w:val="off"/>
              </w:rPr>
              <w:t>[232]</w:t>
            </w:r>
            <w:r>
              <w:rPr>
                <w:b/>
              </w:rPr>
              <w:t>Hongos</w:t>
            </w:r>
          </w:p>
        </w:tc>
        <w:tc xmlns:tara="kcentrix:tara" tara:rowspan="1" tara:colspan="1">
          <w:tcPr>
            <w:tcW w:w="1867" w:type="dxa"/>
            <w:tcBorders>
              <w:top w:val="single" w:color="auto" w:sz="4" w:space="0"/>
              <w:bottom w:val="single" w:color="auto" w:sz="4" w:space="0"/>
            </w:tcBorders>
            <w:shd w:val="clear" w:color="auto" w:fill="F2F2F2" w:themeFill="background1" w:themeFillShade="F2"/>
          </w:tcPr>
          <w:p w14:paraId="45C60362" w14:textId="77777777">
            <w:pPr>
              <w:pStyle w:val="IPPArialTable"/>
            </w:pPr>
            <w:r>
              <w:rPr>
                <w:rStyle w:val="PleaseReviewParagraphId"/>
                <w:b w:val="off"/>
                <w:i w:val="off"/>
              </w:rPr>
              <w:t>[233]</w:t>
            </w:r>
          </w:p>
        </w:tc>
        <w:tc xmlns:tara="kcentrix:tara" tara:rowspan="1" tara:colspan="1">
          <w:tcPr>
            <w:tcW w:w="4719" w:type="dxa"/>
            <w:shd w:val="clear" w:color="auto" w:fill="F2F2F2" w:themeFill="background1" w:themeFillShade="F2"/>
          </w:tcPr>
          <w:p w14:paraId="587CAC6E" w14:textId="77777777">
            <w:pPr>
              <w:rPr>
                <w:rFonts w:ascii="Arial" w:hAnsi="Arial" w:eastAsia="Arial" w:cs="Arial"/>
                <w:i/>
                <w:iCs/>
                <w:sz w:val="18"/>
                <w:szCs w:val="18"/>
                <w:highlight w:val="yellow"/>
              </w:rPr>
            </w:pPr>
            <w:r>
              <w:rPr>
                <w:rStyle w:val="PleaseReviewParagraphId"/>
                <w:b w:val="off"/>
                <w:i w:val="off"/>
              </w:rPr>
              <w:t>[234]</w:t>
            </w:r>
          </w:p>
        </w:tc>
      </w:tr>
      <w:tr w14:paraId="09BCABA6" w14:textId="77777777">
        <w:trPr>
          <w:trHeight w:val="300"/>
        </w:trPr>
        <w:tc xmlns:tara="kcentrix:tara" tara:rowspan="6" tara:colspan="1">
          <w:tcPr>
            <w:tcW w:w="2253" w:type="dxa"/>
            <w:vMerge w:val="restart"/>
          </w:tcPr>
          <w:p w14:paraId="1934BB15" w14:textId="556EA413">
            <w:pPr>
              <w:pStyle w:val="IPPArialTable"/>
            </w:pPr>
            <w:r>
              <w:rPr>
                <w:rStyle w:val="PleaseReviewParagraphId"/>
                <w:b w:val="off"/>
                <w:i w:val="off"/>
              </w:rPr>
              <w:t>[235]</w:t>
            </w:r>
            <w:r>
              <w:t>Hongos</w:t>
            </w:r>
          </w:p>
        </w:tc>
        <w:tc xmlns:tara="kcentrix:tara" tara:rowspan="1" tara:colspan="1">
          <w:tcPr>
            <w:tcW w:w="1867" w:type="dxa"/>
            <w:tcBorders>
              <w:top w:val="single" w:color="auto" w:sz="4" w:space="0"/>
              <w:bottom w:val="single" w:color="auto" w:sz="4" w:space="0"/>
            </w:tcBorders>
          </w:tcPr>
          <w:p w14:paraId="16F9D6CB" w14:textId="1035F59A">
            <w:pPr>
              <w:pStyle w:val="IPPArialTable"/>
            </w:pPr>
            <w:r>
              <w:rPr>
                <w:rStyle w:val="PleaseReviewParagraphId"/>
                <w:b w:val="off"/>
                <w:i w:val="off"/>
              </w:rPr>
              <w:t>[236]</w:t>
            </w:r>
            <w:r>
              <w:t>Ceratocystidaceae</w:t>
            </w:r>
          </w:p>
        </w:tc>
        <w:tc xmlns:tara="kcentrix:tara" tara:rowspan="1" tara:colspan="1">
          <w:tcPr>
            <w:tcW w:w="4719" w:type="dxa"/>
          </w:tcPr>
          <w:p w14:paraId="09B1EC23" w14:textId="4F2C7C89">
            <w:pPr>
              <w:pStyle w:val="IPPArialTable"/>
            </w:pPr>
            <w:r>
              <w:rPr>
                <w:rStyle w:val="PleaseReviewParagraphId"/>
                <w:b w:val="off"/>
                <w:i w:val="off"/>
              </w:rPr>
              <w:t>[237]</w:t>
            </w:r>
            <w:r>
              <w:rPr>
                <w:i/>
              </w:rPr>
              <w:t>Ceratocystis paradoxa</w:t>
            </w:r>
            <w:r>
              <w:t xml:space="preserve"> (Dade) C. Moreau, 1952</w:t>
            </w:r>
          </w:p>
        </w:tc>
      </w:tr>
      <w:tr w14:paraId="6933A21A" w14:textId="77777777">
        <w:trPr>
          <w:trHeight w:val="300"/>
        </w:trPr>
        <w:tc>
          <w:tcPr>
            <w:tcW w:w="2253" w:type="dxa"/>
            <w:vMerge/>
          </w:tcPr>
          <w:p w14:paraId="1CB23642" w14:textId="77C99CBF">
            <w:pPr>
              <w:pStyle w:val="IPPArialTable"/>
              <w:rPr>
                <w:lang w:val="pt-BR"/>
              </w:rPr>
            </w:pPr>
            <w:r>
              <w:rPr>
                <w:rStyle w:val="PleaseReviewParagraphId"/>
                <w:b w:val="off"/>
                <w:i w:val="off"/>
              </w:rPr>
              <w:t>[238]</w:t>
            </w:r>
          </w:p>
        </w:tc>
        <w:tc xmlns:tara="kcentrix:tara" tara:rowspan="1" tara:colspan="1">
          <w:tcPr>
            <w:tcW w:w="1867" w:type="dxa"/>
            <w:tcBorders>
              <w:top w:val="single" w:color="auto" w:sz="4" w:space="0"/>
              <w:bottom w:val="single" w:color="auto" w:sz="4" w:space="0"/>
            </w:tcBorders>
          </w:tcPr>
          <w:p w14:paraId="7BD83A3F" w14:textId="2188AD0C">
            <w:pPr>
              <w:pStyle w:val="IPPArialTable"/>
              <w:spacing w:line="259" w:lineRule="auto"/>
            </w:pPr>
            <w:r>
              <w:rPr>
                <w:rStyle w:val="PleaseReviewParagraphId"/>
                <w:b w:val="off"/>
                <w:i w:val="off"/>
              </w:rPr>
              <w:t>[239]</w:t>
            </w:r>
            <w:r>
              <w:t>Glomerellaceae</w:t>
            </w:r>
          </w:p>
        </w:tc>
        <w:tc xmlns:tara="kcentrix:tara" tara:rowspan="1" tara:colspan="1">
          <w:tcPr>
            <w:tcW w:w="4719" w:type="dxa"/>
          </w:tcPr>
          <w:p w14:paraId="313F6C89" w14:textId="5199288E">
            <w:pPr>
              <w:pStyle w:val="IPPArialTable"/>
              <w:rPr>
                <w:i/>
                <w:iCs/>
                <w:lang w:val="en-US"/>
              </w:rPr>
            </w:pPr>
            <w:r>
              <w:rPr>
                <w:rStyle w:val="PleaseReviewParagraphId"/>
                <w:b w:val="off"/>
                <w:i w:val="off"/>
              </w:rPr>
              <w:t>[240]</w:t>
            </w:r>
            <w:r>
              <w:rPr>
                <w:i/>
                <w:lang w:val="en-US"/>
              </w:rPr>
              <w:t>Colletotrichum musae</w:t>
            </w:r>
            <w:r>
              <w:rPr>
                <w:lang w:val="en-US"/>
              </w:rPr>
              <w:t xml:space="preserve"> (Berk. &amp; M.A. Curtis) Arx, 1957</w:t>
            </w:r>
          </w:p>
        </w:tc>
      </w:tr>
      <w:tr w14:paraId="3551AD24" w14:textId="77777777">
        <w:trPr>
          <w:trHeight w:val="300"/>
        </w:trPr>
        <w:tc>
          <w:tcPr>
            <w:tcW w:w="2253" w:type="dxa"/>
            <w:vMerge/>
          </w:tcPr>
          <w:p w14:paraId="0C83D395" w14:textId="77777777">
            <w:pPr>
              <w:pStyle w:val="IPPArialTable"/>
              <w:rPr>
                <w:lang w:val="en-US"/>
              </w:rPr>
            </w:pPr>
            <w:r>
              <w:rPr>
                <w:rStyle w:val="PleaseReviewParagraphId"/>
                <w:b w:val="off"/>
                <w:i w:val="off"/>
              </w:rPr>
              <w:t>[241]</w:t>
            </w:r>
          </w:p>
        </w:tc>
        <w:tc xmlns:tara="kcentrix:tara" tara:rowspan="2" tara:colspan="1">
          <w:tcPr>
            <w:tcW w:w="1867" w:type="dxa"/>
            <w:vMerge w:val="restart"/>
            <w:tcBorders>
              <w:top w:val="single" w:color="auto" w:sz="4" w:space="0"/>
            </w:tcBorders>
          </w:tcPr>
          <w:p w14:paraId="3858B87F" w14:textId="67C68AB8">
            <w:pPr>
              <w:pStyle w:val="IPPArialTable"/>
            </w:pPr>
            <w:r>
              <w:rPr>
                <w:rStyle w:val="PleaseReviewParagraphId"/>
                <w:b w:val="off"/>
                <w:i w:val="off"/>
              </w:rPr>
              <w:t>[242]</w:t>
            </w:r>
            <w:r>
              <w:t>Mycosphaerellaceae</w:t>
            </w:r>
          </w:p>
        </w:tc>
        <w:tc xmlns:tara="kcentrix:tara" tara:rowspan="1" tara:colspan="1">
          <w:tcPr>
            <w:tcW w:w="4719" w:type="dxa"/>
          </w:tcPr>
          <w:p w14:paraId="3EAAB0E9" w14:textId="5A0AF48C">
            <w:pPr>
              <w:pStyle w:val="IPPArialTable"/>
              <w:rPr>
                <w:rFonts w:eastAsia="Arial" w:cs="Arial"/>
                <w:i/>
                <w:iCs/>
                <w:szCs w:val="18"/>
                <w:highlight w:val="yellow"/>
              </w:rPr>
            </w:pPr>
            <w:r>
              <w:rPr>
                <w:rStyle w:val="PleaseReviewParagraphId"/>
                <w:b w:val="off"/>
                <w:i w:val="off"/>
              </w:rPr>
              <w:t>[243]</w:t>
            </w:r>
            <w:r>
              <w:rPr>
                <w:i/>
              </w:rPr>
              <w:t xml:space="preserve">Mycosphaerella musicola </w:t>
            </w:r>
            <w:r>
              <w:t>R. Leach, 1941</w:t>
            </w:r>
          </w:p>
        </w:tc>
      </w:tr>
      <w:tr w14:paraId="724605A9" w14:textId="77777777">
        <w:trPr>
          <w:trHeight w:val="300"/>
        </w:trPr>
        <w:tc>
          <w:tcPr>
            <w:tcW w:w="2253" w:type="dxa"/>
            <w:vMerge/>
          </w:tcPr>
          <w:p w14:paraId="564911B3" w14:textId="77777777">
            <w:pPr>
              <w:pStyle w:val="IPPArialTable"/>
            </w:pPr>
            <w:r>
              <w:rPr>
                <w:rStyle w:val="PleaseReviewParagraphId"/>
                <w:b w:val="off"/>
                <w:i w:val="off"/>
              </w:rPr>
              <w:t>[244]</w:t>
            </w:r>
          </w:p>
        </w:tc>
        <w:tc>
          <w:tcPr>
            <w:tcW w:w="1867" w:type="dxa"/>
            <w:vMerge/>
            <w:tcBorders>
              <w:bottom w:val="single" w:color="auto" w:sz="4" w:space="0"/>
            </w:tcBorders>
          </w:tcPr>
          <w:p w14:paraId="4C38DB97" w14:textId="77777777">
            <w:pPr>
              <w:pStyle w:val="IPPArialTable"/>
            </w:pPr>
            <w:r>
              <w:rPr>
                <w:rStyle w:val="PleaseReviewParagraphId"/>
                <w:b w:val="off"/>
                <w:i w:val="off"/>
              </w:rPr>
              <w:t>[245]</w:t>
            </w:r>
          </w:p>
        </w:tc>
        <w:tc xmlns:tara="kcentrix:tara" tara:rowspan="1" tara:colspan="1">
          <w:tcPr>
            <w:tcW w:w="4719" w:type="dxa"/>
          </w:tcPr>
          <w:p w14:paraId="3C4D0859" w14:textId="71547F37">
            <w:pPr>
              <w:pStyle w:val="IPPArialTable"/>
              <w:rPr>
                <w:rFonts w:eastAsia="Arial" w:cs="Arial"/>
                <w:i/>
                <w:iCs/>
                <w:szCs w:val="18"/>
                <w:highlight w:val="yellow"/>
              </w:rPr>
            </w:pPr>
            <w:r>
              <w:rPr>
                <w:rStyle w:val="PleaseReviewParagraphId"/>
                <w:b w:val="off"/>
                <w:i w:val="off"/>
              </w:rPr>
              <w:t>[246]</w:t>
            </w:r>
            <w:r>
              <w:rPr>
                <w:i/>
              </w:rPr>
              <w:t>Pseudocercospora fijiensis</w:t>
            </w:r>
            <w:r>
              <w:t xml:space="preserve"> (M. Morelet) Deighton, 1976</w:t>
            </w:r>
          </w:p>
        </w:tc>
      </w:tr>
      <w:tr w14:paraId="57949929" w14:textId="77777777">
        <w:trPr>
          <w:trHeight w:val="300"/>
        </w:trPr>
        <w:tc>
          <w:tcPr>
            <w:tcW w:w="2253" w:type="dxa"/>
            <w:vMerge/>
          </w:tcPr>
          <w:p w14:paraId="525F8283" w14:textId="77777777">
            <w:pPr>
              <w:pStyle w:val="IPPArialTable"/>
              <w:rPr>
                <w:lang w:val="pt-BR"/>
              </w:rPr>
            </w:pPr>
            <w:r>
              <w:rPr>
                <w:rStyle w:val="PleaseReviewParagraphId"/>
                <w:b w:val="off"/>
                <w:i w:val="off"/>
              </w:rPr>
              <w:t>[247]</w:t>
            </w:r>
          </w:p>
        </w:tc>
        <w:tc xmlns:tara="kcentrix:tara" tara:rowspan="1" tara:colspan="1">
          <w:tcPr>
            <w:tcW w:w="1867" w:type="dxa"/>
            <w:tcBorders>
              <w:top w:val="single" w:color="auto" w:sz="4" w:space="0"/>
              <w:bottom w:val="single" w:color="auto" w:sz="4" w:space="0"/>
            </w:tcBorders>
          </w:tcPr>
          <w:p w14:paraId="351EB20F" w14:textId="031BF23E">
            <w:pPr>
              <w:pStyle w:val="IPPArialTable"/>
            </w:pPr>
            <w:r>
              <w:rPr>
                <w:rStyle w:val="PleaseReviewParagraphId"/>
                <w:b w:val="off"/>
                <w:i w:val="off"/>
              </w:rPr>
              <w:t>[248]</w:t>
            </w:r>
            <w:r>
              <w:t>Nectriaceae</w:t>
            </w:r>
          </w:p>
        </w:tc>
        <w:tc xmlns:tara="kcentrix:tara" tara:rowspan="1" tara:colspan="1">
          <w:tcPr>
            <w:tcW w:w="4719" w:type="dxa"/>
          </w:tcPr>
          <w:p w14:paraId="75A1B473" w14:textId="7E527225">
            <w:pPr>
              <w:pStyle w:val="IPPArialTable"/>
              <w:rPr>
                <w:rFonts w:eastAsia="Arial" w:cs="Arial"/>
                <w:i/>
                <w:iCs/>
                <w:lang w:val="en-US"/>
              </w:rPr>
            </w:pPr>
            <w:r>
              <w:rPr>
                <w:rStyle w:val="PleaseReviewParagraphId"/>
                <w:b w:val="off"/>
                <w:i w:val="off"/>
              </w:rPr>
              <w:t>[249]</w:t>
            </w:r>
            <w:r>
              <w:rPr>
                <w:i/>
                <w:lang w:val="en-US"/>
              </w:rPr>
              <w:t xml:space="preserve">Fusarium oxysporum </w:t>
            </w:r>
            <w:r>
              <w:rPr>
                <w:lang w:val="en-US"/>
              </w:rPr>
              <w:t>f.sp.</w:t>
            </w:r>
            <w:r>
              <w:rPr>
                <w:i/>
                <w:lang w:val="en-US"/>
              </w:rPr>
              <w:t xml:space="preserve"> cubense</w:t>
            </w:r>
            <w:r>
              <w:rPr>
                <w:lang w:val="en-US"/>
              </w:rPr>
              <w:t xml:space="preserve"> (E.F. Sm.) W.C. Snyder &amp; H.N. Hansen, 1940, Tropical Race 4</w:t>
            </w:r>
          </w:p>
        </w:tc>
      </w:tr>
      <w:tr w14:paraId="5EFF36FB" w14:textId="77777777">
        <w:trPr>
          <w:trHeight w:val="300"/>
        </w:trPr>
        <w:tc>
          <w:tcPr>
            <w:tcW w:w="2253" w:type="dxa"/>
            <w:vMerge/>
            <w:tcBorders>
              <w:bottom w:val="single" w:color="auto" w:sz="4" w:space="0"/>
            </w:tcBorders>
          </w:tcPr>
          <w:p w14:paraId="30228F60" w14:textId="77777777">
            <w:pPr>
              <w:pStyle w:val="IPPArialTable"/>
              <w:rPr>
                <w:lang w:val="en-US"/>
              </w:rPr>
            </w:pPr>
            <w:r>
              <w:rPr>
                <w:rStyle w:val="PleaseReviewParagraphId"/>
                <w:b w:val="off"/>
                <w:i w:val="off"/>
              </w:rPr>
              <w:t>[250]</w:t>
            </w:r>
          </w:p>
        </w:tc>
        <w:tc xmlns:tara="kcentrix:tara" tara:rowspan="1" tara:colspan="1">
          <w:tcPr>
            <w:tcW w:w="1867" w:type="dxa"/>
            <w:tcBorders>
              <w:top w:val="single" w:color="auto" w:sz="4" w:space="0"/>
              <w:bottom w:val="single" w:color="auto" w:sz="4" w:space="0"/>
            </w:tcBorders>
          </w:tcPr>
          <w:p w14:paraId="38E33389" w14:textId="54AFACD0">
            <w:pPr>
              <w:pStyle w:val="IPPArialTable"/>
            </w:pPr>
            <w:r>
              <w:rPr>
                <w:rStyle w:val="PleaseReviewParagraphId"/>
                <w:b w:val="off"/>
                <w:i w:val="off"/>
              </w:rPr>
              <w:t>[251]</w:t>
            </w:r>
            <w:r>
              <w:t>Phyllostictaceae</w:t>
            </w:r>
          </w:p>
        </w:tc>
        <w:tc xmlns:tara="kcentrix:tara" tara:rowspan="1" tara:colspan="1">
          <w:tcPr>
            <w:tcW w:w="4719" w:type="dxa"/>
            <w:tcBorders>
              <w:bottom w:val="single" w:color="auto" w:sz="4" w:space="0"/>
            </w:tcBorders>
          </w:tcPr>
          <w:p w14:paraId="7F3CEA8E" w14:textId="0609621A">
            <w:pPr>
              <w:pStyle w:val="IPPArialTable"/>
              <w:rPr>
                <w:rFonts w:eastAsia="Arial" w:cs="Arial"/>
                <w:i/>
                <w:iCs/>
                <w:lang w:val="en-US"/>
              </w:rPr>
            </w:pPr>
            <w:r>
              <w:rPr>
                <w:rStyle w:val="PleaseReviewParagraphId"/>
                <w:b w:val="off"/>
                <w:i w:val="off"/>
              </w:rPr>
              <w:t>[252]</w:t>
            </w:r>
            <w:r>
              <w:rPr>
                <w:i/>
                <w:lang w:val="en-US"/>
              </w:rPr>
              <w:t>Phyllosticta cavendishii</w:t>
            </w:r>
            <w:r>
              <w:rPr>
                <w:lang w:val="en-US"/>
              </w:rPr>
              <w:t xml:space="preserve"> M.H. Wong &amp; Crous, 2012</w:t>
            </w:r>
          </w:p>
        </w:tc>
      </w:tr>
      <w:tr w14:paraId="71CF386C" w14:textId="77777777">
        <w:trPr>
          <w:trHeight w:val="300"/>
        </w:trPr>
        <w:tc xmlns:tara="kcentrix:tara" tara:rowspan="1" tara:colspan="1">
          <w:tcPr>
            <w:tcW w:w="2253" w:type="dxa"/>
            <w:tcBorders>
              <w:top w:val="single" w:color="auto" w:sz="4" w:space="0"/>
            </w:tcBorders>
            <w:shd w:val="clear" w:color="auto" w:fill="F2F2F2" w:themeFill="background1" w:themeFillShade="F2"/>
          </w:tcPr>
          <w:p w14:paraId="1BF51A61" w14:textId="10994060">
            <w:pPr>
              <w:pStyle w:val="IPPArialTable"/>
              <w:rPr>
                <w:b/>
                <w:bCs/>
              </w:rPr>
            </w:pPr>
            <w:r>
              <w:rPr>
                <w:rStyle w:val="PleaseReviewParagraphId"/>
                <w:b w:val="off"/>
                <w:i w:val="off"/>
              </w:rPr>
              <w:t>[253]</w:t>
            </w:r>
            <w:r>
              <w:rPr>
                <w:b/>
              </w:rPr>
              <w:t>Bacterias</w:t>
            </w:r>
          </w:p>
        </w:tc>
        <w:tc xmlns:tara="kcentrix:tara" tara:rowspan="1" tara:colspan="1">
          <w:tcPr>
            <w:tcW w:w="1867" w:type="dxa"/>
            <w:tcBorders>
              <w:top w:val="single" w:color="auto" w:sz="4" w:space="0"/>
            </w:tcBorders>
            <w:shd w:val="clear" w:color="auto" w:fill="F2F2F2" w:themeFill="background1" w:themeFillShade="F2"/>
          </w:tcPr>
          <w:p w14:paraId="2501BBD4" w14:textId="77777777">
            <w:pPr>
              <w:spacing w:before="62" w:after="62"/>
              <w:rPr>
                <w:rFonts w:ascii="Arial" w:hAnsi="Arial" w:eastAsia="Arial" w:cs="Arial"/>
                <w:sz w:val="18"/>
                <w:szCs w:val="18"/>
              </w:rPr>
            </w:pPr>
            <w:r>
              <w:rPr>
                <w:rStyle w:val="PleaseReviewParagraphId"/>
                <w:b w:val="off"/>
                <w:i w:val="off"/>
              </w:rPr>
              <w:t>[254]</w:t>
            </w:r>
          </w:p>
        </w:tc>
        <w:tc xmlns:tara="kcentrix:tara" tara:rowspan="1" tara:colspan="1">
          <w:tcPr>
            <w:tcW w:w="4719" w:type="dxa"/>
            <w:shd w:val="clear" w:color="auto" w:fill="F2F2F2" w:themeFill="background1" w:themeFillShade="F2"/>
          </w:tcPr>
          <w:p w14:paraId="4E8F7D85" w14:textId="77777777">
            <w:pPr>
              <w:rPr>
                <w:rFonts w:ascii="Arial" w:hAnsi="Arial" w:eastAsia="Arial" w:cs="Arial"/>
                <w:i/>
                <w:iCs/>
                <w:sz w:val="18"/>
                <w:szCs w:val="18"/>
              </w:rPr>
            </w:pPr>
            <w:r>
              <w:rPr>
                <w:rStyle w:val="PleaseReviewParagraphId"/>
                <w:b w:val="off"/>
                <w:i w:val="off"/>
              </w:rPr>
              <w:t>[255]</w:t>
            </w:r>
          </w:p>
        </w:tc>
      </w:tr>
      <w:tr w14:paraId="01DB6D56" w14:textId="77777777">
        <w:trPr>
          <w:trHeight w:val="300"/>
        </w:trPr>
        <w:tc xmlns:tara="kcentrix:tara" tara:rowspan="1" tara:colspan="1">
          <w:tcPr>
            <w:tcW w:w="2253" w:type="dxa"/>
            <w:tcBorders>
              <w:top w:val="single" w:color="auto" w:sz="4" w:space="0"/>
            </w:tcBorders>
          </w:tcPr>
          <w:p w14:paraId="01DB6D53" w14:textId="624763B0">
            <w:pPr>
              <w:pStyle w:val="IPPArialTable"/>
            </w:pPr>
            <w:r>
              <w:rPr>
                <w:rStyle w:val="PleaseReviewParagraphId"/>
                <w:b w:val="off"/>
                <w:i w:val="off"/>
              </w:rPr>
              <w:t>[256]</w:t>
            </w:r>
            <w:r>
              <w:lastRenderedPageBreak/>
              <w:t>Bacterias</w:t>
            </w:r>
          </w:p>
        </w:tc>
        <w:tc xmlns:tara="kcentrix:tara" tara:rowspan="1" tara:colspan="1">
          <w:tcPr>
            <w:tcW w:w="1867" w:type="dxa"/>
            <w:tcBorders>
              <w:top w:val="single" w:color="auto" w:sz="4" w:space="0"/>
            </w:tcBorders>
          </w:tcPr>
          <w:p w14:paraId="01DB6D54" w14:textId="11031CF9">
            <w:pPr>
              <w:pStyle w:val="IPPArialTable"/>
            </w:pPr>
            <w:r>
              <w:rPr>
                <w:rStyle w:val="PleaseReviewParagraphId"/>
                <w:b w:val="off"/>
                <w:i w:val="off"/>
              </w:rPr>
              <w:t>[257]</w:t>
            </w:r>
            <w:r>
              <w:t>Burkholderiaceae</w:t>
            </w:r>
          </w:p>
        </w:tc>
        <w:tc xmlns:tara="kcentrix:tara" tara:rowspan="1" tara:colspan="1">
          <w:tcPr>
            <w:tcW w:w="4719" w:type="dxa"/>
            <w:shd w:val="clear" w:color="auto" w:fill="FFFFFF" w:themeFill="background1"/>
          </w:tcPr>
          <w:p w14:paraId="01DB6D55" w14:textId="58C68531">
            <w:pPr>
              <w:pStyle w:val="IPPArialTable"/>
              <w:rPr>
                <w:lang w:val="en-US"/>
              </w:rPr>
            </w:pPr>
            <w:r>
              <w:rPr>
                <w:rStyle w:val="PleaseReviewParagraphId"/>
                <w:b w:val="off"/>
                <w:i w:val="off"/>
              </w:rPr>
              <w:t>[258]</w:t>
            </w:r>
            <w:r>
              <w:rPr>
                <w:lang w:val="en-US"/>
              </w:rPr>
              <w:t xml:space="preserve">Races and strains of </w:t>
            </w:r>
            <w:r>
              <w:rPr>
                <w:i/>
                <w:lang w:val="en-US"/>
              </w:rPr>
              <w:t>Ralstonia solanacearum</w:t>
            </w:r>
            <w:r>
              <w:rPr>
                <w:lang w:val="en-US"/>
              </w:rPr>
              <w:t xml:space="preserve"> (Smith 1896) Yabuuchi </w:t>
            </w:r>
            <w:r>
              <w:rPr>
                <w:i/>
                <w:lang w:val="en-US"/>
              </w:rPr>
              <w:t>et al.</w:t>
            </w:r>
            <w:r>
              <w:rPr>
                <w:lang w:val="en-US"/>
              </w:rPr>
              <w:t xml:space="preserve"> 1996 emend. Safni </w:t>
            </w:r>
            <w:r>
              <w:rPr>
                <w:i/>
                <w:lang w:val="en-US"/>
              </w:rPr>
              <w:t>et al.</w:t>
            </w:r>
            <w:r>
              <w:rPr>
                <w:lang w:val="en-US"/>
              </w:rPr>
              <w:t xml:space="preserve"> 2014 that affect </w:t>
            </w:r>
            <w:r>
              <w:rPr>
                <w:i/>
                <w:lang w:val="en-US"/>
              </w:rPr>
              <w:t xml:space="preserve">Musa </w:t>
            </w:r>
            <w:r>
              <w:rPr>
                <w:lang w:val="en-US"/>
              </w:rPr>
              <w:t>spp.</w:t>
            </w:r>
          </w:p>
        </w:tc>
      </w:tr>
    </w:tbl>
    <w:p w14:paraId="01DB6D78" w14:textId="175673A9">
      <w:pPr>
        <w:pStyle w:val="IPPArialFootnote"/>
      </w:pPr>
      <w:r>
        <w:rPr>
          <w:rStyle w:val="PleaseReviewParagraphId"/>
          <w:b w:val="off"/>
          <w:i w:val="off"/>
        </w:rPr>
        <w:t>[259]</w:t>
      </w:r>
      <w:r>
        <w:rPr>
          <w:i/>
        </w:rPr>
        <w:t xml:space="preserve">Notas: * </w:t>
      </w:r>
      <w:r>
        <w:t>La información utilizada para compilar esta lista fue suministrada por al menos una de las partes contratantes y podrá ser proporcionada por la Secretaría de la CIPF previa solicitud.</w:t>
      </w:r>
      <w:r>
        <w:rPr>
          <w:vertAlign w:val="superscript"/>
        </w:rPr>
        <w:t xml:space="preserve"> </w:t>
      </w:r>
    </w:p>
    <w:p w14:paraId="444E0414" w14:textId="7B393DDB">
      <w:pPr>
        <w:pStyle w:val="IPPArialFootnote"/>
        <w:spacing w:line="259" w:lineRule="auto"/>
      </w:pPr>
      <w:r>
        <w:rPr>
          <w:rStyle w:val="PleaseReviewParagraphId"/>
          <w:b w:val="off"/>
          <w:i w:val="off"/>
        </w:rPr>
        <w:t>[260]</w:t>
      </w:r>
      <w:r>
        <w:rPr>
          <w:vertAlign w:val="superscript"/>
        </w:rPr>
        <w:t>†</w:t>
      </w:r>
      <w:r>
        <w:t xml:space="preserve"> Los nombres científicos utilizados en este cuadro están basados en la información proporcionada por las partes contratantes, modificados para utilizar el nombre científico más reciente en aquellos casos en que se presentó más de un nombre, o son conformes con la NIMF 27 (</w:t>
      </w:r>
      <w:r>
        <w:rPr>
          <w:i/>
          <w:iCs/>
        </w:rPr>
        <w:t>Protocolos de diagnóstico para las plagas reglamentadas</w:t>
      </w:r>
      <w:r>
        <w:t>) o la NIMF 28 (</w:t>
      </w:r>
      <w:r>
        <w:rPr>
          <w:i/>
          <w:iCs/>
        </w:rPr>
        <w:t>Tratamientos fitosanitarios para plagas reglamentadas</w:t>
      </w:r>
      <w:r>
        <w:t>).</w:t>
      </w:r>
    </w:p>
    <w:p w14:paraId="01DB6D7A" w14:textId="77777777">
      <w:pPr>
        <w:pStyle w:val="IPPHeading1"/>
        <w:rPr>
          <w:bCs/>
          <w:sz w:val="22"/>
        </w:rPr>
      </w:pPr>
      <w:r>
        <w:rPr>
          <w:rStyle w:val="PleaseReviewParagraphId"/>
          <w:b w:val="off"/>
          <w:i w:val="off"/>
        </w:rPr>
        <w:t>[261]</w:t>
      </w:r>
      <w:r>
        <w:t>4.</w:t>
        <w:tab/>
        <w:t>Opciones de medidas fitosanitarias</w:t>
      </w:r>
    </w:p>
    <w:p w14:paraId="01DB6D7B" w14:textId="3C2B6C3F">
      <w:pPr>
        <w:pStyle w:val="IPPParagraphnumbering"/>
        <w:numPr>
          <w:ilvl w:val="0"/>
          <w:numId w:val="0"/>
        </w:numPr>
      </w:pPr>
      <w:r>
        <w:rPr>
          <w:rStyle w:val="PleaseReviewParagraphId"/>
          <w:b w:val="off"/>
          <w:i w:val="off"/>
        </w:rPr>
        <w:t>[262]</w:t>
      </w:r>
      <w:r>
        <w:t>En esta sección se proporcionan opciones de medidas fitosanitarias que puedan ser pertinentes para las plagas enumeradas en el Cuadro 1. Las opciones presentadas no son exhaustivas y las partes contratantes podrán considerar otras opciones.</w:t>
      </w:r>
    </w:p>
    <w:p w14:paraId="01DB6D7D" w14:textId="799AF15A">
      <w:pPr>
        <w:pStyle w:val="IPPParagraphnumbering"/>
        <w:numPr>
          <w:ilvl w:val="0"/>
          <w:numId w:val="0"/>
        </w:numPr>
      </w:pPr>
      <w:r>
        <w:rPr>
          <w:rStyle w:val="PleaseReviewParagraphId"/>
          <w:b w:val="off"/>
          <w:i w:val="off"/>
        </w:rPr>
        <w:t>[263]</w:t>
      </w:r>
      <w:r>
        <w:t>En el Cuadro 2 se proporcionan opciones generales de medidas fitosanitarias que puedan ser pertinentes para las plagas enumeradas en el Cuadro 1.</w:t>
      </w:r>
    </w:p>
    <w:p w14:paraId="1C6C3204" w14:textId="482A0660">
      <w:pPr>
        <w:pStyle w:val="IPPParagraphnumbering"/>
        <w:numPr>
          <w:ilvl w:val="0"/>
          <w:numId w:val="0"/>
        </w:numPr>
      </w:pPr>
      <w:r>
        <w:rPr>
          <w:rStyle w:val="PleaseReviewParagraphId"/>
          <w:b w:val="off"/>
          <w:i w:val="off"/>
        </w:rPr>
        <w:t>[264]</w:t>
      </w:r>
      <w:r>
        <w:t xml:space="preserve">En el Cuadro 3 se enumeran algunas opciones específicas para ciertas plagas para manejar el riesgo de plagas de las plagas enumeradas en el Cuadro 1, de las que se ofrece información más detallada en los cuadros 4 y 5. </w:t>
      </w:r>
      <w:bookmarkStart w:name="_Hlk153971484" w:id="4"/>
      <w:r>
        <w:t xml:space="preserve">Las abreviaturas utilizadas para las opciones de medidas fitosanitarias se indican en el Recuadro 1, así como más adelante en los cuadros pertinentes. </w:t>
      </w:r>
    </w:p>
    <w:p w14:paraId="7F41439E" w14:textId="0F43744F">
      <w:pPr>
        <w:pStyle w:val="IPPParagraphnumbering"/>
        <w:numPr>
          <w:ilvl w:val="0"/>
          <w:numId w:val="0"/>
        </w:numPr>
      </w:pPr>
      <w:r>
        <w:rPr>
          <w:rStyle w:val="PleaseReviewParagraphId"/>
          <w:b w:val="off"/>
          <w:i w:val="off"/>
        </w:rPr>
        <w:t>[265]</w:t>
      </w:r>
      <w:r>
        <w:rPr>
          <w:color w:val="000000" w:themeColor="text1"/>
        </w:rPr>
        <w:t xml:space="preserve">Las ONPF de los países importadores deberían decidir si las opciones enumeradas en el Cuadro 3 son eficaces para manejar el riesgo de plagas a un nivel aceptable antes de seleccionarlas como medidas fitosanitarias. Asimismo, deberían considerar si una medida para una plaga determinada permitirá manejar eficazmente el riesgo de plagas de otras plagas reglamentadas del fruto de </w:t>
      </w:r>
      <w:r>
        <w:rPr>
          <w:i/>
          <w:color w:val="000000" w:themeColor="text1"/>
        </w:rPr>
        <w:t>Musa</w:t>
      </w:r>
      <w:r>
        <w:rPr>
          <w:color w:val="000000" w:themeColor="text1"/>
        </w:rPr>
        <w:t> spp. Además, al aplicar estas opciones como medidas fitosanitarias, las ONPF deberían considerar los procedimientos para su aplicación eficaz.</w:t>
      </w:r>
    </w:p>
    <w:p w14:paraId="01DB6D7F" w14:textId="031B6140">
      <w:pPr>
        <w:pStyle w:val="IPPParagraphnumbering"/>
        <w:numPr>
          <w:ilvl w:val="0"/>
          <w:numId w:val="0"/>
        </w:numPr>
        <w:rPr>
          <w:color w:val="000000" w:themeColor="text1"/>
        </w:rPr>
      </w:pPr>
      <w:r>
        <w:rPr>
          <w:rStyle w:val="PleaseReviewParagraphId"/>
          <w:b w:val="off"/>
          <w:i w:val="off"/>
        </w:rPr>
        <w:t>[266]</w:t>
      </w:r>
      <w:bookmarkStart w:name="_Hlk135243135" w:id="5"/>
      <w:bookmarkEnd w:id="4"/>
      <w:r>
        <w:t>Las opciones de medidas fitosanitarias incluidas en esta norma para productos podrán ser eficaces para manejar el riesgo de plagas usadas por sí solas o integradas con otras medidas en un enfoque de sistemas tal como se describe en la NIMF 14 (</w:t>
      </w:r>
      <w:r>
        <w:rPr>
          <w:i/>
          <w:iCs/>
        </w:rPr>
        <w:t>Aplicación de medidas integradas en un enfoque de sistemas para el manejo del riesgo de plagas</w:t>
      </w:r>
      <w:r>
        <w:t>).</w:t>
      </w:r>
      <w:bookmarkStart w:name="_Hlk153971508" w:id="6"/>
    </w:p>
    <w:p w14:paraId="01DB6D80" w14:textId="74623CD3">
      <w:pPr>
        <w:pStyle w:val="IPPParagraphnumbering"/>
        <w:numPr>
          <w:ilvl w:val="0"/>
          <w:numId w:val="0"/>
        </w:numPr>
      </w:pPr>
      <w:r>
        <w:rPr>
          <w:rStyle w:val="PleaseReviewParagraphId"/>
          <w:b w:val="off"/>
          <w:i w:val="off"/>
        </w:rPr>
        <w:t>[267]</w:t>
      </w:r>
      <w:bookmarkStart w:name="_Hlk153971628" w:id="7"/>
      <w:bookmarkEnd w:id="5"/>
      <w:bookmarkEnd w:id="6"/>
      <w:r>
        <w:t>Los tratamientos fitosanitarios (TF) que la CMF ha aprobado como anexos a la NIMF 28 (</w:t>
      </w:r>
      <w:r>
        <w:rPr>
          <w:i/>
          <w:iCs/>
        </w:rPr>
        <w:t>Tratamientos fitosanitarios para plagas reglamentadas</w:t>
      </w:r>
      <w:r>
        <w:t>) se muestran en negrita en los cuadros 3 y 4.</w:t>
      </w:r>
      <w:bookmarkEnd w:id="7"/>
    </w:p>
    <w:p w14:paraId="01DB6D81" w14:textId="77777777">
      <w:pPr>
        <w:pStyle w:val="IPPArial"/>
        <w:keepNext/>
        <w:spacing w:after="120"/>
      </w:pPr>
      <w:r>
        <w:rPr>
          <w:rStyle w:val="PleaseReviewParagraphId"/>
          <w:b w:val="off"/>
          <w:i w:val="off"/>
        </w:rPr>
        <w:t>[268]</w:t>
      </w:r>
      <w:r>
        <w:rPr>
          <w:b/>
        </w:rPr>
        <w:t>Cuadro 2.</w:t>
      </w:r>
      <w:r>
        <w:t xml:space="preserve"> Opciones generales de medidas fitosanitarias </w:t>
      </w:r>
    </w:p>
    <w:tbl>
      <w:tblPr>
        <w:tblStyle w:val="TableGrid"/>
        <w:tblW w:w="5000" w:type="pct"/>
        <w:jc w:val="center"/>
        <w:tblLook w:val="04A0" w:firstRow="1" w:lastRow="0" w:firstColumn="1" w:lastColumn="0" w:noHBand="0" w:noVBand="1"/>
      </w:tblPr>
      <w:tblGrid>
        <w:gridCol w:w="3965"/>
        <w:gridCol w:w="5095"/>
      </w:tblGrid>
      <w:tr w14:paraId="01DB6D84" w14:textId="77777777">
        <w:trPr>
          <w:jc w:val="center"/>
        </w:trPr>
        <w:tc xmlns:tara="kcentrix:tara" tara:rowspan="1" tara:colspan="1">
          <w:tcPr>
            <w:tcW w:w="2188" w:type="pct"/>
            <w:shd w:val="clear" w:color="auto" w:fill="BFBFBF" w:themeFill="background1" w:themeFillShade="BF"/>
          </w:tcPr>
          <w:p w14:paraId="01DB6D82" w14:textId="77777777">
            <w:pPr>
              <w:pStyle w:val="IPPArialTable"/>
              <w:rPr>
                <w:b/>
                <w:bCs/>
              </w:rPr>
            </w:pPr>
            <w:r>
              <w:rPr>
                <w:rStyle w:val="PleaseReviewParagraphId"/>
                <w:b w:val="off"/>
                <w:i w:val="off"/>
              </w:rPr>
              <w:t>[269]</w:t>
            </w:r>
            <w:r>
              <w:rPr>
                <w:b/>
              </w:rPr>
              <w:t>Opciones de medidas fitosanitarias</w:t>
            </w:r>
          </w:p>
        </w:tc>
        <w:tc xmlns:tara="kcentrix:tara" tara:rowspan="1" tara:colspan="1">
          <w:tcPr>
            <w:tcW w:w="2812" w:type="pct"/>
            <w:shd w:val="clear" w:color="auto" w:fill="BFBFBF" w:themeFill="background1" w:themeFillShade="BF"/>
          </w:tcPr>
          <w:p w14:paraId="01DB6D83" w14:textId="77777777">
            <w:pPr>
              <w:pStyle w:val="IPPArialTable"/>
              <w:rPr>
                <w:b/>
                <w:bCs/>
              </w:rPr>
            </w:pPr>
            <w:r>
              <w:rPr>
                <w:rStyle w:val="PleaseReviewParagraphId"/>
                <w:b w:val="off"/>
                <w:i w:val="off"/>
              </w:rPr>
              <w:t>[270]</w:t>
            </w:r>
            <w:r>
              <w:rPr>
                <w:b/>
              </w:rPr>
              <w:t>Referencias</w:t>
            </w:r>
          </w:p>
        </w:tc>
      </w:tr>
      <w:tr w14:paraId="01DB6D8B" w14:textId="77777777">
        <w:trPr>
          <w:jc w:val="center"/>
        </w:trPr>
        <w:tc xmlns:tara="kcentrix:tara" tara:rowspan="1" tara:colspan="1">
          <w:tcPr>
            <w:tcW w:w="2188" w:type="pct"/>
          </w:tcPr>
          <w:p w14:paraId="01DB6D88" w14:textId="77777777">
            <w:pPr>
              <w:pStyle w:val="IPPArialTable"/>
            </w:pPr>
            <w:r>
              <w:rPr>
                <w:rStyle w:val="PleaseReviewParagraphId"/>
                <w:b w:val="off"/>
                <w:i w:val="off"/>
              </w:rPr>
              <w:t>[271]</w:t>
            </w:r>
            <w:r>
              <w:t>Áreas libres de plagas</w:t>
            </w:r>
          </w:p>
        </w:tc>
        <w:tc xmlns:tara="kcentrix:tara" tara:rowspan="1" tara:colspan="1">
          <w:tcPr>
            <w:tcW w:w="2812" w:type="pct"/>
          </w:tcPr>
          <w:p w14:paraId="01DB6D89" w14:textId="77777777">
            <w:pPr>
              <w:pStyle w:val="IPPArialTable"/>
            </w:pPr>
            <w:r>
              <w:rPr>
                <w:rStyle w:val="PleaseReviewParagraphId"/>
                <w:b w:val="off"/>
                <w:i w:val="off"/>
              </w:rPr>
              <w:t>[272]</w:t>
            </w:r>
            <w:r>
              <w:t>NIMF 4 (</w:t>
            </w:r>
            <w:r>
              <w:rPr>
                <w:i/>
                <w:iCs/>
              </w:rPr>
              <w:t>Requisitos para el establecimiento de áreas libres de plagas)</w:t>
            </w:r>
          </w:p>
          <w:p w14:paraId="01DB6D8A" w14:textId="77777777">
            <w:pPr>
              <w:pStyle w:val="IPPArialTable"/>
            </w:pPr>
            <w:r>
              <w:rPr>
                <w:rStyle w:val="PleaseReviewParagraphId"/>
                <w:b w:val="off"/>
                <w:i w:val="off"/>
              </w:rPr>
              <w:t>[273]</w:t>
            </w:r>
            <w:r>
              <w:t>NIMF 26 (</w:t>
            </w:r>
            <w:r>
              <w:rPr>
                <w:i/>
                <w:iCs/>
              </w:rPr>
              <w:t>Establecimiento de áreas libres de plagas para moscas de la fruta [Tephritidae]</w:t>
            </w:r>
            <w:r>
              <w:t>)</w:t>
            </w:r>
          </w:p>
        </w:tc>
      </w:tr>
      <w:tr w14:paraId="01DB6D8E" w14:textId="77777777">
        <w:trPr>
          <w:jc w:val="center"/>
        </w:trPr>
        <w:tc xmlns:tara="kcentrix:tara" tara:rowspan="1" tara:colspan="1">
          <w:tcPr>
            <w:tcW w:w="2188" w:type="pct"/>
          </w:tcPr>
          <w:p w14:paraId="01DB6D8C" w14:textId="77777777">
            <w:pPr>
              <w:pStyle w:val="IPPArialTable"/>
            </w:pPr>
            <w:r>
              <w:rPr>
                <w:rStyle w:val="PleaseReviewParagraphId"/>
                <w:b w:val="off"/>
                <w:i w:val="off"/>
              </w:rPr>
              <w:t>[274]</w:t>
            </w:r>
            <w:r>
              <w:t>Lugares de producción libres de plagas y sitios de producción libres de plagas</w:t>
            </w:r>
          </w:p>
        </w:tc>
        <w:tc xmlns:tara="kcentrix:tara" tara:rowspan="1" tara:colspan="1">
          <w:tcPr>
            <w:tcW w:w="2812" w:type="pct"/>
          </w:tcPr>
          <w:p w14:paraId="01DB6D8D" w14:textId="77777777">
            <w:pPr>
              <w:pStyle w:val="IPPArialTable"/>
            </w:pPr>
            <w:r>
              <w:rPr>
                <w:rStyle w:val="PleaseReviewParagraphId"/>
                <w:b w:val="off"/>
                <w:i w:val="off"/>
              </w:rPr>
              <w:t>[275]</w:t>
            </w:r>
            <w:r>
              <w:t>NIMF 10 (</w:t>
            </w:r>
            <w:r>
              <w:rPr>
                <w:i/>
                <w:iCs/>
              </w:rPr>
              <w:t>Requisitos para el establecimiento de lugares de producción libres de plagas y sitios de producción libres de plagas</w:t>
            </w:r>
            <w:r>
              <w:t>)</w:t>
            </w:r>
          </w:p>
        </w:tc>
      </w:tr>
      <w:tr w14:paraId="01DB6D91" w14:textId="77777777">
        <w:trPr>
          <w:jc w:val="center"/>
        </w:trPr>
        <w:tc xmlns:tara="kcentrix:tara" tara:rowspan="1" tara:colspan="1">
          <w:tcPr>
            <w:tcW w:w="2188" w:type="pct"/>
          </w:tcPr>
          <w:p w14:paraId="01DB6D8F" w14:textId="77777777">
            <w:pPr>
              <w:pStyle w:val="IPPArialTable"/>
            </w:pPr>
            <w:r>
              <w:rPr>
                <w:rStyle w:val="PleaseReviewParagraphId"/>
                <w:b w:val="off"/>
                <w:i w:val="off"/>
              </w:rPr>
              <w:t>[276]</w:t>
            </w:r>
            <w:r>
              <w:t>Áreas de baja prevalencia de plagas</w:t>
            </w:r>
          </w:p>
        </w:tc>
        <w:tc xmlns:tara="kcentrix:tara" tara:rowspan="1" tara:colspan="1">
          <w:tcPr>
            <w:tcW w:w="2812" w:type="pct"/>
          </w:tcPr>
          <w:p w14:paraId="01DB6D90" w14:textId="77777777">
            <w:pPr>
              <w:pStyle w:val="IPPArialTable"/>
            </w:pPr>
            <w:r>
              <w:rPr>
                <w:rStyle w:val="PleaseReviewParagraphId"/>
                <w:b w:val="off"/>
                <w:i w:val="off"/>
              </w:rPr>
              <w:t>[277]</w:t>
            </w:r>
            <w:r>
              <w:t>NIMF 22 (</w:t>
            </w:r>
            <w:r>
              <w:rPr>
                <w:i/>
                <w:iCs/>
              </w:rPr>
              <w:t>Requisitos para el establecimiento de áreas de baja prevalencia de plagas</w:t>
            </w:r>
            <w:r>
              <w:t>)</w:t>
            </w:r>
          </w:p>
        </w:tc>
      </w:tr>
      <w:tr w14:paraId="01DB6D94" w14:textId="77777777">
        <w:trPr>
          <w:jc w:val="center"/>
        </w:trPr>
        <w:tc xmlns:tara="kcentrix:tara" tara:rowspan="1" tara:colspan="1">
          <w:tcPr>
            <w:tcW w:w="2188" w:type="pct"/>
          </w:tcPr>
          <w:p w14:paraId="01DB6D92" w14:textId="77777777">
            <w:pPr>
              <w:pStyle w:val="IPPArialTable"/>
            </w:pPr>
            <w:r>
              <w:rPr>
                <w:rStyle w:val="PleaseReviewParagraphId"/>
                <w:b w:val="off"/>
                <w:i w:val="off"/>
              </w:rPr>
              <w:t>[278]</w:t>
            </w:r>
            <w:r>
              <w:t>Enfoques de sistemas</w:t>
            </w:r>
          </w:p>
        </w:tc>
        <w:tc xmlns:tara="kcentrix:tara" tara:rowspan="1" tara:colspan="1">
          <w:tcPr>
            <w:tcW w:w="2812" w:type="pct"/>
          </w:tcPr>
          <w:p w14:paraId="0DA912CB" w14:textId="77777777">
            <w:pPr>
              <w:pStyle w:val="IPPArialTable"/>
            </w:pPr>
            <w:r>
              <w:rPr>
                <w:rStyle w:val="PleaseReviewParagraphId"/>
                <w:b w:val="off"/>
                <w:i w:val="off"/>
              </w:rPr>
              <w:t>[279]</w:t>
            </w:r>
            <w:r>
              <w:t>NIMF 14 (</w:t>
            </w:r>
            <w:r>
              <w:rPr>
                <w:i/>
                <w:iCs/>
              </w:rPr>
              <w:t>Aplicación de medidas integradas en un enfoque de sistemas para el manejo del riesgo de plagas</w:t>
            </w:r>
            <w:r>
              <w:t>)</w:t>
            </w:r>
          </w:p>
          <w:p w14:paraId="01DB6D93" w14:textId="4345719A">
            <w:pPr>
              <w:pStyle w:val="IPPArialTable"/>
              <w:rPr>
                <w:i/>
              </w:rPr>
            </w:pPr>
            <w:r>
              <w:rPr>
                <w:rStyle w:val="PleaseReviewParagraphId"/>
                <w:b w:val="off"/>
                <w:i w:val="off"/>
              </w:rPr>
              <w:t>[280]</w:t>
            </w:r>
            <w:r>
              <w:t>NIMF 35 (</w:t>
            </w:r>
            <w:r>
              <w:rPr>
                <w:i/>
                <w:iCs/>
              </w:rPr>
              <w:t>Enfoque de sistemas para el manejo del riesgo de plagas de moscas de la fruta [Tephritidae]</w:t>
            </w:r>
            <w:r>
              <w:t>)</w:t>
            </w:r>
          </w:p>
        </w:tc>
      </w:tr>
      <w:tr w14:paraId="752128D9" w14:textId="77777777">
        <w:trPr>
          <w:jc w:val="center"/>
        </w:trPr>
        <w:tc xmlns:tara="kcentrix:tara" tara:rowspan="1" tara:colspan="1">
          <w:tcPr>
            <w:tcW w:w="2188" w:type="pct"/>
          </w:tcPr>
          <w:p w14:paraId="13005F46" w14:textId="3F1BD163">
            <w:pPr>
              <w:pStyle w:val="IPPArialTable"/>
            </w:pPr>
            <w:r>
              <w:rPr>
                <w:rStyle w:val="PleaseReviewParagraphId"/>
                <w:b w:val="off"/>
                <w:i w:val="off"/>
              </w:rPr>
              <w:t>[281]</w:t>
            </w:r>
            <w:r>
              <w:lastRenderedPageBreak/>
              <w:t>Etapa específica de maduración fisiológica en el momento de la recolección (p. ej., verde, maduro)</w:t>
            </w:r>
          </w:p>
        </w:tc>
        <w:tc xmlns:tara="kcentrix:tara" tara:rowspan="1" tara:colspan="1">
          <w:tcPr>
            <w:tcW w:w="2812" w:type="pct"/>
          </w:tcPr>
          <w:p w14:paraId="5F61064F" w14:textId="3893546F">
            <w:pPr>
              <w:pStyle w:val="IPPArialTable"/>
            </w:pPr>
            <w:r>
              <w:rPr>
                <w:rStyle w:val="PleaseReviewParagraphId"/>
                <w:b w:val="off"/>
                <w:i w:val="off"/>
              </w:rPr>
              <w:t>[282]</w:t>
            </w:r>
            <w:r>
              <w:t>NIMF 11 (</w:t>
            </w:r>
            <w:r>
              <w:rPr>
                <w:i/>
                <w:iCs/>
              </w:rPr>
              <w:t>Análisis de riesgo de plagas para plagas cuarentenarias</w:t>
            </w:r>
            <w:r>
              <w:t>)</w:t>
            </w:r>
          </w:p>
          <w:p w14:paraId="1053AD04" w14:textId="327A7614">
            <w:pPr>
              <w:pStyle w:val="IPPArialTable"/>
            </w:pPr>
            <w:r>
              <w:rPr>
                <w:rStyle w:val="PleaseReviewParagraphId"/>
                <w:b w:val="off"/>
                <w:i w:val="off"/>
              </w:rPr>
              <w:t>[283]</w:t>
            </w:r>
            <w:r>
              <w:t>NIMF 37</w:t>
              <w:tab/>
              <w:t>(</w:t>
            </w:r>
            <w:r>
              <w:rPr>
                <w:i/>
              </w:rPr>
              <w:t>Determinación de la condición de una fruta como hospedante de moscas de la fruta [Tephritidae]</w:t>
            </w:r>
            <w:r>
              <w:t>)</w:t>
            </w:r>
          </w:p>
        </w:tc>
      </w:tr>
      <w:tr w14:paraId="01DB6D97" w14:textId="77777777">
        <w:trPr>
          <w:jc w:val="center"/>
        </w:trPr>
        <w:tc xmlns:tara="kcentrix:tara" tara:rowspan="1" tara:colspan="1">
          <w:tcPr>
            <w:tcW w:w="2188" w:type="pct"/>
          </w:tcPr>
          <w:p w14:paraId="01DB6D95" w14:textId="77777777">
            <w:pPr>
              <w:pStyle w:val="IPPArialTable"/>
              <w:rPr>
                <w:rStyle w:val="PleaseReviewParagraphId"/>
                <w:sz w:val="18"/>
                <w:szCs w:val="18"/>
              </w:rPr>
            </w:pPr>
            <w:r>
              <w:rPr>
                <w:rStyle w:val="PleaseReviewParagraphId"/>
                <w:b w:val="off"/>
                <w:i w:val="off"/>
              </w:rPr>
              <w:t>[284]</w:t>
            </w:r>
            <w:r>
              <w:t>Tratamientos fitosanitarios</w:t>
            </w:r>
          </w:p>
        </w:tc>
        <w:tc xmlns:tara="kcentrix:tara" tara:rowspan="1" tara:colspan="1">
          <w:tcPr>
            <w:tcW w:w="2812" w:type="pct"/>
          </w:tcPr>
          <w:p w14:paraId="01DB6D96" w14:textId="77777777">
            <w:pPr>
              <w:pStyle w:val="IPPArialTable"/>
              <w:rPr>
                <w:rStyle w:val="PleaseReviewParagraphId"/>
                <w:rFonts w:ascii="Verdana" w:hAnsi="Verdana"/>
                <w:iCs/>
                <w:color w:val="auto"/>
              </w:rPr>
            </w:pPr>
            <w:r>
              <w:rPr>
                <w:rStyle w:val="PleaseReviewParagraphId"/>
                <w:b w:val="off"/>
                <w:i w:val="off"/>
              </w:rPr>
              <w:t>[285]</w:t>
            </w:r>
            <w:bookmarkStart w:name="_Hlk149808250" w:id="8"/>
            <w:r>
              <w:t>NIMF 28 (</w:t>
            </w:r>
            <w:r>
              <w:rPr>
                <w:i/>
                <w:iCs/>
              </w:rPr>
              <w:t>Tratamientos fitosanitarios para plagas reglamentadas</w:t>
            </w:r>
            <w:r>
              <w:t>)</w:t>
            </w:r>
            <w:bookmarkEnd w:id="8"/>
          </w:p>
        </w:tc>
      </w:tr>
      <w:tr w14:paraId="01DB6D9B" w14:textId="77777777">
        <w:trPr>
          <w:jc w:val="center"/>
        </w:trPr>
        <w:tc xmlns:tara="kcentrix:tara" tara:rowspan="1" tara:colspan="1">
          <w:tcPr>
            <w:tcW w:w="2188" w:type="pct"/>
          </w:tcPr>
          <w:p w14:paraId="01DB6D98" w14:textId="77777777">
            <w:pPr>
              <w:pStyle w:val="IPPArialTable"/>
            </w:pPr>
            <w:r>
              <w:rPr>
                <w:rStyle w:val="PleaseReviewParagraphId"/>
                <w:b w:val="off"/>
                <w:i w:val="off"/>
              </w:rPr>
              <w:t>[286]</w:t>
            </w:r>
            <w:r>
              <w:t>Inspección</w:t>
            </w:r>
          </w:p>
        </w:tc>
        <w:tc xmlns:tara="kcentrix:tara" tara:rowspan="1" tara:colspan="1">
          <w:tcPr>
            <w:tcW w:w="2812" w:type="pct"/>
          </w:tcPr>
          <w:p w14:paraId="01DB6D99" w14:textId="77777777">
            <w:pPr>
              <w:pStyle w:val="IPPArialTable"/>
            </w:pPr>
            <w:r>
              <w:rPr>
                <w:rStyle w:val="PleaseReviewParagraphId"/>
                <w:b w:val="off"/>
                <w:i w:val="off"/>
              </w:rPr>
              <w:t>[287]</w:t>
            </w:r>
            <w:r>
              <w:t>NIMF 23 (</w:t>
            </w:r>
            <w:r>
              <w:rPr>
                <w:i/>
                <w:iCs/>
              </w:rPr>
              <w:t>Directrices para la inspección</w:t>
            </w:r>
            <w:r>
              <w:t>)</w:t>
            </w:r>
          </w:p>
          <w:p w14:paraId="01DB6D9A" w14:textId="77C45AF7">
            <w:pPr>
              <w:pStyle w:val="IPPArialTable"/>
            </w:pPr>
            <w:r>
              <w:rPr>
                <w:rStyle w:val="PleaseReviewParagraphId"/>
                <w:b w:val="off"/>
                <w:i w:val="off"/>
              </w:rPr>
              <w:t>[288]</w:t>
            </w:r>
            <w:r>
              <w:t>NIMF 31 (</w:t>
            </w:r>
            <w:r>
              <w:rPr>
                <w:i/>
              </w:rPr>
              <w:t>Metodologías para muestreo de envíos</w:t>
            </w:r>
            <w:r>
              <w:t>)</w:t>
            </w:r>
          </w:p>
        </w:tc>
      </w:tr>
      <w:tr w14:paraId="01DB6D9E" w14:textId="77777777">
        <w:trPr>
          <w:jc w:val="center"/>
        </w:trPr>
        <w:tc xmlns:tara="kcentrix:tara" tara:rowspan="1" tara:colspan="1">
          <w:tcPr>
            <w:tcW w:w="2188" w:type="pct"/>
          </w:tcPr>
          <w:p w14:paraId="01DB6D9C" w14:textId="77777777">
            <w:pPr>
              <w:pStyle w:val="IPPArialTable"/>
              <w:rPr>
                <w:rStyle w:val="PleaseReviewParagraphId"/>
              </w:rPr>
            </w:pPr>
            <w:r>
              <w:rPr>
                <w:rStyle w:val="PleaseReviewParagraphId"/>
                <w:b w:val="off"/>
                <w:i w:val="off"/>
              </w:rPr>
              <w:t>[289]</w:t>
            </w:r>
            <w:r>
              <w:t xml:space="preserve">Análisis e identificación de plagas </w:t>
            </w:r>
          </w:p>
        </w:tc>
        <w:tc xmlns:tara="kcentrix:tara" tara:rowspan="1" tara:colspan="1">
          <w:tcPr>
            <w:tcW w:w="2812" w:type="pct"/>
          </w:tcPr>
          <w:p w14:paraId="01DB6D9D" w14:textId="77777777">
            <w:pPr>
              <w:pStyle w:val="IPPArialTable"/>
              <w:rPr>
                <w:rStyle w:val="PleaseReviewParagraphId"/>
              </w:rPr>
            </w:pPr>
            <w:r>
              <w:rPr>
                <w:rStyle w:val="PleaseReviewParagraphId"/>
                <w:b w:val="off"/>
                <w:i w:val="off"/>
              </w:rPr>
              <w:t>[290]</w:t>
            </w:r>
            <w:r>
              <w:t>NIMF 27 (</w:t>
            </w:r>
            <w:r>
              <w:rPr>
                <w:i/>
                <w:iCs/>
              </w:rPr>
              <w:t>Protocolos de diagnóstico para las plagas reglamentadas</w:t>
            </w:r>
            <w:r>
              <w:t>)</w:t>
            </w:r>
          </w:p>
        </w:tc>
      </w:tr>
      <w:tr w14:paraId="01DB6DA5" w14:textId="77777777">
        <w:trPr>
          <w:jc w:val="center"/>
        </w:trPr>
        <w:tc xmlns:tara="kcentrix:tara" tara:rowspan="1" tara:colspan="1">
          <w:tcPr>
            <w:tcW w:w="2188" w:type="pct"/>
          </w:tcPr>
          <w:p w14:paraId="01DB6DA2" w14:textId="77777777">
            <w:pPr>
              <w:pStyle w:val="IPPArialTable"/>
            </w:pPr>
            <w:r>
              <w:rPr>
                <w:rStyle w:val="PleaseReviewParagraphId"/>
                <w:b w:val="off"/>
                <w:i w:val="off"/>
              </w:rPr>
              <w:t>[291]</w:t>
            </w:r>
            <w:r>
              <w:t>Certificación fitosanitaria</w:t>
            </w:r>
          </w:p>
        </w:tc>
        <w:tc xmlns:tara="kcentrix:tara" tara:rowspan="1" tara:colspan="1">
          <w:tcPr>
            <w:tcW w:w="2812" w:type="pct"/>
          </w:tcPr>
          <w:p w14:paraId="01DB6DA3" w14:textId="77777777">
            <w:pPr>
              <w:pStyle w:val="IPPArialTable"/>
            </w:pPr>
            <w:r>
              <w:rPr>
                <w:rStyle w:val="PleaseReviewParagraphId"/>
                <w:b w:val="off"/>
                <w:i w:val="off"/>
              </w:rPr>
              <w:t>[292]</w:t>
            </w:r>
            <w:r>
              <w:t>NIMF 7 (</w:t>
            </w:r>
            <w:r>
              <w:rPr>
                <w:i/>
                <w:iCs/>
              </w:rPr>
              <w:t>Sistema de certificación fitosanitaria</w:t>
            </w:r>
            <w:r>
              <w:t>)</w:t>
            </w:r>
          </w:p>
          <w:p w14:paraId="01DB6DA4" w14:textId="77777777">
            <w:pPr>
              <w:pStyle w:val="IPPArialTable"/>
            </w:pPr>
            <w:r>
              <w:rPr>
                <w:rStyle w:val="PleaseReviewParagraphId"/>
                <w:b w:val="off"/>
                <w:i w:val="off"/>
              </w:rPr>
              <w:t>[293]</w:t>
            </w:r>
            <w:r>
              <w:t>NIMF 12 (</w:t>
            </w:r>
            <w:r>
              <w:rPr>
                <w:i/>
                <w:iCs/>
              </w:rPr>
              <w:t>Certificados fitosanitarios</w:t>
            </w:r>
            <w:r>
              <w:t>)</w:t>
            </w:r>
          </w:p>
        </w:tc>
      </w:tr>
    </w:tbl>
    <w:p w14:paraId="0FA5B2F7" w14:textId="2EDEF5F6">
      <w:pPr>
        <w:pStyle w:val="IPPArialFootnote"/>
        <w:rPr>
          <w:rFonts w:cs="Arial"/>
        </w:rPr>
      </w:pPr>
      <w:r>
        <w:rPr>
          <w:rStyle w:val="PleaseReviewParagraphId"/>
          <w:b w:val="off"/>
          <w:i w:val="off"/>
        </w:rPr>
        <w:t>[294]</w:t>
      </w:r>
      <w:r>
        <w:rPr>
          <w:i/>
        </w:rPr>
        <w:t xml:space="preserve">Fuentes: </w:t>
      </w:r>
      <w:r>
        <w:t>Véase la sección 5.1.</w:t>
      </w:r>
    </w:p>
    <w:p w14:paraId="01DB6DA6" w14:textId="42E2C0B9">
      <w:pPr>
        <w:pStyle w:val="IPPArial"/>
        <w:keepNext/>
        <w:spacing w:after="120"/>
        <w:rPr>
          <w:b/>
          <w:bCs/>
        </w:rPr>
      </w:pPr>
      <w:r>
        <w:rPr>
          <w:rStyle w:val="PleaseReviewParagraphId"/>
          <w:b w:val="off"/>
          <w:i w:val="off"/>
        </w:rPr>
        <w:t>[295]</w:t>
      </w:r>
      <w:r>
        <w:rPr>
          <w:b/>
        </w:rPr>
        <w:t>Recuadro 1.</w:t>
      </w:r>
      <w:r>
        <w:t xml:space="preserve"> Abreviaturas de las opciones de medidas fitosanitarias usadas en la presente norma para productos</w:t>
      </w:r>
    </w:p>
    <w:tbl>
      <w:tblPr>
        <w:tblStyle w:val="TableGrid"/>
        <w:tblW w:w="0" w:type="auto"/>
        <w:tblLook w:val="04A0" w:firstRow="1" w:lastRow="0" w:firstColumn="1" w:lastColumn="0" w:noHBand="0" w:noVBand="1"/>
      </w:tblPr>
      <w:tblGrid>
        <w:gridCol w:w="1101"/>
        <w:gridCol w:w="2693"/>
      </w:tblGrid>
      <w:tr w14:paraId="1729C17A" w14:textId="77777777">
        <w:tc xmlns:tara="kcentrix:tara" tara:rowspan="1" tara:colspan="1">
          <w:tcPr>
            <w:tcW w:w="1101" w:type="dxa"/>
          </w:tcPr>
          <w:p w14:paraId="2905746E" w14:textId="7D748F78">
            <w:pPr>
              <w:pStyle w:val="IPPArialTable"/>
            </w:pPr>
            <w:r>
              <w:rPr>
                <w:rStyle w:val="PleaseReviewParagraphId"/>
                <w:b w:val="off"/>
                <w:i w:val="off"/>
              </w:rPr>
              <w:t>[296]</w:t>
            </w:r>
            <w:r>
              <w:t>IRDN</w:t>
            </w:r>
          </w:p>
        </w:tc>
        <w:tc xmlns:tara="kcentrix:tara" tara:rowspan="1" tara:colspan="1">
          <w:tcPr>
            <w:tcW w:w="2693" w:type="dxa"/>
          </w:tcPr>
          <w:p w14:paraId="51507873" w14:textId="6BCCF421">
            <w:pPr>
              <w:pStyle w:val="IPPArialTable"/>
            </w:pPr>
            <w:r>
              <w:rPr>
                <w:rStyle w:val="PleaseReviewParagraphId"/>
                <w:b w:val="off"/>
                <w:i w:val="off"/>
              </w:rPr>
              <w:t>[297]</w:t>
            </w:r>
            <w:r>
              <w:t>irradiación</w:t>
            </w:r>
          </w:p>
        </w:tc>
      </w:tr>
      <w:tr w14:paraId="087AB24D" w14:textId="77777777">
        <w:tc xmlns:tara="kcentrix:tara" tara:rowspan="1" tara:colspan="1">
          <w:tcPr>
            <w:tcW w:w="1101" w:type="dxa"/>
          </w:tcPr>
          <w:p w14:paraId="73FF9D38" w14:textId="3AEE465F">
            <w:pPr>
              <w:pStyle w:val="IPPArialTable"/>
            </w:pPr>
            <w:r>
              <w:rPr>
                <w:rStyle w:val="PleaseReviewParagraphId"/>
                <w:b w:val="off"/>
                <w:i w:val="off"/>
              </w:rPr>
              <w:t>[298]</w:t>
            </w:r>
            <w:r>
              <w:t>ALP</w:t>
            </w:r>
          </w:p>
        </w:tc>
        <w:tc xmlns:tara="kcentrix:tara" tara:rowspan="1" tara:colspan="1">
          <w:tcPr>
            <w:tcW w:w="2693" w:type="dxa"/>
          </w:tcPr>
          <w:p w14:paraId="303F53B2" w14:textId="2129B6A2">
            <w:pPr>
              <w:pStyle w:val="IPPArialTable"/>
            </w:pPr>
            <w:r>
              <w:rPr>
                <w:rStyle w:val="PleaseReviewParagraphId"/>
                <w:b w:val="off"/>
                <w:i w:val="off"/>
              </w:rPr>
              <w:t>[299]</w:t>
            </w:r>
            <w:r>
              <w:t>área libre de plagas</w:t>
            </w:r>
          </w:p>
        </w:tc>
      </w:tr>
      <w:tr w14:paraId="32BCE515" w14:textId="77777777">
        <w:tc xmlns:tara="kcentrix:tara" tara:rowspan="1" tara:colspan="1">
          <w:tcPr>
            <w:tcW w:w="1101" w:type="dxa"/>
          </w:tcPr>
          <w:p w14:paraId="143CE26C" w14:textId="40319A35">
            <w:pPr>
              <w:pStyle w:val="IPPArialTable"/>
            </w:pPr>
            <w:r>
              <w:rPr>
                <w:rStyle w:val="PleaseReviewParagraphId"/>
                <w:b w:val="off"/>
                <w:i w:val="off"/>
              </w:rPr>
              <w:t>[300]</w:t>
            </w:r>
            <w:r>
              <w:t>LPLP</w:t>
            </w:r>
          </w:p>
        </w:tc>
        <w:tc xmlns:tara="kcentrix:tara" tara:rowspan="1" tara:colspan="1">
          <w:tcPr>
            <w:tcW w:w="2693" w:type="dxa"/>
          </w:tcPr>
          <w:p w14:paraId="7EC6FBF5" w14:textId="3F572BB6">
            <w:pPr>
              <w:pStyle w:val="IPPArialTable"/>
            </w:pPr>
            <w:r>
              <w:rPr>
                <w:rStyle w:val="PleaseReviewParagraphId"/>
                <w:b w:val="off"/>
                <w:i w:val="off"/>
              </w:rPr>
              <w:t>[301]</w:t>
            </w:r>
            <w:r>
              <w:t>lugar de producción libre de plagas</w:t>
            </w:r>
          </w:p>
        </w:tc>
      </w:tr>
      <w:tr w14:paraId="44DA156B" w14:textId="77777777">
        <w:tc xmlns:tara="kcentrix:tara" tara:rowspan="1" tara:colspan="1">
          <w:tcPr>
            <w:tcW w:w="1101" w:type="dxa"/>
          </w:tcPr>
          <w:p w14:paraId="37F015CD" w14:textId="7BB0FA7B">
            <w:pPr>
              <w:pStyle w:val="IPPArialTable"/>
            </w:pPr>
            <w:r>
              <w:rPr>
                <w:rStyle w:val="PleaseReviewParagraphId"/>
                <w:b w:val="off"/>
                <w:i w:val="off"/>
              </w:rPr>
              <w:t>[302]</w:t>
            </w:r>
            <w:r>
              <w:t>ES</w:t>
            </w:r>
          </w:p>
        </w:tc>
        <w:tc xmlns:tara="kcentrix:tara" tara:rowspan="1" tara:colspan="1">
          <w:tcPr>
            <w:tcW w:w="2693" w:type="dxa"/>
          </w:tcPr>
          <w:p w14:paraId="108120F5" w14:textId="32C5BB9D">
            <w:pPr>
              <w:pStyle w:val="IPPArialTable"/>
            </w:pPr>
            <w:r>
              <w:rPr>
                <w:rStyle w:val="PleaseReviewParagraphId"/>
                <w:b w:val="off"/>
                <w:i w:val="off"/>
              </w:rPr>
              <w:t>[303]</w:t>
            </w:r>
            <w:r>
              <w:t>enfoque de sistemas</w:t>
            </w:r>
          </w:p>
        </w:tc>
      </w:tr>
    </w:tbl>
    <w:p w14:paraId="01DB6DA7" w14:textId="47E31D77">
      <w:pPr>
        <w:pStyle w:val="IPPArial"/>
        <w:keepNext/>
        <w:spacing w:after="120"/>
      </w:pPr>
      <w:r>
        <w:rPr>
          <w:rStyle w:val="PleaseReviewParagraphId"/>
          <w:b w:val="off"/>
          <w:i w:val="off"/>
        </w:rPr>
        <w:t>[304]</w:t>
      </w:r>
      <w:r>
        <w:rPr>
          <w:b/>
        </w:rPr>
        <w:t>Cuadro 3.</w:t>
      </w:r>
      <w:r>
        <w:t xml:space="preserve"> Opciones de medidas fitosanitarias específicas para ciertas plagas</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5322"/>
      </w:tblGrid>
      <w:tr w14:paraId="01DB6DAA" w14:textId="77777777">
        <w:trPr>
          <w:trHeight w:val="290"/>
          <w:tblHeader/>
        </w:trPr>
        <w:tc xmlns:tara="kcentrix:tara" tara:rowspan="1" tara:colspan="1">
          <w:tcPr>
            <w:tcW w:w="3964" w:type="dxa"/>
            <w:shd w:val="clear" w:color="auto" w:fill="BFBFBF" w:themeFill="background1" w:themeFillShade="BF"/>
            <w:noWrap/>
            <w:hideMark/>
          </w:tcPr>
          <w:p w14:paraId="01DB6DA8" w14:textId="77777777">
            <w:pPr>
              <w:pStyle w:val="IPPArialTable"/>
              <w:rPr>
                <w:b/>
                <w:bCs/>
              </w:rPr>
            </w:pPr>
            <w:r>
              <w:rPr>
                <w:rStyle w:val="PleaseReviewParagraphId"/>
                <w:b w:val="off"/>
                <w:i w:val="off"/>
              </w:rPr>
              <w:t>[305]</w:t>
            </w:r>
            <w:bookmarkStart w:name="_Hlk125533313" w:id="9"/>
            <w:r>
              <w:rPr>
                <w:b/>
              </w:rPr>
              <w:t>Especies de plagas</w:t>
            </w:r>
          </w:p>
        </w:tc>
        <w:tc xmlns:tara="kcentrix:tara" tara:rowspan="1" tara:colspan="1">
          <w:tcPr>
            <w:tcW w:w="5322" w:type="dxa"/>
            <w:shd w:val="clear" w:color="auto" w:fill="BFBFBF" w:themeFill="background1" w:themeFillShade="BF"/>
            <w:noWrap/>
          </w:tcPr>
          <w:p w14:paraId="01DB6DA9" w14:textId="77777777">
            <w:pPr>
              <w:pStyle w:val="IPPArialTable"/>
              <w:rPr>
                <w:b/>
                <w:bCs/>
              </w:rPr>
            </w:pPr>
            <w:r>
              <w:rPr>
                <w:rStyle w:val="PleaseReviewParagraphId"/>
                <w:b w:val="off"/>
                <w:i w:val="off"/>
              </w:rPr>
              <w:t>[306]</w:t>
            </w:r>
            <w:r>
              <w:rPr>
                <w:b/>
              </w:rPr>
              <w:t>Opciones de medidas fitosanitarias</w:t>
            </w:r>
          </w:p>
        </w:tc>
      </w:tr>
      <w:tr w14:paraId="715E1429" w14:textId="77777777">
        <w:trPr>
          <w:trHeight w:val="290"/>
        </w:trPr>
        <w:tc xmlns:tara="kcentrix:tara" tara:rowspan="1" tara:colspan="1">
          <w:tcPr>
            <w:tcW w:w="3964" w:type="dxa"/>
            <w:shd w:val="clear" w:color="auto" w:fill="F2F2F2" w:themeFill="background1" w:themeFillShade="F2"/>
            <w:noWrap/>
          </w:tcPr>
          <w:p w14:paraId="38F6C7D2" w14:textId="1F109C0F">
            <w:pPr>
              <w:pStyle w:val="IPPArialTable"/>
              <w:rPr>
                <w:b/>
                <w:bCs/>
                <w:color w:val="000000" w:themeColor="text1"/>
              </w:rPr>
            </w:pPr>
            <w:r>
              <w:rPr>
                <w:rStyle w:val="PleaseReviewParagraphId"/>
                <w:b w:val="off"/>
                <w:i w:val="off"/>
              </w:rPr>
              <w:t>[307]</w:t>
            </w:r>
            <w:r>
              <w:rPr>
                <w:b/>
                <w:color w:val="000000" w:themeColor="text1"/>
              </w:rPr>
              <w:t xml:space="preserve">Ácaros </w:t>
            </w:r>
          </w:p>
        </w:tc>
        <w:tc xmlns:tara="kcentrix:tara" tara:rowspan="1" tara:colspan="1">
          <w:tcPr>
            <w:tcW w:w="5322" w:type="dxa"/>
            <w:shd w:val="clear" w:color="auto" w:fill="F2F2F2" w:themeFill="background1" w:themeFillShade="F2"/>
            <w:noWrap/>
          </w:tcPr>
          <w:p w14:paraId="6E5C98C8" w14:textId="77777777">
            <w:pPr>
              <w:pStyle w:val="IPPArialTable"/>
              <w:rPr>
                <w:lang w:eastAsia="en-NZ"/>
              </w:rPr>
            </w:pPr>
            <w:r>
              <w:rPr>
                <w:rStyle w:val="PleaseReviewParagraphId"/>
                <w:b w:val="off"/>
                <w:i w:val="off"/>
              </w:rPr>
              <w:t>[308]</w:t>
            </w:r>
          </w:p>
        </w:tc>
      </w:tr>
      <w:tr w14:paraId="495AF21C" w14:textId="77777777">
        <w:trPr>
          <w:trHeight w:val="300"/>
        </w:trPr>
        <w:tc xmlns:tara="kcentrix:tara" tara:rowspan="1" tara:colspan="1">
          <w:tcPr>
            <w:tcW w:w="3964" w:type="dxa"/>
            <w:shd w:val="clear" w:color="auto" w:fill="FFFFFF" w:themeFill="background1"/>
            <w:noWrap/>
          </w:tcPr>
          <w:p w14:paraId="41384B20" w14:textId="77777777">
            <w:pPr>
              <w:pStyle w:val="IPPArialTable"/>
              <w:spacing w:line="259" w:lineRule="auto"/>
              <w:rPr>
                <w:i/>
                <w:iCs/>
                <w:color w:val="000000" w:themeColor="text1"/>
              </w:rPr>
            </w:pPr>
            <w:r>
              <w:rPr>
                <w:rStyle w:val="PleaseReviewParagraphId"/>
                <w:b w:val="off"/>
                <w:i w:val="off"/>
              </w:rPr>
              <w:t>[309]</w:t>
            </w:r>
            <w:r>
              <w:rPr>
                <w:i/>
                <w:color w:val="000000" w:themeColor="text1"/>
              </w:rPr>
              <w:t>Oligonychus orthius</w:t>
            </w:r>
          </w:p>
        </w:tc>
        <w:tc xmlns:tara="kcentrix:tara" tara:rowspan="1" tara:colspan="1">
          <w:tcPr>
            <w:tcW w:w="5322" w:type="dxa"/>
            <w:shd w:val="clear" w:color="auto" w:fill="FFFFFF" w:themeFill="background1"/>
            <w:noWrap/>
          </w:tcPr>
          <w:p w14:paraId="27A6E990" w14:textId="77777777">
            <w:pPr>
              <w:pStyle w:val="IPPArialTable"/>
            </w:pPr>
            <w:r>
              <w:rPr>
                <w:rStyle w:val="PleaseReviewParagraphId"/>
                <w:b w:val="off"/>
                <w:i w:val="off"/>
              </w:rPr>
              <w:t>[310]</w:t>
            </w:r>
            <w:r>
              <w:t>Inspección de las exportaciones*</w:t>
            </w:r>
          </w:p>
        </w:tc>
      </w:tr>
      <w:tr w14:paraId="5A99E9F1" w14:textId="77777777">
        <w:trPr>
          <w:trHeight w:val="300"/>
        </w:trPr>
        <w:tc xmlns:tara="kcentrix:tara" tara:rowspan="1" tara:colspan="1">
          <w:tcPr>
            <w:tcW w:w="3964" w:type="dxa"/>
            <w:shd w:val="clear" w:color="auto" w:fill="FFFFFF" w:themeFill="background1"/>
            <w:noWrap/>
          </w:tcPr>
          <w:p w14:paraId="4106E9DF" w14:textId="77777777">
            <w:pPr>
              <w:pStyle w:val="IPPArialTable"/>
              <w:spacing w:line="259" w:lineRule="auto"/>
              <w:rPr>
                <w:i/>
                <w:iCs/>
                <w:color w:val="000000" w:themeColor="text1"/>
              </w:rPr>
            </w:pPr>
            <w:r>
              <w:rPr>
                <w:rStyle w:val="PleaseReviewParagraphId"/>
                <w:b w:val="off"/>
                <w:i w:val="off"/>
              </w:rPr>
              <w:t>[311]</w:t>
            </w:r>
            <w:r>
              <w:rPr>
                <w:i/>
                <w:color w:val="000000" w:themeColor="text1"/>
              </w:rPr>
              <w:t>Oligonychus velascoi</w:t>
            </w:r>
          </w:p>
        </w:tc>
        <w:tc xmlns:tara="kcentrix:tara" tara:rowspan="1" tara:colspan="1">
          <w:tcPr>
            <w:tcW w:w="5322" w:type="dxa"/>
            <w:shd w:val="clear" w:color="auto" w:fill="FFFFFF" w:themeFill="background1"/>
            <w:noWrap/>
          </w:tcPr>
          <w:p w14:paraId="4146F7B6" w14:textId="77777777">
            <w:pPr>
              <w:pStyle w:val="IPPArialTable"/>
            </w:pPr>
            <w:r>
              <w:rPr>
                <w:rStyle w:val="PleaseReviewParagraphId"/>
                <w:b w:val="off"/>
                <w:i w:val="off"/>
              </w:rPr>
              <w:t>[312]</w:t>
            </w:r>
            <w:r>
              <w:t>Inspección de las exportaciones*</w:t>
            </w:r>
          </w:p>
        </w:tc>
      </w:tr>
      <w:tr w14:paraId="55CB92F0" w14:textId="77777777">
        <w:trPr>
          <w:trHeight w:val="300"/>
        </w:trPr>
        <w:tc xmlns:tara="kcentrix:tara" tara:rowspan="1" tara:colspan="1">
          <w:tcPr>
            <w:tcW w:w="3964" w:type="dxa"/>
            <w:shd w:val="clear" w:color="auto" w:fill="FFFFFF" w:themeFill="background1"/>
            <w:noWrap/>
          </w:tcPr>
          <w:p w14:paraId="5DB0A0CF" w14:textId="77777777">
            <w:pPr>
              <w:pStyle w:val="IPPArialTable"/>
              <w:rPr>
                <w:i/>
                <w:iCs/>
                <w:color w:val="000000" w:themeColor="text1"/>
              </w:rPr>
            </w:pPr>
            <w:r>
              <w:rPr>
                <w:rStyle w:val="PleaseReviewParagraphId"/>
                <w:b w:val="off"/>
                <w:i w:val="off"/>
              </w:rPr>
              <w:t>[313]</w:t>
            </w:r>
            <w:r>
              <w:rPr>
                <w:i/>
                <w:color w:val="000000" w:themeColor="text1"/>
              </w:rPr>
              <w:t>Raoiella indica</w:t>
            </w:r>
          </w:p>
        </w:tc>
        <w:tc xmlns:tara="kcentrix:tara" tara:rowspan="1" tara:colspan="1">
          <w:tcPr>
            <w:tcW w:w="5322" w:type="dxa"/>
            <w:shd w:val="clear" w:color="auto" w:fill="FFFFFF" w:themeFill="background1"/>
            <w:noWrap/>
          </w:tcPr>
          <w:p w14:paraId="5C16125E" w14:textId="77777777">
            <w:pPr>
              <w:pStyle w:val="IPPArialTable"/>
            </w:pPr>
            <w:r>
              <w:rPr>
                <w:rStyle w:val="PleaseReviewParagraphId"/>
                <w:b w:val="off"/>
                <w:i w:val="off"/>
              </w:rPr>
              <w:t>[314]</w:t>
            </w:r>
            <w:r>
              <w:t>Inspección de las exportaciones*</w:t>
            </w:r>
          </w:p>
        </w:tc>
      </w:tr>
      <w:tr w14:paraId="2C3F9937" w14:textId="77777777">
        <w:trPr>
          <w:trHeight w:val="300"/>
        </w:trPr>
        <w:tc xmlns:tara="kcentrix:tara" tara:rowspan="1" tara:colspan="1">
          <w:tcPr>
            <w:tcW w:w="3964" w:type="dxa"/>
            <w:shd w:val="clear" w:color="auto" w:fill="FFFFFF" w:themeFill="background1"/>
            <w:noWrap/>
          </w:tcPr>
          <w:p w14:paraId="7DD0E583" w14:textId="77777777">
            <w:pPr>
              <w:pStyle w:val="IPPArialTable"/>
              <w:rPr>
                <w:i/>
                <w:iCs/>
                <w:color w:val="000000" w:themeColor="text1"/>
              </w:rPr>
            </w:pPr>
            <w:r>
              <w:rPr>
                <w:rStyle w:val="PleaseReviewParagraphId"/>
                <w:b w:val="off"/>
                <w:i w:val="off"/>
              </w:rPr>
              <w:t>[315]</w:t>
            </w:r>
            <w:r>
              <w:rPr>
                <w:i/>
                <w:color w:val="000000" w:themeColor="text1"/>
              </w:rPr>
              <w:t>Tetranychus piercei</w:t>
            </w:r>
          </w:p>
        </w:tc>
        <w:tc xmlns:tara="kcentrix:tara" tara:rowspan="1" tara:colspan="1">
          <w:tcPr>
            <w:tcW w:w="5322" w:type="dxa"/>
            <w:shd w:val="clear" w:color="auto" w:fill="FFFFFF" w:themeFill="background1"/>
            <w:noWrap/>
          </w:tcPr>
          <w:p w14:paraId="5201DB1C" w14:textId="77777777">
            <w:pPr>
              <w:pStyle w:val="IPPArialTable"/>
            </w:pPr>
            <w:r>
              <w:rPr>
                <w:rStyle w:val="PleaseReviewParagraphId"/>
                <w:b w:val="off"/>
                <w:i w:val="off"/>
              </w:rPr>
              <w:t>[316]</w:t>
            </w:r>
            <w:r>
              <w:t>Inspección de las exportaciones*</w:t>
            </w:r>
          </w:p>
        </w:tc>
      </w:tr>
      <w:tr w14:paraId="01DB6DAD" w14:textId="77777777">
        <w:trPr>
          <w:trHeight w:val="290"/>
        </w:trPr>
        <w:tc xmlns:tara="kcentrix:tara" tara:rowspan="1" tara:colspan="1">
          <w:tcPr>
            <w:tcW w:w="3964" w:type="dxa"/>
            <w:shd w:val="clear" w:color="auto" w:fill="F2F2F2" w:themeFill="background1" w:themeFillShade="F2"/>
            <w:noWrap/>
          </w:tcPr>
          <w:p w14:paraId="01DB6DAB" w14:textId="33FCED8B">
            <w:pPr>
              <w:pStyle w:val="IPPArialTable"/>
              <w:rPr>
                <w:b/>
                <w:bCs/>
              </w:rPr>
            </w:pPr>
            <w:r>
              <w:rPr>
                <w:rStyle w:val="PleaseReviewParagraphId"/>
                <w:b w:val="off"/>
                <w:i w:val="off"/>
              </w:rPr>
              <w:t>[317]</w:t>
            </w:r>
            <w:r>
              <w:rPr>
                <w:b/>
              </w:rPr>
              <w:t xml:space="preserve">Moscas de la fruta </w:t>
            </w:r>
          </w:p>
        </w:tc>
        <w:tc xmlns:tara="kcentrix:tara" tara:rowspan="1" tara:colspan="1">
          <w:tcPr>
            <w:tcW w:w="5322" w:type="dxa"/>
            <w:shd w:val="clear" w:color="auto" w:fill="F2F2F2" w:themeFill="background1" w:themeFillShade="F2"/>
          </w:tcPr>
          <w:p w14:paraId="01DB6DAC" w14:textId="77777777">
            <w:pPr>
              <w:pStyle w:val="IPPArialTable"/>
              <w:rPr>
                <w:lang w:eastAsia="en-NZ"/>
              </w:rPr>
            </w:pPr>
            <w:r>
              <w:rPr>
                <w:rStyle w:val="PleaseReviewParagraphId"/>
                <w:b w:val="off"/>
                <w:i w:val="off"/>
              </w:rPr>
              <w:t>[318]</w:t>
            </w:r>
          </w:p>
        </w:tc>
      </w:tr>
      <w:tr w14:paraId="01DB6DB0" w14:textId="77777777">
        <w:trPr>
          <w:trHeight w:val="290"/>
        </w:trPr>
        <w:tc xmlns:tara="kcentrix:tara" tara:rowspan="1" tara:colspan="1">
          <w:tcPr>
            <w:tcW w:w="3964" w:type="dxa"/>
            <w:shd w:val="clear" w:color="auto" w:fill="auto"/>
            <w:noWrap/>
            <w:hideMark/>
          </w:tcPr>
          <w:p w14:paraId="01DB6DAE" w14:textId="77777777">
            <w:pPr>
              <w:pStyle w:val="IPPArialTable"/>
              <w:rPr>
                <w:i/>
                <w:iCs/>
              </w:rPr>
            </w:pPr>
            <w:r>
              <w:rPr>
                <w:rStyle w:val="PleaseReviewParagraphId"/>
                <w:b w:val="off"/>
                <w:i w:val="off"/>
              </w:rPr>
              <w:t>[319]</w:t>
            </w:r>
            <w:r>
              <w:rPr>
                <w:i/>
              </w:rPr>
              <w:t>Bactrocera bryoniae</w:t>
            </w:r>
          </w:p>
        </w:tc>
        <w:tc xmlns:tara="kcentrix:tara" tara:rowspan="1" tara:colspan="1">
          <w:tcPr>
            <w:tcW w:w="5322" w:type="dxa"/>
            <w:shd w:val="clear" w:color="auto" w:fill="auto"/>
            <w:noWrap/>
          </w:tcPr>
          <w:p w14:paraId="01DB6DAF" w14:textId="56B5F488">
            <w:pPr>
              <w:pStyle w:val="IPPArialTable"/>
              <w:rPr>
                <w:bCs/>
              </w:rPr>
            </w:pPr>
            <w:r>
              <w:rPr>
                <w:rStyle w:val="PleaseReviewParagraphId"/>
                <w:b w:val="off"/>
                <w:i w:val="off"/>
              </w:rPr>
              <w:t>[320]</w:t>
            </w:r>
            <w:r>
              <w:rPr>
                <w:b/>
              </w:rPr>
              <w:t>IRDN 4</w:t>
            </w:r>
            <w:r>
              <w:t>; ALP; ES 1; etapa específica de maduración fisiológica en el momento de la recolección</w:t>
            </w:r>
          </w:p>
        </w:tc>
      </w:tr>
      <w:tr w14:paraId="624D7F16" w14:textId="77777777">
        <w:trPr>
          <w:trHeight w:val="290"/>
        </w:trPr>
        <w:tc xmlns:tara="kcentrix:tara" tara:rowspan="1" tara:colspan="1">
          <w:tcPr>
            <w:tcW w:w="3964" w:type="dxa"/>
            <w:shd w:val="clear" w:color="auto" w:fill="auto"/>
            <w:noWrap/>
          </w:tcPr>
          <w:p w14:paraId="117E0BE2" w14:textId="2A76F34E">
            <w:pPr>
              <w:pStyle w:val="IPPArialTable"/>
              <w:rPr>
                <w:i/>
                <w:iCs/>
              </w:rPr>
            </w:pPr>
            <w:r>
              <w:rPr>
                <w:rStyle w:val="PleaseReviewParagraphId"/>
                <w:b w:val="off"/>
                <w:i w:val="off"/>
              </w:rPr>
              <w:t>[321]</w:t>
            </w:r>
            <w:r>
              <w:rPr>
                <w:i/>
              </w:rPr>
              <w:t>Bactrocera carambolae</w:t>
            </w:r>
          </w:p>
        </w:tc>
        <w:tc xmlns:tara="kcentrix:tara" tara:rowspan="1" tara:colspan="1">
          <w:tcPr>
            <w:tcW w:w="5322" w:type="dxa"/>
            <w:shd w:val="clear" w:color="auto" w:fill="auto"/>
            <w:noWrap/>
          </w:tcPr>
          <w:p w14:paraId="2B9A8783" w14:textId="2E782B82">
            <w:pPr>
              <w:pStyle w:val="IPPArialTable"/>
            </w:pPr>
            <w:r>
              <w:rPr>
                <w:rStyle w:val="PleaseReviewParagraphId"/>
                <w:b w:val="off"/>
                <w:i w:val="off"/>
              </w:rPr>
              <w:t>[322]</w:t>
            </w:r>
            <w:r>
              <w:t xml:space="preserve">Inspección de las exportaciones*; </w:t>
            </w:r>
            <w:r>
              <w:rPr>
                <w:b/>
              </w:rPr>
              <w:t>IRDN 4</w:t>
            </w:r>
            <w:r>
              <w:t>; ALP; ES 1; etapa específica de maduración fisiológica en el momento de la recolección</w:t>
            </w:r>
          </w:p>
        </w:tc>
      </w:tr>
      <w:tr w14:paraId="3A86C01C" w14:textId="77777777">
        <w:trPr>
          <w:trHeight w:val="290"/>
        </w:trPr>
        <w:tc xmlns:tara="kcentrix:tara" tara:rowspan="1" tara:colspan="1">
          <w:tcPr>
            <w:tcW w:w="3964" w:type="dxa"/>
            <w:shd w:val="clear" w:color="auto" w:fill="auto"/>
            <w:noWrap/>
          </w:tcPr>
          <w:p w14:paraId="1F037A9A" w14:textId="7306C488">
            <w:pPr>
              <w:pStyle w:val="IPPArialTable"/>
              <w:rPr>
                <w:i/>
                <w:iCs/>
              </w:rPr>
            </w:pPr>
            <w:r>
              <w:rPr>
                <w:rStyle w:val="PleaseReviewParagraphId"/>
                <w:b w:val="off"/>
                <w:i w:val="off"/>
              </w:rPr>
              <w:t>[323]</w:t>
            </w:r>
            <w:r>
              <w:rPr>
                <w:i/>
              </w:rPr>
              <w:t>Bactrocera caryeae</w:t>
            </w:r>
          </w:p>
        </w:tc>
        <w:tc xmlns:tara="kcentrix:tara" tara:rowspan="1" tara:colspan="1">
          <w:tcPr>
            <w:tcW w:w="5322" w:type="dxa"/>
            <w:shd w:val="clear" w:color="auto" w:fill="auto"/>
            <w:noWrap/>
          </w:tcPr>
          <w:p w14:paraId="63832DF3" w14:textId="0DDFBC72">
            <w:pPr>
              <w:pStyle w:val="IPPArialTable"/>
            </w:pPr>
            <w:r>
              <w:rPr>
                <w:rStyle w:val="PleaseReviewParagraphId"/>
                <w:b w:val="off"/>
                <w:i w:val="off"/>
              </w:rPr>
              <w:t>[324]</w:t>
            </w:r>
            <w:r>
              <w:t xml:space="preserve">Inspección de las exportaciones*; </w:t>
            </w:r>
            <w:r>
              <w:rPr>
                <w:b/>
              </w:rPr>
              <w:t>IRDN 4</w:t>
            </w:r>
            <w:r>
              <w:t>; ALP; ES 1; etapa específica de maduración fisiológica en el momento de la recolección</w:t>
            </w:r>
          </w:p>
        </w:tc>
      </w:tr>
      <w:tr w14:paraId="01DB6DB3" w14:textId="77777777">
        <w:trPr>
          <w:trHeight w:val="290"/>
        </w:trPr>
        <w:tc xmlns:tara="kcentrix:tara" tara:rowspan="1" tara:colspan="1">
          <w:tcPr>
            <w:tcW w:w="3964" w:type="dxa"/>
            <w:shd w:val="clear" w:color="auto" w:fill="auto"/>
            <w:noWrap/>
            <w:hideMark/>
          </w:tcPr>
          <w:p w14:paraId="01DB6DB1" w14:textId="047A618B">
            <w:pPr>
              <w:pStyle w:val="IPPArialTable"/>
              <w:rPr>
                <w:i/>
                <w:iCs/>
                <w:color w:val="000000" w:themeColor="text1"/>
              </w:rPr>
            </w:pPr>
            <w:r>
              <w:rPr>
                <w:rStyle w:val="PleaseReviewParagraphId"/>
                <w:b w:val="off"/>
                <w:i w:val="off"/>
              </w:rPr>
              <w:t>[325]</w:t>
            </w:r>
            <w:r>
              <w:rPr>
                <w:i/>
              </w:rPr>
              <w:t>Bactrocera cucumis</w:t>
            </w:r>
          </w:p>
        </w:tc>
        <w:tc xmlns:tara="kcentrix:tara" tara:rowspan="1" tara:colspan="1">
          <w:tcPr>
            <w:tcW w:w="5322" w:type="dxa"/>
            <w:shd w:val="clear" w:color="auto" w:fill="auto"/>
            <w:noWrap/>
          </w:tcPr>
          <w:p w14:paraId="01DB6DB2" w14:textId="0844AEA8">
            <w:pPr>
              <w:pStyle w:val="IPPArialTable"/>
              <w:rPr>
                <w:bCs/>
              </w:rPr>
            </w:pPr>
            <w:r>
              <w:rPr>
                <w:rStyle w:val="PleaseReviewParagraphId"/>
                <w:b w:val="off"/>
                <w:i w:val="off"/>
              </w:rPr>
              <w:t>[326]</w:t>
            </w:r>
            <w:r>
              <w:rPr>
                <w:b/>
              </w:rPr>
              <w:t>IRDN 4</w:t>
            </w:r>
            <w:r>
              <w:t>; ALP; ES 1; etapa específica de maduración fisiológica en el momento de la recolección</w:t>
            </w:r>
          </w:p>
        </w:tc>
      </w:tr>
      <w:tr w14:paraId="01DB6DB6" w14:textId="77777777">
        <w:trPr>
          <w:trHeight w:val="290"/>
        </w:trPr>
        <w:tc xmlns:tara="kcentrix:tara" tara:rowspan="1" tara:colspan="1">
          <w:tcPr>
            <w:tcW w:w="3964" w:type="dxa"/>
            <w:shd w:val="clear" w:color="auto" w:fill="auto"/>
            <w:noWrap/>
            <w:hideMark/>
          </w:tcPr>
          <w:p w14:paraId="01DB6DB4" w14:textId="0CBEBAF4">
            <w:pPr>
              <w:pStyle w:val="IPPArialTable"/>
              <w:rPr>
                <w:i/>
                <w:iCs/>
              </w:rPr>
            </w:pPr>
            <w:r>
              <w:rPr>
                <w:rStyle w:val="PleaseReviewParagraphId"/>
                <w:b w:val="off"/>
                <w:i w:val="off"/>
              </w:rPr>
              <w:t>[327]</w:t>
            </w:r>
            <w:r>
              <w:rPr>
                <w:i/>
              </w:rPr>
              <w:t xml:space="preserve">Bactrocera dorsalis </w:t>
            </w:r>
          </w:p>
        </w:tc>
        <w:tc xmlns:tara="kcentrix:tara" tara:rowspan="1" tara:colspan="1">
          <w:tcPr>
            <w:tcW w:w="5322" w:type="dxa"/>
            <w:shd w:val="clear" w:color="auto" w:fill="auto"/>
            <w:noWrap/>
          </w:tcPr>
          <w:p w14:paraId="01DB6DB5" w14:textId="1D72F3C7">
            <w:pPr>
              <w:pStyle w:val="IPPArialTable"/>
            </w:pPr>
            <w:r>
              <w:rPr>
                <w:rStyle w:val="PleaseReviewParagraphId"/>
                <w:b w:val="off"/>
                <w:i w:val="off"/>
              </w:rPr>
              <w:t>[328]</w:t>
            </w:r>
            <w:r>
              <w:t xml:space="preserve">Inspección de las exportaciones*; </w:t>
            </w:r>
            <w:r>
              <w:rPr>
                <w:b/>
              </w:rPr>
              <w:t>IRDN 3</w:t>
            </w:r>
            <w:r>
              <w:t xml:space="preserve">, </w:t>
            </w:r>
            <w:r>
              <w:rPr>
                <w:b/>
              </w:rPr>
              <w:t>4</w:t>
            </w:r>
            <w:r>
              <w:t>; ALP; ES 1; etapa específica de maduración fisiológica en el momento de la recolección</w:t>
            </w:r>
          </w:p>
        </w:tc>
      </w:tr>
      <w:tr w14:paraId="01DB6DBC" w14:textId="77777777">
        <w:trPr>
          <w:trHeight w:val="300"/>
        </w:trPr>
        <w:tc xmlns:tara="kcentrix:tara" tara:rowspan="1" tara:colspan="1">
          <w:tcPr>
            <w:tcW w:w="3964" w:type="dxa"/>
            <w:shd w:val="clear" w:color="auto" w:fill="auto"/>
            <w:noWrap/>
            <w:hideMark/>
          </w:tcPr>
          <w:p w14:paraId="01DB6DBA" w14:textId="77777777">
            <w:pPr>
              <w:pStyle w:val="IPPArialTable"/>
              <w:rPr>
                <w:i/>
                <w:iCs/>
              </w:rPr>
            </w:pPr>
            <w:r>
              <w:rPr>
                <w:rStyle w:val="PleaseReviewParagraphId"/>
                <w:b w:val="off"/>
                <w:i w:val="off"/>
              </w:rPr>
              <w:t>[329]</w:t>
            </w:r>
            <w:r>
              <w:rPr>
                <w:i/>
              </w:rPr>
              <w:t>Bactrocera facialis</w:t>
            </w:r>
          </w:p>
        </w:tc>
        <w:tc xmlns:tara="kcentrix:tara" tara:rowspan="1" tara:colspan="1">
          <w:tcPr>
            <w:tcW w:w="5322" w:type="dxa"/>
            <w:shd w:val="clear" w:color="auto" w:fill="auto"/>
            <w:noWrap/>
          </w:tcPr>
          <w:p w14:paraId="01DB6DBB" w14:textId="5754CF68">
            <w:pPr>
              <w:pStyle w:val="IPPArialTable"/>
              <w:rPr>
                <w:bCs/>
              </w:rPr>
            </w:pPr>
            <w:r>
              <w:rPr>
                <w:rStyle w:val="PleaseReviewParagraphId"/>
                <w:b w:val="off"/>
                <w:i w:val="off"/>
              </w:rPr>
              <w:t>[330]</w:t>
            </w:r>
            <w:r>
              <w:rPr>
                <w:b/>
              </w:rPr>
              <w:t>IRDN 4</w:t>
            </w:r>
            <w:r>
              <w:t>; ALP; ES 1; etapa específica de maduración fisiológica en el momento de la recolección</w:t>
            </w:r>
          </w:p>
        </w:tc>
      </w:tr>
      <w:tr w14:paraId="01DB6DBF" w14:textId="77777777">
        <w:trPr>
          <w:trHeight w:val="290"/>
        </w:trPr>
        <w:tc xmlns:tara="kcentrix:tara" tara:rowspan="1" tara:colspan="1">
          <w:tcPr>
            <w:tcW w:w="3964" w:type="dxa"/>
            <w:shd w:val="clear" w:color="auto" w:fill="auto"/>
            <w:noWrap/>
            <w:hideMark/>
          </w:tcPr>
          <w:p w14:paraId="01DB6DBD" w14:textId="77777777">
            <w:pPr>
              <w:pStyle w:val="IPPArialTable"/>
              <w:rPr>
                <w:i/>
                <w:iCs/>
              </w:rPr>
            </w:pPr>
            <w:r>
              <w:rPr>
                <w:rStyle w:val="PleaseReviewParagraphId"/>
                <w:b w:val="off"/>
                <w:i w:val="off"/>
              </w:rPr>
              <w:t>[331]</w:t>
            </w:r>
            <w:r>
              <w:rPr>
                <w:i/>
              </w:rPr>
              <w:t>Bactrocera frauenfeldi</w:t>
            </w:r>
          </w:p>
        </w:tc>
        <w:tc xmlns:tara="kcentrix:tara" tara:rowspan="1" tara:colspan="1">
          <w:tcPr>
            <w:tcW w:w="5322" w:type="dxa"/>
            <w:shd w:val="clear" w:color="auto" w:fill="auto"/>
            <w:noWrap/>
          </w:tcPr>
          <w:p w14:paraId="01DB6DBE" w14:textId="68117E1D">
            <w:pPr>
              <w:pStyle w:val="IPPArialTable"/>
              <w:rPr>
                <w:bCs/>
              </w:rPr>
            </w:pPr>
            <w:r>
              <w:rPr>
                <w:rStyle w:val="PleaseReviewParagraphId"/>
                <w:b w:val="off"/>
                <w:i w:val="off"/>
              </w:rPr>
              <w:t>[332]</w:t>
            </w:r>
            <w:r>
              <w:rPr>
                <w:b/>
              </w:rPr>
              <w:t>IRDN 4</w:t>
            </w:r>
            <w:r>
              <w:t>; ALP; ES 1; etapa específica de maduración fisiológica en el momento de la recolección</w:t>
            </w:r>
          </w:p>
        </w:tc>
      </w:tr>
      <w:tr w14:paraId="01DB6DC2" w14:textId="77777777">
        <w:trPr>
          <w:trHeight w:val="290"/>
        </w:trPr>
        <w:tc xmlns:tara="kcentrix:tara" tara:rowspan="1" tara:colspan="1">
          <w:tcPr>
            <w:tcW w:w="3964" w:type="dxa"/>
            <w:shd w:val="clear" w:color="auto" w:fill="auto"/>
            <w:noWrap/>
            <w:hideMark/>
          </w:tcPr>
          <w:p w14:paraId="01DB6DC0" w14:textId="77777777">
            <w:pPr>
              <w:pStyle w:val="IPPArialTable"/>
              <w:rPr>
                <w:i/>
                <w:iCs/>
              </w:rPr>
            </w:pPr>
            <w:r>
              <w:rPr>
                <w:rStyle w:val="PleaseReviewParagraphId"/>
                <w:b w:val="off"/>
                <w:i w:val="off"/>
              </w:rPr>
              <w:t>[333]</w:t>
            </w:r>
            <w:r>
              <w:rPr>
                <w:i/>
              </w:rPr>
              <w:t>Bactrocera jarvisi</w:t>
            </w:r>
          </w:p>
        </w:tc>
        <w:tc xmlns:tara="kcentrix:tara" tara:rowspan="1" tara:colspan="1">
          <w:tcPr>
            <w:tcW w:w="5322" w:type="dxa"/>
            <w:shd w:val="clear" w:color="auto" w:fill="auto"/>
            <w:noWrap/>
          </w:tcPr>
          <w:p w14:paraId="01DB6DC1" w14:textId="0CB6A77A">
            <w:pPr>
              <w:pStyle w:val="IPPArialTable"/>
              <w:rPr>
                <w:bCs/>
              </w:rPr>
            </w:pPr>
            <w:r>
              <w:rPr>
                <w:rStyle w:val="PleaseReviewParagraphId"/>
                <w:b w:val="off"/>
                <w:i w:val="off"/>
              </w:rPr>
              <w:t>[334]</w:t>
            </w:r>
            <w:r>
              <w:rPr>
                <w:b/>
              </w:rPr>
              <w:t>IRDN 2</w:t>
            </w:r>
            <w:r>
              <w:t xml:space="preserve">, </w:t>
            </w:r>
            <w:r>
              <w:rPr>
                <w:b/>
              </w:rPr>
              <w:t>4</w:t>
            </w:r>
            <w:r>
              <w:t>; ALP; ES 1; etapa específica de maduración fisiológica en el momento de la recolección</w:t>
            </w:r>
          </w:p>
        </w:tc>
      </w:tr>
      <w:tr w14:paraId="01DB6DC5" w14:textId="77777777">
        <w:trPr>
          <w:trHeight w:val="300"/>
        </w:trPr>
        <w:tc xmlns:tara="kcentrix:tara" tara:rowspan="1" tara:colspan="1">
          <w:tcPr>
            <w:tcW w:w="3964" w:type="dxa"/>
            <w:shd w:val="clear" w:color="auto" w:fill="auto"/>
            <w:noWrap/>
            <w:hideMark/>
          </w:tcPr>
          <w:p w14:paraId="01DB6DC3" w14:textId="77777777">
            <w:pPr>
              <w:pStyle w:val="IPPArialTable"/>
              <w:rPr>
                <w:rFonts w:eastAsia="Arial" w:cs="Arial"/>
                <w:szCs w:val="18"/>
              </w:rPr>
            </w:pPr>
            <w:r>
              <w:rPr>
                <w:rStyle w:val="PleaseReviewParagraphId"/>
                <w:b w:val="off"/>
                <w:i w:val="off"/>
              </w:rPr>
              <w:t>[335]</w:t>
            </w:r>
            <w:r>
              <w:rPr>
                <w:i/>
              </w:rPr>
              <w:lastRenderedPageBreak/>
              <w:t>Bactrocera kandiensis</w:t>
            </w:r>
          </w:p>
        </w:tc>
        <w:tc xmlns:tara="kcentrix:tara" tara:rowspan="1" tara:colspan="1">
          <w:tcPr>
            <w:tcW w:w="5322" w:type="dxa"/>
            <w:shd w:val="clear" w:color="auto" w:fill="auto"/>
            <w:noWrap/>
          </w:tcPr>
          <w:p w14:paraId="01DB6DC4" w14:textId="4F09A58E">
            <w:pPr>
              <w:pStyle w:val="IPPArialTable"/>
            </w:pPr>
            <w:r>
              <w:rPr>
                <w:rStyle w:val="PleaseReviewParagraphId"/>
                <w:b w:val="off"/>
                <w:i w:val="off"/>
              </w:rPr>
              <w:t>[336]</w:t>
            </w:r>
            <w:r>
              <w:t xml:space="preserve">Inspección de las exportaciones*; </w:t>
            </w:r>
            <w:r>
              <w:rPr>
                <w:b/>
              </w:rPr>
              <w:t>IRDN 4</w:t>
            </w:r>
            <w:r>
              <w:t>; ALP; ES 1; etapa específica de maduración fisiológica en el momento de la recolección</w:t>
            </w:r>
          </w:p>
        </w:tc>
      </w:tr>
      <w:tr w14:paraId="01DB6DC8" w14:textId="77777777">
        <w:trPr>
          <w:trHeight w:val="300"/>
        </w:trPr>
        <w:tc xmlns:tara="kcentrix:tara" tara:rowspan="1" tara:colspan="1">
          <w:tcPr>
            <w:tcW w:w="3964" w:type="dxa"/>
            <w:shd w:val="clear" w:color="auto" w:fill="auto"/>
            <w:noWrap/>
            <w:hideMark/>
          </w:tcPr>
          <w:p w14:paraId="01DB6DC6" w14:textId="77777777">
            <w:pPr>
              <w:pStyle w:val="IPPArialTable"/>
              <w:rPr>
                <w:i/>
                <w:iCs/>
              </w:rPr>
            </w:pPr>
            <w:r>
              <w:rPr>
                <w:rStyle w:val="PleaseReviewParagraphId"/>
                <w:b w:val="off"/>
                <w:i w:val="off"/>
              </w:rPr>
              <w:t>[337]</w:t>
            </w:r>
            <w:r>
              <w:rPr>
                <w:i/>
              </w:rPr>
              <w:t>Bactrocera kirki</w:t>
            </w:r>
          </w:p>
        </w:tc>
        <w:tc xmlns:tara="kcentrix:tara" tara:rowspan="1" tara:colspan="1">
          <w:tcPr>
            <w:tcW w:w="5322" w:type="dxa"/>
            <w:shd w:val="clear" w:color="auto" w:fill="auto"/>
            <w:noWrap/>
          </w:tcPr>
          <w:p w14:paraId="01DB6DC7" w14:textId="2446ED51">
            <w:pPr>
              <w:pStyle w:val="IPPArialTable"/>
              <w:rPr>
                <w:bCs/>
              </w:rPr>
            </w:pPr>
            <w:r>
              <w:rPr>
                <w:rStyle w:val="PleaseReviewParagraphId"/>
                <w:b w:val="off"/>
                <w:i w:val="off"/>
              </w:rPr>
              <w:t>[338]</w:t>
            </w:r>
            <w:r>
              <w:rPr>
                <w:b/>
              </w:rPr>
              <w:t>IRDN 4</w:t>
            </w:r>
            <w:r>
              <w:t>; ALP; ES 1; etapa específica de maduración fisiológica en el momento de la recolección</w:t>
            </w:r>
          </w:p>
        </w:tc>
      </w:tr>
      <w:tr w14:paraId="01DB6DCB" w14:textId="77777777">
        <w:trPr>
          <w:trHeight w:val="290"/>
        </w:trPr>
        <w:tc xmlns:tara="kcentrix:tara" tara:rowspan="1" tara:colspan="1">
          <w:tcPr>
            <w:tcW w:w="3964" w:type="dxa"/>
            <w:shd w:val="clear" w:color="auto" w:fill="auto"/>
            <w:noWrap/>
            <w:hideMark/>
          </w:tcPr>
          <w:p w14:paraId="01DB6DC9" w14:textId="77777777">
            <w:pPr>
              <w:pStyle w:val="IPPArialTable"/>
              <w:rPr>
                <w:i/>
                <w:iCs/>
              </w:rPr>
            </w:pPr>
            <w:r>
              <w:rPr>
                <w:rStyle w:val="PleaseReviewParagraphId"/>
                <w:b w:val="off"/>
                <w:i w:val="off"/>
              </w:rPr>
              <w:t>[339]</w:t>
            </w:r>
            <w:r>
              <w:rPr>
                <w:i/>
              </w:rPr>
              <w:t>Bactrocera kraussi</w:t>
            </w:r>
          </w:p>
        </w:tc>
        <w:tc xmlns:tara="kcentrix:tara" tara:rowspan="1" tara:colspan="1">
          <w:tcPr>
            <w:tcW w:w="5322" w:type="dxa"/>
            <w:shd w:val="clear" w:color="auto" w:fill="auto"/>
            <w:noWrap/>
          </w:tcPr>
          <w:p w14:paraId="01DB6DCA" w14:textId="738F4D00">
            <w:pPr>
              <w:pStyle w:val="IPPArialTable"/>
              <w:rPr>
                <w:bCs/>
              </w:rPr>
            </w:pPr>
            <w:r>
              <w:rPr>
                <w:rStyle w:val="PleaseReviewParagraphId"/>
                <w:b w:val="off"/>
                <w:i w:val="off"/>
              </w:rPr>
              <w:t>[340]</w:t>
            </w:r>
            <w:r>
              <w:rPr>
                <w:b/>
              </w:rPr>
              <w:t>IRDN 4</w:t>
            </w:r>
            <w:r>
              <w:t>; ALP; ES 1; etapa específica de maduración fisiológica en el momento de la recolección</w:t>
            </w:r>
          </w:p>
        </w:tc>
      </w:tr>
      <w:tr w14:paraId="01DB6DCE" w14:textId="77777777">
        <w:trPr>
          <w:trHeight w:val="300"/>
        </w:trPr>
        <w:tc xmlns:tara="kcentrix:tara" tara:rowspan="1" tara:colspan="1">
          <w:tcPr>
            <w:tcW w:w="3964" w:type="dxa"/>
            <w:shd w:val="clear" w:color="auto" w:fill="auto"/>
            <w:noWrap/>
            <w:hideMark/>
          </w:tcPr>
          <w:p w14:paraId="01DB6DCC" w14:textId="77777777">
            <w:pPr>
              <w:pStyle w:val="IPPArialTable"/>
              <w:rPr>
                <w:rFonts w:eastAsia="Arial" w:cs="Arial"/>
                <w:i/>
                <w:iCs/>
                <w:color w:val="000000" w:themeColor="text1"/>
                <w:szCs w:val="18"/>
              </w:rPr>
            </w:pPr>
            <w:r>
              <w:rPr>
                <w:rStyle w:val="PleaseReviewParagraphId"/>
                <w:b w:val="off"/>
                <w:i w:val="off"/>
              </w:rPr>
              <w:t>[341]</w:t>
            </w:r>
            <w:r>
              <w:rPr>
                <w:i/>
                <w:color w:val="000000" w:themeColor="text1"/>
              </w:rPr>
              <w:t>Bactrocera musae</w:t>
            </w:r>
          </w:p>
        </w:tc>
        <w:tc xmlns:tara="kcentrix:tara" tara:rowspan="1" tara:colspan="1">
          <w:tcPr>
            <w:tcW w:w="5322" w:type="dxa"/>
            <w:shd w:val="clear" w:color="auto" w:fill="auto"/>
            <w:noWrap/>
          </w:tcPr>
          <w:p w14:paraId="01DB6DCD" w14:textId="2BE67837">
            <w:pPr>
              <w:pStyle w:val="IPPArialTable"/>
              <w:rPr>
                <w:bCs/>
                <w:color w:val="000000" w:themeColor="text1"/>
              </w:rPr>
            </w:pPr>
            <w:r>
              <w:rPr>
                <w:rStyle w:val="PleaseReviewParagraphId"/>
                <w:b w:val="off"/>
                <w:i w:val="off"/>
              </w:rPr>
              <w:t>[342]</w:t>
            </w:r>
            <w:r>
              <w:rPr>
                <w:b/>
              </w:rPr>
              <w:t>IRDN 4</w:t>
            </w:r>
            <w:r>
              <w:t xml:space="preserve">; ALP; ES 1; etapa específica de maduración fisiológica en el momento de la recolección </w:t>
            </w:r>
          </w:p>
        </w:tc>
      </w:tr>
      <w:tr w14:paraId="01DB6DD1" w14:textId="77777777">
        <w:trPr>
          <w:trHeight w:val="290"/>
        </w:trPr>
        <w:tc xmlns:tara="kcentrix:tara" tara:rowspan="1" tara:colspan="1">
          <w:tcPr>
            <w:tcW w:w="3964" w:type="dxa"/>
            <w:shd w:val="clear" w:color="auto" w:fill="auto"/>
            <w:noWrap/>
            <w:hideMark/>
          </w:tcPr>
          <w:p w14:paraId="01DB6DCF" w14:textId="77777777">
            <w:pPr>
              <w:pStyle w:val="IPPArialTable"/>
              <w:rPr>
                <w:i/>
                <w:iCs/>
              </w:rPr>
            </w:pPr>
            <w:r>
              <w:rPr>
                <w:rStyle w:val="PleaseReviewParagraphId"/>
                <w:b w:val="off"/>
                <w:i w:val="off"/>
              </w:rPr>
              <w:t>[343]</w:t>
            </w:r>
            <w:r>
              <w:rPr>
                <w:i/>
              </w:rPr>
              <w:t>Bactrocera neohumeralis</w:t>
            </w:r>
          </w:p>
        </w:tc>
        <w:tc xmlns:tara="kcentrix:tara" tara:rowspan="1" tara:colspan="1">
          <w:tcPr>
            <w:tcW w:w="5322" w:type="dxa"/>
            <w:shd w:val="clear" w:color="auto" w:fill="auto"/>
            <w:noWrap/>
          </w:tcPr>
          <w:p w14:paraId="01DB6DD0" w14:textId="16584554">
            <w:pPr>
              <w:pStyle w:val="IPPArialTable"/>
              <w:rPr>
                <w:bCs/>
              </w:rPr>
            </w:pPr>
            <w:r>
              <w:rPr>
                <w:rStyle w:val="PleaseReviewParagraphId"/>
                <w:b w:val="off"/>
                <w:i w:val="off"/>
              </w:rPr>
              <w:t>[344]</w:t>
            </w:r>
            <w:r>
              <w:rPr>
                <w:b/>
              </w:rPr>
              <w:t>IRDN 4</w:t>
            </w:r>
            <w:r>
              <w:t>; ALP; ES 1; etapa específica de maduración fisiológica en el momento de la recolección</w:t>
            </w:r>
          </w:p>
        </w:tc>
      </w:tr>
      <w:tr w14:paraId="01DB6DD4" w14:textId="77777777">
        <w:trPr>
          <w:trHeight w:val="290"/>
        </w:trPr>
        <w:tc xmlns:tara="kcentrix:tara" tara:rowspan="1" tara:colspan="1">
          <w:tcPr>
            <w:tcW w:w="3964" w:type="dxa"/>
            <w:shd w:val="clear" w:color="auto" w:fill="auto"/>
            <w:noWrap/>
            <w:hideMark/>
          </w:tcPr>
          <w:p w14:paraId="01DB6DD2" w14:textId="77777777">
            <w:pPr>
              <w:pStyle w:val="IPPArialTable"/>
              <w:rPr>
                <w:i/>
                <w:iCs/>
                <w:color w:val="000000" w:themeColor="text1"/>
              </w:rPr>
            </w:pPr>
            <w:r>
              <w:rPr>
                <w:rStyle w:val="PleaseReviewParagraphId"/>
                <w:b w:val="off"/>
                <w:i w:val="off"/>
              </w:rPr>
              <w:t>[345]</w:t>
            </w:r>
            <w:r>
              <w:rPr>
                <w:i/>
                <w:color w:val="000000" w:themeColor="text1"/>
              </w:rPr>
              <w:t>Bactrocera occipitalis</w:t>
            </w:r>
          </w:p>
        </w:tc>
        <w:tc xmlns:tara="kcentrix:tara" tara:rowspan="1" tara:colspan="1">
          <w:tcPr>
            <w:tcW w:w="5322" w:type="dxa"/>
            <w:shd w:val="clear" w:color="auto" w:fill="auto"/>
            <w:noWrap/>
          </w:tcPr>
          <w:p w14:paraId="01DB6DD3" w14:textId="0217D30C">
            <w:pPr>
              <w:pStyle w:val="IPPArialTable"/>
            </w:pPr>
            <w:r>
              <w:rPr>
                <w:rStyle w:val="PleaseReviewParagraphId"/>
                <w:b w:val="off"/>
                <w:i w:val="off"/>
              </w:rPr>
              <w:t>[346]</w:t>
            </w:r>
            <w:r>
              <w:t xml:space="preserve">Inspección de las exportaciones*; </w:t>
            </w:r>
            <w:r>
              <w:rPr>
                <w:b/>
              </w:rPr>
              <w:t>IRDN 4</w:t>
            </w:r>
            <w:r>
              <w:t>; ALP; ES 1; etapa específica de maduración fisiológica en el momento de la recolección</w:t>
            </w:r>
          </w:p>
        </w:tc>
      </w:tr>
      <w:tr w14:paraId="070FE91A" w14:textId="77777777">
        <w:trPr>
          <w:trHeight w:val="290"/>
        </w:trPr>
        <w:tc xmlns:tara="kcentrix:tara" tara:rowspan="1" tara:colspan="1">
          <w:tcPr>
            <w:tcW w:w="3964" w:type="dxa"/>
            <w:shd w:val="clear" w:color="auto" w:fill="auto"/>
            <w:noWrap/>
          </w:tcPr>
          <w:p w14:paraId="3CDD3E50" w14:textId="246C9AB2">
            <w:pPr>
              <w:pStyle w:val="IPPArialTable"/>
              <w:rPr>
                <w:i/>
                <w:iCs/>
                <w:color w:val="000000" w:themeColor="text1"/>
              </w:rPr>
            </w:pPr>
            <w:r>
              <w:rPr>
                <w:rStyle w:val="PleaseReviewParagraphId"/>
                <w:b w:val="off"/>
                <w:i w:val="off"/>
              </w:rPr>
              <w:t>[347]</w:t>
            </w:r>
            <w:r>
              <w:rPr>
                <w:i/>
                <w:color w:val="000000" w:themeColor="text1"/>
              </w:rPr>
              <w:t>Bactrocera pyrifoliae</w:t>
            </w:r>
          </w:p>
        </w:tc>
        <w:tc xmlns:tara="kcentrix:tara" tara:rowspan="1" tara:colspan="1">
          <w:tcPr>
            <w:tcW w:w="5322" w:type="dxa"/>
            <w:shd w:val="clear" w:color="auto" w:fill="auto"/>
            <w:noWrap/>
          </w:tcPr>
          <w:p w14:paraId="0EAC679F" w14:textId="439E9AD7">
            <w:pPr>
              <w:pStyle w:val="IPPArialTable"/>
            </w:pPr>
            <w:r>
              <w:rPr>
                <w:rStyle w:val="PleaseReviewParagraphId"/>
                <w:b w:val="off"/>
                <w:i w:val="off"/>
              </w:rPr>
              <w:t>[348]</w:t>
            </w:r>
            <w:r>
              <w:t xml:space="preserve">Inspección de las exportaciones*; </w:t>
            </w:r>
            <w:r>
              <w:rPr>
                <w:b/>
              </w:rPr>
              <w:t>IRDN 4</w:t>
            </w:r>
            <w:r>
              <w:t>; ALP; ES 1; etapa específica de maduración fisiológica en el momento de la recolección</w:t>
            </w:r>
          </w:p>
        </w:tc>
      </w:tr>
      <w:tr w14:paraId="01DB6DDA" w14:textId="77777777">
        <w:trPr>
          <w:trHeight w:val="290"/>
        </w:trPr>
        <w:tc xmlns:tara="kcentrix:tara" tara:rowspan="1" tara:colspan="1">
          <w:tcPr>
            <w:tcW w:w="3964" w:type="dxa"/>
            <w:shd w:val="clear" w:color="auto" w:fill="auto"/>
            <w:noWrap/>
            <w:hideMark/>
          </w:tcPr>
          <w:p w14:paraId="01DB6DD8" w14:textId="77777777">
            <w:pPr>
              <w:pStyle w:val="IPPArialTable"/>
              <w:rPr>
                <w:i/>
                <w:iCs/>
              </w:rPr>
            </w:pPr>
            <w:r>
              <w:rPr>
                <w:rStyle w:val="PleaseReviewParagraphId"/>
                <w:b w:val="off"/>
                <w:i w:val="off"/>
              </w:rPr>
              <w:t>[349]</w:t>
            </w:r>
            <w:r>
              <w:rPr>
                <w:i/>
              </w:rPr>
              <w:t xml:space="preserve">Bactrocera tryoni </w:t>
            </w:r>
          </w:p>
        </w:tc>
        <w:tc xmlns:tara="kcentrix:tara" tara:rowspan="1" tara:colspan="1">
          <w:tcPr>
            <w:tcW w:w="5322" w:type="dxa"/>
            <w:shd w:val="clear" w:color="auto" w:fill="auto"/>
            <w:noWrap/>
          </w:tcPr>
          <w:p w14:paraId="01DB6DD9" w14:textId="6D3CD2E2">
            <w:pPr>
              <w:pStyle w:val="IPPArialTable"/>
            </w:pPr>
            <w:r>
              <w:rPr>
                <w:rStyle w:val="PleaseReviewParagraphId"/>
                <w:b w:val="off"/>
                <w:i w:val="off"/>
              </w:rPr>
              <w:t>[350]</w:t>
            </w:r>
            <w:r>
              <w:t xml:space="preserve">Inspección de las exportaciones*; </w:t>
            </w:r>
            <w:r>
              <w:rPr>
                <w:b/>
              </w:rPr>
              <w:t>IRDN 2</w:t>
            </w:r>
            <w:r>
              <w:t xml:space="preserve">, </w:t>
            </w:r>
            <w:r>
              <w:rPr>
                <w:b/>
              </w:rPr>
              <w:t>4</w:t>
            </w:r>
            <w:r>
              <w:t>; ALP; ES 1; etapa específica de maduración fisiológica en el momento de la recolección</w:t>
            </w:r>
          </w:p>
        </w:tc>
      </w:tr>
      <w:tr w14:paraId="01DB6DDD" w14:textId="77777777">
        <w:trPr>
          <w:trHeight w:val="290"/>
        </w:trPr>
        <w:tc xmlns:tara="kcentrix:tara" tara:rowspan="1" tara:colspan="1">
          <w:tcPr>
            <w:tcW w:w="3964" w:type="dxa"/>
            <w:shd w:val="clear" w:color="auto" w:fill="auto"/>
            <w:noWrap/>
            <w:hideMark/>
          </w:tcPr>
          <w:p w14:paraId="01DB6DDB" w14:textId="77777777">
            <w:pPr>
              <w:pStyle w:val="IPPArialTable"/>
              <w:rPr>
                <w:i/>
                <w:iCs/>
                <w:color w:val="000000" w:themeColor="text1"/>
              </w:rPr>
            </w:pPr>
            <w:r>
              <w:rPr>
                <w:rStyle w:val="PleaseReviewParagraphId"/>
                <w:b w:val="off"/>
                <w:i w:val="off"/>
              </w:rPr>
              <w:t>[351]</w:t>
            </w:r>
            <w:r>
              <w:rPr>
                <w:i/>
              </w:rPr>
              <w:t>Ceratitis capitata</w:t>
            </w:r>
          </w:p>
        </w:tc>
        <w:tc xmlns:tara="kcentrix:tara" tara:rowspan="1" tara:colspan="1">
          <w:tcPr>
            <w:tcW w:w="5322" w:type="dxa"/>
            <w:shd w:val="clear" w:color="auto" w:fill="auto"/>
            <w:noWrap/>
          </w:tcPr>
          <w:p w14:paraId="01DB6DDC" w14:textId="7DC527C2">
            <w:pPr>
              <w:pStyle w:val="IPPArialTable"/>
              <w:rPr>
                <w:bCs/>
              </w:rPr>
            </w:pPr>
            <w:r>
              <w:rPr>
                <w:rStyle w:val="PleaseReviewParagraphId"/>
                <w:b w:val="off"/>
                <w:i w:val="off"/>
              </w:rPr>
              <w:t>[352]</w:t>
            </w:r>
            <w:r>
              <w:rPr>
                <w:b/>
              </w:rPr>
              <w:t>IRDN 2</w:t>
            </w:r>
            <w:r>
              <w:t xml:space="preserve">, </w:t>
            </w:r>
            <w:r>
              <w:rPr>
                <w:b/>
              </w:rPr>
              <w:t>4</w:t>
            </w:r>
            <w:r>
              <w:t>; ALP; ES 1; etapa específica de maduración fisiológica en el momento de la recolección</w:t>
            </w:r>
          </w:p>
        </w:tc>
      </w:tr>
      <w:tr w14:paraId="01DB6DE0" w14:textId="77777777">
        <w:trPr>
          <w:trHeight w:val="300"/>
        </w:trPr>
        <w:tc xmlns:tara="kcentrix:tara" tara:rowspan="1" tara:colspan="1">
          <w:tcPr>
            <w:tcW w:w="3964" w:type="dxa"/>
            <w:shd w:val="clear" w:color="auto" w:fill="auto"/>
            <w:noWrap/>
            <w:hideMark/>
          </w:tcPr>
          <w:p w14:paraId="01DB6DDE" w14:textId="77777777">
            <w:pPr>
              <w:pStyle w:val="IPPArialTable"/>
              <w:rPr>
                <w:rFonts w:eastAsia="Arial" w:cs="Arial"/>
                <w:i/>
                <w:iCs/>
                <w:color w:val="000000" w:themeColor="text1"/>
                <w:szCs w:val="18"/>
              </w:rPr>
            </w:pPr>
            <w:r>
              <w:rPr>
                <w:rStyle w:val="PleaseReviewParagraphId"/>
                <w:b w:val="off"/>
                <w:i w:val="off"/>
              </w:rPr>
              <w:t>[353]</w:t>
            </w:r>
            <w:r>
              <w:rPr>
                <w:i/>
              </w:rPr>
              <w:t>Ceratitis cosyra</w:t>
            </w:r>
          </w:p>
        </w:tc>
        <w:tc xmlns:tara="kcentrix:tara" tara:rowspan="1" tara:colspan="1">
          <w:tcPr>
            <w:tcW w:w="5322" w:type="dxa"/>
            <w:shd w:val="clear" w:color="auto" w:fill="auto"/>
            <w:noWrap/>
          </w:tcPr>
          <w:p w14:paraId="01DB6DDF" w14:textId="64515361">
            <w:pPr>
              <w:pStyle w:val="IPPArialTable"/>
            </w:pPr>
            <w:r>
              <w:rPr>
                <w:rStyle w:val="PleaseReviewParagraphId"/>
                <w:b w:val="off"/>
                <w:i w:val="off"/>
              </w:rPr>
              <w:t>[354]</w:t>
            </w:r>
            <w:r>
              <w:rPr>
                <w:b/>
              </w:rPr>
              <w:t>IRDN 4</w:t>
            </w:r>
            <w:r>
              <w:t>; ALP; ES 1; etapa específica de maduración fisiológica en el momento de la recolección</w:t>
            </w:r>
          </w:p>
        </w:tc>
      </w:tr>
      <w:tr w14:paraId="23048C97" w14:textId="77777777">
        <w:trPr>
          <w:trHeight w:val="300"/>
        </w:trPr>
        <w:tc xmlns:tara="kcentrix:tara" tara:rowspan="1" tara:colspan="1">
          <w:tcPr>
            <w:tcW w:w="3964" w:type="dxa"/>
            <w:shd w:val="clear" w:color="auto" w:fill="auto"/>
            <w:noWrap/>
          </w:tcPr>
          <w:p w14:paraId="762E0CB4" w14:textId="09D026BF">
            <w:pPr>
              <w:pStyle w:val="IPPArialTable"/>
              <w:rPr>
                <w:rFonts w:eastAsia="Arial" w:cs="Arial"/>
                <w:i/>
                <w:iCs/>
                <w:szCs w:val="18"/>
              </w:rPr>
            </w:pPr>
            <w:r>
              <w:rPr>
                <w:rStyle w:val="PleaseReviewParagraphId"/>
                <w:b w:val="off"/>
                <w:i w:val="off"/>
              </w:rPr>
              <w:t>[355]</w:t>
            </w:r>
            <w:r>
              <w:rPr>
                <w:i/>
              </w:rPr>
              <w:t>Zeugodacus tau</w:t>
            </w:r>
          </w:p>
        </w:tc>
        <w:tc xmlns:tara="kcentrix:tara" tara:rowspan="1" tara:colspan="1">
          <w:tcPr>
            <w:tcW w:w="5322" w:type="dxa"/>
            <w:shd w:val="clear" w:color="auto" w:fill="auto"/>
            <w:noWrap/>
          </w:tcPr>
          <w:p w14:paraId="5FAA4ACD" w14:textId="775734A1">
            <w:pPr>
              <w:pStyle w:val="IPPArialTable"/>
              <w:rPr>
                <w:rFonts w:eastAsia="Arial" w:cs="Arial"/>
              </w:rPr>
            </w:pPr>
            <w:r>
              <w:rPr>
                <w:rStyle w:val="PleaseReviewParagraphId"/>
                <w:b w:val="off"/>
                <w:i w:val="off"/>
              </w:rPr>
              <w:t>[356]</w:t>
            </w:r>
            <w:r>
              <w:rPr>
                <w:b/>
              </w:rPr>
              <w:t>IRDN 1</w:t>
            </w:r>
            <w:r>
              <w:t xml:space="preserve">, </w:t>
            </w:r>
            <w:r>
              <w:rPr>
                <w:b/>
              </w:rPr>
              <w:t>4</w:t>
            </w:r>
            <w:r>
              <w:t>; ALP; ES 1; etapa específica de maduración fisiológica en el momento de la recolección</w:t>
            </w:r>
          </w:p>
        </w:tc>
      </w:tr>
      <w:tr w14:paraId="1B40EE1C" w14:textId="77777777">
        <w:trPr>
          <w:trHeight w:val="290"/>
        </w:trPr>
        <w:tc xmlns:tara="kcentrix:tara" tara:rowspan="1" tara:colspan="1">
          <w:tcPr>
            <w:tcW w:w="3964" w:type="dxa"/>
            <w:tcBorders>
              <w:bottom w:val="single" w:color="auto" w:sz="4" w:space="0"/>
            </w:tcBorders>
            <w:shd w:val="clear" w:color="auto" w:fill="F2F2F2" w:themeFill="background1" w:themeFillShade="F2"/>
            <w:noWrap/>
          </w:tcPr>
          <w:p w14:paraId="67041899" w14:textId="36A7012C">
            <w:pPr>
              <w:pStyle w:val="IPPArialTable"/>
              <w:rPr>
                <w:rFonts w:eastAsia="Arial"/>
                <w:b/>
                <w:bCs/>
              </w:rPr>
            </w:pPr>
            <w:r>
              <w:rPr>
                <w:rStyle w:val="PleaseReviewParagraphId"/>
                <w:b w:val="off"/>
                <w:i w:val="off"/>
              </w:rPr>
              <w:t>[357]</w:t>
            </w:r>
            <w:r>
              <w:rPr>
                <w:b/>
              </w:rPr>
              <w:t xml:space="preserve">Áfidos </w:t>
            </w:r>
          </w:p>
        </w:tc>
        <w:tc xmlns:tara="kcentrix:tara" tara:rowspan="1" tara:colspan="1">
          <w:tcPr>
            <w:tcW w:w="5322" w:type="dxa"/>
            <w:tcBorders>
              <w:bottom w:val="single" w:color="auto" w:sz="4" w:space="0"/>
            </w:tcBorders>
            <w:shd w:val="clear" w:color="auto" w:fill="F2F2F2" w:themeFill="background1" w:themeFillShade="F2"/>
            <w:noWrap/>
          </w:tcPr>
          <w:p w14:paraId="23309E98" w14:textId="77777777">
            <w:pPr>
              <w:pStyle w:val="IPPArialTable"/>
              <w:rPr>
                <w:lang w:eastAsia="en-NZ"/>
              </w:rPr>
            </w:pPr>
            <w:r>
              <w:rPr>
                <w:rStyle w:val="PleaseReviewParagraphId"/>
                <w:b w:val="off"/>
                <w:i w:val="off"/>
              </w:rPr>
              <w:t>[358]</w:t>
            </w:r>
          </w:p>
        </w:tc>
      </w:tr>
      <w:tr w14:paraId="27BD0A88" w14:textId="77777777">
        <w:trPr>
          <w:trHeight w:val="290"/>
        </w:trPr>
        <w:tc xmlns:tara="kcentrix:tara" tara:rowspan="1" tara:colspan="1">
          <w:tcPr>
            <w:tcW w:w="3964" w:type="dxa"/>
            <w:shd w:val="clear" w:color="auto" w:fill="auto"/>
            <w:noWrap/>
          </w:tcPr>
          <w:p w14:paraId="3A66FB60" w14:textId="2E7B15EB">
            <w:pPr>
              <w:pStyle w:val="IPPArialTable"/>
              <w:rPr>
                <w:rFonts w:eastAsia="Arial"/>
                <w:bCs/>
                <w:i/>
              </w:rPr>
            </w:pPr>
            <w:r>
              <w:rPr>
                <w:rStyle w:val="PleaseReviewParagraphId"/>
                <w:b w:val="off"/>
                <w:i w:val="off"/>
              </w:rPr>
              <w:t>[359]</w:t>
            </w:r>
            <w:r>
              <w:rPr>
                <w:i/>
              </w:rPr>
              <w:t>Pentalonia nigronervosa</w:t>
            </w:r>
          </w:p>
        </w:tc>
        <w:tc xmlns:tara="kcentrix:tara" tara:rowspan="1" tara:colspan="1">
          <w:tcPr>
            <w:tcW w:w="5322" w:type="dxa"/>
            <w:shd w:val="clear" w:color="auto" w:fill="auto"/>
            <w:noWrap/>
          </w:tcPr>
          <w:p w14:paraId="1BC67682" w14:textId="3FE4D15F">
            <w:pPr>
              <w:pStyle w:val="IPPArialTable"/>
            </w:pPr>
            <w:r>
              <w:rPr>
                <w:rStyle w:val="PleaseReviewParagraphId"/>
                <w:b w:val="off"/>
                <w:i w:val="off"/>
              </w:rPr>
              <w:t>[360]</w:t>
            </w:r>
            <w:r>
              <w:t>Inspección de campo y de las exportaciones</w:t>
            </w:r>
            <w:r>
              <w:rPr>
                <w:vertAlign w:val="superscript"/>
              </w:rPr>
              <w:t>†</w:t>
            </w:r>
          </w:p>
        </w:tc>
      </w:tr>
      <w:tr w14:paraId="01DB6DE9" w14:textId="77777777">
        <w:trPr>
          <w:trHeight w:val="290"/>
        </w:trPr>
        <w:tc xmlns:tara="kcentrix:tara" tara:rowspan="1" tara:colspan="1">
          <w:tcPr>
            <w:tcW w:w="3964" w:type="dxa"/>
            <w:shd w:val="clear" w:color="auto" w:fill="F2F2F2" w:themeFill="background1" w:themeFillShade="F2"/>
            <w:noWrap/>
          </w:tcPr>
          <w:p w14:paraId="01DB6DE7" w14:textId="484101ED">
            <w:pPr>
              <w:pStyle w:val="IPPArialTable"/>
              <w:rPr>
                <w:rFonts w:eastAsia="Arial"/>
                <w:b/>
                <w:bCs/>
              </w:rPr>
            </w:pPr>
            <w:r>
              <w:rPr>
                <w:rStyle w:val="PleaseReviewParagraphId"/>
                <w:b w:val="off"/>
                <w:i w:val="off"/>
              </w:rPr>
              <w:t>[361]</w:t>
            </w:r>
            <w:r>
              <w:rPr>
                <w:b/>
              </w:rPr>
              <w:t xml:space="preserve">Cochinillas y xilófagos </w:t>
            </w:r>
          </w:p>
        </w:tc>
        <w:tc xmlns:tara="kcentrix:tara" tara:rowspan="1" tara:colspan="1">
          <w:tcPr>
            <w:tcW w:w="5322" w:type="dxa"/>
            <w:shd w:val="clear" w:color="auto" w:fill="F2F2F2" w:themeFill="background1" w:themeFillShade="F2"/>
            <w:noWrap/>
          </w:tcPr>
          <w:p w14:paraId="01DB6DE8" w14:textId="77777777">
            <w:pPr>
              <w:pStyle w:val="IPPArialTable"/>
              <w:rPr>
                <w:lang w:eastAsia="en-NZ"/>
              </w:rPr>
            </w:pPr>
            <w:r>
              <w:rPr>
                <w:rStyle w:val="PleaseReviewParagraphId"/>
                <w:b w:val="off"/>
                <w:i w:val="off"/>
              </w:rPr>
              <w:t>[362]</w:t>
            </w:r>
          </w:p>
        </w:tc>
      </w:tr>
      <w:tr w14:paraId="01DB6DF5" w14:textId="77777777">
        <w:trPr>
          <w:trHeight w:val="300"/>
        </w:trPr>
        <w:tc xmlns:tara="kcentrix:tara" tara:rowspan="1" tara:colspan="1">
          <w:tcPr>
            <w:tcW w:w="3964" w:type="dxa"/>
            <w:shd w:val="clear" w:color="auto" w:fill="auto"/>
            <w:noWrap/>
          </w:tcPr>
          <w:p w14:paraId="01DB6DF3" w14:textId="77777777">
            <w:pPr>
              <w:pStyle w:val="IPPArialTable"/>
              <w:rPr>
                <w:rFonts w:eastAsia="Arial" w:cs="Arial"/>
                <w:i/>
                <w:iCs/>
                <w:szCs w:val="18"/>
              </w:rPr>
            </w:pPr>
            <w:r>
              <w:rPr>
                <w:rStyle w:val="PleaseReviewParagraphId"/>
                <w:b w:val="off"/>
                <w:i w:val="off"/>
              </w:rPr>
              <w:t>[363]</w:t>
            </w:r>
            <w:r>
              <w:rPr>
                <w:i/>
              </w:rPr>
              <w:t>Aspidiotus coryphae</w:t>
            </w:r>
          </w:p>
        </w:tc>
        <w:tc xmlns:tara="kcentrix:tara" tara:rowspan="1" tara:colspan="1">
          <w:tcPr>
            <w:tcW w:w="5322" w:type="dxa"/>
            <w:shd w:val="clear" w:color="auto" w:fill="auto"/>
            <w:noWrap/>
          </w:tcPr>
          <w:p w14:paraId="01DB6DF4" w14:textId="77777777">
            <w:pPr>
              <w:pStyle w:val="IPPArialTable"/>
            </w:pPr>
            <w:r>
              <w:rPr>
                <w:rStyle w:val="PleaseReviewParagraphId"/>
                <w:b w:val="off"/>
                <w:i w:val="off"/>
              </w:rPr>
              <w:t>[364]</w:t>
            </w:r>
            <w:r>
              <w:t>Inspección de las exportaciones*</w:t>
            </w:r>
          </w:p>
        </w:tc>
      </w:tr>
      <w:tr w14:paraId="1F344BF6" w14:textId="77777777">
        <w:trPr>
          <w:trHeight w:val="300"/>
        </w:trPr>
        <w:tc xmlns:tara="kcentrix:tara" tara:rowspan="1" tara:colspan="1">
          <w:tcPr>
            <w:tcW w:w="3964" w:type="dxa"/>
            <w:shd w:val="clear" w:color="auto" w:fill="auto"/>
            <w:noWrap/>
          </w:tcPr>
          <w:p w14:paraId="77FC3003" w14:textId="77777777">
            <w:pPr>
              <w:pStyle w:val="IPPArialTable"/>
              <w:rPr>
                <w:rFonts w:eastAsia="Arial" w:cs="Arial"/>
                <w:i/>
                <w:iCs/>
                <w:color w:val="000000" w:themeColor="text1"/>
                <w:szCs w:val="18"/>
              </w:rPr>
            </w:pPr>
            <w:r>
              <w:rPr>
                <w:rStyle w:val="PleaseReviewParagraphId"/>
                <w:b w:val="off"/>
                <w:i w:val="off"/>
              </w:rPr>
              <w:t>[365]</w:t>
            </w:r>
            <w:r>
              <w:rPr>
                <w:i/>
              </w:rPr>
              <w:t>Aspidiotus destructor</w:t>
            </w:r>
          </w:p>
        </w:tc>
        <w:tc xmlns:tara="kcentrix:tara" tara:rowspan="1" tara:colspan="1">
          <w:tcPr>
            <w:tcW w:w="5322" w:type="dxa"/>
            <w:shd w:val="clear" w:color="auto" w:fill="auto"/>
            <w:noWrap/>
          </w:tcPr>
          <w:p w14:paraId="20CACD57" w14:textId="482A5A36">
            <w:pPr>
              <w:pStyle w:val="IPPArialTable"/>
            </w:pPr>
            <w:r>
              <w:rPr>
                <w:rStyle w:val="PleaseReviewParagraphId"/>
                <w:b w:val="off"/>
                <w:i w:val="off"/>
              </w:rPr>
              <w:t>[366]</w:t>
            </w:r>
            <w:r>
              <w:t>ES 3</w:t>
            </w:r>
          </w:p>
        </w:tc>
      </w:tr>
      <w:tr w14:paraId="01DB6DF8" w14:textId="77777777">
        <w:trPr>
          <w:trHeight w:val="300"/>
        </w:trPr>
        <w:tc xmlns:tara="kcentrix:tara" tara:rowspan="1" tara:colspan="1">
          <w:tcPr>
            <w:tcW w:w="3964" w:type="dxa"/>
            <w:shd w:val="clear" w:color="auto" w:fill="auto"/>
            <w:noWrap/>
          </w:tcPr>
          <w:p w14:paraId="01DB6DF6" w14:textId="45868CCF">
            <w:pPr>
              <w:pStyle w:val="IPPArialTable"/>
            </w:pPr>
            <w:r>
              <w:rPr>
                <w:rStyle w:val="PleaseReviewParagraphId"/>
                <w:b w:val="off"/>
                <w:i w:val="off"/>
              </w:rPr>
              <w:t>[367]</w:t>
            </w:r>
            <w:r>
              <w:rPr>
                <w:i/>
              </w:rPr>
              <w:t xml:space="preserve">Aspidiotus excisus </w:t>
            </w:r>
          </w:p>
        </w:tc>
        <w:tc xmlns:tara="kcentrix:tara" tara:rowspan="1" tara:colspan="1">
          <w:tcPr>
            <w:tcW w:w="5322" w:type="dxa"/>
            <w:shd w:val="clear" w:color="auto" w:fill="auto"/>
            <w:noWrap/>
          </w:tcPr>
          <w:p w14:paraId="01DB6DF7" w14:textId="1FD6C0D4">
            <w:pPr>
              <w:pStyle w:val="IPPArialTable"/>
            </w:pPr>
            <w:r>
              <w:rPr>
                <w:rStyle w:val="PleaseReviewParagraphId"/>
                <w:b w:val="off"/>
                <w:i w:val="off"/>
              </w:rPr>
              <w:t>[368]</w:t>
            </w:r>
            <w:r>
              <w:t>Inspección de las exportaciones*; ES 3</w:t>
            </w:r>
          </w:p>
        </w:tc>
      </w:tr>
      <w:tr w14:paraId="23AA07D1" w14:textId="77777777">
        <w:trPr>
          <w:trHeight w:val="290"/>
        </w:trPr>
        <w:tc xmlns:tara="kcentrix:tara" tara:rowspan="1" tara:colspan="1">
          <w:tcPr>
            <w:tcW w:w="3964" w:type="dxa"/>
            <w:shd w:val="clear" w:color="auto" w:fill="auto"/>
            <w:noWrap/>
          </w:tcPr>
          <w:p w14:paraId="64D3A5EA" w14:textId="3B8329F7">
            <w:pPr>
              <w:pStyle w:val="IPPArialTable"/>
              <w:rPr>
                <w:i/>
                <w:iCs/>
                <w:color w:val="000000" w:themeColor="text1"/>
              </w:rPr>
            </w:pPr>
            <w:r>
              <w:rPr>
                <w:rStyle w:val="PleaseReviewParagraphId"/>
                <w:b w:val="off"/>
                <w:i w:val="off"/>
              </w:rPr>
              <w:t>[369]</w:t>
            </w:r>
            <w:r>
              <w:rPr>
                <w:i/>
                <w:color w:val="000000" w:themeColor="text1"/>
              </w:rPr>
              <w:t>Dysmicoccus bispinosus</w:t>
            </w:r>
          </w:p>
        </w:tc>
        <w:tc xmlns:tara="kcentrix:tara" tara:rowspan="1" tara:colspan="1">
          <w:tcPr>
            <w:tcW w:w="5322" w:type="dxa"/>
            <w:shd w:val="clear" w:color="auto" w:fill="auto"/>
            <w:noWrap/>
          </w:tcPr>
          <w:p w14:paraId="2690FF97" w14:textId="00F3C7D4">
            <w:pPr>
              <w:pStyle w:val="IPPArialTable"/>
              <w:rPr>
                <w:color w:val="000000" w:themeColor="text1"/>
              </w:rPr>
            </w:pPr>
            <w:r>
              <w:rPr>
                <w:rStyle w:val="PleaseReviewParagraphId"/>
                <w:b w:val="off"/>
                <w:i w:val="off"/>
              </w:rPr>
              <w:t>[370]</w:t>
            </w:r>
            <w:r>
              <w:t>Inspección de campo y de las exportaciones</w:t>
            </w:r>
            <w:r>
              <w:rPr>
                <w:vertAlign w:val="superscript"/>
              </w:rPr>
              <w:t>†</w:t>
            </w:r>
          </w:p>
        </w:tc>
      </w:tr>
      <w:tr w14:paraId="01DB6DFE" w14:textId="77777777">
        <w:trPr>
          <w:trHeight w:val="290"/>
        </w:trPr>
        <w:tc xmlns:tara="kcentrix:tara" tara:rowspan="1" tara:colspan="1">
          <w:tcPr>
            <w:tcW w:w="3964" w:type="dxa"/>
            <w:shd w:val="clear" w:color="auto" w:fill="auto"/>
            <w:noWrap/>
          </w:tcPr>
          <w:p w14:paraId="01DB6DFC" w14:textId="77777777">
            <w:pPr>
              <w:pStyle w:val="IPPArialTable"/>
              <w:rPr>
                <w:i/>
                <w:iCs/>
                <w:color w:val="000000" w:themeColor="text1"/>
              </w:rPr>
            </w:pPr>
            <w:r>
              <w:rPr>
                <w:rStyle w:val="PleaseReviewParagraphId"/>
                <w:b w:val="off"/>
                <w:i w:val="off"/>
              </w:rPr>
              <w:t>[371]</w:t>
            </w:r>
            <w:r>
              <w:rPr>
                <w:i/>
                <w:color w:val="000000" w:themeColor="text1"/>
              </w:rPr>
              <w:t>Dysmicoccus brevipes</w:t>
            </w:r>
          </w:p>
        </w:tc>
        <w:tc xmlns:tara="kcentrix:tara" tara:rowspan="1" tara:colspan="1">
          <w:tcPr>
            <w:tcW w:w="5322" w:type="dxa"/>
            <w:shd w:val="clear" w:color="auto" w:fill="auto"/>
            <w:noWrap/>
          </w:tcPr>
          <w:p w14:paraId="01DB6DFD" w14:textId="5F5FEC59">
            <w:pPr>
              <w:pStyle w:val="IPPArialTable"/>
              <w:rPr>
                <w:b/>
                <w:bCs/>
                <w:color w:val="000000" w:themeColor="text1"/>
              </w:rPr>
            </w:pPr>
            <w:r>
              <w:rPr>
                <w:rStyle w:val="PleaseReviewParagraphId"/>
                <w:b w:val="off"/>
                <w:i w:val="off"/>
              </w:rPr>
              <w:t>[372]</w:t>
            </w:r>
            <w:r>
              <w:rPr>
                <w:color w:val="000000" w:themeColor="text1"/>
              </w:rPr>
              <w:t>Inspección de las exportaciones*; ES 3</w:t>
            </w:r>
          </w:p>
        </w:tc>
      </w:tr>
      <w:tr w14:paraId="01DB6E01" w14:textId="77777777">
        <w:trPr>
          <w:trHeight w:val="300"/>
        </w:trPr>
        <w:tc xmlns:tara="kcentrix:tara" tara:rowspan="1" tara:colspan="1">
          <w:tcPr>
            <w:tcW w:w="3964" w:type="dxa"/>
            <w:shd w:val="clear" w:color="auto" w:fill="auto"/>
            <w:noWrap/>
          </w:tcPr>
          <w:p w14:paraId="01DB6DFF" w14:textId="38B16512">
            <w:pPr>
              <w:pStyle w:val="IPPArialTable"/>
              <w:rPr>
                <w:i/>
                <w:iCs/>
                <w:color w:val="000000" w:themeColor="text1"/>
              </w:rPr>
            </w:pPr>
            <w:r>
              <w:rPr>
                <w:rStyle w:val="PleaseReviewParagraphId"/>
                <w:b w:val="off"/>
                <w:i w:val="off"/>
              </w:rPr>
              <w:t>[373]</w:t>
            </w:r>
            <w:r>
              <w:rPr>
                <w:i/>
                <w:color w:val="000000" w:themeColor="text1"/>
              </w:rPr>
              <w:t>Dysmicoccus grassii</w:t>
            </w:r>
          </w:p>
        </w:tc>
        <w:tc xmlns:tara="kcentrix:tara" tara:rowspan="1" tara:colspan="1">
          <w:tcPr>
            <w:tcW w:w="5322" w:type="dxa"/>
            <w:shd w:val="clear" w:color="auto" w:fill="auto"/>
            <w:noWrap/>
          </w:tcPr>
          <w:p w14:paraId="01DB6E00" w14:textId="7DFB0891">
            <w:pPr>
              <w:pStyle w:val="IPPArialTable"/>
              <w:rPr>
                <w:color w:val="000000" w:themeColor="text1"/>
              </w:rPr>
            </w:pPr>
            <w:r>
              <w:rPr>
                <w:rStyle w:val="PleaseReviewParagraphId"/>
                <w:b w:val="off"/>
                <w:i w:val="off"/>
              </w:rPr>
              <w:t>[374]</w:t>
            </w:r>
            <w:r>
              <w:rPr>
                <w:color w:val="000000" w:themeColor="text1"/>
              </w:rPr>
              <w:t>ES 3</w:t>
            </w:r>
          </w:p>
        </w:tc>
      </w:tr>
      <w:tr w14:paraId="01DB6E04" w14:textId="77777777">
        <w:trPr>
          <w:trHeight w:val="290"/>
        </w:trPr>
        <w:tc xmlns:tara="kcentrix:tara" tara:rowspan="1" tara:colspan="1">
          <w:tcPr>
            <w:tcW w:w="3964" w:type="dxa"/>
            <w:shd w:val="clear" w:color="auto" w:fill="auto"/>
            <w:noWrap/>
          </w:tcPr>
          <w:p w14:paraId="01DB6E02" w14:textId="77777777">
            <w:pPr>
              <w:pStyle w:val="IPPArialTable"/>
              <w:rPr>
                <w:rFonts w:eastAsia="Arial"/>
                <w:i/>
                <w:iCs/>
                <w:color w:val="000000" w:themeColor="text1"/>
              </w:rPr>
            </w:pPr>
            <w:r>
              <w:rPr>
                <w:rStyle w:val="PleaseReviewParagraphId"/>
                <w:b w:val="off"/>
                <w:i w:val="off"/>
              </w:rPr>
              <w:t>[375]</w:t>
            </w:r>
            <w:r>
              <w:rPr>
                <w:i/>
                <w:color w:val="000000" w:themeColor="text1"/>
              </w:rPr>
              <w:t>Dysmicoccus neobrevipes</w:t>
            </w:r>
          </w:p>
        </w:tc>
        <w:tc xmlns:tara="kcentrix:tara" tara:rowspan="1" tara:colspan="1">
          <w:tcPr>
            <w:tcW w:w="5322" w:type="dxa"/>
            <w:shd w:val="clear" w:color="auto" w:fill="auto"/>
            <w:noWrap/>
          </w:tcPr>
          <w:p w14:paraId="01DB6E03" w14:textId="691A155C">
            <w:pPr>
              <w:pStyle w:val="IPPArialTable"/>
              <w:rPr>
                <w:color w:val="000000" w:themeColor="text1"/>
              </w:rPr>
            </w:pPr>
            <w:r>
              <w:rPr>
                <w:rStyle w:val="PleaseReviewParagraphId"/>
                <w:b w:val="off"/>
                <w:i w:val="off"/>
              </w:rPr>
              <w:t>[376]</w:t>
            </w:r>
            <w:r>
              <w:rPr>
                <w:color w:val="000000" w:themeColor="text1"/>
              </w:rPr>
              <w:t xml:space="preserve">Inspección de las exportaciones*; </w:t>
            </w:r>
            <w:r>
              <w:rPr>
                <w:b/>
              </w:rPr>
              <w:t>IRDN 6</w:t>
            </w:r>
            <w:r>
              <w:rPr>
                <w:color w:val="70AD47" w:themeColor="accent6"/>
              </w:rPr>
              <w:t>;</w:t>
            </w:r>
            <w:r>
              <w:rPr>
                <w:color w:val="000000" w:themeColor="text1"/>
              </w:rPr>
              <w:t xml:space="preserve"> ES 3</w:t>
            </w:r>
          </w:p>
        </w:tc>
      </w:tr>
      <w:tr w14:paraId="01DB6E07" w14:textId="77777777">
        <w:trPr>
          <w:trHeight w:val="50"/>
        </w:trPr>
        <w:tc xmlns:tara="kcentrix:tara" tara:rowspan="1" tara:colspan="1">
          <w:tcPr>
            <w:tcW w:w="3964" w:type="dxa"/>
            <w:shd w:val="clear" w:color="auto" w:fill="auto"/>
            <w:noWrap/>
          </w:tcPr>
          <w:p w14:paraId="01DB6E05" w14:textId="77777777">
            <w:pPr>
              <w:pStyle w:val="IPPArialTable"/>
              <w:rPr>
                <w:i/>
                <w:iCs/>
                <w:color w:val="000000" w:themeColor="text1"/>
              </w:rPr>
            </w:pPr>
            <w:r>
              <w:rPr>
                <w:rStyle w:val="PleaseReviewParagraphId"/>
                <w:b w:val="off"/>
                <w:i w:val="off"/>
              </w:rPr>
              <w:t>[377]</w:t>
            </w:r>
            <w:r>
              <w:rPr>
                <w:i/>
                <w:color w:val="000000" w:themeColor="text1"/>
              </w:rPr>
              <w:t>Ferrisia virgata</w:t>
            </w:r>
          </w:p>
        </w:tc>
        <w:tc xmlns:tara="kcentrix:tara" tara:rowspan="1" tara:colspan="1">
          <w:tcPr>
            <w:tcW w:w="5322" w:type="dxa"/>
            <w:shd w:val="clear" w:color="auto" w:fill="auto"/>
            <w:noWrap/>
          </w:tcPr>
          <w:p w14:paraId="01DB6E06" w14:textId="28B2478F">
            <w:pPr>
              <w:pStyle w:val="IPPArialTable"/>
              <w:rPr>
                <w:color w:val="000000" w:themeColor="text1"/>
              </w:rPr>
            </w:pPr>
            <w:r>
              <w:rPr>
                <w:rStyle w:val="PleaseReviewParagraphId"/>
                <w:b w:val="off"/>
                <w:i w:val="off"/>
              </w:rPr>
              <w:t>[378]</w:t>
            </w:r>
            <w:r>
              <w:rPr>
                <w:color w:val="000000" w:themeColor="text1"/>
              </w:rPr>
              <w:t xml:space="preserve">Inspección de las exportaciones* </w:t>
            </w:r>
          </w:p>
        </w:tc>
      </w:tr>
      <w:tr w14:paraId="01DB6E0A" w14:textId="77777777">
        <w:trPr>
          <w:trHeight w:val="300"/>
        </w:trPr>
        <w:tc xmlns:tara="kcentrix:tara" tara:rowspan="1" tara:colspan="1">
          <w:tcPr>
            <w:tcW w:w="3964" w:type="dxa"/>
            <w:shd w:val="clear" w:color="auto" w:fill="auto"/>
            <w:noWrap/>
          </w:tcPr>
          <w:p w14:paraId="01DB6E08" w14:textId="77777777">
            <w:pPr>
              <w:pStyle w:val="IPPArialTable"/>
              <w:rPr>
                <w:i/>
                <w:iCs/>
                <w:color w:val="000000" w:themeColor="text1"/>
              </w:rPr>
            </w:pPr>
            <w:r>
              <w:rPr>
                <w:rStyle w:val="PleaseReviewParagraphId"/>
                <w:b w:val="off"/>
                <w:i w:val="off"/>
              </w:rPr>
              <w:t>[379]</w:t>
            </w:r>
            <w:r>
              <w:rPr>
                <w:i/>
                <w:color w:val="000000" w:themeColor="text1"/>
              </w:rPr>
              <w:t>Hemiberlesia cyanophylli</w:t>
            </w:r>
          </w:p>
        </w:tc>
        <w:tc xmlns:tara="kcentrix:tara" tara:rowspan="1" tara:colspan="1">
          <w:tcPr>
            <w:tcW w:w="5322" w:type="dxa"/>
            <w:shd w:val="clear" w:color="auto" w:fill="auto"/>
            <w:noWrap/>
          </w:tcPr>
          <w:p w14:paraId="01DB6E09" w14:textId="77777777">
            <w:pPr>
              <w:pStyle w:val="IPPArialTable"/>
              <w:rPr>
                <w:color w:val="000000" w:themeColor="text1"/>
              </w:rPr>
            </w:pPr>
            <w:r>
              <w:rPr>
                <w:rStyle w:val="PleaseReviewParagraphId"/>
                <w:b w:val="off"/>
                <w:i w:val="off"/>
              </w:rPr>
              <w:t>[380]</w:t>
            </w:r>
            <w:r>
              <w:rPr>
                <w:color w:val="000000" w:themeColor="text1"/>
              </w:rPr>
              <w:t>Inspección de las exportaciones*</w:t>
            </w:r>
          </w:p>
        </w:tc>
      </w:tr>
      <w:tr w14:paraId="01DB6E0D" w14:textId="77777777">
        <w:trPr>
          <w:trHeight w:val="290"/>
        </w:trPr>
        <w:tc xmlns:tara="kcentrix:tara" tara:rowspan="1" tara:colspan="1">
          <w:tcPr>
            <w:tcW w:w="3964" w:type="dxa"/>
            <w:shd w:val="clear" w:color="auto" w:fill="auto"/>
            <w:noWrap/>
          </w:tcPr>
          <w:p w14:paraId="01DB6E0B" w14:textId="77777777">
            <w:pPr>
              <w:pStyle w:val="IPPArialTable"/>
              <w:rPr>
                <w:rFonts w:eastAsia="Arial" w:cs="Arial"/>
                <w:i/>
                <w:iCs/>
                <w:color w:val="000000" w:themeColor="text1"/>
                <w:szCs w:val="18"/>
              </w:rPr>
            </w:pPr>
            <w:r>
              <w:rPr>
                <w:rStyle w:val="PleaseReviewParagraphId"/>
                <w:b w:val="off"/>
                <w:i w:val="off"/>
              </w:rPr>
              <w:t>[381]</w:t>
            </w:r>
            <w:r>
              <w:rPr>
                <w:i/>
              </w:rPr>
              <w:t>Hemiberlesia lataniae</w:t>
            </w:r>
          </w:p>
        </w:tc>
        <w:tc xmlns:tara="kcentrix:tara" tara:rowspan="1" tara:colspan="1">
          <w:tcPr>
            <w:tcW w:w="5322" w:type="dxa"/>
            <w:shd w:val="clear" w:color="auto" w:fill="auto"/>
            <w:noWrap/>
          </w:tcPr>
          <w:p w14:paraId="01DB6E0C" w14:textId="5A700A52">
            <w:pPr>
              <w:pStyle w:val="IPPArialTable"/>
              <w:rPr>
                <w:color w:val="000000" w:themeColor="text1"/>
              </w:rPr>
            </w:pPr>
            <w:r>
              <w:rPr>
                <w:rStyle w:val="PleaseReviewParagraphId"/>
                <w:b w:val="off"/>
                <w:i w:val="off"/>
              </w:rPr>
              <w:t>[382]</w:t>
            </w:r>
            <w:r>
              <w:t>ES 3</w:t>
            </w:r>
          </w:p>
        </w:tc>
      </w:tr>
      <w:tr w14:paraId="01DB6E10" w14:textId="77777777">
        <w:trPr>
          <w:trHeight w:val="300"/>
        </w:trPr>
        <w:tc xmlns:tara="kcentrix:tara" tara:rowspan="1" tara:colspan="1">
          <w:tcPr>
            <w:tcW w:w="3964" w:type="dxa"/>
            <w:shd w:val="clear" w:color="auto" w:fill="auto"/>
            <w:noWrap/>
          </w:tcPr>
          <w:p w14:paraId="01DB6E0E" w14:textId="77777777">
            <w:pPr>
              <w:pStyle w:val="IPPArialTable"/>
              <w:rPr>
                <w:rFonts w:eastAsia="Arial" w:cs="Arial"/>
                <w:i/>
                <w:iCs/>
                <w:szCs w:val="18"/>
              </w:rPr>
            </w:pPr>
            <w:r>
              <w:rPr>
                <w:rStyle w:val="PleaseReviewParagraphId"/>
                <w:b w:val="off"/>
                <w:i w:val="off"/>
              </w:rPr>
              <w:t>[383]</w:t>
            </w:r>
            <w:r>
              <w:rPr>
                <w:i/>
              </w:rPr>
              <w:t>Hemiberlesia palmae</w:t>
            </w:r>
          </w:p>
        </w:tc>
        <w:tc xmlns:tara="kcentrix:tara" tara:rowspan="1" tara:colspan="1">
          <w:tcPr>
            <w:tcW w:w="5322" w:type="dxa"/>
            <w:shd w:val="clear" w:color="auto" w:fill="auto"/>
            <w:noWrap/>
          </w:tcPr>
          <w:p w14:paraId="01DB6E0F" w14:textId="77777777">
            <w:pPr>
              <w:pStyle w:val="IPPArialTable"/>
            </w:pPr>
            <w:r>
              <w:rPr>
                <w:rStyle w:val="PleaseReviewParagraphId"/>
                <w:b w:val="off"/>
                <w:i w:val="off"/>
              </w:rPr>
              <w:t>[384]</w:t>
            </w:r>
            <w:r>
              <w:t>Inspección de las exportaciones*</w:t>
            </w:r>
          </w:p>
        </w:tc>
      </w:tr>
      <w:tr w14:paraId="01DB6E13" w14:textId="77777777">
        <w:trPr>
          <w:trHeight w:val="290"/>
        </w:trPr>
        <w:tc xmlns:tara="kcentrix:tara" tara:rowspan="1" tara:colspan="1">
          <w:tcPr>
            <w:tcW w:w="3964" w:type="dxa"/>
            <w:shd w:val="clear" w:color="auto" w:fill="auto"/>
            <w:noWrap/>
          </w:tcPr>
          <w:p w14:paraId="01DB6E11" w14:textId="77777777">
            <w:pPr>
              <w:pStyle w:val="IPPArialTable"/>
              <w:rPr>
                <w:rFonts w:eastAsia="Arial"/>
                <w:i/>
                <w:iCs/>
                <w:color w:val="000000" w:themeColor="text1"/>
              </w:rPr>
            </w:pPr>
            <w:r>
              <w:rPr>
                <w:rStyle w:val="PleaseReviewParagraphId"/>
                <w:b w:val="off"/>
                <w:i w:val="off"/>
              </w:rPr>
              <w:t>[385]</w:t>
            </w:r>
            <w:r>
              <w:rPr>
                <w:i/>
                <w:color w:val="000000" w:themeColor="text1"/>
              </w:rPr>
              <w:t>Maconellicoccus hirsutus</w:t>
            </w:r>
          </w:p>
        </w:tc>
        <w:tc xmlns:tara="kcentrix:tara" tara:rowspan="1" tara:colspan="1">
          <w:tcPr>
            <w:tcW w:w="5322" w:type="dxa"/>
            <w:shd w:val="clear" w:color="auto" w:fill="auto"/>
            <w:noWrap/>
          </w:tcPr>
          <w:p w14:paraId="01DB6E12" w14:textId="2345C49E">
            <w:pPr>
              <w:pStyle w:val="IPPArialTable"/>
              <w:rPr>
                <w:color w:val="000000" w:themeColor="text1"/>
              </w:rPr>
            </w:pPr>
            <w:r>
              <w:rPr>
                <w:rStyle w:val="PleaseReviewParagraphId"/>
                <w:b w:val="off"/>
                <w:i w:val="off"/>
              </w:rPr>
              <w:t>[386]</w:t>
            </w:r>
            <w:r>
              <w:t>Inspección de las exportaciones*; ALP</w:t>
            </w:r>
          </w:p>
        </w:tc>
      </w:tr>
      <w:tr w14:paraId="01DB6E16" w14:textId="77777777">
        <w:trPr>
          <w:trHeight w:val="290"/>
        </w:trPr>
        <w:tc xmlns:tara="kcentrix:tara" tara:rowspan="1" tara:colspan="1">
          <w:tcPr>
            <w:tcW w:w="3964" w:type="dxa"/>
            <w:shd w:val="clear" w:color="auto" w:fill="auto"/>
            <w:noWrap/>
          </w:tcPr>
          <w:p w14:paraId="01DB6E14" w14:textId="77777777">
            <w:pPr>
              <w:pStyle w:val="IPPArialTable"/>
              <w:rPr>
                <w:rFonts w:eastAsia="Arial"/>
                <w:i/>
                <w:iCs/>
                <w:color w:val="000000" w:themeColor="text1"/>
              </w:rPr>
            </w:pPr>
            <w:r>
              <w:rPr>
                <w:rStyle w:val="PleaseReviewParagraphId"/>
                <w:b w:val="off"/>
                <w:i w:val="off"/>
              </w:rPr>
              <w:t>[387]</w:t>
            </w:r>
            <w:r>
              <w:rPr>
                <w:i/>
                <w:color w:val="000000" w:themeColor="text1"/>
              </w:rPr>
              <w:t>Nipaecoccus nipae</w:t>
            </w:r>
          </w:p>
        </w:tc>
        <w:tc xmlns:tara="kcentrix:tara" tara:rowspan="1" tara:colspan="1">
          <w:tcPr>
            <w:tcW w:w="5322" w:type="dxa"/>
            <w:shd w:val="clear" w:color="auto" w:fill="auto"/>
            <w:noWrap/>
          </w:tcPr>
          <w:p w14:paraId="01DB6E15" w14:textId="4EA3DAEA">
            <w:pPr>
              <w:pStyle w:val="IPPArialTable"/>
              <w:rPr>
                <w:color w:val="000000" w:themeColor="text1"/>
              </w:rPr>
            </w:pPr>
            <w:r>
              <w:rPr>
                <w:rStyle w:val="PleaseReviewParagraphId"/>
                <w:b w:val="off"/>
                <w:i w:val="off"/>
              </w:rPr>
              <w:t>[388]</w:t>
            </w:r>
            <w:r>
              <w:rPr>
                <w:color w:val="000000" w:themeColor="text1"/>
              </w:rPr>
              <w:t xml:space="preserve">Inspección de las exportaciones* </w:t>
            </w:r>
          </w:p>
        </w:tc>
      </w:tr>
      <w:tr w14:paraId="01DB6E1C" w14:textId="77777777">
        <w:trPr>
          <w:trHeight w:val="300"/>
        </w:trPr>
        <w:tc xmlns:tara="kcentrix:tara" tara:rowspan="1" tara:colspan="1">
          <w:tcPr>
            <w:tcW w:w="3964" w:type="dxa"/>
            <w:shd w:val="clear" w:color="auto" w:fill="auto"/>
            <w:noWrap/>
          </w:tcPr>
          <w:p w14:paraId="01DB6E1A" w14:textId="77777777">
            <w:pPr>
              <w:pStyle w:val="IPPArialTable"/>
              <w:rPr>
                <w:i/>
                <w:iCs/>
              </w:rPr>
            </w:pPr>
            <w:r>
              <w:rPr>
                <w:rStyle w:val="PleaseReviewParagraphId"/>
                <w:b w:val="off"/>
                <w:i w:val="off"/>
              </w:rPr>
              <w:t>[389]</w:t>
            </w:r>
            <w:r>
              <w:rPr>
                <w:i/>
              </w:rPr>
              <w:t>Pinnaspis musae</w:t>
            </w:r>
          </w:p>
        </w:tc>
        <w:tc xmlns:tara="kcentrix:tara" tara:rowspan="1" tara:colspan="1">
          <w:tcPr>
            <w:tcW w:w="5322" w:type="dxa"/>
            <w:shd w:val="clear" w:color="auto" w:fill="auto"/>
            <w:noWrap/>
          </w:tcPr>
          <w:p w14:paraId="01DB6E1B" w14:textId="77777777">
            <w:pPr>
              <w:pStyle w:val="IPPArialTable"/>
            </w:pPr>
            <w:r>
              <w:rPr>
                <w:rStyle w:val="PleaseReviewParagraphId"/>
                <w:b w:val="off"/>
                <w:i w:val="off"/>
              </w:rPr>
              <w:t>[390]</w:t>
            </w:r>
            <w:r>
              <w:t>Inspección de las exportaciones*</w:t>
            </w:r>
          </w:p>
        </w:tc>
      </w:tr>
      <w:tr w14:paraId="466800C4" w14:textId="77777777">
        <w:trPr>
          <w:trHeight w:val="290"/>
        </w:trPr>
        <w:tc xmlns:tara="kcentrix:tara" tara:rowspan="1" tara:colspan="1">
          <w:tcPr>
            <w:tcW w:w="3964" w:type="dxa"/>
            <w:shd w:val="clear" w:color="auto" w:fill="auto"/>
            <w:noWrap/>
          </w:tcPr>
          <w:p w14:paraId="68F6FD28" w14:textId="6621B394">
            <w:pPr>
              <w:pStyle w:val="IPPArialTable"/>
              <w:rPr>
                <w:i/>
                <w:iCs/>
              </w:rPr>
            </w:pPr>
            <w:r>
              <w:rPr>
                <w:rStyle w:val="PleaseReviewParagraphId"/>
                <w:b w:val="off"/>
                <w:i w:val="off"/>
              </w:rPr>
              <w:t>[391]</w:t>
            </w:r>
            <w:r>
              <w:rPr>
                <w:i/>
              </w:rPr>
              <w:t>Planococcus lilacinus</w:t>
            </w:r>
          </w:p>
        </w:tc>
        <w:tc xmlns:tara="kcentrix:tara" tara:rowspan="1" tara:colspan="1">
          <w:tcPr>
            <w:tcW w:w="5322" w:type="dxa"/>
            <w:shd w:val="clear" w:color="auto" w:fill="auto"/>
            <w:noWrap/>
          </w:tcPr>
          <w:p w14:paraId="665AD9F2" w14:textId="76D22C84">
            <w:pPr>
              <w:pStyle w:val="IPPArialTable"/>
              <w:rPr>
                <w:color w:val="000000" w:themeColor="text1"/>
              </w:rPr>
            </w:pPr>
            <w:r>
              <w:rPr>
                <w:rStyle w:val="PleaseReviewParagraphId"/>
                <w:b w:val="off"/>
                <w:i w:val="off"/>
              </w:rPr>
              <w:t>[392]</w:t>
            </w:r>
            <w:r>
              <w:rPr>
                <w:b/>
                <w:bCs/>
                <w:color w:val="000000" w:themeColor="text1"/>
              </w:rPr>
              <w:t>IRDN 6</w:t>
            </w:r>
            <w:r>
              <w:rPr>
                <w:color w:val="000000" w:themeColor="text1"/>
              </w:rPr>
              <w:t>; ES 3</w:t>
            </w:r>
          </w:p>
        </w:tc>
      </w:tr>
      <w:tr w14:paraId="07DDDE40" w14:textId="77777777">
        <w:trPr>
          <w:trHeight w:val="290"/>
        </w:trPr>
        <w:tc xmlns:tara="kcentrix:tara" tara:rowspan="1" tara:colspan="1">
          <w:tcPr>
            <w:tcW w:w="3964" w:type="dxa"/>
            <w:shd w:val="clear" w:color="auto" w:fill="auto"/>
            <w:noWrap/>
          </w:tcPr>
          <w:p w14:paraId="7D02653E" w14:textId="77777777">
            <w:pPr>
              <w:pStyle w:val="IPPArialTable"/>
              <w:rPr>
                <w:rFonts w:eastAsia="Arial"/>
                <w:i/>
                <w:iCs/>
              </w:rPr>
            </w:pPr>
            <w:r>
              <w:rPr>
                <w:rStyle w:val="PleaseReviewParagraphId"/>
                <w:b w:val="off"/>
                <w:i w:val="off"/>
              </w:rPr>
              <w:t>[393]</w:t>
            </w:r>
            <w:r>
              <w:rPr>
                <w:i/>
              </w:rPr>
              <w:t>Planococcus minor</w:t>
            </w:r>
          </w:p>
        </w:tc>
        <w:tc xmlns:tara="kcentrix:tara" tara:rowspan="1" tara:colspan="1">
          <w:tcPr>
            <w:tcW w:w="5322" w:type="dxa"/>
            <w:shd w:val="clear" w:color="auto" w:fill="auto"/>
            <w:noWrap/>
          </w:tcPr>
          <w:p w14:paraId="5FF2FCEC" w14:textId="6E2B0F88">
            <w:pPr>
              <w:pStyle w:val="IPPArialTable"/>
              <w:rPr>
                <w:b/>
                <w:bCs/>
                <w:color w:val="000000" w:themeColor="text1"/>
              </w:rPr>
            </w:pPr>
            <w:r>
              <w:rPr>
                <w:rStyle w:val="PleaseReviewParagraphId"/>
                <w:b w:val="off"/>
                <w:i w:val="off"/>
              </w:rPr>
              <w:t>[394]</w:t>
            </w:r>
            <w:r>
              <w:rPr>
                <w:color w:val="000000" w:themeColor="text1"/>
              </w:rPr>
              <w:t xml:space="preserve">Inspección de las exportaciones*; </w:t>
            </w:r>
            <w:r>
              <w:rPr>
                <w:b/>
                <w:color w:val="000000" w:themeColor="text1"/>
              </w:rPr>
              <w:t>IRDN 6</w:t>
            </w:r>
            <w:r>
              <w:rPr>
                <w:color w:val="000000" w:themeColor="text1"/>
              </w:rPr>
              <w:t>; ES 3</w:t>
            </w:r>
          </w:p>
        </w:tc>
      </w:tr>
      <w:tr w14:paraId="01DB6E25" w14:textId="77777777">
        <w:trPr>
          <w:trHeight w:val="300"/>
        </w:trPr>
        <w:tc xmlns:tara="kcentrix:tara" tara:rowspan="1" tara:colspan="1">
          <w:tcPr>
            <w:tcW w:w="3964" w:type="dxa"/>
            <w:shd w:val="clear" w:color="auto" w:fill="auto"/>
            <w:noWrap/>
          </w:tcPr>
          <w:p w14:paraId="01DB6E23" w14:textId="77777777">
            <w:pPr>
              <w:pStyle w:val="IPPArialTable"/>
              <w:rPr>
                <w:i/>
                <w:iCs/>
              </w:rPr>
            </w:pPr>
            <w:r>
              <w:rPr>
                <w:rStyle w:val="PleaseReviewParagraphId"/>
                <w:b w:val="off"/>
                <w:i w:val="off"/>
              </w:rPr>
              <w:t>[395]</w:t>
            </w:r>
            <w:r>
              <w:rPr>
                <w:i/>
              </w:rPr>
              <w:lastRenderedPageBreak/>
              <w:t>Pseudococcus comstocki</w:t>
            </w:r>
          </w:p>
        </w:tc>
        <w:tc xmlns:tara="kcentrix:tara" tara:rowspan="1" tara:colspan="1">
          <w:tcPr>
            <w:tcW w:w="5322" w:type="dxa"/>
            <w:shd w:val="clear" w:color="auto" w:fill="auto"/>
            <w:noWrap/>
          </w:tcPr>
          <w:p w14:paraId="01DB6E24" w14:textId="04FFBDC2">
            <w:pPr>
              <w:pStyle w:val="IPPArialTable"/>
            </w:pPr>
            <w:r>
              <w:rPr>
                <w:rStyle w:val="PleaseReviewParagraphId"/>
                <w:b w:val="off"/>
                <w:i w:val="off"/>
              </w:rPr>
              <w:t>[396]</w:t>
            </w:r>
            <w:r>
              <w:t>Inspección de las exportaciones*</w:t>
            </w:r>
          </w:p>
        </w:tc>
      </w:tr>
      <w:tr w14:paraId="01DB6E28" w14:textId="77777777">
        <w:trPr>
          <w:trHeight w:val="300"/>
        </w:trPr>
        <w:tc xmlns:tara="kcentrix:tara" tara:rowspan="1" tara:colspan="1">
          <w:tcPr>
            <w:tcW w:w="3964" w:type="dxa"/>
            <w:shd w:val="clear" w:color="auto" w:fill="auto"/>
            <w:noWrap/>
          </w:tcPr>
          <w:p w14:paraId="01DB6E26" w14:textId="77777777">
            <w:pPr>
              <w:pStyle w:val="IPPArialTable"/>
              <w:rPr>
                <w:i/>
                <w:iCs/>
              </w:rPr>
            </w:pPr>
            <w:r>
              <w:rPr>
                <w:rStyle w:val="PleaseReviewParagraphId"/>
                <w:b w:val="off"/>
                <w:i w:val="off"/>
              </w:rPr>
              <w:t>[397]</w:t>
            </w:r>
            <w:r>
              <w:rPr>
                <w:i/>
              </w:rPr>
              <w:t>Pseudococcus elisae</w:t>
            </w:r>
          </w:p>
        </w:tc>
        <w:tc xmlns:tara="kcentrix:tara" tara:rowspan="1" tara:colspan="1">
          <w:tcPr>
            <w:tcW w:w="5322" w:type="dxa"/>
            <w:shd w:val="clear" w:color="auto" w:fill="auto"/>
            <w:noWrap/>
          </w:tcPr>
          <w:p w14:paraId="01DB6E27" w14:textId="77777777">
            <w:pPr>
              <w:pStyle w:val="IPPArialTable"/>
            </w:pPr>
            <w:r>
              <w:rPr>
                <w:rStyle w:val="PleaseReviewParagraphId"/>
                <w:b w:val="off"/>
                <w:i w:val="off"/>
              </w:rPr>
              <w:t>[398]</w:t>
            </w:r>
            <w:r>
              <w:t>Inspección de las exportaciones*</w:t>
            </w:r>
          </w:p>
        </w:tc>
      </w:tr>
      <w:tr w14:paraId="01DB6E2B" w14:textId="77777777">
        <w:trPr>
          <w:trHeight w:val="290"/>
        </w:trPr>
        <w:tc xmlns:tara="kcentrix:tara" tara:rowspan="1" tara:colspan="1">
          <w:tcPr>
            <w:tcW w:w="3964" w:type="dxa"/>
            <w:shd w:val="clear" w:color="auto" w:fill="auto"/>
            <w:noWrap/>
          </w:tcPr>
          <w:p w14:paraId="01DB6E29" w14:textId="77777777">
            <w:pPr>
              <w:pStyle w:val="IPPArialTable"/>
              <w:rPr>
                <w:i/>
                <w:iCs/>
              </w:rPr>
            </w:pPr>
            <w:r>
              <w:rPr>
                <w:rStyle w:val="PleaseReviewParagraphId"/>
                <w:b w:val="off"/>
                <w:i w:val="off"/>
              </w:rPr>
              <w:t>[399]</w:t>
            </w:r>
            <w:r>
              <w:rPr>
                <w:i/>
              </w:rPr>
              <w:t>Pseudococcus jackbeardsleyi</w:t>
            </w:r>
          </w:p>
        </w:tc>
        <w:tc xmlns:tara="kcentrix:tara" tara:rowspan="1" tara:colspan="1">
          <w:tcPr>
            <w:tcW w:w="5322" w:type="dxa"/>
            <w:shd w:val="clear" w:color="auto" w:fill="auto"/>
            <w:noWrap/>
          </w:tcPr>
          <w:p w14:paraId="01DB6E2A" w14:textId="4694A882">
            <w:pPr>
              <w:pStyle w:val="IPPArialTable"/>
            </w:pPr>
            <w:r>
              <w:rPr>
                <w:rStyle w:val="PleaseReviewParagraphId"/>
                <w:b w:val="off"/>
                <w:i w:val="off"/>
              </w:rPr>
              <w:t>[400]</w:t>
            </w:r>
            <w:r>
              <w:t xml:space="preserve">Inspección de las exportaciones*; </w:t>
            </w:r>
            <w:r>
              <w:rPr>
                <w:b/>
              </w:rPr>
              <w:t>IRDN 5</w:t>
            </w:r>
            <w:r>
              <w:t>; ES 3</w:t>
            </w:r>
          </w:p>
        </w:tc>
      </w:tr>
      <w:tr w14:paraId="01DB6E2E" w14:textId="77777777">
        <w:trPr>
          <w:trHeight w:val="290"/>
        </w:trPr>
        <w:tc xmlns:tara="kcentrix:tara" tara:rowspan="1" tara:colspan="1">
          <w:tcPr>
            <w:tcW w:w="3964" w:type="dxa"/>
            <w:shd w:val="clear" w:color="auto" w:fill="auto"/>
            <w:noWrap/>
          </w:tcPr>
          <w:p w14:paraId="01DB6E2C" w14:textId="77777777">
            <w:pPr>
              <w:pStyle w:val="IPPArialTable"/>
              <w:rPr>
                <w:i/>
                <w:iCs/>
              </w:rPr>
            </w:pPr>
            <w:r>
              <w:rPr>
                <w:rStyle w:val="PleaseReviewParagraphId"/>
                <w:b w:val="off"/>
                <w:i w:val="off"/>
              </w:rPr>
              <w:t>[401]</w:t>
            </w:r>
            <w:r>
              <w:rPr>
                <w:i/>
              </w:rPr>
              <w:t>Selenaspidus articulatus</w:t>
            </w:r>
          </w:p>
        </w:tc>
        <w:tc xmlns:tara="kcentrix:tara" tara:rowspan="1" tara:colspan="1">
          <w:tcPr>
            <w:tcW w:w="5322" w:type="dxa"/>
            <w:shd w:val="clear" w:color="auto" w:fill="auto"/>
            <w:noWrap/>
          </w:tcPr>
          <w:p w14:paraId="01DB6E2D" w14:textId="77777777">
            <w:pPr>
              <w:pStyle w:val="IPPArialTable"/>
            </w:pPr>
            <w:r>
              <w:rPr>
                <w:rStyle w:val="PleaseReviewParagraphId"/>
                <w:b w:val="off"/>
                <w:i w:val="off"/>
              </w:rPr>
              <w:t>[402]</w:t>
            </w:r>
            <w:r>
              <w:t>Inspección de las exportaciones*</w:t>
            </w:r>
          </w:p>
        </w:tc>
      </w:tr>
      <w:tr w14:paraId="01DB6E31" w14:textId="77777777">
        <w:trPr>
          <w:trHeight w:val="290"/>
        </w:trPr>
        <w:tc xmlns:tara="kcentrix:tara" tara:rowspan="1" tara:colspan="1">
          <w:tcPr>
            <w:tcW w:w="3964" w:type="dxa"/>
            <w:shd w:val="clear" w:color="auto" w:fill="F2F2F2" w:themeFill="background1" w:themeFillShade="F2"/>
            <w:noWrap/>
          </w:tcPr>
          <w:p w14:paraId="01DB6E2F" w14:textId="501150AA">
            <w:pPr>
              <w:pStyle w:val="IPPArialTable"/>
              <w:rPr>
                <w:b/>
                <w:bCs/>
              </w:rPr>
            </w:pPr>
            <w:r>
              <w:rPr>
                <w:rStyle w:val="PleaseReviewParagraphId"/>
                <w:b w:val="off"/>
                <w:i w:val="off"/>
              </w:rPr>
              <w:t>[403]</w:t>
            </w:r>
            <w:r>
              <w:rPr>
                <w:b/>
              </w:rPr>
              <w:t>Moscas blancas</w:t>
            </w:r>
          </w:p>
        </w:tc>
        <w:tc xmlns:tara="kcentrix:tara" tara:rowspan="1" tara:colspan="1">
          <w:tcPr>
            <w:tcW w:w="5322" w:type="dxa"/>
            <w:shd w:val="clear" w:color="auto" w:fill="F2F2F2" w:themeFill="background1" w:themeFillShade="F2"/>
            <w:noWrap/>
          </w:tcPr>
          <w:p w14:paraId="01DB6E30" w14:textId="77777777">
            <w:pPr>
              <w:pStyle w:val="IPPArialTable"/>
              <w:rPr>
                <w:color w:val="FF0000"/>
                <w:lang w:eastAsia="en-NZ"/>
              </w:rPr>
            </w:pPr>
            <w:r>
              <w:rPr>
                <w:rStyle w:val="PleaseReviewParagraphId"/>
                <w:b w:val="off"/>
                <w:i w:val="off"/>
              </w:rPr>
              <w:t>[404]</w:t>
            </w:r>
          </w:p>
        </w:tc>
      </w:tr>
      <w:tr w14:paraId="32BCFD4C" w14:textId="77777777">
        <w:trPr>
          <w:trHeight w:val="300"/>
        </w:trPr>
        <w:tc xmlns:tara="kcentrix:tara" tara:rowspan="1" tara:colspan="1">
          <w:tcPr>
            <w:tcW w:w="3964" w:type="dxa"/>
            <w:shd w:val="clear" w:color="auto" w:fill="auto"/>
            <w:noWrap/>
          </w:tcPr>
          <w:p w14:paraId="7CEB2C7D" w14:textId="7FE8D5F3">
            <w:pPr>
              <w:pStyle w:val="IPPArialTable"/>
              <w:rPr>
                <w:rFonts w:eastAsia="Arial"/>
                <w:i/>
                <w:iCs/>
              </w:rPr>
            </w:pPr>
            <w:r>
              <w:rPr>
                <w:rStyle w:val="PleaseReviewParagraphId"/>
                <w:b w:val="off"/>
                <w:i w:val="off"/>
              </w:rPr>
              <w:t>[405]</w:t>
            </w:r>
            <w:r>
              <w:rPr>
                <w:i/>
              </w:rPr>
              <w:t>Aleurocanthus woglumi</w:t>
            </w:r>
          </w:p>
        </w:tc>
        <w:tc xmlns:tara="kcentrix:tara" tara:rowspan="1" tara:colspan="1">
          <w:tcPr>
            <w:tcW w:w="5322" w:type="dxa"/>
            <w:shd w:val="clear" w:color="auto" w:fill="auto"/>
            <w:noWrap/>
          </w:tcPr>
          <w:p w14:paraId="6516B224" w14:textId="2116B9F6">
            <w:pPr>
              <w:pStyle w:val="IPPArialTable"/>
            </w:pPr>
            <w:r>
              <w:rPr>
                <w:rStyle w:val="PleaseReviewParagraphId"/>
                <w:b w:val="off"/>
                <w:i w:val="off"/>
              </w:rPr>
              <w:t>[406]</w:t>
            </w:r>
            <w:r>
              <w:t xml:space="preserve">ALP </w:t>
            </w:r>
          </w:p>
        </w:tc>
      </w:tr>
      <w:tr w14:paraId="741E83CC" w14:textId="77777777">
        <w:trPr>
          <w:trHeight w:val="300"/>
        </w:trPr>
        <w:tc xmlns:tara="kcentrix:tara" tara:rowspan="1" tara:colspan="1">
          <w:tcPr>
            <w:tcW w:w="3964" w:type="dxa"/>
            <w:shd w:val="clear" w:color="auto" w:fill="auto"/>
            <w:noWrap/>
          </w:tcPr>
          <w:p w14:paraId="4A466020" w14:textId="090D02DD">
            <w:pPr>
              <w:pStyle w:val="IPPArialTable"/>
              <w:rPr>
                <w:rFonts w:eastAsia="Arial" w:cs="Arial"/>
                <w:i/>
                <w:iCs/>
                <w:szCs w:val="18"/>
              </w:rPr>
            </w:pPr>
            <w:r>
              <w:rPr>
                <w:rStyle w:val="PleaseReviewParagraphId"/>
                <w:b w:val="off"/>
                <w:i w:val="off"/>
              </w:rPr>
              <w:t>[407]</w:t>
            </w:r>
            <w:r>
              <w:rPr>
                <w:i/>
              </w:rPr>
              <w:t>Aleurodicus dispersus</w:t>
            </w:r>
          </w:p>
        </w:tc>
        <w:tc xmlns:tara="kcentrix:tara" tara:rowspan="1" tara:colspan="1">
          <w:tcPr>
            <w:tcW w:w="5322" w:type="dxa"/>
            <w:shd w:val="clear" w:color="auto" w:fill="auto"/>
            <w:noWrap/>
          </w:tcPr>
          <w:p w14:paraId="08E27E93" w14:textId="43506C37">
            <w:pPr>
              <w:pStyle w:val="IPPArialTable"/>
            </w:pPr>
            <w:r>
              <w:rPr>
                <w:rStyle w:val="PleaseReviewParagraphId"/>
                <w:b w:val="off"/>
                <w:i w:val="off"/>
              </w:rPr>
              <w:t>[408]</w:t>
            </w:r>
            <w:r>
              <w:t>Inspección de campo y de las exportaciones</w:t>
            </w:r>
            <w:r>
              <w:rPr>
                <w:vertAlign w:val="superscript"/>
              </w:rPr>
              <w:t>†</w:t>
            </w:r>
          </w:p>
        </w:tc>
      </w:tr>
      <w:tr w14:paraId="01DB6E34" w14:textId="77777777">
        <w:trPr>
          <w:trHeight w:val="300"/>
        </w:trPr>
        <w:tc xmlns:tara="kcentrix:tara" tara:rowspan="1" tara:colspan="1">
          <w:tcPr>
            <w:tcW w:w="3964" w:type="dxa"/>
            <w:shd w:val="clear" w:color="auto" w:fill="auto"/>
            <w:noWrap/>
          </w:tcPr>
          <w:p w14:paraId="01DB6E32" w14:textId="77777777">
            <w:pPr>
              <w:pStyle w:val="IPPArialTable"/>
              <w:rPr>
                <w:i/>
                <w:iCs/>
              </w:rPr>
            </w:pPr>
            <w:r>
              <w:rPr>
                <w:rStyle w:val="PleaseReviewParagraphId"/>
                <w:b w:val="off"/>
                <w:i w:val="off"/>
              </w:rPr>
              <w:t>[409]</w:t>
            </w:r>
            <w:r>
              <w:rPr>
                <w:i/>
              </w:rPr>
              <w:t>Aleurodicus floccissimus</w:t>
            </w:r>
          </w:p>
        </w:tc>
        <w:tc xmlns:tara="kcentrix:tara" tara:rowspan="1" tara:colspan="1">
          <w:tcPr>
            <w:tcW w:w="5322" w:type="dxa"/>
            <w:shd w:val="clear" w:color="auto" w:fill="auto"/>
            <w:noWrap/>
          </w:tcPr>
          <w:p w14:paraId="01DB6E33" w14:textId="77777777">
            <w:pPr>
              <w:pStyle w:val="IPPArialTable"/>
            </w:pPr>
            <w:r>
              <w:rPr>
                <w:rStyle w:val="PleaseReviewParagraphId"/>
                <w:b w:val="off"/>
                <w:i w:val="off"/>
              </w:rPr>
              <w:t>[410]</w:t>
            </w:r>
            <w:r>
              <w:t>Inspección de las exportaciones*</w:t>
            </w:r>
          </w:p>
        </w:tc>
      </w:tr>
      <w:tr w14:paraId="01DB6E3A" w14:textId="77777777">
        <w:trPr>
          <w:trHeight w:val="290"/>
        </w:trPr>
        <w:tc xmlns:tara="kcentrix:tara" tara:rowspan="1" tara:colspan="1">
          <w:tcPr>
            <w:tcW w:w="3964" w:type="dxa"/>
            <w:shd w:val="clear" w:color="auto" w:fill="F2F2F2" w:themeFill="background1" w:themeFillShade="F2"/>
            <w:noWrap/>
          </w:tcPr>
          <w:p w14:paraId="01DB6E38" w14:textId="7F544761">
            <w:pPr>
              <w:pStyle w:val="IPPArialTable"/>
              <w:rPr>
                <w:b/>
                <w:bCs/>
              </w:rPr>
            </w:pPr>
            <w:r>
              <w:rPr>
                <w:rStyle w:val="PleaseReviewParagraphId"/>
                <w:b w:val="off"/>
                <w:i w:val="off"/>
              </w:rPr>
              <w:t>[411]</w:t>
            </w:r>
            <w:r>
              <w:rPr>
                <w:b/>
              </w:rPr>
              <w:t>Polillas</w:t>
            </w:r>
          </w:p>
        </w:tc>
        <w:tc xmlns:tara="kcentrix:tara" tara:rowspan="1" tara:colspan="1">
          <w:tcPr>
            <w:tcW w:w="5322" w:type="dxa"/>
            <w:shd w:val="clear" w:color="auto" w:fill="F2F2F2" w:themeFill="background1" w:themeFillShade="F2"/>
            <w:noWrap/>
          </w:tcPr>
          <w:p w14:paraId="01DB6E39" w14:textId="77777777">
            <w:pPr>
              <w:pStyle w:val="IPPArialTable"/>
              <w:rPr>
                <w:color w:val="FF0000"/>
                <w:lang w:eastAsia="en-NZ"/>
              </w:rPr>
            </w:pPr>
            <w:r>
              <w:rPr>
                <w:rStyle w:val="PleaseReviewParagraphId"/>
                <w:b w:val="off"/>
                <w:i w:val="off"/>
              </w:rPr>
              <w:t>[412]</w:t>
            </w:r>
          </w:p>
        </w:tc>
      </w:tr>
      <w:tr w14:paraId="01DB6E3D" w14:textId="77777777">
        <w:trPr>
          <w:trHeight w:val="300"/>
        </w:trPr>
        <w:tc xmlns:tara="kcentrix:tara" tara:rowspan="1" tara:colspan="1">
          <w:tcPr>
            <w:tcW w:w="3964" w:type="dxa"/>
            <w:shd w:val="clear" w:color="auto" w:fill="auto"/>
            <w:noWrap/>
          </w:tcPr>
          <w:p w14:paraId="01DB6E3B" w14:textId="77777777">
            <w:pPr>
              <w:pStyle w:val="IPPArialTable"/>
            </w:pPr>
            <w:r>
              <w:rPr>
                <w:rStyle w:val="PleaseReviewParagraphId"/>
                <w:b w:val="off"/>
                <w:i w:val="off"/>
              </w:rPr>
              <w:t>[413]</w:t>
            </w:r>
            <w:r>
              <w:rPr>
                <w:i/>
              </w:rPr>
              <w:t>Nacoleia octasema</w:t>
            </w:r>
          </w:p>
        </w:tc>
        <w:tc xmlns:tara="kcentrix:tara" tara:rowspan="1" tara:colspan="1">
          <w:tcPr>
            <w:tcW w:w="5322" w:type="dxa"/>
            <w:shd w:val="clear" w:color="auto" w:fill="auto"/>
            <w:noWrap/>
          </w:tcPr>
          <w:p w14:paraId="01DB6E3C" w14:textId="77777777">
            <w:pPr>
              <w:pStyle w:val="IPPArialTable"/>
            </w:pPr>
            <w:r>
              <w:rPr>
                <w:rStyle w:val="PleaseReviewParagraphId"/>
                <w:b w:val="off"/>
                <w:i w:val="off"/>
              </w:rPr>
              <w:t>[414]</w:t>
            </w:r>
            <w:r>
              <w:t>Inspección de las exportaciones*</w:t>
            </w:r>
          </w:p>
        </w:tc>
      </w:tr>
      <w:tr w14:paraId="49E4353D" w14:textId="77777777">
        <w:trPr>
          <w:trHeight w:val="300"/>
        </w:trPr>
        <w:tc xmlns:tara="kcentrix:tara" tara:rowspan="1" tara:colspan="1">
          <w:tcPr>
            <w:tcW w:w="3964" w:type="dxa"/>
            <w:shd w:val="clear" w:color="auto" w:fill="auto"/>
            <w:noWrap/>
          </w:tcPr>
          <w:p w14:paraId="6B0EE3E0" w14:textId="2ED864B4">
            <w:pPr>
              <w:pStyle w:val="IPPArialTable"/>
              <w:rPr>
                <w:i/>
                <w:iCs/>
              </w:rPr>
            </w:pPr>
            <w:r>
              <w:rPr>
                <w:rStyle w:val="PleaseReviewParagraphId"/>
                <w:b w:val="off"/>
                <w:i w:val="off"/>
              </w:rPr>
              <w:t>[415]</w:t>
            </w:r>
            <w:r>
              <w:rPr>
                <w:i/>
              </w:rPr>
              <w:t xml:space="preserve">Oiketicus kirbyi </w:t>
            </w:r>
          </w:p>
        </w:tc>
        <w:tc xmlns:tara="kcentrix:tara" tara:rowspan="1" tara:colspan="1">
          <w:tcPr>
            <w:tcW w:w="5322" w:type="dxa"/>
            <w:shd w:val="clear" w:color="auto" w:fill="auto"/>
            <w:noWrap/>
          </w:tcPr>
          <w:p w14:paraId="3548EE21" w14:textId="5F43466D">
            <w:pPr>
              <w:pStyle w:val="IPPArialTable"/>
            </w:pPr>
            <w:r>
              <w:rPr>
                <w:rStyle w:val="PleaseReviewParagraphId"/>
                <w:b w:val="off"/>
                <w:i w:val="off"/>
              </w:rPr>
              <w:t>[416]</w:t>
            </w:r>
            <w:r>
              <w:t>Inspección de campo y de las exportaciones</w:t>
            </w:r>
            <w:r>
              <w:rPr>
                <w:vertAlign w:val="superscript"/>
              </w:rPr>
              <w:t>†</w:t>
            </w:r>
          </w:p>
        </w:tc>
      </w:tr>
      <w:tr w14:paraId="01DB6E40" w14:textId="77777777">
        <w:trPr>
          <w:trHeight w:val="300"/>
        </w:trPr>
        <w:tc xmlns:tara="kcentrix:tara" tara:rowspan="1" tara:colspan="1">
          <w:tcPr>
            <w:tcW w:w="3964" w:type="dxa"/>
            <w:shd w:val="clear" w:color="auto" w:fill="auto"/>
            <w:noWrap/>
          </w:tcPr>
          <w:p w14:paraId="01DB6E3E" w14:textId="3913932A">
            <w:pPr>
              <w:pStyle w:val="IPPArialTable"/>
              <w:rPr>
                <w:i/>
                <w:iCs/>
                <w:color w:val="000000" w:themeColor="text1"/>
              </w:rPr>
            </w:pPr>
            <w:r>
              <w:rPr>
                <w:rStyle w:val="PleaseReviewParagraphId"/>
                <w:b w:val="off"/>
                <w:i w:val="off"/>
              </w:rPr>
              <w:t>[417]</w:t>
            </w:r>
            <w:r>
              <w:rPr>
                <w:i/>
                <w:color w:val="000000" w:themeColor="text1"/>
              </w:rPr>
              <w:t>Opogona sacchari</w:t>
            </w:r>
          </w:p>
        </w:tc>
        <w:tc xmlns:tara="kcentrix:tara" tara:rowspan="1" tara:colspan="1">
          <w:tcPr>
            <w:tcW w:w="5322" w:type="dxa"/>
            <w:shd w:val="clear" w:color="auto" w:fill="auto"/>
            <w:noWrap/>
          </w:tcPr>
          <w:p w14:paraId="01DB6E3F" w14:textId="4AFBD14E">
            <w:pPr>
              <w:pStyle w:val="IPPArialTable"/>
            </w:pPr>
            <w:r>
              <w:rPr>
                <w:rStyle w:val="PleaseReviewParagraphId"/>
                <w:b w:val="off"/>
                <w:i w:val="off"/>
              </w:rPr>
              <w:t>[418]</w:t>
            </w:r>
            <w:r>
              <w:t>Inspección de las exportaciones*</w:t>
            </w:r>
          </w:p>
        </w:tc>
      </w:tr>
      <w:tr w14:paraId="3ED1F951" w14:textId="77777777">
        <w:trPr>
          <w:trHeight w:val="300"/>
        </w:trPr>
        <w:tc xmlns:tara="kcentrix:tara" tara:rowspan="1" tara:colspan="1">
          <w:tcPr>
            <w:tcW w:w="3964" w:type="dxa"/>
            <w:shd w:val="clear" w:color="auto" w:fill="auto"/>
            <w:noWrap/>
          </w:tcPr>
          <w:p w14:paraId="26D6B6E4" w14:textId="0002F4A4">
            <w:pPr>
              <w:pStyle w:val="IPPArialTable"/>
              <w:rPr>
                <w:i/>
                <w:iCs/>
                <w:color w:val="000000" w:themeColor="text1"/>
              </w:rPr>
            </w:pPr>
            <w:r>
              <w:rPr>
                <w:rStyle w:val="PleaseReviewParagraphId"/>
                <w:b w:val="off"/>
                <w:i w:val="off"/>
              </w:rPr>
              <w:t>[419]</w:t>
            </w:r>
            <w:r>
              <w:rPr>
                <w:i/>
              </w:rPr>
              <w:t>Opsiphanes tamarindi</w:t>
            </w:r>
            <w:r>
              <w:t xml:space="preserve"> </w:t>
            </w:r>
          </w:p>
        </w:tc>
        <w:tc xmlns:tara="kcentrix:tara" tara:rowspan="1" tara:colspan="1">
          <w:tcPr>
            <w:tcW w:w="5322" w:type="dxa"/>
            <w:shd w:val="clear" w:color="auto" w:fill="auto"/>
            <w:noWrap/>
          </w:tcPr>
          <w:p w14:paraId="1633084C" w14:textId="32F1BCE8">
            <w:pPr>
              <w:pStyle w:val="IPPArialTable"/>
            </w:pPr>
            <w:r>
              <w:rPr>
                <w:rStyle w:val="PleaseReviewParagraphId"/>
                <w:b w:val="off"/>
                <w:i w:val="off"/>
              </w:rPr>
              <w:t>[420]</w:t>
            </w:r>
            <w:r>
              <w:t>Inspección de campo y de las exportaciones</w:t>
            </w:r>
            <w:r>
              <w:rPr>
                <w:vertAlign w:val="superscript"/>
              </w:rPr>
              <w:t>†</w:t>
            </w:r>
          </w:p>
        </w:tc>
      </w:tr>
      <w:tr w14:paraId="474F0A93" w14:textId="77777777">
        <w:trPr>
          <w:trHeight w:val="300"/>
        </w:trPr>
        <w:tc xmlns:tara="kcentrix:tara" tara:rowspan="1" tara:colspan="1">
          <w:tcPr>
            <w:tcW w:w="3964" w:type="dxa"/>
            <w:shd w:val="clear" w:color="auto" w:fill="auto"/>
            <w:noWrap/>
          </w:tcPr>
          <w:p w14:paraId="74911C6A" w14:textId="75033C1E">
            <w:pPr>
              <w:pStyle w:val="IPPArialTable"/>
              <w:rPr>
                <w:i/>
                <w:iCs/>
                <w:color w:val="000000" w:themeColor="text1"/>
              </w:rPr>
            </w:pPr>
            <w:r>
              <w:rPr>
                <w:rStyle w:val="PleaseReviewParagraphId"/>
                <w:b w:val="off"/>
                <w:i w:val="off"/>
              </w:rPr>
              <w:t>[421]</w:t>
            </w:r>
            <w:r>
              <w:rPr>
                <w:i/>
              </w:rPr>
              <w:t>Spodoptera eridania</w:t>
            </w:r>
            <w:r>
              <w:t xml:space="preserve"> </w:t>
            </w:r>
          </w:p>
        </w:tc>
        <w:tc xmlns:tara="kcentrix:tara" tara:rowspan="1" tara:colspan="1">
          <w:tcPr>
            <w:tcW w:w="5322" w:type="dxa"/>
            <w:shd w:val="clear" w:color="auto" w:fill="auto"/>
            <w:noWrap/>
          </w:tcPr>
          <w:p w14:paraId="7DFBFE13" w14:textId="7EE8ED0A">
            <w:pPr>
              <w:pStyle w:val="IPPArialTable"/>
            </w:pPr>
            <w:r>
              <w:rPr>
                <w:rStyle w:val="PleaseReviewParagraphId"/>
                <w:b w:val="off"/>
                <w:i w:val="off"/>
              </w:rPr>
              <w:t>[422]</w:t>
            </w:r>
            <w:r>
              <w:t>Inspección de campo y de las exportaciones</w:t>
            </w:r>
            <w:r>
              <w:rPr>
                <w:vertAlign w:val="superscript"/>
              </w:rPr>
              <w:t>†</w:t>
            </w:r>
          </w:p>
        </w:tc>
      </w:tr>
      <w:tr w14:paraId="2B840931" w14:textId="77777777">
        <w:trPr>
          <w:trHeight w:val="300"/>
        </w:trPr>
        <w:tc xmlns:tara="kcentrix:tara" tara:rowspan="1" tara:colspan="1">
          <w:tcPr>
            <w:tcW w:w="3964" w:type="dxa"/>
            <w:shd w:val="clear" w:color="auto" w:fill="auto"/>
            <w:noWrap/>
          </w:tcPr>
          <w:p w14:paraId="709CCF78" w14:textId="3F6FF1DC">
            <w:pPr>
              <w:pStyle w:val="IPPArialTable"/>
              <w:rPr>
                <w:i/>
                <w:iCs/>
                <w:color w:val="000000" w:themeColor="text1"/>
              </w:rPr>
            </w:pPr>
            <w:r>
              <w:rPr>
                <w:rStyle w:val="PleaseReviewParagraphId"/>
                <w:b w:val="off"/>
                <w:i w:val="off"/>
              </w:rPr>
              <w:t>[423]</w:t>
            </w:r>
            <w:r>
              <w:rPr>
                <w:i/>
              </w:rPr>
              <w:t>Spodoptera frugiperda</w:t>
            </w:r>
            <w:r>
              <w:t xml:space="preserve"> </w:t>
            </w:r>
          </w:p>
        </w:tc>
        <w:tc xmlns:tara="kcentrix:tara" tara:rowspan="1" tara:colspan="1">
          <w:tcPr>
            <w:tcW w:w="5322" w:type="dxa"/>
            <w:shd w:val="clear" w:color="auto" w:fill="auto"/>
            <w:noWrap/>
          </w:tcPr>
          <w:p w14:paraId="4AD0135F" w14:textId="48DA93E4">
            <w:pPr>
              <w:pStyle w:val="IPPArialTable"/>
            </w:pPr>
            <w:r>
              <w:rPr>
                <w:rStyle w:val="PleaseReviewParagraphId"/>
                <w:b w:val="off"/>
                <w:i w:val="off"/>
              </w:rPr>
              <w:t>[424]</w:t>
            </w:r>
            <w:r>
              <w:t>Inspección de campo y de las exportaciones</w:t>
            </w:r>
            <w:r>
              <w:rPr>
                <w:vertAlign w:val="superscript"/>
              </w:rPr>
              <w:t>†</w:t>
            </w:r>
          </w:p>
        </w:tc>
      </w:tr>
      <w:tr w14:paraId="01DB6E43" w14:textId="77777777">
        <w:trPr>
          <w:trHeight w:val="290"/>
        </w:trPr>
        <w:tc xmlns:tara="kcentrix:tara" tara:rowspan="1" tara:colspan="1">
          <w:tcPr>
            <w:tcW w:w="3964" w:type="dxa"/>
            <w:shd w:val="clear" w:color="auto" w:fill="F2F2F2" w:themeFill="background1" w:themeFillShade="F2"/>
            <w:noWrap/>
          </w:tcPr>
          <w:p w14:paraId="01DB6E41" w14:textId="4DD44D4B">
            <w:pPr>
              <w:pStyle w:val="IPPArialTable"/>
              <w:rPr>
                <w:b/>
                <w:bCs/>
              </w:rPr>
            </w:pPr>
            <w:r>
              <w:rPr>
                <w:rStyle w:val="PleaseReviewParagraphId"/>
                <w:b w:val="off"/>
                <w:i w:val="off"/>
              </w:rPr>
              <w:t>[425]</w:t>
            </w:r>
            <w:r>
              <w:rPr>
                <w:b/>
              </w:rPr>
              <w:t>Trips</w:t>
            </w:r>
          </w:p>
        </w:tc>
        <w:tc xmlns:tara="kcentrix:tara" tara:rowspan="1" tara:colspan="1">
          <w:tcPr>
            <w:tcW w:w="5322" w:type="dxa"/>
            <w:shd w:val="clear" w:color="auto" w:fill="F2F2F2" w:themeFill="background1" w:themeFillShade="F2"/>
            <w:noWrap/>
          </w:tcPr>
          <w:p w14:paraId="01DB6E42" w14:textId="77777777">
            <w:pPr>
              <w:pStyle w:val="IPPArialTable"/>
              <w:rPr>
                <w:color w:val="FF0000"/>
                <w:lang w:eastAsia="en-NZ"/>
              </w:rPr>
            </w:pPr>
            <w:r>
              <w:rPr>
                <w:rStyle w:val="PleaseReviewParagraphId"/>
                <w:b w:val="off"/>
                <w:i w:val="off"/>
              </w:rPr>
              <w:t>[426]</w:t>
            </w:r>
          </w:p>
        </w:tc>
      </w:tr>
      <w:tr w14:paraId="01DB6E49" w14:textId="77777777">
        <w:trPr>
          <w:trHeight w:val="300"/>
        </w:trPr>
        <w:tc xmlns:tara="kcentrix:tara" tara:rowspan="1" tara:colspan="1">
          <w:tcPr>
            <w:tcW w:w="3964" w:type="dxa"/>
            <w:shd w:val="clear" w:color="auto" w:fill="auto"/>
            <w:noWrap/>
          </w:tcPr>
          <w:p w14:paraId="01DB6E47" w14:textId="77777777">
            <w:pPr>
              <w:pStyle w:val="IPPArialTable"/>
              <w:rPr>
                <w:rFonts w:eastAsia="Arial" w:cs="Arial"/>
                <w:szCs w:val="18"/>
              </w:rPr>
            </w:pPr>
            <w:r>
              <w:rPr>
                <w:rStyle w:val="PleaseReviewParagraphId"/>
                <w:b w:val="off"/>
                <w:i w:val="off"/>
              </w:rPr>
              <w:t>[427]</w:t>
            </w:r>
            <w:r>
              <w:rPr>
                <w:i/>
              </w:rPr>
              <w:t>Chaetanaphothrips signipennis</w:t>
            </w:r>
          </w:p>
        </w:tc>
        <w:tc xmlns:tara="kcentrix:tara" tara:rowspan="1" tara:colspan="1">
          <w:tcPr>
            <w:tcW w:w="5322" w:type="dxa"/>
            <w:shd w:val="clear" w:color="auto" w:fill="auto"/>
            <w:noWrap/>
          </w:tcPr>
          <w:p w14:paraId="01DB6E48" w14:textId="77777777">
            <w:pPr>
              <w:pStyle w:val="IPPArialTable"/>
            </w:pPr>
            <w:r>
              <w:rPr>
                <w:rStyle w:val="PleaseReviewParagraphId"/>
                <w:b w:val="off"/>
                <w:i w:val="off"/>
              </w:rPr>
              <w:t>[428]</w:t>
            </w:r>
            <w:r>
              <w:t>Inspección de las exportaciones*</w:t>
            </w:r>
          </w:p>
        </w:tc>
      </w:tr>
      <w:tr w14:paraId="01DB6E4C" w14:textId="77777777">
        <w:trPr>
          <w:trHeight w:val="300"/>
        </w:trPr>
        <w:tc xmlns:tara="kcentrix:tara" tara:rowspan="1" tara:colspan="1">
          <w:tcPr>
            <w:tcW w:w="3964" w:type="dxa"/>
            <w:shd w:val="clear" w:color="auto" w:fill="auto"/>
            <w:noWrap/>
          </w:tcPr>
          <w:p w14:paraId="01DB6E4A" w14:textId="77777777">
            <w:pPr>
              <w:pStyle w:val="IPPArialTable"/>
              <w:rPr>
                <w:rFonts w:eastAsia="Arial" w:cs="Arial"/>
                <w:i/>
                <w:iCs/>
                <w:szCs w:val="18"/>
              </w:rPr>
            </w:pPr>
            <w:r>
              <w:rPr>
                <w:rStyle w:val="PleaseReviewParagraphId"/>
                <w:b w:val="off"/>
                <w:i w:val="off"/>
              </w:rPr>
              <w:t>[429]</w:t>
            </w:r>
            <w:r>
              <w:rPr>
                <w:i/>
              </w:rPr>
              <w:t>Elixothrips brevisetis</w:t>
            </w:r>
          </w:p>
        </w:tc>
        <w:tc xmlns:tara="kcentrix:tara" tara:rowspan="1" tara:colspan="1">
          <w:tcPr>
            <w:tcW w:w="5322" w:type="dxa"/>
            <w:shd w:val="clear" w:color="auto" w:fill="auto"/>
            <w:noWrap/>
          </w:tcPr>
          <w:p w14:paraId="01DB6E4B" w14:textId="77777777">
            <w:pPr>
              <w:pStyle w:val="IPPArialTable"/>
            </w:pPr>
            <w:r>
              <w:rPr>
                <w:rStyle w:val="PleaseReviewParagraphId"/>
                <w:b w:val="off"/>
                <w:i w:val="off"/>
              </w:rPr>
              <w:t>[430]</w:t>
            </w:r>
            <w:r>
              <w:t>Inspección de las exportaciones*</w:t>
            </w:r>
          </w:p>
        </w:tc>
      </w:tr>
      <w:tr w14:paraId="01DB6E4F" w14:textId="77777777">
        <w:trPr>
          <w:trHeight w:val="300"/>
        </w:trPr>
        <w:tc xmlns:tara="kcentrix:tara" tara:rowspan="1" tara:colspan="1">
          <w:tcPr>
            <w:tcW w:w="3964" w:type="dxa"/>
            <w:shd w:val="clear" w:color="auto" w:fill="auto"/>
            <w:noWrap/>
          </w:tcPr>
          <w:p w14:paraId="01DB6E4D" w14:textId="77777777">
            <w:pPr>
              <w:pStyle w:val="IPPArialTable"/>
              <w:rPr>
                <w:i/>
                <w:iCs/>
              </w:rPr>
            </w:pPr>
            <w:r>
              <w:rPr>
                <w:rStyle w:val="PleaseReviewParagraphId"/>
                <w:b w:val="off"/>
                <w:i w:val="off"/>
              </w:rPr>
              <w:t>[431]</w:t>
            </w:r>
            <w:r>
              <w:rPr>
                <w:i/>
              </w:rPr>
              <w:t>Frankliniella parvula</w:t>
            </w:r>
          </w:p>
        </w:tc>
        <w:tc xmlns:tara="kcentrix:tara" tara:rowspan="1" tara:colspan="1">
          <w:tcPr>
            <w:tcW w:w="5322" w:type="dxa"/>
            <w:shd w:val="clear" w:color="auto" w:fill="auto"/>
            <w:noWrap/>
          </w:tcPr>
          <w:p w14:paraId="01DB6E4E" w14:textId="77777777">
            <w:pPr>
              <w:pStyle w:val="IPPArialTable"/>
            </w:pPr>
            <w:r>
              <w:rPr>
                <w:rStyle w:val="PleaseReviewParagraphId"/>
                <w:b w:val="off"/>
                <w:i w:val="off"/>
              </w:rPr>
              <w:t>[432]</w:t>
            </w:r>
            <w:r>
              <w:t>Inspección de las exportaciones*</w:t>
            </w:r>
          </w:p>
        </w:tc>
      </w:tr>
      <w:tr w14:paraId="01DB6E52" w14:textId="77777777">
        <w:trPr>
          <w:trHeight w:val="300"/>
        </w:trPr>
        <w:tc xmlns:tara="kcentrix:tara" tara:rowspan="1" tara:colspan="1">
          <w:tcPr>
            <w:tcW w:w="3964" w:type="dxa"/>
            <w:shd w:val="clear" w:color="auto" w:fill="auto"/>
            <w:noWrap/>
          </w:tcPr>
          <w:p w14:paraId="01DB6E50" w14:textId="77777777">
            <w:pPr>
              <w:pStyle w:val="IPPArialTable"/>
              <w:rPr>
                <w:i/>
                <w:iCs/>
              </w:rPr>
            </w:pPr>
            <w:r>
              <w:rPr>
                <w:rStyle w:val="PleaseReviewParagraphId"/>
                <w:b w:val="off"/>
                <w:i w:val="off"/>
              </w:rPr>
              <w:t>[433]</w:t>
            </w:r>
            <w:r>
              <w:rPr>
                <w:i/>
              </w:rPr>
              <w:t>Hercinothrips bicinctus</w:t>
            </w:r>
          </w:p>
        </w:tc>
        <w:tc xmlns:tara="kcentrix:tara" tara:rowspan="1" tara:colspan="1">
          <w:tcPr>
            <w:tcW w:w="5322" w:type="dxa"/>
            <w:shd w:val="clear" w:color="auto" w:fill="auto"/>
            <w:noWrap/>
          </w:tcPr>
          <w:p w14:paraId="01DB6E51" w14:textId="77777777">
            <w:pPr>
              <w:pStyle w:val="IPPArialTable"/>
            </w:pPr>
            <w:r>
              <w:rPr>
                <w:rStyle w:val="PleaseReviewParagraphId"/>
                <w:b w:val="off"/>
                <w:i w:val="off"/>
              </w:rPr>
              <w:t>[434]</w:t>
            </w:r>
            <w:r>
              <w:t>Inspección de las exportaciones*</w:t>
            </w:r>
          </w:p>
        </w:tc>
      </w:tr>
      <w:tr w14:paraId="22EF0BC9" w14:textId="77777777">
        <w:trPr>
          <w:trHeight w:val="300"/>
        </w:trPr>
        <w:tc xmlns:tara="kcentrix:tara" tara:rowspan="1" tara:colspan="1">
          <w:tcPr>
            <w:tcW w:w="3964" w:type="dxa"/>
            <w:shd w:val="clear" w:color="auto" w:fill="auto"/>
            <w:noWrap/>
          </w:tcPr>
          <w:p w14:paraId="40688830" w14:textId="47CD3192">
            <w:pPr>
              <w:pStyle w:val="IPPArialTable"/>
              <w:rPr>
                <w:i/>
                <w:iCs/>
              </w:rPr>
            </w:pPr>
            <w:r>
              <w:rPr>
                <w:rStyle w:val="PleaseReviewParagraphId"/>
                <w:b w:val="off"/>
                <w:i w:val="off"/>
              </w:rPr>
              <w:t>[435]</w:t>
            </w:r>
            <w:r>
              <w:rPr>
                <w:i/>
              </w:rPr>
              <w:t>Palleucothrips musae</w:t>
            </w:r>
          </w:p>
        </w:tc>
        <w:tc xmlns:tara="kcentrix:tara" tara:rowspan="1" tara:colspan="1">
          <w:tcPr>
            <w:tcW w:w="5322" w:type="dxa"/>
            <w:shd w:val="clear" w:color="auto" w:fill="auto"/>
            <w:noWrap/>
          </w:tcPr>
          <w:p w14:paraId="053D7CF2" w14:textId="4B4BD1C0">
            <w:pPr>
              <w:pStyle w:val="IPPArialTable"/>
            </w:pPr>
            <w:r>
              <w:rPr>
                <w:rStyle w:val="PleaseReviewParagraphId"/>
                <w:b w:val="off"/>
                <w:i w:val="off"/>
              </w:rPr>
              <w:t>[436]</w:t>
            </w:r>
            <w:r>
              <w:t>Inspección de las exportaciones*</w:t>
            </w:r>
          </w:p>
        </w:tc>
      </w:tr>
      <w:tr w14:paraId="01DB6E55" w14:textId="77777777">
        <w:trPr>
          <w:trHeight w:val="290"/>
        </w:trPr>
        <w:tc xmlns:tara="kcentrix:tara" tara:rowspan="1" tara:colspan="1">
          <w:tcPr>
            <w:tcW w:w="3964" w:type="dxa"/>
            <w:shd w:val="clear" w:color="auto" w:fill="auto"/>
            <w:noWrap/>
          </w:tcPr>
          <w:p w14:paraId="01DB6E53" w14:textId="77777777">
            <w:pPr>
              <w:pStyle w:val="IPPArialTable"/>
              <w:rPr>
                <w:i/>
                <w:iCs/>
                <w:color w:val="000000" w:themeColor="text1"/>
              </w:rPr>
            </w:pPr>
            <w:r>
              <w:rPr>
                <w:rStyle w:val="PleaseReviewParagraphId"/>
                <w:b w:val="off"/>
                <w:i w:val="off"/>
              </w:rPr>
              <w:t>[437]</w:t>
            </w:r>
            <w:r>
              <w:rPr>
                <w:i/>
              </w:rPr>
              <w:t>Thrips hawaiiensis</w:t>
            </w:r>
          </w:p>
        </w:tc>
        <w:tc xmlns:tara="kcentrix:tara" tara:rowspan="1" tara:colspan="1">
          <w:tcPr>
            <w:tcW w:w="5322" w:type="dxa"/>
            <w:shd w:val="clear" w:color="auto" w:fill="auto"/>
            <w:noWrap/>
          </w:tcPr>
          <w:p w14:paraId="01DB6E54" w14:textId="77777777">
            <w:pPr>
              <w:pStyle w:val="IPPArialTable"/>
            </w:pPr>
            <w:r>
              <w:rPr>
                <w:rStyle w:val="PleaseReviewParagraphId"/>
                <w:b w:val="off"/>
                <w:i w:val="off"/>
              </w:rPr>
              <w:t>[438]</w:t>
            </w:r>
            <w:r>
              <w:t>Inspección de las exportaciones*</w:t>
            </w:r>
          </w:p>
        </w:tc>
      </w:tr>
      <w:tr w14:paraId="01DB6E58" w14:textId="77777777">
        <w:trPr>
          <w:trHeight w:val="300"/>
        </w:trPr>
        <w:tc xmlns:tara="kcentrix:tara" tara:rowspan="1" tara:colspan="1">
          <w:tcPr>
            <w:tcW w:w="3964" w:type="dxa"/>
            <w:shd w:val="clear" w:color="auto" w:fill="auto"/>
            <w:noWrap/>
          </w:tcPr>
          <w:p w14:paraId="01DB6E56" w14:textId="77777777">
            <w:pPr>
              <w:pStyle w:val="IPPArialTable"/>
              <w:rPr>
                <w:i/>
                <w:iCs/>
                <w:color w:val="000000" w:themeColor="text1"/>
              </w:rPr>
            </w:pPr>
            <w:r>
              <w:rPr>
                <w:rStyle w:val="PleaseReviewParagraphId"/>
                <w:b w:val="off"/>
                <w:i w:val="off"/>
              </w:rPr>
              <w:t>[439]</w:t>
            </w:r>
            <w:r>
              <w:rPr>
                <w:i/>
              </w:rPr>
              <w:t>Thrips palmi</w:t>
            </w:r>
          </w:p>
        </w:tc>
        <w:tc xmlns:tara="kcentrix:tara" tara:rowspan="1" tara:colspan="1">
          <w:tcPr>
            <w:tcW w:w="5322" w:type="dxa"/>
            <w:shd w:val="clear" w:color="auto" w:fill="auto"/>
            <w:noWrap/>
          </w:tcPr>
          <w:p w14:paraId="01DB6E57" w14:textId="77777777">
            <w:pPr>
              <w:pStyle w:val="IPPArialTable"/>
            </w:pPr>
            <w:r>
              <w:rPr>
                <w:rStyle w:val="PleaseReviewParagraphId"/>
                <w:b w:val="off"/>
                <w:i w:val="off"/>
              </w:rPr>
              <w:t>[440]</w:t>
            </w:r>
            <w:r>
              <w:t>Inspección de las exportaciones*</w:t>
            </w:r>
          </w:p>
        </w:tc>
      </w:tr>
      <w:tr w14:paraId="7D6F653C" w14:textId="055ADE0F">
        <w:trPr>
          <w:trHeight w:val="300"/>
        </w:trPr>
        <w:tc xmlns:tara="kcentrix:tara" tara:rowspan="1" tara:colspan="1">
          <w:tcPr>
            <w:tcW w:w="3964" w:type="dxa"/>
            <w:shd w:val="clear" w:color="auto" w:fill="E7E6E6" w:themeFill="background2"/>
            <w:noWrap/>
          </w:tcPr>
          <w:p w14:paraId="38339E5B" w14:textId="33D21DFC">
            <w:pPr>
              <w:pStyle w:val="IPPArialTable"/>
              <w:spacing w:line="259" w:lineRule="auto"/>
              <w:rPr>
                <w:rStyle w:val="PleaseReviewParagraphId"/>
                <w:b/>
                <w:bCs/>
                <w:color w:val="auto"/>
                <w:sz w:val="18"/>
                <w:szCs w:val="18"/>
              </w:rPr>
            </w:pPr>
            <w:r>
              <w:rPr>
                <w:rStyle w:val="PleaseReviewParagraphId"/>
                <w:b w:val="off"/>
                <w:i w:val="off"/>
              </w:rPr>
              <w:t>[441]</w:t>
            </w:r>
            <w:r>
              <w:rPr>
                <w:rStyle w:val="PleaseReviewParagraphId"/>
                <w:b/>
                <w:color w:val="auto"/>
                <w:sz w:val="18"/>
              </w:rPr>
              <w:t>Caracoles</w:t>
            </w:r>
          </w:p>
        </w:tc>
        <w:tc xmlns:tara="kcentrix:tara" tara:rowspan="1" tara:colspan="1">
          <w:tcPr>
            <w:tcW w:w="5322" w:type="dxa"/>
            <w:shd w:val="clear" w:color="auto" w:fill="E7E6E6" w:themeFill="background2"/>
            <w:noWrap/>
          </w:tcPr>
          <w:p w14:paraId="2F4ECF31" w14:textId="1E60DF15">
            <w:pPr>
              <w:pStyle w:val="IPPArialTable"/>
              <w:spacing w:line="259" w:lineRule="auto"/>
            </w:pPr>
            <w:r>
              <w:rPr>
                <w:rStyle w:val="PleaseReviewParagraphId"/>
                <w:b w:val="off"/>
                <w:i w:val="off"/>
              </w:rPr>
              <w:t>[442]</w:t>
            </w:r>
          </w:p>
        </w:tc>
      </w:tr>
      <w:tr w14:paraId="0D8E942C" w14:textId="5BDA59A4">
        <w:trPr>
          <w:trHeight w:val="300"/>
        </w:trPr>
        <w:tc xmlns:tara="kcentrix:tara" tara:rowspan="1" tara:colspan="1">
          <w:tcPr>
            <w:tcW w:w="3964" w:type="dxa"/>
            <w:shd w:val="clear" w:color="auto" w:fill="auto"/>
            <w:noWrap/>
          </w:tcPr>
          <w:p w14:paraId="358BB837" w14:textId="10F70E3C">
            <w:pPr>
              <w:pStyle w:val="IPPArialTable"/>
              <w:rPr>
                <w:rStyle w:val="PleaseReviewParagraphId"/>
                <w:i/>
                <w:iCs/>
                <w:color w:val="auto"/>
                <w:sz w:val="18"/>
                <w:szCs w:val="18"/>
              </w:rPr>
            </w:pPr>
            <w:r>
              <w:rPr>
                <w:rStyle w:val="PleaseReviewParagraphId"/>
                <w:b w:val="off"/>
                <w:i w:val="off"/>
              </w:rPr>
              <w:t>[443]</w:t>
            </w:r>
            <w:r>
              <w:rPr>
                <w:i/>
              </w:rPr>
              <w:t xml:space="preserve">Lissachatina fulica </w:t>
            </w:r>
          </w:p>
        </w:tc>
        <w:tc xmlns:tara="kcentrix:tara" tara:rowspan="1" tara:colspan="1">
          <w:tcPr>
            <w:tcW w:w="5322" w:type="dxa"/>
            <w:shd w:val="clear" w:color="auto" w:fill="auto"/>
            <w:noWrap/>
          </w:tcPr>
          <w:p w14:paraId="4C26F4EA" w14:textId="5346BD55">
            <w:pPr>
              <w:pStyle w:val="IPPArialTable"/>
              <w:rPr>
                <w:rStyle w:val="PleaseReviewParagraphId"/>
                <w:color w:val="auto"/>
                <w:sz w:val="18"/>
                <w:szCs w:val="18"/>
              </w:rPr>
            </w:pPr>
            <w:r>
              <w:rPr>
                <w:rStyle w:val="PleaseReviewParagraphId"/>
                <w:b w:val="off"/>
                <w:i w:val="off"/>
              </w:rPr>
              <w:t>[444]</w:t>
            </w:r>
            <w:r>
              <w:rPr>
                <w:rStyle w:val="PleaseReviewParagraphId"/>
                <w:color w:val="auto"/>
                <w:sz w:val="18"/>
              </w:rPr>
              <w:t>Inspección de las exportaciones*</w:t>
            </w:r>
          </w:p>
        </w:tc>
      </w:tr>
      <w:tr w14:paraId="4C94CC3C" w14:textId="0C8C76A9">
        <w:trPr>
          <w:trHeight w:val="300"/>
        </w:trPr>
        <w:tc xmlns:tara="kcentrix:tara" tara:rowspan="1" tara:colspan="1">
          <w:tcPr>
            <w:tcW w:w="3964" w:type="dxa"/>
            <w:shd w:val="clear" w:color="auto" w:fill="auto"/>
            <w:noWrap/>
          </w:tcPr>
          <w:p w14:paraId="31D70353" w14:textId="3D04A05A">
            <w:pPr>
              <w:pStyle w:val="IPPArialTable"/>
              <w:rPr>
                <w:i/>
                <w:iCs/>
                <w:szCs w:val="18"/>
              </w:rPr>
            </w:pPr>
            <w:r>
              <w:rPr>
                <w:rStyle w:val="PleaseReviewParagraphId"/>
                <w:b w:val="off"/>
                <w:i w:val="off"/>
              </w:rPr>
              <w:t>[445]</w:t>
            </w:r>
            <w:r>
              <w:rPr>
                <w:i/>
              </w:rPr>
              <w:t xml:space="preserve">Succinea </w:t>
            </w:r>
            <w:r>
              <w:t>spp.</w:t>
            </w:r>
          </w:p>
        </w:tc>
        <w:tc xmlns:tara="kcentrix:tara" tara:rowspan="1" tara:colspan="1">
          <w:tcPr>
            <w:tcW w:w="5322" w:type="dxa"/>
            <w:shd w:val="clear" w:color="auto" w:fill="auto"/>
            <w:noWrap/>
          </w:tcPr>
          <w:p w14:paraId="20A7487E" w14:textId="0E7A7FFB">
            <w:pPr>
              <w:pStyle w:val="IPPArialTable"/>
              <w:rPr>
                <w:szCs w:val="18"/>
              </w:rPr>
            </w:pPr>
            <w:r>
              <w:rPr>
                <w:rStyle w:val="PleaseReviewParagraphId"/>
                <w:b w:val="off"/>
                <w:i w:val="off"/>
              </w:rPr>
              <w:t>[446]</w:t>
            </w:r>
            <w:r>
              <w:t xml:space="preserve">Inspección de las exportaciones* </w:t>
            </w:r>
          </w:p>
        </w:tc>
      </w:tr>
      <w:tr w14:paraId="01DB6E6A" w14:textId="77777777">
        <w:trPr>
          <w:trHeight w:val="290"/>
        </w:trPr>
        <w:tc xmlns:tara="kcentrix:tara" tara:rowspan="1" tara:colspan="1">
          <w:tcPr>
            <w:tcW w:w="3964" w:type="dxa"/>
            <w:shd w:val="clear" w:color="auto" w:fill="F2F2F2" w:themeFill="background1" w:themeFillShade="F2"/>
            <w:noWrap/>
          </w:tcPr>
          <w:p w14:paraId="01DB6E68" w14:textId="6BB032AA">
            <w:pPr>
              <w:pStyle w:val="IPPArialTable"/>
              <w:rPr>
                <w:b/>
                <w:bCs/>
              </w:rPr>
            </w:pPr>
            <w:r>
              <w:rPr>
                <w:rStyle w:val="PleaseReviewParagraphId"/>
                <w:b w:val="off"/>
                <w:i w:val="off"/>
              </w:rPr>
              <w:t>[447]</w:t>
            </w:r>
            <w:r>
              <w:rPr>
                <w:b/>
              </w:rPr>
              <w:t xml:space="preserve">Hongos </w:t>
            </w:r>
          </w:p>
        </w:tc>
        <w:tc xmlns:tara="kcentrix:tara" tara:rowspan="1" tara:colspan="1">
          <w:tcPr>
            <w:tcW w:w="5322" w:type="dxa"/>
            <w:shd w:val="clear" w:color="auto" w:fill="F2F2F2" w:themeFill="background1" w:themeFillShade="F2"/>
            <w:noWrap/>
          </w:tcPr>
          <w:p w14:paraId="01DB6E69" w14:textId="77777777">
            <w:pPr>
              <w:pStyle w:val="IPPArialTable"/>
              <w:rPr>
                <w:lang w:eastAsia="en-NZ"/>
              </w:rPr>
            </w:pPr>
            <w:r>
              <w:rPr>
                <w:rStyle w:val="PleaseReviewParagraphId"/>
                <w:b w:val="off"/>
                <w:i w:val="off"/>
              </w:rPr>
              <w:t>[448]</w:t>
            </w:r>
          </w:p>
        </w:tc>
      </w:tr>
      <w:tr w14:paraId="36E8678B" w14:textId="77777777">
        <w:trPr>
          <w:trHeight w:val="300"/>
        </w:trPr>
        <w:tc xmlns:tara="kcentrix:tara" tara:rowspan="1" tara:colspan="1">
          <w:tcPr>
            <w:tcW w:w="3964" w:type="dxa"/>
            <w:shd w:val="clear" w:color="auto" w:fill="auto"/>
            <w:noWrap/>
          </w:tcPr>
          <w:p w14:paraId="729DAEFB" w14:textId="66DE9EA1">
            <w:pPr>
              <w:pStyle w:val="IPPArialTable"/>
              <w:rPr>
                <w:i/>
                <w:iCs/>
              </w:rPr>
            </w:pPr>
            <w:r>
              <w:rPr>
                <w:rStyle w:val="PleaseReviewParagraphId"/>
                <w:b w:val="off"/>
                <w:i w:val="off"/>
              </w:rPr>
              <w:t>[449]</w:t>
            </w:r>
            <w:r>
              <w:rPr>
                <w:i/>
              </w:rPr>
              <w:t>Ceratocystis paradoxa</w:t>
            </w:r>
          </w:p>
        </w:tc>
        <w:tc xmlns:tara="kcentrix:tara" tara:rowspan="1" tara:colspan="1">
          <w:tcPr>
            <w:tcW w:w="5322" w:type="dxa"/>
            <w:shd w:val="clear" w:color="auto" w:fill="auto"/>
            <w:noWrap/>
          </w:tcPr>
          <w:p w14:paraId="264EC500" w14:textId="61948DEE">
            <w:pPr>
              <w:pStyle w:val="IPPArialTable"/>
            </w:pPr>
            <w:r>
              <w:rPr>
                <w:rStyle w:val="PleaseReviewParagraphId"/>
                <w:b w:val="off"/>
                <w:i w:val="off"/>
              </w:rPr>
              <w:t>[450]</w:t>
            </w:r>
            <w:r>
              <w:t>Inspección de campo y de las exportaciones</w:t>
            </w:r>
            <w:r>
              <w:rPr>
                <w:vertAlign w:val="superscript"/>
              </w:rPr>
              <w:t>†</w:t>
            </w:r>
          </w:p>
        </w:tc>
      </w:tr>
      <w:tr w14:paraId="01DB6E85" w14:textId="77777777">
        <w:trPr>
          <w:trHeight w:val="300"/>
        </w:trPr>
        <w:tc xmlns:tara="kcentrix:tara" tara:rowspan="1" tara:colspan="1">
          <w:tcPr>
            <w:tcW w:w="3964" w:type="dxa"/>
            <w:shd w:val="clear" w:color="auto" w:fill="auto"/>
            <w:noWrap/>
          </w:tcPr>
          <w:p w14:paraId="01DB6E83" w14:textId="77777777">
            <w:pPr>
              <w:pStyle w:val="IPPArialTable"/>
              <w:rPr>
                <w:i/>
                <w:iCs/>
              </w:rPr>
            </w:pPr>
            <w:r>
              <w:rPr>
                <w:rStyle w:val="PleaseReviewParagraphId"/>
                <w:b w:val="off"/>
                <w:i w:val="off"/>
              </w:rPr>
              <w:t>[451]</w:t>
            </w:r>
            <w:r>
              <w:rPr>
                <w:i/>
              </w:rPr>
              <w:t>Colletotrichum musae</w:t>
            </w:r>
          </w:p>
        </w:tc>
        <w:tc xmlns:tara="kcentrix:tara" tara:rowspan="1" tara:colspan="1">
          <w:tcPr>
            <w:tcW w:w="5322" w:type="dxa"/>
            <w:shd w:val="clear" w:color="auto" w:fill="auto"/>
            <w:noWrap/>
          </w:tcPr>
          <w:p w14:paraId="01DB6E84" w14:textId="1B15CC23">
            <w:pPr>
              <w:pStyle w:val="IPPArialTable"/>
            </w:pPr>
            <w:r>
              <w:rPr>
                <w:rStyle w:val="PleaseReviewParagraphId"/>
                <w:b w:val="off"/>
                <w:i w:val="off"/>
              </w:rPr>
              <w:t>[452]</w:t>
            </w:r>
            <w:r>
              <w:t>Inspección de campo y de las exportaciones</w:t>
            </w:r>
            <w:r>
              <w:rPr>
                <w:vertAlign w:val="superscript"/>
              </w:rPr>
              <w:t>†</w:t>
            </w:r>
          </w:p>
        </w:tc>
      </w:tr>
      <w:tr w14:paraId="6AA3F1C9" w14:textId="77777777">
        <w:trPr>
          <w:trHeight w:val="300"/>
        </w:trPr>
        <w:tc xmlns:tara="kcentrix:tara" tara:rowspan="1" tara:colspan="1">
          <w:tcPr>
            <w:tcW w:w="3964" w:type="dxa"/>
            <w:shd w:val="clear" w:color="auto" w:fill="auto"/>
            <w:noWrap/>
          </w:tcPr>
          <w:p w14:paraId="5BEF7A88" w14:textId="34C99C23">
            <w:pPr>
              <w:pStyle w:val="IPPArialTable"/>
              <w:rPr>
                <w:i/>
                <w:iCs/>
                <w:lang w:val="en-US"/>
              </w:rPr>
            </w:pPr>
            <w:r>
              <w:rPr>
                <w:rStyle w:val="PleaseReviewParagraphId"/>
                <w:b w:val="off"/>
                <w:i w:val="off"/>
              </w:rPr>
              <w:t>[453]</w:t>
            </w:r>
            <w:r>
              <w:rPr>
                <w:i/>
                <w:lang w:val="en-US"/>
              </w:rPr>
              <w:t>Fusarium oxysporum</w:t>
            </w:r>
            <w:r>
              <w:rPr>
                <w:lang w:val="en-US"/>
              </w:rPr>
              <w:t xml:space="preserve"> f. sp. </w:t>
            </w:r>
            <w:r>
              <w:rPr>
                <w:i/>
                <w:lang w:val="en-US"/>
              </w:rPr>
              <w:t>cubense</w:t>
            </w:r>
            <w:r>
              <w:rPr>
                <w:lang w:val="en-US"/>
              </w:rPr>
              <w:t xml:space="preserve"> R4T</w:t>
            </w:r>
          </w:p>
        </w:tc>
        <w:tc xmlns:tara="kcentrix:tara" tara:rowspan="1" tara:colspan="1">
          <w:tcPr>
            <w:tcW w:w="5322" w:type="dxa"/>
            <w:shd w:val="clear" w:color="auto" w:fill="auto"/>
            <w:noWrap/>
          </w:tcPr>
          <w:p w14:paraId="0D3CA573" w14:textId="29E69F11">
            <w:pPr>
              <w:pStyle w:val="IPPArialTable"/>
            </w:pPr>
            <w:r>
              <w:rPr>
                <w:rStyle w:val="PleaseReviewParagraphId"/>
                <w:b w:val="off"/>
                <w:i w:val="off"/>
              </w:rPr>
              <w:t>[454]</w:t>
            </w:r>
            <w:r>
              <w:t>ALP; LPLP</w:t>
            </w:r>
          </w:p>
        </w:tc>
      </w:tr>
      <w:tr w14:paraId="01DB6EA6" w14:textId="77777777">
        <w:trPr>
          <w:trHeight w:val="300"/>
        </w:trPr>
        <w:tc xmlns:tara="kcentrix:tara" tara:rowspan="1" tara:colspan="1">
          <w:tcPr>
            <w:tcW w:w="3964" w:type="dxa"/>
            <w:shd w:val="clear" w:color="auto" w:fill="auto"/>
            <w:noWrap/>
          </w:tcPr>
          <w:p w14:paraId="01DB6EA4" w14:textId="0F7125DF">
            <w:pPr>
              <w:pStyle w:val="IPPArialTable"/>
              <w:rPr>
                <w:rFonts w:eastAsia="Arial" w:cs="Arial"/>
                <w:szCs w:val="18"/>
              </w:rPr>
            </w:pPr>
            <w:r>
              <w:rPr>
                <w:rStyle w:val="PleaseReviewParagraphId"/>
                <w:b w:val="off"/>
                <w:i w:val="off"/>
              </w:rPr>
              <w:t>[455]</w:t>
            </w:r>
            <w:r>
              <w:rPr>
                <w:i/>
              </w:rPr>
              <w:t>Pseudocercospora fijiensis</w:t>
            </w:r>
          </w:p>
        </w:tc>
        <w:tc xmlns:tara="kcentrix:tara" tara:rowspan="1" tara:colspan="1">
          <w:tcPr>
            <w:tcW w:w="5322" w:type="dxa"/>
            <w:shd w:val="clear" w:color="auto" w:fill="auto"/>
            <w:noWrap/>
          </w:tcPr>
          <w:p w14:paraId="01DB6EA5" w14:textId="1764559C">
            <w:pPr>
              <w:pStyle w:val="IPPArialTable"/>
              <w:spacing w:line="259" w:lineRule="auto"/>
            </w:pPr>
            <w:r>
              <w:rPr>
                <w:rStyle w:val="PleaseReviewParagraphId"/>
                <w:b w:val="off"/>
                <w:i w:val="off"/>
              </w:rPr>
              <w:t>[456]</w:t>
            </w:r>
            <w:r>
              <w:t>ALP; ES 3</w:t>
            </w:r>
          </w:p>
        </w:tc>
      </w:tr>
      <w:tr w14:paraId="01DB6EA9" w14:textId="77777777">
        <w:trPr>
          <w:trHeight w:val="300"/>
        </w:trPr>
        <w:tc xmlns:tara="kcentrix:tara" tara:rowspan="1" tara:colspan="1">
          <w:tcPr>
            <w:tcW w:w="3964" w:type="dxa"/>
            <w:shd w:val="clear" w:color="auto" w:fill="auto"/>
            <w:noWrap/>
          </w:tcPr>
          <w:p w14:paraId="01DB6EA7" w14:textId="102C44DE">
            <w:pPr>
              <w:pStyle w:val="IPPArialTable"/>
              <w:rPr>
                <w:rFonts w:eastAsia="Arial" w:cs="Arial"/>
                <w:i/>
                <w:iCs/>
                <w:szCs w:val="18"/>
              </w:rPr>
            </w:pPr>
            <w:r>
              <w:rPr>
                <w:rStyle w:val="PleaseReviewParagraphId"/>
                <w:b w:val="off"/>
                <w:i w:val="off"/>
              </w:rPr>
              <w:t>[457]</w:t>
            </w:r>
            <w:r>
              <w:rPr>
                <w:i/>
              </w:rPr>
              <w:t>Mycosphaerella musicola</w:t>
            </w:r>
          </w:p>
        </w:tc>
        <w:tc xmlns:tara="kcentrix:tara" tara:rowspan="1" tara:colspan="1">
          <w:tcPr>
            <w:tcW w:w="5322" w:type="dxa"/>
            <w:shd w:val="clear" w:color="auto" w:fill="auto"/>
            <w:noWrap/>
          </w:tcPr>
          <w:p w14:paraId="01DB6EA8" w14:textId="2F542878">
            <w:pPr>
              <w:pStyle w:val="IPPArialTable"/>
            </w:pPr>
            <w:r>
              <w:rPr>
                <w:rStyle w:val="PleaseReviewParagraphId"/>
                <w:b w:val="off"/>
                <w:i w:val="off"/>
              </w:rPr>
              <w:t>[458]</w:t>
            </w:r>
            <w:r>
              <w:t>ES 3</w:t>
            </w:r>
          </w:p>
        </w:tc>
      </w:tr>
      <w:tr w14:paraId="5BE57630" w14:textId="77777777">
        <w:trPr>
          <w:trHeight w:val="300"/>
        </w:trPr>
        <w:tc xmlns:tara="kcentrix:tara" tara:rowspan="1" tara:colspan="1">
          <w:tcPr>
            <w:tcW w:w="3964" w:type="dxa"/>
            <w:shd w:val="clear" w:color="auto" w:fill="auto"/>
            <w:noWrap/>
          </w:tcPr>
          <w:p w14:paraId="759695C1" w14:textId="77777777">
            <w:pPr>
              <w:pStyle w:val="IPPArialTable"/>
              <w:rPr>
                <w:rFonts w:eastAsia="Arial" w:cs="Arial"/>
                <w:i/>
                <w:iCs/>
                <w:szCs w:val="18"/>
              </w:rPr>
            </w:pPr>
            <w:r>
              <w:rPr>
                <w:rStyle w:val="PleaseReviewParagraphId"/>
                <w:b w:val="off"/>
                <w:i w:val="off"/>
              </w:rPr>
              <w:t>[459]</w:t>
            </w:r>
            <w:r>
              <w:rPr>
                <w:i/>
              </w:rPr>
              <w:t>Phyllosticta cavendishii</w:t>
            </w:r>
          </w:p>
        </w:tc>
        <w:tc xmlns:tara="kcentrix:tara" tara:rowspan="1" tara:colspan="1">
          <w:tcPr>
            <w:tcW w:w="5322" w:type="dxa"/>
            <w:shd w:val="clear" w:color="auto" w:fill="auto"/>
            <w:noWrap/>
          </w:tcPr>
          <w:p w14:paraId="2CFC08AC" w14:textId="4AA15BEF">
            <w:pPr>
              <w:pStyle w:val="IPPArialTable"/>
            </w:pPr>
            <w:r>
              <w:rPr>
                <w:rStyle w:val="PleaseReviewParagraphId"/>
                <w:b w:val="off"/>
                <w:i w:val="off"/>
              </w:rPr>
              <w:t>[460]</w:t>
            </w:r>
            <w:r>
              <w:t>ES 3</w:t>
            </w:r>
          </w:p>
        </w:tc>
      </w:tr>
      <w:tr w14:paraId="01DB6EB2" w14:textId="77777777">
        <w:trPr>
          <w:trHeight w:val="290"/>
        </w:trPr>
        <w:tc xmlns:tara="kcentrix:tara" tara:rowspan="1" tara:colspan="1">
          <w:tcPr>
            <w:tcW w:w="3964" w:type="dxa"/>
            <w:shd w:val="clear" w:color="auto" w:fill="auto"/>
            <w:noWrap/>
          </w:tcPr>
          <w:p w14:paraId="01DB6EB0" w14:textId="2E452B0A">
            <w:pPr>
              <w:pStyle w:val="IPPArialTable"/>
              <w:rPr>
                <w:rStyle w:val="PleaseReviewParagraphId"/>
                <w:b/>
                <w:bCs/>
                <w:color w:val="auto"/>
                <w:sz w:val="18"/>
                <w:szCs w:val="18"/>
              </w:rPr>
            </w:pPr>
            <w:r>
              <w:rPr>
                <w:rStyle w:val="PleaseReviewParagraphId"/>
                <w:b w:val="off"/>
                <w:i w:val="off"/>
              </w:rPr>
              <w:t>[461]</w:t>
            </w:r>
            <w:r>
              <w:rPr>
                <w:rStyle w:val="PleaseReviewParagraphId"/>
                <w:b/>
                <w:color w:val="auto"/>
                <w:sz w:val="18"/>
              </w:rPr>
              <w:t xml:space="preserve">Bacterias </w:t>
            </w:r>
          </w:p>
        </w:tc>
        <w:tc xmlns:tara="kcentrix:tara" tara:rowspan="1" tara:colspan="1">
          <w:tcPr>
            <w:tcW w:w="5322" w:type="dxa"/>
            <w:shd w:val="clear" w:color="auto" w:fill="auto"/>
            <w:noWrap/>
          </w:tcPr>
          <w:p w14:paraId="01DB6EB1" w14:textId="77777777">
            <w:pPr>
              <w:pStyle w:val="IPPArialTable"/>
              <w:rPr>
                <w:rStyle w:val="PleaseReviewParagraphId"/>
                <w:color w:val="auto"/>
              </w:rPr>
            </w:pPr>
            <w:r>
              <w:rPr>
                <w:rStyle w:val="PleaseReviewParagraphId"/>
                <w:b w:val="off"/>
                <w:i w:val="off"/>
              </w:rPr>
              <w:t>[462]</w:t>
            </w:r>
          </w:p>
        </w:tc>
      </w:tr>
      <w:tr w14:paraId="01DB6EB5" w14:textId="77777777">
        <w:trPr>
          <w:trHeight w:val="290"/>
        </w:trPr>
        <w:tc xmlns:tara="kcentrix:tara" tara:rowspan="1" tara:colspan="1">
          <w:tcPr>
            <w:tcW w:w="3964" w:type="dxa"/>
            <w:shd w:val="clear" w:color="auto" w:fill="auto"/>
            <w:noWrap/>
          </w:tcPr>
          <w:p w14:paraId="01DB6EB3" w14:textId="08FB1E41">
            <w:pPr>
              <w:pStyle w:val="IPPArialTable"/>
              <w:rPr>
                <w:rStyle w:val="PleaseReviewParagraphId"/>
                <w:i/>
                <w:iCs/>
                <w:color w:val="auto"/>
                <w:sz w:val="18"/>
                <w:szCs w:val="18"/>
              </w:rPr>
            </w:pPr>
            <w:r>
              <w:rPr>
                <w:rStyle w:val="PleaseReviewParagraphId"/>
                <w:b w:val="off"/>
                <w:i w:val="off"/>
              </w:rPr>
              <w:t>[463]</w:t>
            </w:r>
            <w:r>
              <w:t xml:space="preserve">Razas y cepas de </w:t>
            </w:r>
            <w:r>
              <w:rPr>
                <w:rStyle w:val="PleaseReviewParagraphId"/>
                <w:i/>
                <w:color w:val="auto"/>
                <w:sz w:val="18"/>
              </w:rPr>
              <w:t>Ralstonia solanacearum</w:t>
            </w:r>
            <w:r>
              <w:t xml:space="preserve"> que afectan a </w:t>
            </w:r>
            <w:r>
              <w:rPr>
                <w:i/>
              </w:rPr>
              <w:t>Musa</w:t>
            </w:r>
            <w:r>
              <w:t> spp.</w:t>
            </w:r>
          </w:p>
        </w:tc>
        <w:tc xmlns:tara="kcentrix:tara" tara:rowspan="1" tara:colspan="1">
          <w:tcPr>
            <w:tcW w:w="5322" w:type="dxa"/>
            <w:shd w:val="clear" w:color="auto" w:fill="auto"/>
            <w:noWrap/>
          </w:tcPr>
          <w:p w14:paraId="01DB6EB4" w14:textId="53D29636">
            <w:pPr>
              <w:pStyle w:val="IPPArialTable"/>
            </w:pPr>
            <w:r>
              <w:rPr>
                <w:rStyle w:val="PleaseReviewParagraphId"/>
                <w:b w:val="off"/>
                <w:i w:val="off"/>
              </w:rPr>
              <w:t>[464]</w:t>
            </w:r>
            <w:r>
              <w:t>LPLP; ES 2</w:t>
            </w:r>
          </w:p>
        </w:tc>
      </w:tr>
    </w:tbl>
    <w:p w14:paraId="01DB6EC8" w14:textId="68FB7698">
      <w:pPr>
        <w:pStyle w:val="IPPArialFootnote"/>
        <w:jc w:val="both"/>
      </w:pPr>
      <w:r>
        <w:rPr>
          <w:rStyle w:val="PleaseReviewParagraphId"/>
          <w:b w:val="off"/>
          <w:i w:val="off"/>
        </w:rPr>
        <w:t>[465]</w:t>
      </w:r>
      <w:r>
        <w:rPr>
          <w:i/>
        </w:rPr>
        <w:t xml:space="preserve">Notas: </w:t>
      </w:r>
      <w:r>
        <w:t xml:space="preserve">Las opciones en negrita son </w:t>
      </w:r>
      <w:r>
        <w:rPr>
          <w:b/>
          <w:bCs/>
        </w:rPr>
        <w:t>TF</w:t>
      </w:r>
      <w:r>
        <w:t xml:space="preserve"> (tratamientos fitosanitarios aprobados como anexos a la NIMF 28 [</w:t>
      </w:r>
      <w:r>
        <w:rPr>
          <w:i/>
        </w:rPr>
        <w:t>Tratamientos fitosanitarios para plagas reglamentadas</w:t>
      </w:r>
      <w:r>
        <w:t>]): Los TF son aprobados por la CMF; otros tratamientos que figuran en el cuadro cumplen los criterios establecidos en la NIMF 46 (</w:t>
      </w:r>
      <w:r>
        <w:rPr>
          <w:i/>
          <w:iCs/>
        </w:rPr>
        <w:t>Normas para medidas fitosanitarias específicas para productos</w:t>
      </w:r>
      <w:r>
        <w:t>), pero no son aprobados por la CMF.</w:t>
      </w:r>
    </w:p>
    <w:p w14:paraId="01DB6EC9" w14:textId="77777777">
      <w:pPr>
        <w:pStyle w:val="IPPArialFootnote"/>
        <w:jc w:val="both"/>
      </w:pPr>
      <w:r>
        <w:rPr>
          <w:rStyle w:val="PleaseReviewParagraphId"/>
          <w:b w:val="off"/>
          <w:i w:val="off"/>
        </w:rPr>
        <w:t>[466]</w:t>
      </w:r>
      <w:r>
        <w:t>* Inspección de las exportaciones para detectar la plaga de que se trate y determinar la aplicación de medidas correctivas en caso de detectarse la plaga.</w:t>
      </w:r>
    </w:p>
    <w:p w14:paraId="72419B12" w14:textId="13F0AAC9">
      <w:pPr>
        <w:pStyle w:val="IPPArialFootnote"/>
        <w:jc w:val="both"/>
      </w:pPr>
      <w:r>
        <w:rPr>
          <w:rStyle w:val="PleaseReviewParagraphId"/>
          <w:b w:val="off"/>
          <w:i w:val="off"/>
        </w:rPr>
        <w:t>[467]</w:t>
      </w:r>
      <w:r>
        <w:rPr>
          <w:vertAlign w:val="superscript"/>
        </w:rPr>
        <w:lastRenderedPageBreak/>
        <w:t>†</w:t>
      </w:r>
      <w:r>
        <w:t xml:space="preserve"> Inspección de campo y de las exportaciones para detectar la plaga de que se trate y determinar la aplicación de medidas correctivas en caso de detectarse la plaga.</w:t>
      </w:r>
    </w:p>
    <w:p w14:paraId="01DB6ECC" w14:textId="7B21E0BA">
      <w:pPr>
        <w:pStyle w:val="IPPArialFootnote"/>
        <w:jc w:val="both"/>
      </w:pPr>
      <w:r>
        <w:rPr>
          <w:rStyle w:val="PleaseReviewParagraphId"/>
          <w:b w:val="off"/>
          <w:i w:val="off"/>
        </w:rPr>
        <w:t>[468]</w:t>
      </w:r>
      <w:r>
        <w:t>IRDN, irradiación (véase el Cuadro 4); ALP, área libre de plagas; LPLP, lugar de producción libre de plagas; ES, enfoque de sistemas (véase el Cuadro 5); R4T, raza 4 tropical.</w:t>
      </w:r>
      <w:bookmarkEnd w:id="9"/>
    </w:p>
    <w:p w14:paraId="01DB6ECD" w14:textId="77777777">
      <w:pPr>
        <w:pStyle w:val="IPPArial"/>
        <w:keepNext/>
        <w:spacing w:after="120"/>
      </w:pPr>
      <w:r>
        <w:rPr>
          <w:rStyle w:val="PleaseReviewParagraphId"/>
          <w:b w:val="off"/>
          <w:i w:val="off"/>
        </w:rPr>
        <w:t>[469]</w:t>
      </w:r>
      <w:r>
        <w:rPr>
          <w:b/>
        </w:rPr>
        <w:t>Cuadro 4.</w:t>
      </w:r>
      <w:r>
        <w:t xml:space="preserve"> Opciones de irradiación (IRDN)</w:t>
      </w:r>
    </w:p>
    <w:tbl>
      <w:tblPr>
        <w:tblStyle w:val="TableGrid"/>
        <w:tblW w:w="5000" w:type="pct"/>
        <w:tblLook w:val="04A0" w:firstRow="1" w:lastRow="0" w:firstColumn="1" w:lastColumn="0" w:noHBand="0" w:noVBand="1"/>
      </w:tblPr>
      <w:tblGrid>
        <w:gridCol w:w="1555"/>
        <w:gridCol w:w="1274"/>
        <w:gridCol w:w="6231"/>
      </w:tblGrid>
      <w:tr w14:paraId="01DB6ED1" w14:textId="77777777">
        <w:trPr>
          <w:trHeight w:val="616"/>
        </w:trPr>
        <w:tc xmlns:tara="kcentrix:tara" tara:rowspan="1" tara:colspan="1">
          <w:tcPr>
            <w:tcW w:w="858" w:type="pct"/>
            <w:shd w:val="clear" w:color="auto" w:fill="BFBFBF" w:themeFill="background1" w:themeFillShade="BF"/>
          </w:tcPr>
          <w:p w14:paraId="01DB6ECE" w14:textId="77777777">
            <w:pPr>
              <w:pStyle w:val="IPPArialTable"/>
              <w:rPr>
                <w:b/>
                <w:bCs/>
              </w:rPr>
            </w:pPr>
            <w:r>
              <w:rPr>
                <w:rStyle w:val="PleaseReviewParagraphId"/>
                <w:b w:val="off"/>
                <w:i w:val="off"/>
              </w:rPr>
              <w:t>[470]</w:t>
            </w:r>
            <w:r>
              <w:rPr>
                <w:b/>
              </w:rPr>
              <w:t>Número de la medida</w:t>
            </w:r>
          </w:p>
        </w:tc>
        <w:tc xmlns:tara="kcentrix:tara" tara:rowspan="1" tara:colspan="1">
          <w:tcPr>
            <w:tcW w:w="703" w:type="pct"/>
            <w:shd w:val="clear" w:color="auto" w:fill="BFBFBF" w:themeFill="background1" w:themeFillShade="BF"/>
          </w:tcPr>
          <w:p w14:paraId="01DB6ECF" w14:textId="77777777">
            <w:pPr>
              <w:pStyle w:val="IPPArialTable"/>
              <w:rPr>
                <w:b/>
                <w:bCs/>
              </w:rPr>
            </w:pPr>
            <w:r>
              <w:rPr>
                <w:rStyle w:val="PleaseReviewParagraphId"/>
                <w:b w:val="off"/>
                <w:i w:val="off"/>
              </w:rPr>
              <w:t>[471]</w:t>
            </w:r>
            <w:r>
              <w:rPr>
                <w:b/>
              </w:rPr>
              <w:t>Dosis mínima absorbida (Dmin)</w:t>
            </w:r>
          </w:p>
        </w:tc>
        <w:tc xmlns:tara="kcentrix:tara" tara:rowspan="1" tara:colspan="1">
          <w:tcPr>
            <w:tcW w:w="3439" w:type="pct"/>
            <w:shd w:val="clear" w:color="auto" w:fill="BFBFBF" w:themeFill="background1" w:themeFillShade="BF"/>
          </w:tcPr>
          <w:p w14:paraId="01DB6ED0" w14:textId="77777777">
            <w:pPr>
              <w:pStyle w:val="IPPArialTable"/>
              <w:rPr>
                <w:b/>
                <w:bCs/>
              </w:rPr>
            </w:pPr>
            <w:r>
              <w:rPr>
                <w:rStyle w:val="PleaseReviewParagraphId"/>
                <w:b w:val="off"/>
                <w:i w:val="off"/>
              </w:rPr>
              <w:t>[472]</w:t>
            </w:r>
            <w:r>
              <w:rPr>
                <w:b/>
              </w:rPr>
              <w:t>Referencias</w:t>
            </w:r>
          </w:p>
        </w:tc>
      </w:tr>
      <w:tr w14:paraId="01DB6EDB" w14:textId="77777777">
        <w:trPr>
          <w:trHeight w:val="444"/>
        </w:trPr>
        <w:tc xmlns:tara="kcentrix:tara" tara:rowspan="1" tara:colspan="1">
          <w:tcPr>
            <w:tcW w:w="858" w:type="pct"/>
          </w:tcPr>
          <w:p w14:paraId="01DB6ED8" w14:textId="5AEA9804">
            <w:pPr>
              <w:pStyle w:val="IPPArialTable"/>
              <w:rPr>
                <w:b/>
                <w:bCs/>
                <w:szCs w:val="18"/>
              </w:rPr>
            </w:pPr>
            <w:r>
              <w:rPr>
                <w:rStyle w:val="PleaseReviewParagraphId"/>
                <w:b w:val="off"/>
                <w:i w:val="off"/>
              </w:rPr>
              <w:t>[473]</w:t>
            </w:r>
            <w:r>
              <w:rPr>
                <w:b/>
              </w:rPr>
              <w:t>IRDN 1</w:t>
            </w:r>
          </w:p>
        </w:tc>
        <w:tc xmlns:tara="kcentrix:tara" tara:rowspan="1" tara:colspan="1">
          <w:tcPr>
            <w:tcW w:w="703" w:type="pct"/>
          </w:tcPr>
          <w:p w14:paraId="01DB6ED9" w14:textId="77777777">
            <w:pPr>
              <w:pStyle w:val="IPPArialTable"/>
              <w:jc w:val="center"/>
              <w:rPr>
                <w:b/>
                <w:bCs/>
                <w:szCs w:val="18"/>
              </w:rPr>
            </w:pPr>
            <w:r>
              <w:rPr>
                <w:rStyle w:val="PleaseReviewParagraphId"/>
                <w:b w:val="off"/>
                <w:i w:val="off"/>
              </w:rPr>
              <w:t>[474]</w:t>
            </w:r>
            <w:r>
              <w:rPr>
                <w:b/>
              </w:rPr>
              <w:t>72 u 85</w:t>
            </w:r>
          </w:p>
        </w:tc>
        <w:tc xmlns:tara="kcentrix:tara" tara:rowspan="1" tara:colspan="1">
          <w:tcPr>
            <w:tcW w:w="3439" w:type="pct"/>
          </w:tcPr>
          <w:p w14:paraId="01DB6EDA" w14:textId="77777777">
            <w:pPr>
              <w:pStyle w:val="IPPArialTable"/>
              <w:rPr>
                <w:b/>
                <w:bCs/>
                <w:szCs w:val="18"/>
              </w:rPr>
            </w:pPr>
            <w:r>
              <w:rPr>
                <w:rStyle w:val="PleaseReviewParagraphId"/>
                <w:b w:val="off"/>
                <w:i w:val="off"/>
              </w:rPr>
              <w:t>[475]</w:t>
            </w:r>
            <w:r>
              <w:rPr>
                <w:b/>
              </w:rPr>
              <w:t xml:space="preserve">TF 42 (Tratamiento de irradiación contra </w:t>
            </w:r>
            <w:r>
              <w:rPr>
                <w:b/>
                <w:i/>
              </w:rPr>
              <w:t>Zeugodacus tau</w:t>
            </w:r>
            <w:r>
              <w:rPr>
                <w:b/>
              </w:rPr>
              <w:t>)</w:t>
            </w:r>
          </w:p>
        </w:tc>
      </w:tr>
      <w:tr w14:paraId="01DB6EE2" w14:textId="77777777">
        <w:trPr>
          <w:trHeight w:val="444"/>
        </w:trPr>
        <w:tc xmlns:tara="kcentrix:tara" tara:rowspan="1" tara:colspan="1">
          <w:tcPr>
            <w:tcW w:w="858" w:type="pct"/>
          </w:tcPr>
          <w:p w14:paraId="01DB6EDC" w14:textId="74D6B6AE">
            <w:pPr>
              <w:pStyle w:val="IPPArialTable"/>
              <w:rPr>
                <w:b/>
                <w:bCs/>
                <w:kern w:val="2"/>
              </w:rPr>
            </w:pPr>
            <w:r>
              <w:rPr>
                <w:rStyle w:val="PleaseReviewParagraphId"/>
                <w:b w:val="off"/>
                <w:i w:val="off"/>
              </w:rPr>
              <w:t>[476]</w:t>
            </w:r>
            <w:r>
              <w:rPr>
                <w:b/>
              </w:rPr>
              <w:t>IRDN 2</w:t>
            </w:r>
          </w:p>
        </w:tc>
        <w:tc xmlns:tara="kcentrix:tara" tara:rowspan="1" tara:colspan="1">
          <w:tcPr>
            <w:tcW w:w="703" w:type="pct"/>
          </w:tcPr>
          <w:p w14:paraId="01DB6EDD" w14:textId="77777777">
            <w:pPr>
              <w:pStyle w:val="IPPArialTable"/>
              <w:jc w:val="center"/>
              <w:rPr>
                <w:b/>
                <w:bCs/>
                <w:kern w:val="2"/>
              </w:rPr>
            </w:pPr>
            <w:r>
              <w:rPr>
                <w:rStyle w:val="PleaseReviewParagraphId"/>
                <w:b w:val="off"/>
                <w:i w:val="off"/>
              </w:rPr>
              <w:t>[477]</w:t>
            </w:r>
            <w:r>
              <w:rPr>
                <w:b/>
              </w:rPr>
              <w:t>100</w:t>
            </w:r>
          </w:p>
        </w:tc>
        <w:tc xmlns:tara="kcentrix:tara" tara:rowspan="1" tara:colspan="1">
          <w:tcPr>
            <w:tcW w:w="3439" w:type="pct"/>
          </w:tcPr>
          <w:p w14:paraId="01DB6EDF" w14:textId="77777777">
            <w:pPr>
              <w:pStyle w:val="IPPArialTable"/>
              <w:rPr>
                <w:b/>
                <w:bCs/>
              </w:rPr>
            </w:pPr>
            <w:r>
              <w:rPr>
                <w:rStyle w:val="PleaseReviewParagraphId"/>
                <w:b w:val="off"/>
                <w:i w:val="off"/>
              </w:rPr>
              <w:t>[478]</w:t>
            </w:r>
            <w:r>
              <w:rPr>
                <w:b/>
              </w:rPr>
              <w:t xml:space="preserve">TF 4 (Tratamiento de irradiación contra </w:t>
            </w:r>
            <w:r>
              <w:rPr>
                <w:b/>
                <w:i/>
              </w:rPr>
              <w:t>Bactrocera jarvisi</w:t>
            </w:r>
            <w:r>
              <w:rPr>
                <w:b/>
              </w:rPr>
              <w:t>)</w:t>
            </w:r>
          </w:p>
          <w:p w14:paraId="01DB6EE0" w14:textId="77777777">
            <w:pPr>
              <w:pStyle w:val="IPPArialTable"/>
              <w:rPr>
                <w:b/>
                <w:bCs/>
              </w:rPr>
            </w:pPr>
            <w:r>
              <w:rPr>
                <w:rStyle w:val="PleaseReviewParagraphId"/>
                <w:b w:val="off"/>
                <w:i w:val="off"/>
              </w:rPr>
              <w:t>[479]</w:t>
            </w:r>
            <w:r>
              <w:rPr>
                <w:b/>
              </w:rPr>
              <w:t xml:space="preserve">TF 5 (Tratamiento de irradiación contra </w:t>
            </w:r>
            <w:r>
              <w:rPr>
                <w:b/>
                <w:i/>
              </w:rPr>
              <w:t>Bactrocera tryoni</w:t>
            </w:r>
            <w:r>
              <w:rPr>
                <w:b/>
              </w:rPr>
              <w:t>)</w:t>
            </w:r>
          </w:p>
          <w:p w14:paraId="01DB6EE1" w14:textId="77777777">
            <w:pPr>
              <w:pStyle w:val="IPPArialTable"/>
              <w:rPr>
                <w:b/>
                <w:bCs/>
              </w:rPr>
            </w:pPr>
            <w:r>
              <w:rPr>
                <w:rStyle w:val="PleaseReviewParagraphId"/>
                <w:b w:val="off"/>
                <w:i w:val="off"/>
              </w:rPr>
              <w:t>[480]</w:t>
            </w:r>
            <w:r>
              <w:rPr>
                <w:b/>
              </w:rPr>
              <w:t xml:space="preserve">TF 14 (Tratamiento de irradiación contra </w:t>
            </w:r>
            <w:r>
              <w:rPr>
                <w:b/>
                <w:i/>
              </w:rPr>
              <w:t>Ceratitis capitata</w:t>
            </w:r>
            <w:r>
              <w:rPr>
                <w:b/>
              </w:rPr>
              <w:t>)</w:t>
            </w:r>
          </w:p>
        </w:tc>
      </w:tr>
      <w:tr w14:paraId="01DB6EE6" w14:textId="77777777">
        <w:trPr>
          <w:trHeight w:val="444"/>
        </w:trPr>
        <w:tc xmlns:tara="kcentrix:tara" tara:rowspan="1" tara:colspan="1">
          <w:tcPr>
            <w:tcW w:w="858" w:type="pct"/>
          </w:tcPr>
          <w:p w14:paraId="01DB6EE3" w14:textId="66D388BA">
            <w:pPr>
              <w:pStyle w:val="IPPArialTable"/>
              <w:rPr>
                <w:b/>
                <w:bCs/>
                <w:kern w:val="2"/>
              </w:rPr>
            </w:pPr>
            <w:r>
              <w:rPr>
                <w:rStyle w:val="PleaseReviewParagraphId"/>
                <w:b w:val="off"/>
                <w:i w:val="off"/>
              </w:rPr>
              <w:t>[481]</w:t>
            </w:r>
            <w:r>
              <w:rPr>
                <w:b/>
              </w:rPr>
              <w:t>IRDN 3</w:t>
            </w:r>
          </w:p>
        </w:tc>
        <w:tc xmlns:tara="kcentrix:tara" tara:rowspan="1" tara:colspan="1">
          <w:tcPr>
            <w:tcW w:w="703" w:type="pct"/>
          </w:tcPr>
          <w:p w14:paraId="01DB6EE4" w14:textId="77777777">
            <w:pPr>
              <w:pStyle w:val="IPPArialTable"/>
              <w:jc w:val="center"/>
              <w:rPr>
                <w:b/>
                <w:bCs/>
                <w:kern w:val="2"/>
              </w:rPr>
            </w:pPr>
            <w:r>
              <w:rPr>
                <w:rStyle w:val="PleaseReviewParagraphId"/>
                <w:b w:val="off"/>
                <w:i w:val="off"/>
              </w:rPr>
              <w:t>[482]</w:t>
            </w:r>
            <w:r>
              <w:rPr>
                <w:b/>
              </w:rPr>
              <w:t>116</w:t>
            </w:r>
          </w:p>
        </w:tc>
        <w:tc xmlns:tara="kcentrix:tara" tara:rowspan="1" tara:colspan="1">
          <w:tcPr>
            <w:tcW w:w="3439" w:type="pct"/>
          </w:tcPr>
          <w:p w14:paraId="01DB6EE5" w14:textId="77777777">
            <w:pPr>
              <w:pStyle w:val="IPPArialTable"/>
              <w:rPr>
                <w:b/>
                <w:bCs/>
              </w:rPr>
            </w:pPr>
            <w:r>
              <w:rPr>
                <w:rStyle w:val="PleaseReviewParagraphId"/>
                <w:b w:val="off"/>
                <w:i w:val="off"/>
              </w:rPr>
              <w:t>[483]</w:t>
            </w:r>
            <w:r>
              <w:rPr>
                <w:b/>
              </w:rPr>
              <w:t xml:space="preserve">TF 33 (Tratamiento de irradiación contra </w:t>
            </w:r>
            <w:r>
              <w:rPr>
                <w:b/>
                <w:i/>
                <w:iCs/>
              </w:rPr>
              <w:t>Bactrocera dorsalis</w:t>
            </w:r>
            <w:r>
              <w:rPr>
                <w:b/>
              </w:rPr>
              <w:t>)</w:t>
            </w:r>
          </w:p>
        </w:tc>
      </w:tr>
      <w:tr w14:paraId="01DB6EEA" w14:textId="77777777">
        <w:trPr>
          <w:trHeight w:val="444"/>
        </w:trPr>
        <w:tc xmlns:tara="kcentrix:tara" tara:rowspan="1" tara:colspan="1">
          <w:tcPr>
            <w:tcW w:w="858" w:type="pct"/>
          </w:tcPr>
          <w:p w14:paraId="01DB6EE7" w14:textId="5C313CD5">
            <w:pPr>
              <w:pStyle w:val="IPPArialTable"/>
              <w:rPr>
                <w:b/>
                <w:bCs/>
                <w:kern w:val="2"/>
              </w:rPr>
            </w:pPr>
            <w:r>
              <w:rPr>
                <w:rStyle w:val="PleaseReviewParagraphId"/>
                <w:b w:val="off"/>
                <w:i w:val="off"/>
              </w:rPr>
              <w:t>[484]</w:t>
            </w:r>
            <w:r>
              <w:rPr>
                <w:b/>
              </w:rPr>
              <w:t>IRDN 4</w:t>
            </w:r>
          </w:p>
        </w:tc>
        <w:tc xmlns:tara="kcentrix:tara" tara:rowspan="1" tara:colspan="1">
          <w:tcPr>
            <w:tcW w:w="703" w:type="pct"/>
          </w:tcPr>
          <w:p w14:paraId="01DB6EE8" w14:textId="77777777">
            <w:pPr>
              <w:pStyle w:val="IPPArialTable"/>
              <w:jc w:val="center"/>
              <w:rPr>
                <w:b/>
                <w:bCs/>
                <w:kern w:val="2"/>
              </w:rPr>
            </w:pPr>
            <w:r>
              <w:rPr>
                <w:rStyle w:val="PleaseReviewParagraphId"/>
                <w:b w:val="off"/>
                <w:i w:val="off"/>
              </w:rPr>
              <w:t>[485]</w:t>
            </w:r>
            <w:r>
              <w:rPr>
                <w:b/>
              </w:rPr>
              <w:t>150</w:t>
            </w:r>
          </w:p>
        </w:tc>
        <w:tc xmlns:tara="kcentrix:tara" tara:rowspan="1" tara:colspan="1">
          <w:tcPr>
            <w:tcW w:w="3439" w:type="pct"/>
          </w:tcPr>
          <w:p w14:paraId="01DB6EE9" w14:textId="425F4FCE">
            <w:pPr>
              <w:pStyle w:val="IPPArialTable"/>
              <w:rPr>
                <w:b/>
                <w:bCs/>
              </w:rPr>
            </w:pPr>
            <w:r>
              <w:rPr>
                <w:rStyle w:val="PleaseReviewParagraphId"/>
                <w:b w:val="off"/>
                <w:i w:val="off"/>
              </w:rPr>
              <w:t>[486]</w:t>
            </w:r>
            <w:r>
              <w:rPr>
                <w:b/>
              </w:rPr>
              <w:t>TF 7 (Tratamiento de irradiación contra la mosca de la fruta de la familia Tephritidae [genérico])</w:t>
            </w:r>
          </w:p>
        </w:tc>
      </w:tr>
      <w:tr w14:paraId="01DB6EEE" w14:textId="77777777">
        <w:trPr>
          <w:trHeight w:val="444"/>
        </w:trPr>
        <w:tc xmlns:tara="kcentrix:tara" tara:rowspan="1" tara:colspan="1">
          <w:tcPr>
            <w:tcW w:w="858" w:type="pct"/>
          </w:tcPr>
          <w:p w14:paraId="01DB6EEB" w14:textId="67F79B7B">
            <w:pPr>
              <w:pStyle w:val="IPPArialTable"/>
              <w:rPr>
                <w:b/>
                <w:bCs/>
                <w:szCs w:val="18"/>
              </w:rPr>
            </w:pPr>
            <w:r>
              <w:rPr>
                <w:rStyle w:val="PleaseReviewParagraphId"/>
                <w:b w:val="off"/>
                <w:i w:val="off"/>
              </w:rPr>
              <w:t>[487]</w:t>
            </w:r>
            <w:r>
              <w:rPr>
                <w:b/>
              </w:rPr>
              <w:t>IRDN 5</w:t>
            </w:r>
          </w:p>
        </w:tc>
        <w:tc xmlns:tara="kcentrix:tara" tara:rowspan="1" tara:colspan="1">
          <w:tcPr>
            <w:tcW w:w="703" w:type="pct"/>
          </w:tcPr>
          <w:p w14:paraId="01DB6EEC" w14:textId="77777777">
            <w:pPr>
              <w:pStyle w:val="IPPArialTable"/>
              <w:jc w:val="center"/>
              <w:rPr>
                <w:b/>
                <w:bCs/>
                <w:szCs w:val="18"/>
              </w:rPr>
            </w:pPr>
            <w:r>
              <w:rPr>
                <w:rStyle w:val="PleaseReviewParagraphId"/>
                <w:b w:val="off"/>
                <w:i w:val="off"/>
              </w:rPr>
              <w:t>[488]</w:t>
            </w:r>
            <w:r>
              <w:rPr>
                <w:b/>
              </w:rPr>
              <w:t>166</w:t>
            </w:r>
          </w:p>
        </w:tc>
        <w:tc xmlns:tara="kcentrix:tara" tara:rowspan="1" tara:colspan="1">
          <w:tcPr>
            <w:tcW w:w="3439" w:type="pct"/>
          </w:tcPr>
          <w:p w14:paraId="01DB6EED" w14:textId="77777777">
            <w:pPr>
              <w:pStyle w:val="IPPArialTable"/>
              <w:rPr>
                <w:b/>
                <w:bCs/>
                <w:szCs w:val="18"/>
              </w:rPr>
            </w:pPr>
            <w:r>
              <w:rPr>
                <w:rStyle w:val="PleaseReviewParagraphId"/>
                <w:b w:val="off"/>
                <w:i w:val="off"/>
              </w:rPr>
              <w:t>[489]</w:t>
            </w:r>
            <w:r>
              <w:rPr>
                <w:b/>
              </w:rPr>
              <w:t xml:space="preserve">TF 45 (Tratamiento de irradiación contra </w:t>
            </w:r>
            <w:r>
              <w:rPr>
                <w:b/>
                <w:i/>
                <w:iCs/>
              </w:rPr>
              <w:t>Pseudococcus jackbeardsleyi</w:t>
            </w:r>
            <w:r>
              <w:rPr>
                <w:b/>
              </w:rPr>
              <w:t>)</w:t>
            </w:r>
          </w:p>
        </w:tc>
      </w:tr>
      <w:tr w14:paraId="01DB6EF2" w14:textId="77777777">
        <w:trPr>
          <w:trHeight w:val="444"/>
        </w:trPr>
        <w:tc xmlns:tara="kcentrix:tara" tara:rowspan="1" tara:colspan="1">
          <w:tcPr>
            <w:tcW w:w="858" w:type="pct"/>
          </w:tcPr>
          <w:p w14:paraId="01DB6EEF" w14:textId="2114B14D">
            <w:pPr>
              <w:pStyle w:val="IPPArialTable"/>
              <w:rPr>
                <w:b/>
                <w:bCs/>
                <w:kern w:val="2"/>
              </w:rPr>
            </w:pPr>
            <w:r>
              <w:rPr>
                <w:rStyle w:val="PleaseReviewParagraphId"/>
                <w:b w:val="off"/>
                <w:i w:val="off"/>
              </w:rPr>
              <w:t>[490]</w:t>
            </w:r>
            <w:r>
              <w:rPr>
                <w:b/>
              </w:rPr>
              <w:t>IRDN 6</w:t>
            </w:r>
          </w:p>
        </w:tc>
        <w:tc xmlns:tara="kcentrix:tara" tara:rowspan="1" tara:colspan="1">
          <w:tcPr>
            <w:tcW w:w="703" w:type="pct"/>
          </w:tcPr>
          <w:p w14:paraId="01DB6EF0" w14:textId="77777777">
            <w:pPr>
              <w:pStyle w:val="IPPArialTable"/>
              <w:jc w:val="center"/>
              <w:rPr>
                <w:b/>
                <w:bCs/>
                <w:kern w:val="2"/>
              </w:rPr>
            </w:pPr>
            <w:r>
              <w:rPr>
                <w:rStyle w:val="PleaseReviewParagraphId"/>
                <w:b w:val="off"/>
                <w:i w:val="off"/>
              </w:rPr>
              <w:t>[491]</w:t>
            </w:r>
            <w:r>
              <w:rPr>
                <w:b/>
              </w:rPr>
              <w:t>231</w:t>
            </w:r>
          </w:p>
        </w:tc>
        <w:tc xmlns:tara="kcentrix:tara" tara:rowspan="1" tara:colspan="1">
          <w:tcPr>
            <w:tcW w:w="3439" w:type="pct"/>
          </w:tcPr>
          <w:p w14:paraId="01DB6EF1" w14:textId="77777777">
            <w:pPr>
              <w:pStyle w:val="IPPArialTable"/>
              <w:rPr>
                <w:b/>
                <w:bCs/>
              </w:rPr>
            </w:pPr>
            <w:r>
              <w:rPr>
                <w:rStyle w:val="PleaseReviewParagraphId"/>
                <w:b w:val="off"/>
                <w:i w:val="off"/>
              </w:rPr>
              <w:t>[492]</w:t>
            </w:r>
            <w:r>
              <w:rPr>
                <w:b/>
              </w:rPr>
              <w:t xml:space="preserve">TF 19 (Tratamiento de irradiación contra </w:t>
            </w:r>
            <w:r>
              <w:rPr>
                <w:b/>
                <w:i/>
                <w:iCs/>
              </w:rPr>
              <w:t>Dysmicoccus neobrevipes</w:t>
            </w:r>
            <w:r>
              <w:rPr>
                <w:b/>
              </w:rPr>
              <w:t xml:space="preserve">, </w:t>
            </w:r>
            <w:r>
              <w:rPr>
                <w:b/>
                <w:i/>
                <w:iCs/>
              </w:rPr>
              <w:t>Planococcus lilacinus</w:t>
            </w:r>
            <w:r>
              <w:rPr>
                <w:b/>
              </w:rPr>
              <w:t xml:space="preserve"> y </w:t>
            </w:r>
            <w:r>
              <w:rPr>
                <w:b/>
                <w:i/>
                <w:iCs/>
              </w:rPr>
              <w:t>Planococcus minor</w:t>
            </w:r>
            <w:r>
              <w:rPr>
                <w:b/>
              </w:rPr>
              <w:t>)</w:t>
            </w:r>
          </w:p>
        </w:tc>
      </w:tr>
    </w:tbl>
    <w:p w14:paraId="62EE2682" w14:textId="479EE518">
      <w:pPr>
        <w:pStyle w:val="IPPArialFootnote"/>
        <w:tabs>
          <w:tab w:val="left" w:pos="567"/>
        </w:tabs>
        <w:jc w:val="both"/>
      </w:pPr>
      <w:r>
        <w:rPr>
          <w:rStyle w:val="PleaseReviewParagraphId"/>
          <w:b w:val="off"/>
          <w:i w:val="off"/>
        </w:rPr>
        <w:t>[493]</w:t>
      </w:r>
      <w:bookmarkStart w:name="_Hlk126767628" w:id="10"/>
      <w:r>
        <w:rPr>
          <w:i/>
        </w:rPr>
        <w:t xml:space="preserve">Notas: </w:t>
      </w:r>
      <w:r>
        <w:t xml:space="preserve">Las opciones en negrita son </w:t>
      </w:r>
      <w:r>
        <w:rPr>
          <w:b/>
          <w:bCs/>
        </w:rPr>
        <w:t>TF</w:t>
      </w:r>
      <w:r>
        <w:t xml:space="preserve"> (tratamientos fitosanitarios aprobados como anexos a la NIMF 28 [</w:t>
      </w:r>
      <w:r>
        <w:rPr>
          <w:i/>
        </w:rPr>
        <w:t>Tratamientos fitosanitarios para plagas reglamentadas</w:t>
      </w:r>
      <w:r>
        <w:t xml:space="preserve">]): Los </w:t>
      </w:r>
      <w:r>
        <w:rPr>
          <w:b/>
          <w:bCs/>
        </w:rPr>
        <w:t>TF</w:t>
      </w:r>
      <w:r>
        <w:t xml:space="preserve"> son aprobados por la CMF; otros tratamientos que figuran en el cuadro cumplen los criterios establecidos en la NIMF 46 (</w:t>
      </w:r>
      <w:r>
        <w:rPr>
          <w:i/>
          <w:iCs/>
        </w:rPr>
        <w:t>Normas para medidas fitosanitarias específicas para productos</w:t>
      </w:r>
      <w:r>
        <w:t>), pero no son aprobados por la CMF.</w:t>
      </w:r>
    </w:p>
    <w:p w14:paraId="01DB6EF3" w14:textId="017352F3">
      <w:pPr>
        <w:pStyle w:val="IPPArialFootnote"/>
        <w:tabs>
          <w:tab w:val="left" w:pos="567"/>
        </w:tabs>
        <w:jc w:val="both"/>
        <w:rPr>
          <w:rStyle w:val="PleaseReviewParagraphId"/>
          <w:rFonts w:cs="Arial"/>
          <w:color w:val="auto"/>
        </w:rPr>
      </w:pPr>
      <w:r>
        <w:rPr>
          <w:rStyle w:val="PleaseReviewParagraphId"/>
          <w:b w:val="off"/>
          <w:i w:val="off"/>
        </w:rPr>
        <w:t>[494]</w:t>
      </w:r>
      <w:r>
        <w:t>Las ONPF también deberían remitirse a la NIMF 18 (</w:t>
      </w:r>
      <w:r>
        <w:rPr>
          <w:i/>
          <w:iCs/>
        </w:rPr>
        <w:t>Requisitos para el uso de la irradiación como medida fitosanitaria</w:t>
      </w:r>
      <w:r>
        <w:t>).</w:t>
      </w:r>
      <w:bookmarkEnd w:id="10"/>
    </w:p>
    <w:p w14:paraId="01DB6EF4" w14:textId="520D00F8">
      <w:pPr>
        <w:pStyle w:val="IPPArialFootnote"/>
        <w:tabs>
          <w:tab w:val="left" w:pos="567"/>
        </w:tabs>
        <w:jc w:val="both"/>
        <w:rPr>
          <w:rStyle w:val="PleaseReviewParagraphId"/>
          <w:rFonts w:cs="Arial"/>
          <w:color w:val="auto"/>
        </w:rPr>
      </w:pPr>
      <w:r>
        <w:rPr>
          <w:rStyle w:val="PleaseReviewParagraphId"/>
          <w:b w:val="off"/>
          <w:i w:val="off"/>
        </w:rPr>
        <w:t>[495]</w:t>
      </w:r>
      <w:r>
        <w:rPr>
          <w:rStyle w:val="PleaseReviewParagraphId"/>
          <w:i/>
          <w:color w:val="auto"/>
        </w:rPr>
        <w:t xml:space="preserve">Fuentes: </w:t>
      </w:r>
      <w:r>
        <w:rPr>
          <w:rStyle w:val="PleaseReviewParagraphId"/>
          <w:color w:val="auto"/>
        </w:rPr>
        <w:t>Véase la sección 5.1.</w:t>
      </w:r>
    </w:p>
    <w:p w14:paraId="01DB6EF5" w14:textId="43FECD7B">
      <w:pPr>
        <w:pStyle w:val="IPPArial"/>
        <w:keepNext/>
        <w:spacing w:after="120"/>
      </w:pPr>
      <w:r>
        <w:rPr>
          <w:rStyle w:val="PleaseReviewParagraphId"/>
          <w:b w:val="off"/>
          <w:i w:val="off"/>
        </w:rPr>
        <w:t>[496]</w:t>
      </w:r>
      <w:r>
        <w:rPr>
          <w:b/>
        </w:rPr>
        <w:t>Cuadro 5.</w:t>
      </w:r>
      <w:r>
        <w:t xml:space="preserve"> Opciones de enfoques de sistemas (ES)</w:t>
      </w:r>
    </w:p>
    <w:tbl>
      <w:tblPr>
        <w:tblStyle w:val="TableGrid"/>
        <w:tblW w:w="5000" w:type="pct"/>
        <w:tblLook w:val="04A0" w:firstRow="1" w:lastRow="0" w:firstColumn="1" w:lastColumn="0" w:noHBand="0" w:noVBand="1"/>
      </w:tblPr>
      <w:tblGrid>
        <w:gridCol w:w="1247"/>
        <w:gridCol w:w="4555"/>
        <w:gridCol w:w="3258"/>
      </w:tblGrid>
      <w:tr w14:paraId="01DB6EF9" w14:textId="77777777">
        <w:trPr>
          <w:trHeight w:val="616"/>
        </w:trPr>
        <w:tc xmlns:tara="kcentrix:tara" tara:rowspan="1" tara:colspan="1">
          <w:tcPr>
            <w:tcW w:w="688" w:type="pct"/>
            <w:shd w:val="clear" w:color="auto" w:fill="BFBFBF" w:themeFill="background1" w:themeFillShade="BF"/>
          </w:tcPr>
          <w:p w14:paraId="01DB6EF6" w14:textId="77777777">
            <w:pPr>
              <w:pStyle w:val="IPPArialTable"/>
              <w:rPr>
                <w:b/>
                <w:bCs/>
              </w:rPr>
            </w:pPr>
            <w:r>
              <w:rPr>
                <w:rStyle w:val="PleaseReviewParagraphId"/>
                <w:b w:val="off"/>
                <w:i w:val="off"/>
              </w:rPr>
              <w:t>[497]</w:t>
            </w:r>
            <w:r>
              <w:rPr>
                <w:b/>
              </w:rPr>
              <w:t>Número del enfoque de sistemas</w:t>
            </w:r>
          </w:p>
        </w:tc>
        <w:tc xmlns:tara="kcentrix:tara" tara:rowspan="1" tara:colspan="1">
          <w:tcPr>
            <w:tcW w:w="2514" w:type="pct"/>
            <w:shd w:val="clear" w:color="auto" w:fill="BFBFBF" w:themeFill="background1" w:themeFillShade="BF"/>
          </w:tcPr>
          <w:p w14:paraId="01DB6EF7" w14:textId="77777777">
            <w:pPr>
              <w:pStyle w:val="IPPArialTable"/>
              <w:rPr>
                <w:b/>
                <w:bCs/>
              </w:rPr>
            </w:pPr>
            <w:r>
              <w:rPr>
                <w:rStyle w:val="PleaseReviewParagraphId"/>
                <w:b w:val="off"/>
                <w:i w:val="off"/>
              </w:rPr>
              <w:t>[498]</w:t>
            </w:r>
            <w:r>
              <w:rPr>
                <w:b/>
              </w:rPr>
              <w:t>Medidas independientes</w:t>
            </w:r>
          </w:p>
        </w:tc>
        <w:tc xmlns:tara="kcentrix:tara" tara:rowspan="1" tara:colspan="1">
          <w:tcPr>
            <w:tcW w:w="1798" w:type="pct"/>
            <w:shd w:val="clear" w:color="auto" w:fill="BFBFBF" w:themeFill="background1" w:themeFillShade="BF"/>
          </w:tcPr>
          <w:p w14:paraId="01DB6EF8" w14:textId="31D86D34">
            <w:pPr>
              <w:pStyle w:val="IPPArialTable"/>
              <w:rPr>
                <w:b/>
                <w:bCs/>
              </w:rPr>
            </w:pPr>
            <w:r>
              <w:rPr>
                <w:rStyle w:val="PleaseReviewParagraphId"/>
                <w:b w:val="off"/>
                <w:i w:val="off"/>
              </w:rPr>
              <w:t>[499]</w:t>
            </w:r>
            <w:r>
              <w:rPr>
                <w:b/>
              </w:rPr>
              <w:t>Referencias</w:t>
            </w:r>
          </w:p>
        </w:tc>
      </w:tr>
      <w:tr w14:paraId="01DB6F02" w14:textId="77777777">
        <w:trPr>
          <w:trHeight w:val="300"/>
        </w:trPr>
        <w:tc xmlns:tara="kcentrix:tara" tara:rowspan="1" tara:colspan="1">
          <w:tcPr>
            <w:tcW w:w="688" w:type="pct"/>
            <w:shd w:val="clear" w:color="auto" w:fill="FFFFFF" w:themeFill="background1"/>
          </w:tcPr>
          <w:p w14:paraId="01DB6EFA" w14:textId="3B777E81">
            <w:pPr>
              <w:pStyle w:val="IPPArialTable"/>
              <w:rPr>
                <w:color w:val="000000" w:themeColor="text1"/>
              </w:rPr>
            </w:pPr>
            <w:r>
              <w:rPr>
                <w:rStyle w:val="PleaseReviewParagraphId"/>
                <w:b w:val="off"/>
                <w:i w:val="off"/>
              </w:rPr>
              <w:t>[500]</w:t>
            </w:r>
            <w:r>
              <w:rPr>
                <w:color w:val="000000" w:themeColor="text1"/>
              </w:rPr>
              <w:t>ES 1</w:t>
            </w:r>
          </w:p>
        </w:tc>
        <w:tc xmlns:tara="kcentrix:tara" tara:rowspan="1" tara:colspan="1">
          <w:tcPr>
            <w:tcW w:w="2514" w:type="pct"/>
            <w:shd w:val="clear" w:color="auto" w:fill="FFFFFF" w:themeFill="background1"/>
          </w:tcPr>
          <w:p w14:paraId="01DB6F00" w14:textId="3DC94844">
            <w:pPr>
              <w:pStyle w:val="IPPArialTable"/>
              <w:rPr>
                <w:rStyle w:val="PleaseReviewParagraphId"/>
                <w:color w:val="000000" w:themeColor="text1"/>
              </w:rPr>
            </w:pPr>
            <w:r>
              <w:rPr>
                <w:rStyle w:val="PleaseReviewParagraphId"/>
                <w:b w:val="off"/>
                <w:i w:val="off"/>
              </w:rPr>
              <w:t>[501]</w:t>
            </w:r>
            <w:r>
              <w:t>Según lo establecido en la NIMF 35</w:t>
            </w:r>
          </w:p>
        </w:tc>
        <w:tc xmlns:tara="kcentrix:tara" tara:rowspan="1" tara:colspan="1">
          <w:tcPr>
            <w:tcW w:w="1798" w:type="pct"/>
            <w:shd w:val="clear" w:color="auto" w:fill="FFFFFF" w:themeFill="background1"/>
          </w:tcPr>
          <w:p w14:paraId="01DB6F01" w14:textId="77777777">
            <w:pPr>
              <w:pStyle w:val="IPPArialTable"/>
              <w:rPr>
                <w:rStyle w:val="PleaseReviewParagraphId"/>
                <w:rFonts w:cs="Arial"/>
                <w:color w:val="auto"/>
                <w:sz w:val="18"/>
                <w:szCs w:val="18"/>
              </w:rPr>
            </w:pPr>
            <w:r>
              <w:rPr>
                <w:rStyle w:val="PleaseReviewParagraphId"/>
                <w:b w:val="off"/>
                <w:i w:val="off"/>
              </w:rPr>
              <w:t>[502]</w:t>
            </w:r>
            <w:r>
              <w:t>NIMF 35 (</w:t>
            </w:r>
            <w:r>
              <w:rPr>
                <w:i/>
                <w:iCs/>
              </w:rPr>
              <w:t>Enfoque de sistemas para el manejo del riesgo de plagas de moscas de la fruta [Tephritidae]</w:t>
            </w:r>
            <w:r>
              <w:t>)</w:t>
            </w:r>
          </w:p>
        </w:tc>
      </w:tr>
      <w:tr w14:paraId="01DB6F09" w14:textId="77777777">
        <w:trPr>
          <w:trHeight w:val="300"/>
        </w:trPr>
        <w:tc xmlns:tara="kcentrix:tara" tara:rowspan="1" tara:colspan="1">
          <w:tcPr>
            <w:tcW w:w="688" w:type="pct"/>
            <w:shd w:val="clear" w:color="auto" w:fill="FFFFFF" w:themeFill="background1"/>
          </w:tcPr>
          <w:p w14:paraId="01DB6F03" w14:textId="147CF713">
            <w:pPr>
              <w:pStyle w:val="IPPArialTable"/>
              <w:rPr>
                <w:color w:val="000000" w:themeColor="text1"/>
              </w:rPr>
            </w:pPr>
            <w:r>
              <w:rPr>
                <w:rStyle w:val="PleaseReviewParagraphId"/>
                <w:b w:val="off"/>
                <w:i w:val="off"/>
              </w:rPr>
              <w:t>[503]</w:t>
            </w:r>
            <w:r>
              <w:t>ES 2</w:t>
            </w:r>
          </w:p>
        </w:tc>
        <w:tc xmlns:tara="kcentrix:tara" tara:rowspan="1" tara:colspan="1">
          <w:tcPr>
            <w:tcW w:w="2514" w:type="pct"/>
            <w:shd w:val="clear" w:color="auto" w:fill="FFFFFF" w:themeFill="background1"/>
          </w:tcPr>
          <w:p w14:paraId="4DE1D9D7" w14:textId="3319B113">
            <w:pPr>
              <w:pStyle w:val="IPPArialTable"/>
              <w:spacing w:line="276" w:lineRule="auto"/>
              <w:rPr>
                <w:color w:val="000000" w:themeColor="text1"/>
              </w:rPr>
            </w:pPr>
            <w:r>
              <w:rPr>
                <w:rStyle w:val="PleaseReviewParagraphId"/>
                <w:b w:val="off"/>
                <w:i w:val="off"/>
              </w:rPr>
              <w:t>[504]</w:t>
            </w:r>
            <w:r>
              <w:rPr>
                <w:i/>
                <w:iCs/>
                <w:color w:val="000000" w:themeColor="text1"/>
              </w:rPr>
              <w:t xml:space="preserve">Medidas de control previas a la plantación </w:t>
            </w:r>
            <w:r>
              <w:rPr>
                <w:color w:val="000000" w:themeColor="text1"/>
              </w:rPr>
              <w:t>(por ejemplo, área de baja prevalencia de plagas)</w:t>
            </w:r>
          </w:p>
          <w:p w14:paraId="01DB6F06" w14:textId="3A0C18C6">
            <w:pPr>
              <w:pStyle w:val="IPPArialTable"/>
              <w:spacing w:line="259" w:lineRule="auto"/>
              <w:rPr>
                <w:i/>
                <w:iCs/>
                <w:color w:val="000000" w:themeColor="text1"/>
              </w:rPr>
            </w:pPr>
            <w:r>
              <w:rPr>
                <w:rStyle w:val="PleaseReviewParagraphId"/>
                <w:b w:val="off"/>
                <w:i w:val="off"/>
              </w:rPr>
              <w:t>[505]</w:t>
            </w:r>
            <w:r>
              <w:rPr>
                <w:i/>
                <w:color w:val="000000" w:themeColor="text1"/>
              </w:rPr>
              <w:t xml:space="preserve">Medidas de control durante el período de crecimiento </w:t>
            </w:r>
            <w:r>
              <w:rPr>
                <w:color w:val="000000" w:themeColor="text1"/>
              </w:rPr>
              <w:t>(p. ej., inspección de campo para detectar decoloración del pseudotallo y el pedúnculo, seguida de medidas correctivas; embolsado del fruto)</w:t>
            </w:r>
          </w:p>
        </w:tc>
        <w:tc xmlns:tara="kcentrix:tara" tara:rowspan="1" tara:colspan="1">
          <w:tcPr>
            <w:tcW w:w="1798" w:type="pct"/>
            <w:shd w:val="clear" w:color="auto" w:fill="FFFFFF" w:themeFill="background1"/>
          </w:tcPr>
          <w:p w14:paraId="678AB379" w14:textId="73CDA205">
            <w:pPr>
              <w:pStyle w:val="IPPArialTable"/>
              <w:rPr>
                <w:rFonts w:eastAsia="Arial"/>
                <w:szCs w:val="18"/>
              </w:rPr>
            </w:pPr>
            <w:r>
              <w:rPr>
                <w:rStyle w:val="PleaseReviewParagraphId"/>
                <w:b w:val="off"/>
                <w:i w:val="off"/>
              </w:rPr>
              <w:t>[506]</w:t>
            </w:r>
            <w:r>
              <w:t>NIMF 14 (</w:t>
            </w:r>
            <w:r>
              <w:rPr>
                <w:i/>
                <w:iCs/>
              </w:rPr>
              <w:t>Aplicación de medidas integradas en un enfoque de sistemas para el manejo del riesgo de plagas</w:t>
            </w:r>
            <w:r>
              <w:t>)</w:t>
            </w:r>
          </w:p>
          <w:p w14:paraId="01DB6F08" w14:textId="27907DDC">
            <w:pPr>
              <w:pStyle w:val="IPPArialTable"/>
              <w:rPr>
                <w:rFonts w:ascii="Times New Roman" w:hAnsi="Times New Roman" w:eastAsia="Arial" w:cs="Arial"/>
                <w:szCs w:val="18"/>
              </w:rPr>
            </w:pPr>
            <w:r>
              <w:rPr>
                <w:rStyle w:val="PleaseReviewParagraphId"/>
                <w:b w:val="off"/>
                <w:i w:val="off"/>
              </w:rPr>
              <w:t>[507]</w:t>
            </w:r>
            <w:r>
              <w:t>[Referencia adicional pendiente]</w:t>
            </w:r>
          </w:p>
        </w:tc>
      </w:tr>
      <w:tr w14:paraId="01DB6F13" w14:textId="77777777">
        <w:trPr>
          <w:trHeight w:val="300"/>
        </w:trPr>
        <w:tc xmlns:tara="kcentrix:tara" tara:rowspan="1" tara:colspan="1">
          <w:tcPr>
            <w:tcW w:w="688" w:type="pct"/>
            <w:shd w:val="clear" w:color="auto" w:fill="FFFFFF" w:themeFill="background1"/>
          </w:tcPr>
          <w:p w14:paraId="01DB6F0A" w14:textId="7AA90FC8">
            <w:pPr>
              <w:pStyle w:val="IPPArialTable"/>
              <w:rPr>
                <w:color w:val="000000" w:themeColor="text1"/>
              </w:rPr>
            </w:pPr>
            <w:r>
              <w:rPr>
                <w:rStyle w:val="PleaseReviewParagraphId"/>
                <w:b w:val="off"/>
                <w:i w:val="off"/>
              </w:rPr>
              <w:t>[508]</w:t>
            </w:r>
            <w:r>
              <w:t>ES 3</w:t>
            </w:r>
          </w:p>
        </w:tc>
        <w:tc xmlns:tara="kcentrix:tara" tara:rowspan="1" tara:colspan="1">
          <w:tcPr>
            <w:tcW w:w="2514" w:type="pct"/>
            <w:shd w:val="clear" w:color="auto" w:fill="FFFFFF" w:themeFill="background1"/>
          </w:tcPr>
          <w:p w14:paraId="63023C5B" w14:textId="77777777">
            <w:pPr>
              <w:pStyle w:val="IPPArialTable"/>
              <w:rPr>
                <w:color w:val="000000" w:themeColor="text1"/>
              </w:rPr>
            </w:pPr>
            <w:r>
              <w:rPr>
                <w:rStyle w:val="PleaseReviewParagraphId"/>
                <w:b w:val="off"/>
                <w:i w:val="off"/>
              </w:rPr>
              <w:t>[509]</w:t>
            </w:r>
            <w:r>
              <w:rPr>
                <w:i/>
                <w:iCs/>
                <w:color w:val="000000" w:themeColor="text1"/>
              </w:rPr>
              <w:t xml:space="preserve">Medidas de control previas a la plantación </w:t>
            </w:r>
            <w:r>
              <w:rPr>
                <w:color w:val="000000" w:themeColor="text1"/>
              </w:rPr>
              <w:t>(por ejemplo, área de baja prevalencia de plagas)</w:t>
            </w:r>
          </w:p>
          <w:p w14:paraId="58C8500C" w14:textId="56201B6B">
            <w:pPr>
              <w:pStyle w:val="IPPArialTable"/>
              <w:spacing w:line="259" w:lineRule="auto"/>
              <w:rPr>
                <w:rFonts w:eastAsia="Arial" w:cs="Arial"/>
                <w:i/>
                <w:iCs/>
                <w:szCs w:val="18"/>
              </w:rPr>
            </w:pPr>
            <w:r>
              <w:rPr>
                <w:rStyle w:val="PleaseReviewParagraphId"/>
                <w:b w:val="off"/>
                <w:i w:val="off"/>
              </w:rPr>
              <w:t>[510]</w:t>
            </w:r>
            <w:r>
              <w:rPr>
                <w:i/>
              </w:rPr>
              <w:t>Medidas de control durante el período de crecimiento</w:t>
            </w:r>
            <w:r>
              <w:t xml:space="preserve"> (por ejemplo, embolsado del fruto; vigilancia de plagas y manejo de plagas en los sitios de producción)</w:t>
            </w:r>
          </w:p>
          <w:p w14:paraId="01DB6F10" w14:textId="37A4CC22">
            <w:pPr>
              <w:pStyle w:val="IPPArialTable"/>
              <w:spacing w:line="259" w:lineRule="auto"/>
              <w:rPr>
                <w:i/>
                <w:iCs/>
                <w:color w:val="000000" w:themeColor="text1"/>
              </w:rPr>
            </w:pPr>
            <w:r>
              <w:rPr>
                <w:rStyle w:val="PleaseReviewParagraphId"/>
                <w:b w:val="off"/>
                <w:i w:val="off"/>
              </w:rPr>
              <w:t>[511]</w:t>
            </w:r>
            <w:r>
              <w:rPr>
                <w:i/>
                <w:color w:val="000000" w:themeColor="text1"/>
              </w:rPr>
              <w:t xml:space="preserve">Medidas de control posteriores a la cosecha y durante la manipulación </w:t>
            </w:r>
            <w:r>
              <w:rPr>
                <w:color w:val="000000" w:themeColor="text1"/>
              </w:rPr>
              <w:t>(por ejemplo, vigilancia de plagas y manejo de plagas en las instalaciones de envasado;</w:t>
            </w:r>
            <w:r>
              <w:rPr>
                <w:i/>
              </w:rPr>
              <w:t xml:space="preserve"> </w:t>
            </w:r>
            <w:r>
              <w:t>tratamiento de inmersión posterior a la cosecha; lavado, desinfección, clasificación, secado).</w:t>
            </w:r>
            <w:r>
              <w:rPr>
                <w:i/>
                <w:color w:val="000000" w:themeColor="text1"/>
              </w:rPr>
              <w:t xml:space="preserve"> </w:t>
            </w:r>
          </w:p>
        </w:tc>
        <w:tc xmlns:tara="kcentrix:tara" tara:rowspan="1" tara:colspan="1">
          <w:tcPr>
            <w:tcW w:w="1798" w:type="pct"/>
            <w:shd w:val="clear" w:color="auto" w:fill="FFFFFF" w:themeFill="background1"/>
          </w:tcPr>
          <w:p w14:paraId="382E2690" w14:textId="5F76B7FF">
            <w:pPr>
              <w:pStyle w:val="IPPArialTable"/>
            </w:pPr>
            <w:r>
              <w:rPr>
                <w:rStyle w:val="PleaseReviewParagraphId"/>
                <w:b w:val="off"/>
                <w:i w:val="off"/>
              </w:rPr>
              <w:t>[512]</w:t>
            </w:r>
            <w:r>
              <w:t>GACC (2022a, 2022b)</w:t>
            </w:r>
          </w:p>
          <w:p w14:paraId="676B7C1D" w14:textId="4837FB3C">
            <w:pPr>
              <w:pStyle w:val="IPPArialTable"/>
              <w:rPr>
                <w:rFonts w:eastAsia="Arial"/>
                <w:szCs w:val="18"/>
              </w:rPr>
            </w:pPr>
            <w:r>
              <w:rPr>
                <w:rStyle w:val="PleaseReviewParagraphId"/>
                <w:b w:val="off"/>
                <w:i w:val="off"/>
              </w:rPr>
              <w:t>[513]</w:t>
            </w:r>
            <w:r>
              <w:t>NIMF 14</w:t>
            </w:r>
          </w:p>
          <w:p w14:paraId="01DB6F12" w14:textId="559089A7">
            <w:pPr>
              <w:pStyle w:val="IPPArialTable"/>
              <w:rPr>
                <w:rFonts w:eastAsia="Arial"/>
                <w:color w:val="333333"/>
                <w:szCs w:val="18"/>
              </w:rPr>
            </w:pPr>
            <w:r>
              <w:rPr>
                <w:rStyle w:val="PleaseReviewParagraphId"/>
                <w:b w:val="off"/>
                <w:i w:val="off"/>
              </w:rPr>
              <w:t>[514]</w:t>
            </w:r>
            <w:r>
              <w:rPr>
                <w:color w:val="333333"/>
              </w:rPr>
              <w:t>SDA (2005)</w:t>
            </w:r>
          </w:p>
        </w:tc>
      </w:tr>
    </w:tbl>
    <w:p w14:paraId="01DB6F1D" w14:textId="7E43A8DE">
      <w:pPr>
        <w:pStyle w:val="IPPArialFootnote"/>
        <w:rPr>
          <w:rStyle w:val="PleaseReviewParagraphId"/>
          <w:rFonts w:cs="Arial"/>
          <w:color w:val="000000" w:themeColor="text1"/>
        </w:rPr>
      </w:pPr>
      <w:r>
        <w:rPr>
          <w:rStyle w:val="PleaseReviewParagraphId"/>
          <w:b w:val="off"/>
          <w:i w:val="off"/>
        </w:rPr>
        <w:t>[515]</w:t>
      </w:r>
      <w:r>
        <w:rPr>
          <w:rStyle w:val="PleaseReviewParagraphId"/>
          <w:i/>
          <w:color w:val="000000" w:themeColor="text1"/>
        </w:rPr>
        <w:t xml:space="preserve">Nota: </w:t>
      </w:r>
      <w:r>
        <w:t>Las organizaciones nacionales de protección fitosanitaria también deberían remitirse a la NIMF 14.</w:t>
      </w:r>
    </w:p>
    <w:p w14:paraId="37D38421" w14:textId="0B6AA377">
      <w:pPr>
        <w:pStyle w:val="IPPArialFootnote"/>
        <w:tabs>
          <w:tab w:val="left" w:pos="567"/>
        </w:tabs>
        <w:jc w:val="both"/>
        <w:rPr>
          <w:rStyle w:val="PleaseReviewParagraphId"/>
          <w:rFonts w:cs="Arial"/>
          <w:i/>
          <w:iCs/>
          <w:color w:val="000000" w:themeColor="text1"/>
        </w:rPr>
      </w:pPr>
      <w:r>
        <w:rPr>
          <w:rStyle w:val="PleaseReviewParagraphId"/>
          <w:b w:val="off"/>
          <w:i w:val="off"/>
        </w:rPr>
        <w:t>[516]</w:t>
      </w:r>
      <w:r>
        <w:rPr>
          <w:rStyle w:val="PleaseReviewParagraphId"/>
          <w:i/>
          <w:color w:val="auto"/>
        </w:rPr>
        <w:t xml:space="preserve">Fuentes: </w:t>
      </w:r>
      <w:r>
        <w:rPr>
          <w:rStyle w:val="PleaseReviewParagraphId"/>
          <w:color w:val="auto"/>
        </w:rPr>
        <w:t>Véase la sección 5.1</w:t>
      </w:r>
    </w:p>
    <w:p w14:paraId="01DB6F1E" w14:textId="4BF7250F">
      <w:pPr>
        <w:pStyle w:val="IPPHeading1"/>
        <w:ind w:left="0" w:firstLine="0"/>
      </w:pPr>
      <w:r>
        <w:rPr>
          <w:rStyle w:val="PleaseReviewParagraphId"/>
          <w:b w:val="off"/>
          <w:i w:val="off"/>
        </w:rPr>
        <w:t>[517]</w:t>
      </w:r>
      <w:r>
        <w:lastRenderedPageBreak/>
        <w:t>5.</w:t>
        <w:tab/>
        <w:t>Bibliografía</w:t>
      </w:r>
    </w:p>
    <w:p w14:paraId="2A03A2AF" w14:textId="6B39DA36">
      <w:pPr>
        <w:pStyle w:val="IPPHeading2"/>
        <w:ind w:left="0" w:firstLine="0"/>
      </w:pPr>
      <w:r>
        <w:rPr>
          <w:rStyle w:val="PleaseReviewParagraphId"/>
          <w:b w:val="off"/>
          <w:i w:val="off"/>
        </w:rPr>
        <w:t>[518]</w:t>
      </w:r>
      <w:r>
        <w:t>5.1</w:t>
        <w:tab/>
        <w:t>Referencias</w:t>
      </w:r>
    </w:p>
    <w:p w14:paraId="01DB6F1F" w14:textId="71BF60B0">
      <w:pPr>
        <w:pStyle w:val="IPPParagraphnumbering"/>
        <w:numPr>
          <w:ilvl w:val="0"/>
          <w:numId w:val="0"/>
        </w:numPr>
        <w:rPr>
          <w:szCs w:val="18"/>
          <w:lang w:val="en-US"/>
        </w:rPr>
      </w:pPr>
      <w:r>
        <w:rPr>
          <w:rStyle w:val="PleaseReviewParagraphId"/>
          <w:b w:val="off"/>
          <w:i w:val="off"/>
        </w:rPr>
        <w:t>[519]</w:t>
      </w:r>
      <w:r>
        <w:rPr>
          <w:lang w:val="en-US"/>
        </w:rPr>
        <w:t>The present annex refers to ISPMs. ISPMs are available on the International Phytosanitary Portal (IPP) at </w:t>
      </w:r>
      <w:hyperlink w:tgtFrame="_blank" w:history="1" r:id="rId11">
        <w:r>
          <w:rPr>
            <w:rStyle w:val="Hyperlink"/>
            <w:lang w:val="en-US"/>
          </w:rPr>
          <w:t>https://www.ippc.int/core-activities/standards-setting/ispms</w:t>
        </w:r>
      </w:hyperlink>
      <w:r>
        <w:rPr>
          <w:lang w:val="en-US"/>
        </w:rPr>
        <w:t xml:space="preserve">. </w:t>
      </w:r>
    </w:p>
    <w:p w14:paraId="65506E86" w14:textId="06475EEB">
      <w:pPr>
        <w:pStyle w:val="IPPParagraphnumbering"/>
        <w:numPr>
          <w:ilvl w:val="0"/>
          <w:numId w:val="0"/>
        </w:numPr>
        <w:rPr>
          <w:rFonts w:eastAsia="Arial"/>
          <w:color w:val="333333"/>
          <w:szCs w:val="18"/>
          <w:lang w:val="en-US"/>
        </w:rPr>
      </w:pPr>
      <w:r>
        <w:rPr>
          <w:rStyle w:val="PleaseReviewParagraphId"/>
          <w:b w:val="off"/>
          <w:i w:val="off"/>
        </w:rPr>
        <w:t>[520]</w:t>
      </w:r>
      <w:r>
        <w:rPr>
          <w:b/>
          <w:color w:val="333333"/>
          <w:lang w:val="en-US"/>
        </w:rPr>
        <w:t>GACC (General Administration of Customs of the People’s Republic of China)</w:t>
      </w:r>
      <w:r>
        <w:rPr>
          <w:color w:val="333333"/>
          <w:lang w:val="en-US"/>
        </w:rPr>
        <w:t xml:space="preserve">. 2022a. [Protocol of phytosanitary requirements for export of fresh banana fruits from Indonesia to China.] In: </w:t>
      </w:r>
      <w:r>
        <w:rPr>
          <w:i/>
          <w:color w:val="333333"/>
          <w:lang w:val="en-US"/>
        </w:rPr>
        <w:t xml:space="preserve">GACC </w:t>
      </w:r>
      <w:r>
        <w:rPr>
          <w:color w:val="333333"/>
          <w:lang w:val="en-US"/>
        </w:rPr>
        <w:t xml:space="preserve">(in Chinese). [Cited 24 June 2025]. </w:t>
      </w:r>
      <w:hyperlink w:history="1" r:id="rId12">
        <w:r>
          <w:rPr>
            <w:rStyle w:val="Hyperlink"/>
            <w:lang w:val="en-US"/>
          </w:rPr>
          <w:t>http://www.customs.gov.cn//customs/302249/302266/302267/4696699/index.html</w:t>
        </w:r>
      </w:hyperlink>
    </w:p>
    <w:p w14:paraId="166D5BCA" w14:textId="5B74E756">
      <w:pPr>
        <w:pStyle w:val="IPPParagraphnumbering"/>
        <w:numPr>
          <w:ilvl w:val="0"/>
          <w:numId w:val="0"/>
        </w:numPr>
        <w:rPr>
          <w:szCs w:val="18"/>
          <w:lang w:val="en-US"/>
        </w:rPr>
      </w:pPr>
      <w:r>
        <w:rPr>
          <w:rStyle w:val="PleaseReviewParagraphId"/>
          <w:b w:val="off"/>
          <w:i w:val="off"/>
        </w:rPr>
        <w:t>[521]</w:t>
      </w:r>
      <w:r>
        <w:rPr>
          <w:b/>
          <w:color w:val="333333"/>
          <w:lang w:val="en-US"/>
        </w:rPr>
        <w:t>GACC</w:t>
      </w:r>
      <w:r>
        <w:rPr>
          <w:color w:val="333333"/>
          <w:lang w:val="en-US"/>
        </w:rPr>
        <w:t>. 2022b.</w:t>
      </w:r>
      <w:r>
        <w:rPr>
          <w:lang w:val="en-US"/>
        </w:rPr>
        <w:t xml:space="preserve"> [</w:t>
      </w:r>
      <w:r>
        <w:rPr>
          <w:color w:val="333333"/>
          <w:lang w:val="en-US"/>
        </w:rPr>
        <w:t xml:space="preserve">Protocol of phytosanitary requirements for export of fresh bananas from Viet Nam to China.] In: </w:t>
      </w:r>
      <w:r>
        <w:rPr>
          <w:i/>
          <w:color w:val="333333"/>
          <w:lang w:val="en-US"/>
        </w:rPr>
        <w:t xml:space="preserve">GACC </w:t>
      </w:r>
      <w:r>
        <w:rPr>
          <w:color w:val="333333"/>
          <w:lang w:val="en-US"/>
        </w:rPr>
        <w:t xml:space="preserve">(in Chinese). [Cited 24 June 2025]. </w:t>
      </w:r>
      <w:hyperlink w:history="1" r:id="rId13">
        <w:r>
          <w:rPr>
            <w:rStyle w:val="Hyperlink"/>
            <w:lang w:val="en-US"/>
          </w:rPr>
          <w:t>http://www.customs.gov.cn/customs/302249/302266/302267/4689705/index.html</w:t>
        </w:r>
      </w:hyperlink>
    </w:p>
    <w:p w14:paraId="724E5590" w14:textId="79E1E062">
      <w:pPr>
        <w:pStyle w:val="IPPParagraphnumbering"/>
        <w:numPr>
          <w:ilvl w:val="0"/>
          <w:numId w:val="0"/>
        </w:numPr>
        <w:rPr>
          <w:szCs w:val="18"/>
        </w:rPr>
      </w:pPr>
      <w:r>
        <w:rPr>
          <w:rStyle w:val="PleaseReviewParagraphId"/>
          <w:b w:val="off"/>
          <w:i w:val="off"/>
        </w:rPr>
        <w:t>[522]</w:t>
      </w:r>
      <w:r>
        <w:rPr>
          <w:b/>
          <w:color w:val="333333"/>
          <w:lang w:val="en-US"/>
        </w:rPr>
        <w:t>SDA (Animal and Plant Health Secretariat)</w:t>
      </w:r>
      <w:r>
        <w:rPr>
          <w:color w:val="333333"/>
          <w:lang w:val="en-US"/>
        </w:rPr>
        <w:t>. 2005. [</w:t>
      </w:r>
      <w:r>
        <w:rPr>
          <w:i/>
          <w:color w:val="333333"/>
          <w:lang w:val="en-US"/>
        </w:rPr>
        <w:t>Normative Instruction No. 17</w:t>
      </w:r>
      <w:r>
        <w:rPr>
          <w:color w:val="333333"/>
          <w:lang w:val="en-US"/>
        </w:rPr>
        <w:t xml:space="preserve">.] Brazil, Ministry of Agriculture, Livestock and Food Supply. 8 pp. (in Portuguese). </w:t>
      </w:r>
      <w:hyperlink w:history="1" r:id="rId14">
        <w:r>
          <w:rPr>
            <w:rStyle w:val="Hyperlink"/>
          </w:rPr>
          <w:t>https://www.gov.br/agricultura/pt-br/assuntos/sanidade-animal-e-vegetal/sanidade-vegetal/arquivos-prevencao/IN172005sigatokanegra.pdf</w:t>
        </w:r>
      </w:hyperlink>
    </w:p>
    <w:p w14:paraId="01DB6F22" w14:textId="3A8BDA10">
      <w:pPr>
        <w:pStyle w:val="IPPHeading2"/>
        <w:rPr>
          <w:lang w:val="en-US"/>
        </w:rPr>
      </w:pPr>
      <w:r>
        <w:rPr>
          <w:rStyle w:val="PleaseReviewParagraphId"/>
          <w:b w:val="off"/>
          <w:i w:val="off"/>
        </w:rPr>
        <w:t>[523]</w:t>
      </w:r>
      <w:r>
        <w:rPr>
          <w:lang w:val="en-US"/>
        </w:rPr>
        <w:t>5.2</w:t>
        <w:tab/>
        <w:t>Further reading</w:t>
      </w:r>
    </w:p>
    <w:p w14:paraId="01DB6F23" w14:textId="0C97368F">
      <w:pPr>
        <w:pStyle w:val="IPPParagraphnumbering"/>
        <w:numPr>
          <w:ilvl w:val="0"/>
          <w:numId w:val="0"/>
        </w:numPr>
        <w:rPr>
          <w:rFonts w:eastAsia="Times New Roman"/>
          <w:szCs w:val="22"/>
          <w:lang w:val="en-US"/>
        </w:rPr>
      </w:pPr>
      <w:r>
        <w:rPr>
          <w:rStyle w:val="PleaseReviewParagraphId"/>
          <w:b w:val="off"/>
          <w:i w:val="off"/>
        </w:rPr>
        <w:t>[524]</w:t>
      </w:r>
      <w:r>
        <w:rPr>
          <w:b/>
          <w:lang w:val="en-US"/>
        </w:rPr>
        <w:t>Armstrong, J.W.</w:t>
      </w:r>
      <w:r>
        <w:rPr>
          <w:lang w:val="en-US"/>
        </w:rPr>
        <w:t xml:space="preserve"> 1983. Infestation biology of three fruit fly (Diptera: Tephritidae) species on ‘Brazilian,’ ‘Valery,’ and ‘William’s’ cultivars of banana in Hawaii. </w:t>
      </w:r>
      <w:r>
        <w:rPr>
          <w:i/>
          <w:lang w:val="en-US"/>
        </w:rPr>
        <w:t>Journal of Economic Entomology</w:t>
      </w:r>
      <w:r>
        <w:rPr>
          <w:lang w:val="en-US"/>
        </w:rPr>
        <w:t xml:space="preserve">, 76: 539–543. </w:t>
      </w:r>
      <w:hyperlink w:history="1" r:id="rId15">
        <w:r>
          <w:rPr>
            <w:rStyle w:val="Hyperlink"/>
            <w:lang w:val="en-US"/>
          </w:rPr>
          <w:t>https://doi.org/10.1093/jee/76.3.539</w:t>
        </w:r>
      </w:hyperlink>
    </w:p>
    <w:p w14:paraId="01DB6F25" w14:textId="5631AA93">
      <w:pPr>
        <w:pStyle w:val="IPPParagraphnumbering"/>
        <w:numPr>
          <w:ilvl w:val="0"/>
          <w:numId w:val="0"/>
        </w:numPr>
      </w:pPr>
      <w:r>
        <w:rPr>
          <w:rStyle w:val="PleaseReviewParagraphId"/>
          <w:b w:val="off"/>
          <w:i w:val="off"/>
        </w:rPr>
        <w:t>[525]</w:t>
      </w:r>
      <w:r>
        <w:rPr>
          <w:b/>
          <w:lang w:val="en-US"/>
        </w:rPr>
        <w:t>Australian Government Department of Agriculture and Water Resources</w:t>
      </w:r>
      <w:r>
        <w:rPr>
          <w:lang w:val="en-US"/>
        </w:rPr>
        <w:t>. 2017.</w:t>
      </w:r>
      <w:r>
        <w:rPr>
          <w:b/>
          <w:lang w:val="en-US"/>
        </w:rPr>
        <w:t xml:space="preserve"> </w:t>
      </w:r>
      <w:r>
        <w:rPr>
          <w:i/>
          <w:lang w:val="en-US"/>
        </w:rPr>
        <w:t>Final group pest risk analysis for thrips and orthotospoviruses on fresh fruit, vegetable, cut-flower and foliage imports.</w:t>
      </w:r>
      <w:r>
        <w:rPr>
          <w:lang w:val="en-US"/>
        </w:rPr>
        <w:t xml:space="preserve"> CC BY 3.0. Canberra. 201 pp. </w:t>
      </w:r>
      <w:hyperlink r:id="rId16">
        <w:r>
          <w:rPr>
            <w:rStyle w:val="Hyperlink"/>
          </w:rPr>
          <w:t>https://www.agriculture.gov.au/sites/default/files/sitecollectiondocuments/biosecurity/risk-analysis/plant-reviews/final-report-thrips-orthotospoviruses.pdf</w:t>
        </w:r>
      </w:hyperlink>
    </w:p>
    <w:p w14:paraId="01DB6F26" w14:textId="522B1D59">
      <w:pPr>
        <w:pStyle w:val="IPPParagraphnumbering"/>
        <w:numPr>
          <w:ilvl w:val="0"/>
          <w:numId w:val="0"/>
        </w:numPr>
        <w:rPr>
          <w:rFonts w:eastAsia="Times New Roman"/>
          <w:szCs w:val="22"/>
        </w:rPr>
      </w:pPr>
      <w:r>
        <w:rPr>
          <w:rStyle w:val="PleaseReviewParagraphId"/>
          <w:b w:val="off"/>
          <w:i w:val="off"/>
        </w:rPr>
        <w:t>[526]</w:t>
      </w:r>
      <w:r>
        <w:rPr>
          <w:b/>
          <w:lang w:val="en-US"/>
        </w:rPr>
        <w:t>Biosecurity Australia</w:t>
      </w:r>
      <w:r>
        <w:rPr>
          <w:lang w:val="en-US"/>
        </w:rPr>
        <w:t xml:space="preserve">. 2008. </w:t>
      </w:r>
      <w:r>
        <w:rPr>
          <w:i/>
          <w:lang w:val="en-US"/>
        </w:rPr>
        <w:t>Final import risk analysis report for the importation of Cavendish bananas from the Philippines, Part B</w:t>
      </w:r>
      <w:r>
        <w:rPr>
          <w:lang w:val="en-US"/>
        </w:rPr>
        <w:t xml:space="preserve">. Canberra. 379 pp. </w:t>
      </w:r>
      <w:hyperlink r:id="rId17">
        <w:r>
          <w:rPr>
            <w:rStyle w:val="Hyperlink"/>
          </w:rPr>
          <w:t>https://www.agriculture.gov.au/sites/default/files/documents/final-import-risk-analysis-report-importation-cavendish-bananas-from-philippines-part-b.pdf</w:t>
        </w:r>
      </w:hyperlink>
    </w:p>
    <w:p w14:paraId="01DB6F28" w14:textId="531351FB">
      <w:pPr>
        <w:pStyle w:val="IPPParagraphnumbering"/>
        <w:numPr>
          <w:ilvl w:val="0"/>
          <w:numId w:val="0"/>
        </w:numPr>
        <w:rPr>
          <w:rFonts w:eastAsia="Times New Roman"/>
          <w:szCs w:val="22"/>
          <w:lang w:val="en-US"/>
        </w:rPr>
      </w:pPr>
      <w:r>
        <w:rPr>
          <w:rStyle w:val="PleaseReviewParagraphId"/>
          <w:b w:val="off"/>
          <w:i w:val="off"/>
        </w:rPr>
        <w:t>[527]</w:t>
      </w:r>
      <w:r>
        <w:rPr>
          <w:b/>
          <w:lang w:val="it-IT"/>
        </w:rPr>
        <w:t>CABI</w:t>
      </w:r>
      <w:r>
        <w:rPr>
          <w:lang w:val="it-IT"/>
        </w:rPr>
        <w:t>.</w:t>
      </w:r>
      <w:r>
        <w:rPr>
          <w:b/>
          <w:lang w:val="it-IT"/>
        </w:rPr>
        <w:t xml:space="preserve"> </w:t>
      </w:r>
      <w:r>
        <w:rPr>
          <w:lang w:val="it-IT"/>
        </w:rPr>
        <w:t>2025.</w:t>
      </w:r>
      <w:r>
        <w:rPr>
          <w:b/>
          <w:lang w:val="it-IT"/>
        </w:rPr>
        <w:t xml:space="preserve"> </w:t>
      </w:r>
      <w:r>
        <w:rPr>
          <w:lang w:val="it-IT"/>
        </w:rPr>
        <w:t xml:space="preserve">CABI compendium: </w:t>
      </w:r>
      <w:r>
        <w:rPr>
          <w:i/>
          <w:lang w:val="it-IT"/>
        </w:rPr>
        <w:t>Musa</w:t>
      </w:r>
      <w:r>
        <w:rPr>
          <w:lang w:val="it-IT"/>
        </w:rPr>
        <w:t xml:space="preserve"> (banana). </w:t>
      </w:r>
      <w:r>
        <w:rPr>
          <w:lang w:val="en-US"/>
        </w:rPr>
        <w:t xml:space="preserve">[Accessed on 24 February 2025]. </w:t>
      </w:r>
      <w:hyperlink w:history="1" r:id="rId18">
        <w:r>
          <w:rPr>
            <w:rStyle w:val="Hyperlink"/>
            <w:lang w:val="en-US"/>
          </w:rPr>
          <w:t>https://www.cabidigitallibrary.org/doi/10.1079/cabicompendium.35124</w:t>
        </w:r>
      </w:hyperlink>
      <w:r>
        <w:rPr>
          <w:lang w:val="en-US"/>
        </w:rPr>
        <w:t xml:space="preserve"> </w:t>
      </w:r>
    </w:p>
    <w:p w14:paraId="01DB6F29" w14:textId="68AAED54">
      <w:pPr>
        <w:pStyle w:val="IPPParagraphnumbering"/>
        <w:numPr>
          <w:ilvl w:val="0"/>
          <w:numId w:val="0"/>
        </w:numPr>
        <w:rPr>
          <w:rFonts w:eastAsia="Times New Roman"/>
          <w:lang w:val="en-US"/>
        </w:rPr>
      </w:pPr>
      <w:r>
        <w:rPr>
          <w:rStyle w:val="PleaseReviewParagraphId"/>
          <w:b w:val="off"/>
          <w:i w:val="off"/>
        </w:rPr>
        <w:t>[528]</w:t>
      </w:r>
      <w:r>
        <w:rPr>
          <w:b/>
          <w:lang w:val="en-US"/>
        </w:rPr>
        <w:t xml:space="preserve">Chong, J-H., Aristizábal, L.F., Arthurs, S.P. </w:t>
      </w:r>
      <w:r>
        <w:rPr>
          <w:lang w:val="en-US"/>
        </w:rPr>
        <w:t xml:space="preserve">2015. Biology and management of </w:t>
      </w:r>
      <w:r>
        <w:rPr>
          <w:i/>
          <w:lang w:val="en-US"/>
        </w:rPr>
        <w:t>Maconellicoccus hirsuitus</w:t>
      </w:r>
      <w:r>
        <w:rPr>
          <w:lang w:val="en-US"/>
        </w:rPr>
        <w:t xml:space="preserve"> (Hemiptera: Pseudococcidae) on ornamental plants. </w:t>
      </w:r>
      <w:r>
        <w:rPr>
          <w:i/>
          <w:lang w:val="en-US"/>
        </w:rPr>
        <w:t>Journal of integrated pest management</w:t>
      </w:r>
      <w:r>
        <w:rPr>
          <w:lang w:val="en-US"/>
        </w:rPr>
        <w:t xml:space="preserve">, 6: 5. </w:t>
      </w:r>
      <w:hyperlink w:history="1" r:id="rId19">
        <w:r>
          <w:rPr>
            <w:rStyle w:val="Hyperlink"/>
            <w:lang w:val="en-US"/>
          </w:rPr>
          <w:t>https://doi.org/10.1093/jipm/pmv004</w:t>
        </w:r>
      </w:hyperlink>
    </w:p>
    <w:p w14:paraId="01DB6F2A" w14:textId="6FCE4F91">
      <w:pPr>
        <w:pStyle w:val="IPPParagraphnumbering"/>
        <w:numPr>
          <w:ilvl w:val="0"/>
          <w:numId w:val="0"/>
        </w:numPr>
        <w:rPr>
          <w:lang w:val="en-US"/>
        </w:rPr>
      </w:pPr>
      <w:r>
        <w:rPr>
          <w:rStyle w:val="PleaseReviewParagraphId"/>
          <w:b w:val="off"/>
          <w:i w:val="off"/>
        </w:rPr>
        <w:t>[529]</w:t>
      </w:r>
      <w:r>
        <w:rPr>
          <w:b/>
          <w:lang w:val="en-US"/>
        </w:rPr>
        <w:t xml:space="preserve">Cugala, D., Ekesi, S. Ambasse, D. Adamu, R.S. &amp; Mohamed, S.A. </w:t>
      </w:r>
      <w:r>
        <w:rPr>
          <w:lang w:val="en-US"/>
        </w:rPr>
        <w:t>2014.</w:t>
      </w:r>
      <w:r>
        <w:rPr>
          <w:b/>
          <w:lang w:val="en-US"/>
        </w:rPr>
        <w:t xml:space="preserve"> </w:t>
      </w:r>
      <w:r>
        <w:rPr>
          <w:lang w:val="en-US"/>
        </w:rPr>
        <w:t>Assessment of ripening stages of Cavendish dwarf bananas as host or non-host to</w:t>
      </w:r>
      <w:r>
        <w:rPr>
          <w:i/>
          <w:lang w:val="en-US"/>
        </w:rPr>
        <w:t xml:space="preserve"> Bactrocera invadens. Journal of Applied Entomology</w:t>
      </w:r>
      <w:r>
        <w:rPr>
          <w:lang w:val="en-US"/>
        </w:rPr>
        <w:t xml:space="preserve">, 138: 449–457. </w:t>
      </w:r>
      <w:hyperlink w:history="1" r:id="rId20">
        <w:r>
          <w:rPr>
            <w:rStyle w:val="Hyperlink"/>
            <w:lang w:val="en-US"/>
          </w:rPr>
          <w:t>https://doi.org/10.1111/jen.12045</w:t>
        </w:r>
      </w:hyperlink>
    </w:p>
    <w:p w14:paraId="01DB6F2B" w14:textId="288932F1">
      <w:pPr>
        <w:pStyle w:val="IPPParagraphnumbering"/>
        <w:numPr>
          <w:ilvl w:val="0"/>
          <w:numId w:val="0"/>
        </w:numPr>
      </w:pPr>
      <w:r>
        <w:rPr>
          <w:rStyle w:val="PleaseReviewParagraphId"/>
          <w:b w:val="off"/>
          <w:i w:val="off"/>
        </w:rPr>
        <w:t>[530]</w:t>
      </w:r>
      <w:r>
        <w:rPr>
          <w:b/>
          <w:color w:val="000000" w:themeColor="text1"/>
          <w:lang w:val="en-US"/>
        </w:rPr>
        <w:t>DAWE (</w:t>
      </w:r>
      <w:r>
        <w:rPr>
          <w:b/>
          <w:lang w:val="en-US"/>
        </w:rPr>
        <w:t>Department of Agriculture, Water and the Environment</w:t>
      </w:r>
      <w:r>
        <w:rPr>
          <w:b/>
          <w:color w:val="000000" w:themeColor="text1"/>
          <w:lang w:val="en-US"/>
        </w:rPr>
        <w:t>)</w:t>
      </w:r>
      <w:r>
        <w:rPr>
          <w:color w:val="000000" w:themeColor="text1"/>
          <w:lang w:val="en-US"/>
        </w:rPr>
        <w:t>. 2021.</w:t>
      </w:r>
      <w:r>
        <w:rPr>
          <w:lang w:val="en-US"/>
        </w:rPr>
        <w:t xml:space="preserve"> </w:t>
      </w:r>
      <w:r>
        <w:rPr>
          <w:i/>
          <w:lang w:val="en-US"/>
        </w:rPr>
        <w:t>Final group pest risk analysis for soft and hard scale insects on fresh fruit, vegetable, cut-flower and foliage imports.</w:t>
      </w:r>
      <w:r>
        <w:rPr>
          <w:lang w:val="en-US"/>
        </w:rPr>
        <w:t xml:space="preserve"> Canberra. CC BY 4.0. 266 pp. </w:t>
      </w:r>
      <w:hyperlink w:history="1" r:id="rId21">
        <w:r>
          <w:rPr>
            <w:rStyle w:val="Hyperlink"/>
          </w:rPr>
          <w:t>https://www.agriculture.gov.au/sites/default/files/documents/final-group-pest-risk-analysis-for-soft-and-hard-scale-insects.pdf</w:t>
        </w:r>
      </w:hyperlink>
      <w:r>
        <w:t xml:space="preserve"> </w:t>
      </w:r>
    </w:p>
    <w:p w14:paraId="01DB6F2C" w14:textId="2AD5FAA6">
      <w:pPr>
        <w:pStyle w:val="IPPParagraphnumbering"/>
        <w:numPr>
          <w:ilvl w:val="0"/>
          <w:numId w:val="0"/>
        </w:numPr>
      </w:pPr>
      <w:r>
        <w:rPr>
          <w:rStyle w:val="PleaseReviewParagraphId"/>
          <w:b w:val="off"/>
          <w:i w:val="off"/>
        </w:rPr>
        <w:t>[531]</w:t>
      </w:r>
      <w:r>
        <w:rPr>
          <w:b/>
          <w:lang w:val="en-US"/>
        </w:rPr>
        <w:t>Department of Agriculture and Water Resources</w:t>
      </w:r>
      <w:r>
        <w:rPr>
          <w:lang w:val="en-US"/>
        </w:rPr>
        <w:t>. 2019.</w:t>
      </w:r>
      <w:r>
        <w:rPr>
          <w:b/>
          <w:lang w:val="en-US"/>
        </w:rPr>
        <w:t xml:space="preserve"> </w:t>
      </w:r>
      <w:r>
        <w:rPr>
          <w:i/>
          <w:lang w:val="en-US"/>
        </w:rPr>
        <w:t>Final group pest risk analysis for mealybugs and the viruses they transmit on fresh fruit, vegetable, cut-flower and foliage imports</w:t>
      </w:r>
      <w:r>
        <w:rPr>
          <w:lang w:val="en-US"/>
        </w:rPr>
        <w:t xml:space="preserve">. Canberra. CC BY 3.0. 215 pp. </w:t>
      </w:r>
      <w:hyperlink w:history="1" r:id="rId22">
        <w:r>
          <w:rPr>
            <w:rStyle w:val="Hyperlink"/>
          </w:rPr>
          <w:t>https://www.agriculture.gov.au/sites/default/files/sitecollectiondocuments/biosecurity/risk-analysis/group-pest/final-report-mealybugs-and-viruses.pdf</w:t>
        </w:r>
      </w:hyperlink>
      <w:r>
        <w:t xml:space="preserve"> </w:t>
      </w:r>
    </w:p>
    <w:p w14:paraId="44BD486E" w14:textId="32E21A05">
      <w:pPr>
        <w:pStyle w:val="IPPParagraphnumbering"/>
        <w:numPr>
          <w:ilvl w:val="0"/>
          <w:numId w:val="0"/>
        </w:numPr>
        <w:rPr>
          <w:lang w:val="en-US"/>
        </w:rPr>
      </w:pPr>
      <w:r>
        <w:rPr>
          <w:rStyle w:val="PleaseReviewParagraphId"/>
          <w:b w:val="off"/>
          <w:i w:val="off"/>
        </w:rPr>
        <w:t>[532]</w:t>
      </w:r>
      <w:r>
        <w:rPr>
          <w:b/>
          <w:lang w:val="en-US"/>
        </w:rPr>
        <w:lastRenderedPageBreak/>
        <w:t>Dominiak, B.C.</w:t>
      </w:r>
      <w:r>
        <w:rPr>
          <w:lang w:val="en-US"/>
        </w:rPr>
        <w:t xml:space="preserve"> 2018. Review of cucumber fruit fly, </w:t>
      </w:r>
      <w:r>
        <w:rPr>
          <w:i/>
          <w:lang w:val="en-US"/>
        </w:rPr>
        <w:t>Bactrocera cucumis</w:t>
      </w:r>
      <w:r>
        <w:rPr>
          <w:lang w:val="en-US"/>
        </w:rPr>
        <w:t xml:space="preserve"> (French) (Diptera: Tephritidae: Dacine): Part 2, biology, ecology and control in Australia. </w:t>
      </w:r>
      <w:r>
        <w:rPr>
          <w:i/>
          <w:lang w:val="en-US"/>
        </w:rPr>
        <w:t>Crop Protection</w:t>
      </w:r>
      <w:r>
        <w:rPr>
          <w:lang w:val="en-US"/>
        </w:rPr>
        <w:t xml:space="preserve">, 104: 35–40. </w:t>
      </w:r>
      <w:hyperlink w:history="1" r:id="rId23">
        <w:r>
          <w:rPr>
            <w:rStyle w:val="Hyperlink"/>
            <w:lang w:val="en-US"/>
          </w:rPr>
          <w:t>https://doi.org/10.1016/j.cropro.2017.10.005</w:t>
        </w:r>
      </w:hyperlink>
    </w:p>
    <w:p w14:paraId="01DB6F2D" w14:textId="39098EC6">
      <w:pPr>
        <w:pStyle w:val="IPPParagraphnumbering"/>
        <w:numPr>
          <w:ilvl w:val="0"/>
          <w:numId w:val="0"/>
        </w:numPr>
        <w:rPr>
          <w:rFonts w:eastAsia="Times New Roman"/>
          <w:szCs w:val="22"/>
          <w:lang w:val="en-US"/>
        </w:rPr>
      </w:pPr>
      <w:r>
        <w:rPr>
          <w:rStyle w:val="PleaseReviewParagraphId"/>
          <w:b w:val="off"/>
          <w:i w:val="off"/>
        </w:rPr>
        <w:t>[533]</w:t>
      </w:r>
      <w:r>
        <w:rPr>
          <w:b/>
          <w:lang w:val="en-US"/>
        </w:rPr>
        <w:t>Dominiak, B.C.</w:t>
      </w:r>
      <w:r>
        <w:rPr>
          <w:lang w:val="en-US"/>
        </w:rPr>
        <w:t xml:space="preserve"> 2023. Priority host plants of the Queensland fruit fly,</w:t>
      </w:r>
      <w:r>
        <w:rPr>
          <w:i/>
          <w:lang w:val="en-US"/>
        </w:rPr>
        <w:t xml:space="preserve"> Bactrocera tryoni </w:t>
      </w:r>
      <w:r>
        <w:rPr>
          <w:lang w:val="en-US"/>
        </w:rPr>
        <w:t>(Froggatt), based on the host reproduction number for tephritid management, surveillance and trade</w:t>
      </w:r>
      <w:r>
        <w:rPr>
          <w:i/>
          <w:lang w:val="en-US"/>
        </w:rPr>
        <w:t>. International Journal of Tropical Insect Science</w:t>
      </w:r>
      <w:r>
        <w:rPr>
          <w:lang w:val="en-US"/>
        </w:rPr>
        <w:t xml:space="preserve">, 43: 1531–1538. </w:t>
      </w:r>
      <w:hyperlink w:history="1" r:id="rId24">
        <w:r>
          <w:rPr>
            <w:rStyle w:val="Hyperlink"/>
            <w:lang w:val="en-US"/>
          </w:rPr>
          <w:t>https://doi.org/10.1007/s42690-023-01059-7</w:t>
        </w:r>
      </w:hyperlink>
    </w:p>
    <w:p w14:paraId="01DB6F2E" w14:textId="12A85B1F">
      <w:pPr>
        <w:pStyle w:val="IPPParagraphnumbering"/>
        <w:numPr>
          <w:ilvl w:val="0"/>
          <w:numId w:val="0"/>
        </w:numPr>
        <w:rPr>
          <w:rFonts w:eastAsia="Times New Roman"/>
          <w:szCs w:val="22"/>
          <w:lang w:val="en-US"/>
        </w:rPr>
      </w:pPr>
      <w:r>
        <w:rPr>
          <w:rStyle w:val="PleaseReviewParagraphId"/>
          <w:b w:val="off"/>
          <w:i w:val="off"/>
        </w:rPr>
        <w:t>[534]</w:t>
      </w:r>
      <w:r>
        <w:rPr>
          <w:b/>
          <w:lang w:val="en-US"/>
        </w:rPr>
        <w:t>Dominiak, B.C. &amp; Taylor-Hukins, R.</w:t>
      </w:r>
      <w:r>
        <w:rPr>
          <w:lang w:val="en-US"/>
        </w:rPr>
        <w:t xml:space="preserve"> 2022. Priority host plants for </w:t>
      </w:r>
      <w:r>
        <w:rPr>
          <w:i/>
          <w:lang w:val="en-US"/>
        </w:rPr>
        <w:t>Ceratitis capitata</w:t>
      </w:r>
      <w:r>
        <w:rPr>
          <w:lang w:val="en-US"/>
        </w:rPr>
        <w:t>,</w:t>
      </w:r>
      <w:r>
        <w:rPr>
          <w:i/>
          <w:lang w:val="en-US"/>
        </w:rPr>
        <w:t xml:space="preserve"> </w:t>
      </w:r>
      <w:r>
        <w:rPr>
          <w:lang w:val="en-US"/>
        </w:rPr>
        <w:t>Mediterranean fruit fly, based on the host reproduction number for surveillance, trade and eradication programs.</w:t>
      </w:r>
      <w:r>
        <w:rPr>
          <w:i/>
          <w:lang w:val="en-US"/>
        </w:rPr>
        <w:t xml:space="preserve"> International Journal of Tropical Insect Science</w:t>
      </w:r>
      <w:r>
        <w:rPr>
          <w:lang w:val="en-US"/>
        </w:rPr>
        <w:t xml:space="preserve">, 42: 3721–3727. </w:t>
      </w:r>
      <w:hyperlink w:history="1" r:id="rId25">
        <w:r>
          <w:rPr>
            <w:rStyle w:val="Hyperlink"/>
            <w:lang w:val="en-US"/>
          </w:rPr>
          <w:t>https://doi.org/10.1007/s42690-022-00894-4</w:t>
        </w:r>
      </w:hyperlink>
    </w:p>
    <w:p w14:paraId="598B2272" w14:textId="58749FE2">
      <w:pPr>
        <w:pStyle w:val="IPPParagraphnumbering"/>
        <w:numPr>
          <w:ilvl w:val="0"/>
          <w:numId w:val="0"/>
        </w:numPr>
        <w:tabs>
          <w:tab w:val="left" w:pos="8469"/>
        </w:tabs>
        <w:rPr>
          <w:rFonts w:eastAsia="Times New Roman"/>
          <w:lang w:val="en-US"/>
        </w:rPr>
      </w:pPr>
      <w:r>
        <w:rPr>
          <w:rStyle w:val="PleaseReviewParagraphId"/>
          <w:b w:val="off"/>
          <w:i w:val="off"/>
        </w:rPr>
        <w:t>[535]</w:t>
      </w:r>
      <w:r>
        <w:rPr>
          <w:b/>
          <w:lang w:val="en-US"/>
        </w:rPr>
        <w:t xml:space="preserve">EFSA (European Food Safety Authority) Panel on Plant Health, Bragard, C., Dehnen-Schmutz, K., Di Serio, F., Gonthier, P., Jacques, M.-A., Jaques Miret, </w:t>
      </w:r>
      <w:r>
        <w:rPr>
          <w:b/>
          <w:i/>
          <w:lang w:val="en-US"/>
        </w:rPr>
        <w:t>et al.</w:t>
      </w:r>
      <w:r>
        <w:rPr>
          <w:lang w:val="en-US"/>
        </w:rPr>
        <w:t xml:space="preserve"> 2021. Scientific opinion on the import of </w:t>
      </w:r>
      <w:r>
        <w:rPr>
          <w:i/>
          <w:lang w:val="en-US"/>
        </w:rPr>
        <w:t>Musa</w:t>
      </w:r>
      <w:r>
        <w:rPr>
          <w:lang w:val="en-US"/>
        </w:rPr>
        <w:t xml:space="preserve"> fruits as a pathway for the entry of non-EU Tephritidae into the EU territory. </w:t>
      </w:r>
      <w:r>
        <w:rPr>
          <w:i/>
          <w:lang w:val="en-US"/>
        </w:rPr>
        <w:t>EFSA Journal</w:t>
      </w:r>
      <w:r>
        <w:rPr>
          <w:lang w:val="en-US"/>
        </w:rPr>
        <w:t xml:space="preserve">, 19: 6426. </w:t>
      </w:r>
      <w:hyperlink r:id="rId26">
        <w:r>
          <w:rPr>
            <w:rStyle w:val="Hyperlink"/>
            <w:lang w:val="en-US"/>
          </w:rPr>
          <w:t>https://doi.org/10.2903/j.efsa.2021.6426</w:t>
        </w:r>
      </w:hyperlink>
    </w:p>
    <w:p w14:paraId="01DB6F30" w14:textId="1C85D057">
      <w:pPr>
        <w:pStyle w:val="IPPParagraphnumbering"/>
        <w:numPr>
          <w:ilvl w:val="0"/>
          <w:numId w:val="0"/>
        </w:numPr>
        <w:rPr>
          <w:rFonts w:eastAsia="Times New Roman"/>
          <w:szCs w:val="22"/>
          <w:lang w:val="en-US"/>
        </w:rPr>
      </w:pPr>
      <w:r>
        <w:rPr>
          <w:rStyle w:val="PleaseReviewParagraphId"/>
          <w:b w:val="off"/>
          <w:i w:val="off"/>
        </w:rPr>
        <w:t>[536]</w:t>
      </w:r>
      <w:r>
        <w:rPr>
          <w:b/>
          <w:lang w:val="en-US"/>
        </w:rPr>
        <w:t>EPPO (European and Mediterranean Plant Protection Organization)</w:t>
      </w:r>
      <w:r>
        <w:rPr>
          <w:lang w:val="en-US"/>
        </w:rPr>
        <w:t xml:space="preserve">. 2024. EPPO global database: </w:t>
      </w:r>
      <w:r>
        <w:rPr>
          <w:i/>
          <w:lang w:val="en-US"/>
        </w:rPr>
        <w:t xml:space="preserve">Aleurocanthus woglumi </w:t>
      </w:r>
      <w:r>
        <w:rPr>
          <w:lang w:val="en-US"/>
        </w:rPr>
        <w:t xml:space="preserve">(ALECWO). EPPO datasheets on pests recommended for regulation. [Accessed on 24 February 2025]. </w:t>
      </w:r>
      <w:hyperlink r:id="rId27">
        <w:r>
          <w:rPr>
            <w:rStyle w:val="Hyperlink"/>
            <w:lang w:val="en-US"/>
          </w:rPr>
          <w:t>https://gd.eppo.int/taxon/ALECWO/datasheet</w:t>
        </w:r>
      </w:hyperlink>
      <w:r>
        <w:rPr>
          <w:lang w:val="en-US"/>
        </w:rPr>
        <w:t xml:space="preserve"> </w:t>
      </w:r>
    </w:p>
    <w:p w14:paraId="01DB6F31" w14:textId="274B56F4">
      <w:pPr>
        <w:pStyle w:val="IPPParagraphnumbering"/>
        <w:numPr>
          <w:ilvl w:val="0"/>
          <w:numId w:val="0"/>
        </w:numPr>
        <w:rPr>
          <w:rFonts w:eastAsia="Times New Roman"/>
          <w:szCs w:val="22"/>
          <w:lang w:val="en-US"/>
        </w:rPr>
      </w:pPr>
      <w:r>
        <w:rPr>
          <w:rStyle w:val="PleaseReviewParagraphId"/>
          <w:b w:val="off"/>
          <w:i w:val="off"/>
        </w:rPr>
        <w:t>[537]</w:t>
      </w:r>
      <w:r>
        <w:rPr>
          <w:b/>
          <w:lang w:val="en-US"/>
        </w:rPr>
        <w:t>Hancock, D.L., Hamacek, E.L., Lloyd, A.C. &amp; Elson-Harris, M.M.</w:t>
      </w:r>
      <w:r>
        <w:rPr>
          <w:lang w:val="en-US"/>
        </w:rPr>
        <w:t xml:space="preserve"> 2000. </w:t>
      </w:r>
      <w:r>
        <w:rPr>
          <w:i/>
          <w:lang w:val="en-US"/>
        </w:rPr>
        <w:t>The distribution and host plants of fruit flies (Diptera: Tephritidae) in Australia.</w:t>
      </w:r>
      <w:r>
        <w:rPr>
          <w:lang w:val="en-US"/>
        </w:rPr>
        <w:t xml:space="preserve"> Queensland Department of Primary Industry. Information Series Q199067. Brisbane, Queensland. 75 pp. </w:t>
      </w:r>
      <w:hyperlink w:history="1" r:id="rId28">
        <w:r>
          <w:rPr>
            <w:rStyle w:val="Hyperlink"/>
            <w:lang w:val="en-US"/>
          </w:rPr>
          <w:t>https://era.dpi.qld.gov.au/id/eprint/3593/</w:t>
        </w:r>
      </w:hyperlink>
    </w:p>
    <w:p w14:paraId="01DB6F32" w14:textId="74118CC0">
      <w:pPr>
        <w:pStyle w:val="IPPParagraphnumbering"/>
        <w:numPr>
          <w:ilvl w:val="0"/>
          <w:numId w:val="0"/>
        </w:numPr>
        <w:rPr>
          <w:rFonts w:eastAsia="Times New Roman"/>
          <w:szCs w:val="22"/>
          <w:lang w:val="en-US"/>
        </w:rPr>
      </w:pPr>
      <w:r>
        <w:rPr>
          <w:rStyle w:val="PleaseReviewParagraphId"/>
          <w:b w:val="off"/>
          <w:i w:val="off"/>
        </w:rPr>
        <w:t>[538]</w:t>
      </w:r>
      <w:r>
        <w:rPr>
          <w:b/>
          <w:lang w:val="en-US"/>
        </w:rPr>
        <w:t>Heimoana, V., Leweniqila, L., Tau, D., Tunupopo, F., Nemeye, P., Kassim, A., Quashie-Williams, C., Allwood, A. &amp; Leblanc, L.</w:t>
      </w:r>
      <w:r>
        <w:rPr>
          <w:lang w:val="en-US"/>
        </w:rPr>
        <w:t xml:space="preserve"> 1997. Non-host status as a quarantine treatment option for fruit flies. In: A.J. Allwood &amp; R.A.I. Drew, eds. </w:t>
      </w:r>
      <w:r>
        <w:rPr>
          <w:i/>
          <w:lang w:val="en-US"/>
        </w:rPr>
        <w:t>Management of fruit flies in the Pacific</w:t>
      </w:r>
      <w:r>
        <w:rPr>
          <w:lang w:val="en-US"/>
        </w:rPr>
        <w:t xml:space="preserve">, pp. 225–231. A regional symposium, Nadi, Fiji, 28–31 October 1996. ACIAR Proceedings No. 76. Canberra, Australian Centre for International Agricultural Research. 267 pp. </w:t>
      </w:r>
      <w:hyperlink w:history="1" r:id="rId29">
        <w:r>
          <w:rPr>
            <w:rStyle w:val="Hyperlink"/>
            <w:lang w:val="en-US"/>
          </w:rPr>
          <w:t>https://www.aciar.gov.au/sites/default/files/legacy/node/550/pr76_pdf_11192.pdf</w:t>
        </w:r>
      </w:hyperlink>
    </w:p>
    <w:p w14:paraId="01DB6F33" w14:textId="34ADF72F">
      <w:pPr>
        <w:pStyle w:val="IPPParagraphnumbering"/>
        <w:numPr>
          <w:ilvl w:val="0"/>
          <w:numId w:val="0"/>
        </w:numPr>
        <w:rPr>
          <w:rFonts w:eastAsia="Times New Roman"/>
          <w:szCs w:val="22"/>
          <w:lang w:val="fr-FR"/>
        </w:rPr>
      </w:pPr>
      <w:r>
        <w:rPr>
          <w:rStyle w:val="PleaseReviewParagraphId"/>
          <w:b w:val="off"/>
          <w:i w:val="off"/>
        </w:rPr>
        <w:t>[539]</w:t>
      </w:r>
      <w:r>
        <w:rPr>
          <w:b/>
          <w:lang w:val="it-IT"/>
        </w:rPr>
        <w:t>Jaffar, S., Rizvi, S.A.H. &amp; Lu, Y.</w:t>
      </w:r>
      <w:r>
        <w:rPr>
          <w:lang w:val="it-IT"/>
        </w:rPr>
        <w:t xml:space="preserve"> 2023. </w:t>
      </w:r>
      <w:r>
        <w:rPr>
          <w:lang w:val="en-US"/>
        </w:rPr>
        <w:t>Understanding the invasion, ecological adaptations, and management strategies of</w:t>
      </w:r>
      <w:r>
        <w:rPr>
          <w:i/>
          <w:lang w:val="en-US"/>
        </w:rPr>
        <w:t xml:space="preserve"> Bactrocera dorsalis</w:t>
      </w:r>
      <w:r>
        <w:rPr>
          <w:lang w:val="en-US"/>
        </w:rPr>
        <w:t xml:space="preserve"> in China: a review. </w:t>
      </w:r>
      <w:r>
        <w:rPr>
          <w:i/>
          <w:lang w:val="fr-FR"/>
        </w:rPr>
        <w:t>Horticulturae</w:t>
      </w:r>
      <w:r>
        <w:rPr>
          <w:lang w:val="fr-FR"/>
        </w:rPr>
        <w:t xml:space="preserve">, 9: 1004. </w:t>
      </w:r>
      <w:hyperlink r:id="rId30">
        <w:r>
          <w:rPr>
            <w:rStyle w:val="Hyperlink"/>
            <w:lang w:val="fr-FR"/>
          </w:rPr>
          <w:t>https://doi.org/10.3390/horticulturae9091004</w:t>
        </w:r>
      </w:hyperlink>
      <w:r>
        <w:rPr>
          <w:lang w:val="fr-FR"/>
        </w:rPr>
        <w:t xml:space="preserve"> </w:t>
      </w:r>
    </w:p>
    <w:p w14:paraId="01DB6F34" w14:textId="0CF0427D">
      <w:pPr>
        <w:pStyle w:val="IPPParagraphnumbering"/>
        <w:numPr>
          <w:ilvl w:val="0"/>
          <w:numId w:val="0"/>
        </w:numPr>
        <w:rPr>
          <w:rFonts w:eastAsia="Times New Roman"/>
          <w:szCs w:val="22"/>
          <w:lang w:val="en-US"/>
        </w:rPr>
      </w:pPr>
      <w:r>
        <w:rPr>
          <w:rStyle w:val="PleaseReviewParagraphId"/>
          <w:b w:val="off"/>
          <w:i w:val="off"/>
        </w:rPr>
        <w:t>[540]</w:t>
      </w:r>
      <w:r>
        <w:rPr>
          <w:b/>
          <w:lang w:val="fr-FR"/>
        </w:rPr>
        <w:t>Leblanc, L., Balagawi, S., Mararuai, A., Putulan, D., Tenakanai, D. &amp; Clarke, A.R.</w:t>
      </w:r>
      <w:r>
        <w:rPr>
          <w:lang w:val="fr-FR"/>
        </w:rPr>
        <w:t xml:space="preserve"> 2001. </w:t>
      </w:r>
      <w:r>
        <w:rPr>
          <w:i/>
          <w:lang w:val="en-US"/>
        </w:rPr>
        <w:t>Fruit flies in Papua New Guinea</w:t>
      </w:r>
      <w:r>
        <w:rPr>
          <w:lang w:val="en-US"/>
        </w:rPr>
        <w:t>. Pest Advisory Leaflet, No. 37. Secretariat of the Pacific Community Plant Protection Service.</w:t>
      </w:r>
    </w:p>
    <w:p w14:paraId="01DB6F35" w14:textId="79D4C9F2">
      <w:pPr>
        <w:pStyle w:val="IPPParagraphnumbering"/>
        <w:numPr>
          <w:ilvl w:val="0"/>
          <w:numId w:val="0"/>
        </w:numPr>
        <w:rPr>
          <w:rFonts w:eastAsia="Times New Roman"/>
          <w:szCs w:val="22"/>
          <w:lang w:val="en-US"/>
        </w:rPr>
      </w:pPr>
      <w:r>
        <w:rPr>
          <w:rStyle w:val="PleaseReviewParagraphId"/>
          <w:b w:val="off"/>
          <w:i w:val="off"/>
        </w:rPr>
        <w:t>[541]</w:t>
      </w:r>
      <w:r>
        <w:rPr>
          <w:b/>
          <w:color w:val="000000" w:themeColor="text1"/>
          <w:lang w:val="en-US"/>
        </w:rPr>
        <w:t>Leblanc, L., Vueti, E.T. &amp; Allwood, A.J.</w:t>
      </w:r>
      <w:r>
        <w:rPr>
          <w:color w:val="000000" w:themeColor="text1"/>
          <w:lang w:val="en-US"/>
        </w:rPr>
        <w:t xml:space="preserve"> 2013. Host plant records for fruit flies (Diptera: Tephritidae: Dacini) in the Pacific Islands: 2.</w:t>
      </w:r>
      <w:r>
        <w:rPr>
          <w:i/>
          <w:color w:val="000000" w:themeColor="text1"/>
          <w:lang w:val="en-US"/>
        </w:rPr>
        <w:t xml:space="preserve"> </w:t>
      </w:r>
      <w:r>
        <w:rPr>
          <w:color w:val="000000" w:themeColor="text1"/>
          <w:lang w:val="en-US"/>
        </w:rPr>
        <w:t xml:space="preserve">Infestation statistics on economic hosts. </w:t>
      </w:r>
      <w:r>
        <w:rPr>
          <w:i/>
          <w:color w:val="000000" w:themeColor="text1"/>
          <w:lang w:val="en-US"/>
        </w:rPr>
        <w:t>Proceedings of the Hawaiian Entomological Society</w:t>
      </w:r>
      <w:r>
        <w:rPr>
          <w:color w:val="000000" w:themeColor="text1"/>
          <w:lang w:val="en-US"/>
        </w:rPr>
        <w:t xml:space="preserve">, 45: 83–117. </w:t>
      </w:r>
      <w:hyperlink w:history="1" r:id="rId31">
        <w:r>
          <w:rPr>
            <w:rStyle w:val="Hyperlink"/>
            <w:lang w:val="en-US"/>
          </w:rPr>
          <w:t>http://hdl.handle.net/10125/31008</w:t>
        </w:r>
      </w:hyperlink>
    </w:p>
    <w:p w14:paraId="01DB6F36" w14:textId="00D6D47C">
      <w:pPr>
        <w:pStyle w:val="IPPParagraphnumbering"/>
        <w:numPr>
          <w:ilvl w:val="0"/>
          <w:numId w:val="0"/>
        </w:numPr>
        <w:rPr>
          <w:rFonts w:eastAsia="Times New Roman"/>
          <w:szCs w:val="22"/>
          <w:lang w:val="en-US"/>
        </w:rPr>
      </w:pPr>
      <w:r>
        <w:rPr>
          <w:rStyle w:val="PleaseReviewParagraphId"/>
          <w:b w:val="off"/>
          <w:i w:val="off"/>
        </w:rPr>
        <w:t>[542]</w:t>
      </w:r>
      <w:r>
        <w:rPr>
          <w:b/>
          <w:lang w:val="en-US"/>
        </w:rPr>
        <w:t>MPI (Ministry for Primary Industries)</w:t>
      </w:r>
      <w:r>
        <w:rPr>
          <w:lang w:val="en-US"/>
        </w:rPr>
        <w:t xml:space="preserve">. 2014. </w:t>
      </w:r>
      <w:r>
        <w:rPr>
          <w:i/>
          <w:lang w:val="en-US"/>
        </w:rPr>
        <w:t>Generic pest risk assessment</w:t>
      </w:r>
      <w:r>
        <w:rPr>
          <w:lang w:val="en-US"/>
        </w:rPr>
        <w:t>:</w:t>
      </w:r>
      <w:r>
        <w:rPr>
          <w:i/>
          <w:lang w:val="en-US"/>
        </w:rPr>
        <w:t xml:space="preserve"> armoured scale insects (Hemiptera: Coccoidea: Diaspididae) on the fresh produce pathway</w:t>
      </w:r>
      <w:r>
        <w:rPr>
          <w:lang w:val="en-US"/>
        </w:rPr>
        <w:t xml:space="preserve">. Wellington. </w:t>
      </w:r>
      <w:hyperlink w:history="1" r:id="rId32">
        <w:r>
          <w:rPr>
            <w:rStyle w:val="Hyperlink"/>
            <w:lang w:val="en-US"/>
          </w:rPr>
          <w:t>https://www.mpi.govt.nz/dmsdocument/5224/direct</w:t>
        </w:r>
      </w:hyperlink>
      <w:r>
        <w:rPr>
          <w:lang w:val="en-US"/>
        </w:rPr>
        <w:t xml:space="preserve"> </w:t>
      </w:r>
    </w:p>
    <w:p w14:paraId="01DB6F37" w14:textId="0770189A">
      <w:pPr>
        <w:pStyle w:val="IPPParagraphnumbering"/>
        <w:numPr>
          <w:ilvl w:val="0"/>
          <w:numId w:val="0"/>
        </w:numPr>
        <w:rPr>
          <w:rFonts w:eastAsia="Times New Roman"/>
          <w:szCs w:val="22"/>
          <w:lang w:val="en-US"/>
        </w:rPr>
      </w:pPr>
      <w:r>
        <w:rPr>
          <w:rStyle w:val="PleaseReviewParagraphId"/>
          <w:b w:val="off"/>
          <w:i w:val="off"/>
        </w:rPr>
        <w:t>[543]</w:t>
      </w:r>
      <w:r>
        <w:rPr>
          <w:b/>
          <w:lang w:val="en-US"/>
        </w:rPr>
        <w:t>MPI</w:t>
      </w:r>
      <w:r>
        <w:rPr>
          <w:lang w:val="en-US"/>
        </w:rPr>
        <w:t xml:space="preserve">. 2015. </w:t>
      </w:r>
      <w:r>
        <w:rPr>
          <w:i/>
          <w:lang w:val="en-US"/>
        </w:rPr>
        <w:t>Risk management proposal</w:t>
      </w:r>
      <w:r>
        <w:rPr>
          <w:lang w:val="en-US"/>
        </w:rPr>
        <w:t xml:space="preserve">: </w:t>
      </w:r>
      <w:r>
        <w:rPr>
          <w:i/>
          <w:lang w:val="en-US"/>
        </w:rPr>
        <w:t>fresh bananas (</w:t>
      </w:r>
      <w:r>
        <w:rPr>
          <w:lang w:val="en-US"/>
        </w:rPr>
        <w:t>Musa</w:t>
      </w:r>
      <w:r>
        <w:rPr>
          <w:i/>
          <w:lang w:val="en-US"/>
        </w:rPr>
        <w:t xml:space="preserve"> spp.) for consumption from the People’s Republic of China</w:t>
      </w:r>
      <w:r>
        <w:rPr>
          <w:lang w:val="en-US"/>
        </w:rPr>
        <w:t>. MPI Discussion Paper, No. 2015/03. Wellington.</w:t>
      </w:r>
      <w:r>
        <w:rPr>
          <w:b/>
          <w:lang w:val="en-US"/>
        </w:rPr>
        <w:t xml:space="preserve"> </w:t>
      </w:r>
      <w:r>
        <w:rPr>
          <w:lang w:val="en-US"/>
        </w:rPr>
        <w:t xml:space="preserve">43 pp. </w:t>
      </w:r>
      <w:hyperlink r:id="rId33">
        <w:r>
          <w:rPr>
            <w:rStyle w:val="Hyperlink"/>
            <w:lang w:val="en-US"/>
          </w:rPr>
          <w:t>https://www.mpi.govt.nz/dmsdocument/5203/direct</w:t>
        </w:r>
      </w:hyperlink>
      <w:r>
        <w:rPr>
          <w:lang w:val="en-US"/>
        </w:rPr>
        <w:t xml:space="preserve"> </w:t>
      </w:r>
    </w:p>
    <w:p w14:paraId="01DB6F38" w14:textId="4605538E">
      <w:pPr>
        <w:pStyle w:val="IPPParagraphnumbering"/>
        <w:numPr>
          <w:ilvl w:val="0"/>
          <w:numId w:val="0"/>
        </w:numPr>
        <w:rPr>
          <w:rFonts w:eastAsia="Times New Roman"/>
          <w:szCs w:val="22"/>
        </w:rPr>
      </w:pPr>
      <w:r>
        <w:rPr>
          <w:rStyle w:val="PleaseReviewParagraphId"/>
          <w:b w:val="off"/>
          <w:i w:val="off"/>
        </w:rPr>
        <w:t>[544]</w:t>
      </w:r>
      <w:r>
        <w:rPr>
          <w:b/>
          <w:lang w:val="en-US"/>
        </w:rPr>
        <w:t>MPI</w:t>
      </w:r>
      <w:r>
        <w:rPr>
          <w:lang w:val="en-US"/>
        </w:rPr>
        <w:t xml:space="preserve">. 2016. </w:t>
      </w:r>
      <w:r>
        <w:rPr>
          <w:i/>
          <w:lang w:val="en-US"/>
        </w:rPr>
        <w:t>Import risk analysis</w:t>
      </w:r>
      <w:r>
        <w:rPr>
          <w:lang w:val="en-US"/>
        </w:rPr>
        <w:t>:</w:t>
      </w:r>
      <w:r>
        <w:rPr>
          <w:i/>
          <w:lang w:val="en-US"/>
        </w:rPr>
        <w:t xml:space="preserve"> fresh rambutan from Vietnam</w:t>
      </w:r>
      <w:r>
        <w:rPr>
          <w:lang w:val="en-US"/>
        </w:rPr>
        <w:t xml:space="preserve">. Wellington. 743 pp. </w:t>
      </w:r>
      <w:hyperlink w:history="1" r:id="rId34">
        <w:r>
          <w:rPr>
            <w:rStyle w:val="Hyperlink"/>
          </w:rPr>
          <w:t>https://www.mpi.govt.nz/dmsdocument/14254-Import-Risk-Analysis-Fresh-Rambutan-from-Vietnam</w:t>
        </w:r>
      </w:hyperlink>
      <w:r>
        <w:t xml:space="preserve"> </w:t>
      </w:r>
    </w:p>
    <w:p w14:paraId="01DB6F39" w14:textId="5CCD100B">
      <w:pPr>
        <w:pStyle w:val="IPPParagraphnumbering"/>
        <w:numPr>
          <w:ilvl w:val="0"/>
          <w:numId w:val="0"/>
        </w:numPr>
        <w:rPr>
          <w:rFonts w:eastAsia="Times New Roman"/>
          <w:szCs w:val="22"/>
          <w:lang w:val="en-US"/>
        </w:rPr>
      </w:pPr>
      <w:r>
        <w:rPr>
          <w:rStyle w:val="PleaseReviewParagraphId"/>
          <w:b w:val="off"/>
          <w:i w:val="off"/>
        </w:rPr>
        <w:t>[545]</w:t>
      </w:r>
      <w:r>
        <w:rPr>
          <w:b/>
          <w:lang w:val="en-US"/>
        </w:rPr>
        <w:t>MPI</w:t>
      </w:r>
      <w:r>
        <w:rPr>
          <w:lang w:val="en-US"/>
        </w:rPr>
        <w:t>.</w:t>
      </w:r>
      <w:r>
        <w:rPr>
          <w:b/>
          <w:lang w:val="en-US"/>
        </w:rPr>
        <w:t xml:space="preserve"> </w:t>
      </w:r>
      <w:r>
        <w:rPr>
          <w:lang w:val="en-US"/>
        </w:rPr>
        <w:t xml:space="preserve">2022. </w:t>
      </w:r>
      <w:r>
        <w:rPr>
          <w:i/>
          <w:lang w:val="en-US"/>
        </w:rPr>
        <w:t>Import risk analysis: citrus (</w:t>
      </w:r>
      <w:r>
        <w:rPr>
          <w:lang w:val="en-US"/>
        </w:rPr>
        <w:t>Citrus</w:t>
      </w:r>
      <w:r>
        <w:rPr>
          <w:i/>
          <w:lang w:val="en-US"/>
        </w:rPr>
        <w:t xml:space="preserve"> spp.) fresh fruit for human consumption</w:t>
      </w:r>
      <w:r>
        <w:rPr>
          <w:lang w:val="en-US"/>
        </w:rPr>
        <w:t xml:space="preserve">. Version 1.2. Wellington. 552 pp. </w:t>
      </w:r>
      <w:hyperlink w:history="1" r:id="rId35">
        <w:r>
          <w:rPr>
            <w:rStyle w:val="Hyperlink"/>
            <w:lang w:val="en-US"/>
          </w:rPr>
          <w:t>https://www.mpi.govt.nz/dmsdocument/48145/direct</w:t>
        </w:r>
      </w:hyperlink>
      <w:r>
        <w:rPr>
          <w:lang w:val="en-US"/>
        </w:rPr>
        <w:t xml:space="preserve"> </w:t>
      </w:r>
    </w:p>
    <w:p w14:paraId="01DB6F3A" w14:textId="4BBFEC83">
      <w:pPr>
        <w:pStyle w:val="IPPParagraphnumbering"/>
        <w:numPr>
          <w:ilvl w:val="0"/>
          <w:numId w:val="0"/>
        </w:numPr>
        <w:rPr>
          <w:rFonts w:eastAsia="Times New Roman"/>
          <w:szCs w:val="22"/>
          <w:lang w:val="en-US"/>
        </w:rPr>
      </w:pPr>
      <w:r>
        <w:rPr>
          <w:rStyle w:val="PleaseReviewParagraphId"/>
          <w:b w:val="off"/>
          <w:i w:val="off"/>
        </w:rPr>
        <w:t>[546]</w:t>
      </w:r>
      <w:r>
        <w:rPr>
          <w:b/>
          <w:lang w:val="en-US"/>
        </w:rPr>
        <w:lastRenderedPageBreak/>
        <w:t>MPI</w:t>
      </w:r>
      <w:r>
        <w:rPr>
          <w:lang w:val="en-US"/>
        </w:rPr>
        <w:t xml:space="preserve">. 2024. </w:t>
      </w:r>
      <w:r>
        <w:rPr>
          <w:i/>
          <w:lang w:val="en-US"/>
        </w:rPr>
        <w:t>Treatment requirement – Approved biosecurity treatments</w:t>
      </w:r>
      <w:r>
        <w:rPr>
          <w:lang w:val="en-US"/>
        </w:rPr>
        <w:t xml:space="preserve">. Wellington. 70 pp. </w:t>
      </w:r>
      <w:hyperlink r:id="rId36">
        <w:r>
          <w:rPr>
            <w:rStyle w:val="Hyperlink"/>
            <w:lang w:val="en-US"/>
          </w:rPr>
          <w:t>https://www.mpi.govt.nz/dmsdocument/1555/direct</w:t>
        </w:r>
      </w:hyperlink>
      <w:r>
        <w:rPr>
          <w:lang w:val="en-US"/>
        </w:rPr>
        <w:t xml:space="preserve"> </w:t>
      </w:r>
    </w:p>
    <w:p w14:paraId="01DB6F3B" w14:textId="08267C7B">
      <w:pPr>
        <w:pStyle w:val="IPPParagraphnumbering"/>
        <w:numPr>
          <w:ilvl w:val="0"/>
          <w:numId w:val="0"/>
        </w:numPr>
        <w:rPr>
          <w:rFonts w:eastAsia="Times New Roman"/>
          <w:color w:val="000000" w:themeColor="text1"/>
          <w:szCs w:val="22"/>
        </w:rPr>
      </w:pPr>
      <w:r>
        <w:rPr>
          <w:rStyle w:val="PleaseReviewParagraphId"/>
          <w:b w:val="off"/>
          <w:i w:val="off"/>
        </w:rPr>
        <w:t>[547]</w:t>
      </w:r>
      <w:r>
        <w:rPr>
          <w:b/>
          <w:color w:val="000000" w:themeColor="text1"/>
          <w:lang w:val="en-US"/>
        </w:rPr>
        <w:t>Plant Health Australia</w:t>
      </w:r>
      <w:r>
        <w:rPr>
          <w:color w:val="000000" w:themeColor="text1"/>
          <w:lang w:val="en-US"/>
        </w:rPr>
        <w:t xml:space="preserve">. 2018. </w:t>
      </w:r>
      <w:r>
        <w:rPr>
          <w:i/>
          <w:color w:val="000000" w:themeColor="text1"/>
          <w:lang w:val="en-US"/>
        </w:rPr>
        <w:t>The Australian handbook for the identification of fruit flies.</w:t>
      </w:r>
      <w:r>
        <w:rPr>
          <w:color w:val="000000" w:themeColor="text1"/>
          <w:lang w:val="en-US"/>
        </w:rPr>
        <w:t xml:space="preserve"> </w:t>
      </w:r>
      <w:r>
        <w:rPr>
          <w:color w:val="000000" w:themeColor="text1"/>
        </w:rPr>
        <w:t xml:space="preserve">Version 3.1. Canberra. 158 pp. </w:t>
      </w:r>
      <w:hyperlink w:history="1" r:id="rId37">
        <w:r>
          <w:rPr>
            <w:rStyle w:val="Hyperlink"/>
          </w:rPr>
          <w:t>https://www.fruitflyidentification.org.au/identify/handbook/</w:t>
        </w:r>
      </w:hyperlink>
    </w:p>
    <w:p w14:paraId="01DB6F3C" w14:textId="6790B3CE">
      <w:pPr>
        <w:pStyle w:val="IPPParagraphnumbering"/>
        <w:numPr>
          <w:ilvl w:val="0"/>
          <w:numId w:val="0"/>
        </w:numPr>
        <w:rPr>
          <w:rFonts w:eastAsia="Times New Roman"/>
          <w:lang w:val="en-US"/>
        </w:rPr>
      </w:pPr>
      <w:r>
        <w:rPr>
          <w:rStyle w:val="PleaseReviewParagraphId"/>
          <w:b w:val="off"/>
          <w:i w:val="off"/>
        </w:rPr>
        <w:t>[548]</w:t>
      </w:r>
      <w:r>
        <w:rPr>
          <w:b/>
          <w:color w:val="000000" w:themeColor="text1"/>
          <w:lang w:val="en-US"/>
        </w:rPr>
        <w:t>Plant Health Australia</w:t>
      </w:r>
      <w:r>
        <w:rPr>
          <w:color w:val="000000" w:themeColor="text1"/>
          <w:lang w:val="en-US"/>
        </w:rPr>
        <w:t xml:space="preserve">. n.d. </w:t>
      </w:r>
      <w:r>
        <w:rPr>
          <w:i/>
          <w:color w:val="000000" w:themeColor="text1"/>
          <w:lang w:val="en-US"/>
        </w:rPr>
        <w:t>Fruit fly identification Australia</w:t>
      </w:r>
      <w:r>
        <w:rPr>
          <w:color w:val="000000" w:themeColor="text1"/>
          <w:lang w:val="en-US"/>
        </w:rPr>
        <w:t xml:space="preserve">. [Cited 24 February 2025]. </w:t>
      </w:r>
      <w:hyperlink w:history="1" r:id="rId38">
        <w:r>
          <w:rPr>
            <w:rStyle w:val="Hyperlink"/>
            <w:lang w:val="en-US"/>
          </w:rPr>
          <w:t>https://www.fruitflyidentification.org.au/</w:t>
        </w:r>
      </w:hyperlink>
    </w:p>
    <w:p w14:paraId="01DB6F3D" w14:textId="2EE19F0C">
      <w:pPr>
        <w:pStyle w:val="IPPParagraphnumbering"/>
        <w:numPr>
          <w:ilvl w:val="0"/>
          <w:numId w:val="0"/>
        </w:numPr>
        <w:rPr>
          <w:rFonts w:eastAsia="Times New Roman"/>
          <w:szCs w:val="22"/>
        </w:rPr>
      </w:pPr>
      <w:r>
        <w:rPr>
          <w:rStyle w:val="PleaseReviewParagraphId"/>
          <w:b w:val="off"/>
          <w:i w:val="off"/>
        </w:rPr>
        <w:t>[549]</w:t>
      </w:r>
      <w:r>
        <w:rPr>
          <w:b/>
          <w:color w:val="000000" w:themeColor="text1"/>
          <w:lang w:val="en-US"/>
        </w:rPr>
        <w:t xml:space="preserve">Sá, R.F., Oliveira, A.S., Oliveira, R.C.C., Santos, J.C.M., Moreira, A.A. &amp; Castellani, M.A. </w:t>
      </w:r>
      <w:r>
        <w:rPr>
          <w:color w:val="000000" w:themeColor="text1"/>
          <w:lang w:val="en-US"/>
        </w:rPr>
        <w:t>2019. First record of the association of banana (</w:t>
      </w:r>
      <w:r>
        <w:rPr>
          <w:i/>
          <w:color w:val="000000" w:themeColor="text1"/>
          <w:lang w:val="en-US"/>
        </w:rPr>
        <w:t>Musa</w:t>
      </w:r>
      <w:r>
        <w:rPr>
          <w:color w:val="000000" w:themeColor="text1"/>
          <w:lang w:val="en-US"/>
        </w:rPr>
        <w:t xml:space="preserve"> sp.) and</w:t>
      </w:r>
      <w:r>
        <w:rPr>
          <w:i/>
          <w:color w:val="000000" w:themeColor="text1"/>
          <w:lang w:val="en-US"/>
        </w:rPr>
        <w:t xml:space="preserve"> Ceratitis capitata</w:t>
      </w:r>
      <w:r>
        <w:rPr>
          <w:color w:val="000000" w:themeColor="text1"/>
          <w:lang w:val="en-US"/>
        </w:rPr>
        <w:t xml:space="preserve"> (Widemann, 1824) in Brazil. </w:t>
      </w:r>
      <w:r>
        <w:rPr>
          <w:i/>
          <w:color w:val="000000" w:themeColor="text1"/>
        </w:rPr>
        <w:t>Revista Brasileira de Fruticultura, Jaboticabal</w:t>
      </w:r>
      <w:r>
        <w:rPr>
          <w:color w:val="000000" w:themeColor="text1"/>
        </w:rPr>
        <w:t xml:space="preserve">, 41: e-091. </w:t>
      </w:r>
      <w:hyperlink r:id="rId39">
        <w:r>
          <w:rPr>
            <w:rStyle w:val="Hyperlink"/>
          </w:rPr>
          <w:t>http://dx.doi.org/10.1590/0100-29452019091</w:t>
        </w:r>
      </w:hyperlink>
    </w:p>
    <w:p w14:paraId="43A25832" w14:textId="1D462A34">
      <w:pPr>
        <w:pStyle w:val="IPPParagraphnumbering"/>
        <w:numPr>
          <w:ilvl w:val="0"/>
          <w:numId w:val="0"/>
        </w:numPr>
        <w:rPr>
          <w:rStyle w:val="PleaseReviewParagraphId"/>
          <w:rFonts w:ascii="Times New Roman" w:hAnsi="Times New Roman" w:eastAsia="Times New Roman"/>
          <w:b/>
          <w:bCs/>
          <w:color w:val="auto"/>
          <w:sz w:val="22"/>
          <w:szCs w:val="22"/>
          <w:lang w:val="en-US"/>
        </w:rPr>
      </w:pPr>
      <w:r>
        <w:rPr>
          <w:rStyle w:val="PleaseReviewParagraphId"/>
          <w:b w:val="off"/>
          <w:i w:val="off"/>
        </w:rPr>
        <w:t>[550]</w:t>
      </w:r>
      <w:r>
        <w:rPr>
          <w:rStyle w:val="PleaseReviewParagraphId"/>
          <w:rFonts w:ascii="Times New Roman" w:hAnsi="Times New Roman"/>
          <w:b/>
          <w:color w:val="auto"/>
          <w:sz w:val="22"/>
        </w:rPr>
        <w:t>SAG (Servicio Agrícola y Ganadero)</w:t>
      </w:r>
      <w:r>
        <w:rPr>
          <w:rStyle w:val="PleaseReviewParagraphId"/>
          <w:rFonts w:ascii="Times New Roman" w:hAnsi="Times New Roman"/>
          <w:color w:val="auto"/>
          <w:sz w:val="22"/>
        </w:rPr>
        <w:t xml:space="preserve">. n.d. Requisitos Fitosanitarios para Importaciones Agrícolas. </w:t>
      </w:r>
      <w:r>
        <w:rPr>
          <w:rStyle w:val="PleaseReviewParagraphId"/>
          <w:rFonts w:ascii="Times New Roman" w:hAnsi="Times New Roman"/>
          <w:color w:val="auto"/>
          <w:sz w:val="22"/>
          <w:lang w:val="en-US"/>
        </w:rPr>
        <w:t xml:space="preserve">In: </w:t>
      </w:r>
      <w:r>
        <w:rPr>
          <w:rStyle w:val="PleaseReviewParagraphId"/>
          <w:rFonts w:ascii="Times New Roman" w:hAnsi="Times New Roman"/>
          <w:i/>
          <w:color w:val="auto"/>
          <w:sz w:val="22"/>
          <w:lang w:val="en-US"/>
        </w:rPr>
        <w:t>SAG</w:t>
      </w:r>
      <w:r>
        <w:rPr>
          <w:rStyle w:val="PleaseReviewParagraphId"/>
          <w:rFonts w:ascii="Times New Roman" w:hAnsi="Times New Roman"/>
          <w:color w:val="auto"/>
          <w:sz w:val="22"/>
          <w:lang w:val="en-US"/>
        </w:rPr>
        <w:t xml:space="preserve">. [Cited 24 February 2025]. </w:t>
      </w:r>
      <w:hyperlink r:id="rId40">
        <w:r>
          <w:rPr>
            <w:rStyle w:val="Hyperlink"/>
            <w:lang w:val="en-US"/>
          </w:rPr>
          <w:t>https://defensa.sag.gob.cl/reqmercado/consulta.asp?tp=1</w:t>
        </w:r>
      </w:hyperlink>
    </w:p>
    <w:p w14:paraId="01DB6F3E" w14:textId="1DEECA14">
      <w:pPr>
        <w:pStyle w:val="IPPParagraphnumbering"/>
        <w:numPr>
          <w:ilvl w:val="0"/>
          <w:numId w:val="0"/>
        </w:numPr>
        <w:rPr>
          <w:rFonts w:eastAsia="Times New Roman"/>
          <w:szCs w:val="22"/>
          <w:lang w:val="en-US"/>
        </w:rPr>
      </w:pPr>
      <w:r>
        <w:rPr>
          <w:rStyle w:val="PleaseReviewParagraphId"/>
          <w:b w:val="off"/>
          <w:i w:val="off"/>
        </w:rPr>
        <w:t>[551]</w:t>
      </w:r>
      <w:r>
        <w:rPr>
          <w:b/>
          <w:lang w:val="en-US"/>
        </w:rPr>
        <w:t>USDA (United States Department of Agriculture)</w:t>
      </w:r>
      <w:r>
        <w:rPr>
          <w:lang w:val="en-US"/>
        </w:rPr>
        <w:t xml:space="preserve">. 2009. </w:t>
      </w:r>
      <w:r>
        <w:rPr>
          <w:i/>
          <w:lang w:val="en-US"/>
        </w:rPr>
        <w:t xml:space="preserve">Importation of banana, </w:t>
      </w:r>
      <w:r>
        <w:rPr>
          <w:lang w:val="en-US"/>
        </w:rPr>
        <w:t>Musa</w:t>
      </w:r>
      <w:r>
        <w:rPr>
          <w:i/>
          <w:lang w:val="en-US"/>
        </w:rPr>
        <w:t xml:space="preserve"> spp., as fresh, hard green fruit from the Philippines to the Continental United States – A qualitative pathway-initiated risk assessment</w:t>
      </w:r>
      <w:r>
        <w:rPr>
          <w:lang w:val="en-US"/>
        </w:rPr>
        <w:t xml:space="preserve">. Rev. 02. Raleigh, USDA, Animal and Plant Health Inspection Service, Plant Protection and Quarantine. 66 pp. </w:t>
      </w:r>
      <w:hyperlink w:history="1" r:id="rId41">
        <w:r>
          <w:rPr>
            <w:rStyle w:val="Hyperlink"/>
            <w:lang w:val="en-US"/>
          </w:rPr>
          <w:t>https://downloads.regulations.gov/APHIS-2011-0028-0002/content.pdf</w:t>
        </w:r>
      </w:hyperlink>
    </w:p>
    <w:p w14:paraId="01DB6F3F" w14:textId="47857C12">
      <w:pPr>
        <w:pStyle w:val="IPPParagraphnumbering"/>
        <w:numPr>
          <w:ilvl w:val="0"/>
          <w:numId w:val="0"/>
        </w:numPr>
        <w:rPr>
          <w:rFonts w:eastAsia="Times New Roman"/>
          <w:szCs w:val="22"/>
          <w:lang w:val="en-US"/>
        </w:rPr>
      </w:pPr>
      <w:r>
        <w:rPr>
          <w:rStyle w:val="PleaseReviewParagraphId"/>
          <w:b w:val="off"/>
          <w:i w:val="off"/>
        </w:rPr>
        <w:t>[552]</w:t>
      </w:r>
      <w:r>
        <w:rPr>
          <w:b/>
          <w:lang w:val="en-US"/>
        </w:rPr>
        <w:t>USDA</w:t>
      </w:r>
      <w:r>
        <w:rPr>
          <w:lang w:val="en-US"/>
        </w:rPr>
        <w:t xml:space="preserve">. 2013. </w:t>
      </w:r>
      <w:r>
        <w:rPr>
          <w:i/>
          <w:lang w:val="en-US"/>
        </w:rPr>
        <w:t xml:space="preserve">Importation of banana, </w:t>
      </w:r>
      <w:r>
        <w:rPr>
          <w:lang w:val="en-US"/>
        </w:rPr>
        <w:t>Musa</w:t>
      </w:r>
      <w:r>
        <w:rPr>
          <w:i/>
          <w:lang w:val="en-US"/>
        </w:rPr>
        <w:t xml:space="preserve"> spp., as fresh, hard green fruit from the Philippines to Guam, Hawaii, and the Northern Mariana Islands –</w:t>
      </w:r>
      <w:r>
        <w:rPr>
          <w:lang w:val="en-US"/>
        </w:rPr>
        <w:t xml:space="preserve"> </w:t>
      </w:r>
      <w:r>
        <w:rPr>
          <w:i/>
          <w:lang w:val="en-US"/>
        </w:rPr>
        <w:t>A qualitative pathway-initiated risk analysis</w:t>
      </w:r>
      <w:r>
        <w:rPr>
          <w:lang w:val="en-US"/>
        </w:rPr>
        <w:t xml:space="preserve">. USDA, Animal and Plant Health Inspection Service, Plant Protection and Quarantine. 12 pp. </w:t>
      </w:r>
      <w:hyperlink w:history="1" r:id="rId42">
        <w:r>
          <w:rPr>
            <w:rStyle w:val="Hyperlink"/>
            <w:lang w:val="en-US"/>
          </w:rPr>
          <w:t>https://downloads.regulations.gov/APHIS-2013-0045-0016/content.pdf</w:t>
        </w:r>
      </w:hyperlink>
    </w:p>
    <w:p w14:paraId="01DB6F40" w14:textId="79E5F03F">
      <w:pPr>
        <w:pStyle w:val="IPPParagraphnumbering"/>
        <w:numPr>
          <w:ilvl w:val="0"/>
          <w:numId w:val="0"/>
        </w:numPr>
        <w:rPr>
          <w:rFonts w:eastAsia="Times New Roman"/>
          <w:szCs w:val="22"/>
        </w:rPr>
      </w:pPr>
      <w:r>
        <w:rPr>
          <w:rStyle w:val="PleaseReviewParagraphId"/>
          <w:b w:val="off"/>
          <w:i w:val="off"/>
        </w:rPr>
        <w:t>[553]</w:t>
      </w:r>
      <w:r>
        <w:rPr>
          <w:b/>
          <w:lang w:val="en-US"/>
        </w:rPr>
        <w:t>USDA</w:t>
      </w:r>
      <w:r>
        <w:rPr>
          <w:lang w:val="en-US"/>
        </w:rPr>
        <w:t>.</w:t>
      </w:r>
      <w:r>
        <w:rPr>
          <w:b/>
          <w:lang w:val="en-US"/>
        </w:rPr>
        <w:t xml:space="preserve"> </w:t>
      </w:r>
      <w:r>
        <w:rPr>
          <w:lang w:val="en-US"/>
        </w:rPr>
        <w:t>2018.</w:t>
      </w:r>
      <w:r>
        <w:rPr>
          <w:b/>
          <w:lang w:val="en-US"/>
        </w:rPr>
        <w:t xml:space="preserve"> </w:t>
      </w:r>
      <w:r>
        <w:rPr>
          <w:lang w:val="en-US"/>
        </w:rPr>
        <w:t xml:space="preserve">Mango fruit fly, </w:t>
      </w:r>
      <w:r>
        <w:rPr>
          <w:i/>
          <w:lang w:val="en-US"/>
        </w:rPr>
        <w:t>Bactrocera frauenfeldi</w:t>
      </w:r>
      <w:r>
        <w:rPr>
          <w:lang w:val="en-US"/>
        </w:rPr>
        <w:t>,</w:t>
      </w:r>
      <w:r>
        <w:rPr>
          <w:i/>
          <w:lang w:val="en-US"/>
        </w:rPr>
        <w:t xml:space="preserve"> </w:t>
      </w:r>
      <w:r>
        <w:rPr>
          <w:lang w:val="en-US"/>
        </w:rPr>
        <w:t xml:space="preserve">host list. 3 pp. </w:t>
      </w:r>
      <w:hyperlink w:history="1" r:id="rId43">
        <w:r>
          <w:rPr>
            <w:rStyle w:val="Hyperlink"/>
          </w:rPr>
          <w:t>https://www.aphis.usda.gov/plant-pests-diseases/fruit-flies/fruit-fly-host-lists</w:t>
        </w:r>
      </w:hyperlink>
      <w:r>
        <w:t xml:space="preserve"> </w:t>
      </w:r>
    </w:p>
    <w:p w14:paraId="01DB6F41" w14:textId="4FDBF3E9">
      <w:pPr>
        <w:pStyle w:val="IPPParagraphnumbering"/>
        <w:numPr>
          <w:ilvl w:val="0"/>
          <w:numId w:val="0"/>
        </w:numPr>
        <w:rPr>
          <w:rFonts w:eastAsia="Times New Roman"/>
          <w:szCs w:val="22"/>
        </w:rPr>
      </w:pPr>
      <w:r>
        <w:rPr>
          <w:rStyle w:val="PleaseReviewParagraphId"/>
          <w:b w:val="off"/>
          <w:i w:val="off"/>
        </w:rPr>
        <w:t>[554]</w:t>
      </w:r>
      <w:r>
        <w:rPr>
          <w:b/>
        </w:rPr>
        <w:t>Vargas, R.I., Pinero, J.C. &amp; Leblanc, L.</w:t>
      </w:r>
      <w:r>
        <w:t xml:space="preserve"> 2015. </w:t>
      </w:r>
      <w:r>
        <w:rPr>
          <w:lang w:val="en-US"/>
        </w:rPr>
        <w:t xml:space="preserve">An overview of pest species of </w:t>
      </w:r>
      <w:r>
        <w:rPr>
          <w:i/>
          <w:lang w:val="en-US"/>
        </w:rPr>
        <w:t xml:space="preserve">Bactrocera </w:t>
      </w:r>
      <w:r>
        <w:rPr>
          <w:lang w:val="en-US"/>
        </w:rPr>
        <w:t xml:space="preserve">fruit flies (Diptera: Tephritidae) and the integration of biopesticides with other biological approaches for their management with a focus on the pacific region. </w:t>
      </w:r>
      <w:r>
        <w:rPr>
          <w:i/>
        </w:rPr>
        <w:t>Insects</w:t>
      </w:r>
      <w:r>
        <w:t xml:space="preserve">, 6: 297–318. </w:t>
      </w:r>
      <w:hyperlink r:id="rId44">
        <w:r>
          <w:rPr>
            <w:rStyle w:val="Hyperlink"/>
          </w:rPr>
          <w:t>https://doi.org/10.3390/insects6020297</w:t>
        </w:r>
      </w:hyperlink>
    </w:p>
    <w:bookmarkEnd w:id="0"/>
    <w:p w14:paraId="01DB6F44" w14:textId="77777777">
      <w:pPr>
        <w:pStyle w:val="IPPHeading1"/>
      </w:pPr>
      <w:r>
        <w:rPr>
          <w:rStyle w:val="PleaseReviewParagraphId"/>
          <w:b w:val="off"/>
          <w:i w:val="off"/>
        </w:rPr>
        <w:t>[555]</w:t>
      </w:r>
      <w:r>
        <w:t>Posibles problemas de aplicación</w:t>
      </w:r>
    </w:p>
    <w:p w14:paraId="2BEFC1CF" w14:textId="0814C726">
      <w:pPr>
        <w:pStyle w:val="IPPParagraphnumbering"/>
        <w:numPr>
          <w:ilvl w:val="0"/>
          <w:numId w:val="0"/>
        </w:numPr>
        <w:rPr>
          <w:szCs w:val="22"/>
        </w:rPr>
        <w:sectPr>
          <w:pgSz w:w="11906" w:h="16838" w:code="9"/>
          <w:pgMar w:top="1559" w:right="1418" w:bottom="1418" w:left="1418" w:header="851" w:footer="851" w:gutter="0"/>
          <w:cols w:space="708"/>
          <w:titlePg/>
          <w:docGrid w:linePitch="360"/>
        </w:sectPr>
      </w:pPr>
      <w:r>
        <w:rPr>
          <w:rStyle w:val="PleaseReviewParagraphId"/>
          <w:b w:val="off"/>
          <w:i w:val="off"/>
        </w:rPr>
        <w:t>[556]</w:t>
      </w:r>
      <w:r>
        <w:t>Esta sección no forma parte de la norma. En mayo de 2016, el Comité de Normas pidió a la Secretaría que reuniera información sobre los posibles problemas de aplicación relacionados con este proyecto. Les rogamos que proporcionen información detallada sobre estos posibles problemas de aplicación y formulen propuestas para abordarlos.</w:t>
      </w:r>
    </w:p>
    <w:p w14:paraId="7783A8F4" w14:textId="606581E8">
      <w:pPr>
        <w:pStyle w:val="IPPNormal"/>
        <w:jc w:val="center"/>
        <w:rPr>
          <w:sz w:val="18"/>
          <w:szCs w:val="18"/>
        </w:rPr>
      </w:pPr>
      <w:r>
        <w:rPr>
          <w:rStyle w:val="PleaseReviewParagraphId"/>
          <w:b w:val="off"/>
          <w:i w:val="off"/>
        </w:rPr>
        <w:t>[557]</w:t>
      </w:r>
      <w:r>
        <w:rPr>
          <w:sz w:val="18"/>
        </w:rPr>
        <w:lastRenderedPageBreak/>
        <w:t>El presente apéndice se incluye únicamente a título informativo y no constituye una parte prescriptiva de la norma.</w:t>
      </w:r>
    </w:p>
    <w:p w14:paraId="10F57F5F" w14:textId="1EB8B5EA">
      <w:pPr>
        <w:pStyle w:val="IPPAnnexHead"/>
      </w:pPr>
      <w:r>
        <w:rPr>
          <w:rStyle w:val="PleaseReviewParagraphId"/>
          <w:b w:val="off"/>
          <w:i w:val="off"/>
        </w:rPr>
        <w:t>[558]</w:t>
      </w:r>
      <w:r>
        <w:rPr>
          <w:lang w:val="en-US"/>
        </w:rPr>
        <w:drawing>
          <wp:anchor distT="0" distB="90170" distL="114300" distR="114300" simplePos="0" relativeHeight="251653120" behindDoc="0" locked="0" layoutInCell="1" allowOverlap="1" wp14:editId="75A00973" wp14:anchorId="45BE6DF4">
            <wp:simplePos x="0" y="0"/>
            <wp:positionH relativeFrom="margin">
              <wp:posOffset>-2540</wp:posOffset>
            </wp:positionH>
            <wp:positionV relativeFrom="paragraph">
              <wp:posOffset>334645</wp:posOffset>
            </wp:positionV>
            <wp:extent cx="2480400" cy="2606400"/>
            <wp:effectExtent l="0" t="0" r="0" b="3810"/>
            <wp:wrapTopAndBottom/>
            <wp:docPr id="1" name="Imagem 1"/>
            <wp:cNvGraphicFramePr>
              <a:graphicFrameLocks noChangeAspect="1"/>
            </wp:cNvGraphicFramePr>
            <a:graphic>
              <a:graphicData uri="http://schemas.openxmlformats.org/drawingml/2006/picture">
                <pic:pic>
                  <pic:nvPicPr>
                    <pic:cNvPr id="1" name="Imagem 1"/>
                    <pic:cNvPicPr/>
                  </pic:nvPicPr>
                  <pic:blipFill rotWithShape="1">
                    <a:blip r:embed="rId45">
                      <a:extLst>
                        <a:ext uri="{28A0092B-C50C-407E-A947-70E740481C1C}">
                          <a14:useLocalDpi val="0"/>
                        </a:ext>
                      </a:extLst>
                    </a:blip>
                    <a:srcRect t="21155"/>
                    <a:stretch/>
                  </pic:blipFill>
                  <pic:spPr bwMode="auto">
                    <a:xfrm flipH="1">
                      <a:off x="0" y="0"/>
                      <a:ext cx="2480400" cy="2606400"/>
                    </a:xfrm>
                    <a:prstGeom prst="rect">
                      <a:avLst/>
                    </a:prstGeom>
                    <a:ln>
                      <a:noFill/>
                    </a:ln>
                    <a:extLst>
                      <a:ext uri="{53640926-AAD7-44D8-BBD7-CCE9431645EC}">
                        <a14:shadowObscured/>
                      </a:ext>
                    </a:extLst>
                  </pic:spPr>
                </pic:pic>
              </a:graphicData>
            </a:graphic>
            <wp14:sizeRelH relativeFrom="margin">
              <wp14:pctWidth>0</wp14:pctWidth>
            </wp14:sizeRelH>
            <wp14:sizeRelV relativeFrom="margin">
              <wp14:pctHeight>0</wp14:pctHeight>
            </wp14:sizeRelV>
          </wp:anchor>
        </w:drawing>
      </w:r>
      <w:r>
        <w:t xml:space="preserve">APÉNDICE 1: Racimos, manos y partes de manos de </w:t>
      </w:r>
      <w:r>
        <w:rPr>
          <w:i/>
        </w:rPr>
        <w:t>Musa</w:t>
      </w:r>
      <w:r>
        <w:t> spp.</w:t>
      </w:r>
    </w:p>
    <w:p w14:paraId="51A00C44" w14:textId="7669DDD1">
      <w:pPr>
        <w:pStyle w:val="IPPArial"/>
        <w:spacing w:before="60"/>
      </w:pPr>
      <w:r>
        <w:rPr>
          <w:rStyle w:val="PleaseReviewParagraphId"/>
          <w:b w:val="off"/>
          <w:i w:val="off"/>
        </w:rPr>
        <w:t>[559]</w:t>
      </w:r>
      <w:r>
        <w:rPr>
          <w:b/>
        </w:rPr>
        <w:t>Figura 1.</w:t>
      </w:r>
      <w:r>
        <w:t xml:space="preserve"> Racimos de </w:t>
      </w:r>
      <w:r>
        <w:rPr>
          <w:i/>
        </w:rPr>
        <w:t>Musa</w:t>
      </w:r>
      <w:r>
        <w:t> spp.</w:t>
      </w:r>
    </w:p>
    <w:p w14:paraId="040378AE" w14:textId="77777777">
      <w:pPr>
        <w:pStyle w:val="IPPArialFootnote"/>
      </w:pPr>
      <w:r>
        <w:rPr>
          <w:rStyle w:val="PleaseReviewParagraphId"/>
          <w:b w:val="off"/>
          <w:i w:val="off"/>
        </w:rPr>
        <w:t>[560]</w:t>
      </w:r>
      <w:r>
        <w:rPr>
          <w:i/>
        </w:rPr>
        <w:t>Fuente:</w:t>
      </w:r>
      <w:r>
        <w:t xml:space="preserve"> Servicio Agrícola y Ganadero de Chile.</w:t>
      </w:r>
    </w:p>
    <w:p w14:paraId="337BDF8C" w14:textId="2AB3C318">
      <w:pPr>
        <w:pStyle w:val="IPPArialFootnote"/>
        <w:ind w:left="0" w:firstLine="0"/>
      </w:pPr>
      <w:r>
        <w:rPr>
          <w:rStyle w:val="PleaseReviewParagraphId"/>
          <w:b w:val="off"/>
          <w:i w:val="off"/>
        </w:rPr>
        <w:t>[561]</w:t>
      </w:r>
      <w:r>
        <w:rPr>
          <w:lang w:val="en-US"/>
        </w:rPr>
        <w:drawing>
          <wp:anchor distT="0" distB="0" distL="114300" distR="114300" simplePos="0" relativeHeight="251658240" behindDoc="0" locked="0" layoutInCell="1" allowOverlap="1" wp14:editId="11C0C669" wp14:anchorId="05A66F28">
            <wp:simplePos x="904875" y="4591050"/>
            <wp:positionH relativeFrom="column">
              <wp:align>left</wp:align>
            </wp:positionH>
            <wp:positionV relativeFrom="paragraph">
              <wp:align>top</wp:align>
            </wp:positionV>
            <wp:extent cx="2481349" cy="1857895"/>
            <wp:effectExtent l="0" t="0" r="0" b="9525"/>
            <wp:wrapTopAndBottom/>
            <wp:docPr id="779310160" name="Picture 1" descr="A bunch of green bananas&#10;&#10;AI-generated content may be incorrect."/>
            <wp:cNvGraphicFramePr>
              <a:graphicFrameLocks noChangeAspect="1"/>
            </wp:cNvGraphicFramePr>
            <a:graphic>
              <a:graphicData uri="http://schemas.openxmlformats.org/drawingml/2006/picture">
                <pic:pic>
                  <pic:nvPicPr>
                    <pic:cNvPr id="779310160" name="Picture 1" descr="A bunch of green bananas&#10;&#10;AI-generated content may be incorrect."/>
                    <pic:cNvPicPr/>
                  </pic:nvPicPr>
                  <pic:blipFill>
                    <a:blip r:embed="rId46">
                      <a:extLst>
                        <a:ext uri="{28A0092B-C50C-407E-A947-70E740481C1C}">
                          <a14:useLocalDpi val="0"/>
                        </a:ext>
                      </a:extLst>
                    </a:blip>
                    <a:stretch>
                      <a:fillRect/>
                    </a:stretch>
                  </pic:blipFill>
                  <pic:spPr>
                    <a:xfrm>
                      <a:off x="0" y="0"/>
                      <a:ext cx="2481349" cy="1857895"/>
                    </a:xfrm>
                    <a:prstGeom prst="rect">
                      <a:avLst/>
                    </a:prstGeom>
                  </pic:spPr>
                </pic:pic>
              </a:graphicData>
            </a:graphic>
          </wp:anchor>
        </w:drawing>
      </w:r>
      <w:r>
        <w:rPr>
          <w:b/>
        </w:rPr>
        <w:t>Figura 2.</w:t>
      </w:r>
      <w:r>
        <w:t xml:space="preserve"> Mano de </w:t>
      </w:r>
      <w:r>
        <w:rPr>
          <w:i/>
        </w:rPr>
        <w:t>Musa</w:t>
      </w:r>
      <w:r>
        <w:t> spp.</w:t>
      </w:r>
    </w:p>
    <w:p w14:paraId="1645B0E4" w14:textId="694240D3">
      <w:pPr>
        <w:pStyle w:val="IPPArialFootnote"/>
      </w:pPr>
      <w:r>
        <w:rPr>
          <w:rStyle w:val="PleaseReviewParagraphId"/>
          <w:b w:val="off"/>
          <w:i w:val="off"/>
        </w:rPr>
        <w:t>[562]</w:t>
      </w:r>
      <w:r>
        <w:rPr>
          <w:i/>
        </w:rPr>
        <w:t>Fuente:</w:t>
      </w:r>
      <w:r>
        <w:t xml:space="preserve"> Servicio Nacional de Sanidad Agropecuaria e Inocuidad Alimentaria del Estado Plurinacional de Bolivia</w:t>
      </w:r>
      <w:r>
        <w:rPr>
          <w:lang w:val="en-US"/>
        </w:rPr>
        <w:drawing>
          <wp:anchor distT="0" distB="90170" distL="114300" distR="114300" simplePos="0" relativeHeight="251656192" behindDoc="0" locked="0" layoutInCell="1" allowOverlap="1" wp14:editId="122414A7" wp14:anchorId="6507B0B2">
            <wp:simplePos x="0" y="0"/>
            <wp:positionH relativeFrom="margin">
              <wp:posOffset>4445</wp:posOffset>
            </wp:positionH>
            <wp:positionV relativeFrom="paragraph">
              <wp:posOffset>207645</wp:posOffset>
            </wp:positionV>
            <wp:extent cx="2480310" cy="1655445"/>
            <wp:effectExtent l="0" t="0" r="0" b="1905"/>
            <wp:wrapTopAndBottom/>
            <wp:docPr id="4" name="Imagem 4" descr="A bunches of bananas on a table&#10;&#10;AI-generated content may be incorrect."/>
            <wp:cNvGraphicFramePr>
              <a:graphicFrameLocks noChangeAspect="1"/>
            </wp:cNvGraphicFramePr>
            <a:graphic>
              <a:graphicData uri="http://schemas.openxmlformats.org/drawingml/2006/picture">
                <pic:pic>
                  <pic:nvPicPr>
                    <pic:cNvPr id="4" name="Imagem 4" descr="A bunches of bananas on a table&#10;&#10;AI-generated content may be incorrect."/>
                    <pic:cNvPicPr/>
                  </pic:nvPicPr>
                  <pic:blipFill>
                    <a:blip r:embed="rId47" cstate="print">
                      <a:extLst>
                        <a:ext uri="{28A0092B-C50C-407E-A947-70E740481C1C}">
                          <a14:useLocalDpi val="0"/>
                        </a:ext>
                      </a:extLst>
                    </a:blip>
                    <a:stretch>
                      <a:fillRect/>
                    </a:stretch>
                  </pic:blipFill>
                  <pic:spPr>
                    <a:xfrm>
                      <a:off x="0" y="0"/>
                      <a:ext cx="2480310" cy="1655445"/>
                    </a:xfrm>
                    <a:prstGeom prst="rect">
                      <a:avLst/>
                    </a:prstGeom>
                  </pic:spPr>
                </pic:pic>
              </a:graphicData>
            </a:graphic>
            <wp14:sizeRelH relativeFrom="margin">
              <wp14:pctWidth>0</wp14:pctWidth>
            </wp14:sizeRelH>
            <wp14:sizeRelV relativeFrom="margin">
              <wp14:pctHeight>0</wp14:pctHeight>
            </wp14:sizeRelV>
          </wp:anchor>
        </w:drawing>
      </w:r>
      <w:r>
        <w:t>.</w:t>
      </w:r>
    </w:p>
    <w:p w14:paraId="7D9EEC93" w14:textId="42AA0C87">
      <w:pPr>
        <w:pStyle w:val="IPPArialFootnote"/>
        <w:rPr>
          <w:i/>
        </w:rPr>
      </w:pPr>
      <w:r>
        <w:rPr>
          <w:rStyle w:val="PleaseReviewParagraphId"/>
          <w:b w:val="off"/>
          <w:i w:val="off"/>
        </w:rPr>
        <w:t>[563]</w:t>
      </w:r>
      <w:r>
        <w:rPr>
          <w:b/>
        </w:rPr>
        <w:t>Figura 3.</w:t>
      </w:r>
      <w:r>
        <w:t xml:space="preserve"> Partes de manos de </w:t>
      </w:r>
      <w:r>
        <w:rPr>
          <w:i/>
        </w:rPr>
        <w:t>Musa</w:t>
      </w:r>
      <w:r>
        <w:t> spp</w:t>
      </w:r>
    </w:p>
    <w:p w14:paraId="13D4CDD8" w14:textId="484E444C">
      <w:pPr>
        <w:pStyle w:val="IPPArialFootnote"/>
      </w:pPr>
      <w:r>
        <w:rPr>
          <w:rStyle w:val="PleaseReviewParagraphId"/>
          <w:b w:val="off"/>
          <w:i w:val="off"/>
        </w:rPr>
        <w:t>[564]</w:t>
      </w:r>
      <w:r>
        <w:rPr>
          <w:i/>
        </w:rPr>
        <w:t>Fuente:</w:t>
      </w:r>
      <w:r>
        <w:t xml:space="preserve"> Servicio Nacional de Calidad y Sanidad Vegetal y de Semillas del Paraguay.</w:t>
      </w:r>
    </w:p>
    <w:sectPr>
      <w:headerReference w:type="default" r:id="rId48"/>
      <w:pgSz w:w="11906" w:h="16838" w:code="9"/>
      <w:pgMar w:top="1559" w:right="1418" w:bottom="1418" w:left="1418" w:header="851" w:footer="851" w:gutter="0"/>
      <w:cols w:space="708"/>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AE9AF" w14:textId="77777777">
      <w:r>
        <w:rPr>
          <w:rStyle w:val="PleaseReviewParagraphId"/>
          <w:b w:val="off"/>
          <w:i w:val="off"/>
        </w:rPr>
        <w:t>[]</w:t>
      </w:r>
      <w:r>
        <w:rPr>
          <w:rStyle w:val="PleaseReviewParagraphId"/>
        </w:rPr>
        <w:t>[]</w:t>
      </w:r>
      <w:r>
        <w:separator/>
      </w:r>
    </w:p>
  </w:endnote>
  <w:endnote w:type="continuationSeparator" w:id="0">
    <w:p w14:paraId="0BB3002C" w14:textId="77777777">
      <w:r>
        <w:rPr>
          <w:rStyle w:val="PleaseReviewParagraphId"/>
          <w:b w:val="off"/>
          <w:i w:val="off"/>
        </w:rPr>
        <w:t>[]</w:t>
      </w:r>
      <w:r>
        <w:rPr>
          <w:rStyle w:val="PleaseReviewParagraphId"/>
        </w:rPr>
        <w:t>[]</w:t>
      </w:r>
      <w:r>
        <w:continuationSeparator/>
      </w:r>
    </w:p>
  </w:endnote>
  <w:endnote w:type="continuationNotice" w:id="1">
    <w:p w14:paraId="25CAB429"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0DA53" w14:textId="77777777">
      <w:r>
        <w:rPr>
          <w:rStyle w:val="PleaseReviewParagraphId"/>
          <w:b w:val="off"/>
          <w:i w:val="off"/>
        </w:rPr>
        <w:t>[]</w:t>
      </w:r>
      <w:r>
        <w:rPr>
          <w:rStyle w:val="PleaseReviewParagraphId"/>
        </w:rPr>
        <w:t>[]</w:t>
      </w:r>
      <w:r>
        <w:separator/>
      </w:r>
    </w:p>
  </w:footnote>
  <w:footnote w:type="continuationSeparator" w:id="0">
    <w:p w14:paraId="66837E52" w14:textId="77777777">
      <w:r>
        <w:rPr>
          <w:rStyle w:val="PleaseReviewParagraphId"/>
          <w:b w:val="off"/>
          <w:i w:val="off"/>
        </w:rPr>
        <w:t>[]</w:t>
      </w:r>
      <w:r>
        <w:rPr>
          <w:rStyle w:val="PleaseReviewParagraphId"/>
        </w:rPr>
        <w:t>[]</w:t>
      </w:r>
      <w:r>
        <w:continuationSeparator/>
      </w:r>
    </w:p>
  </w:footnote>
  <w:footnote w:type="continuationNotice" w:id="1">
    <w:p w14:paraId="44B934C2" w14:textId="77777777">
      <w:r>
        <w:rPr>
          <w:rStyle w:val="PleaseReviewParagraphId"/>
          <w:b w:val="off"/>
          <w:i w:val="off"/>
        </w:rPr>
        <w:t>[]</w:t>
      </w:r>
      <w:r>
        <w:rPr>
          <w:rStyle w:val="PleaseReviewParagraphId"/>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87CD" w14:textId="56E1A66E">
    <w:pPr>
      <w:pStyle w:val="IPPHeader"/>
      <w:tabs>
        <w:tab w:val="left" w:pos="2454"/>
      </w:tabs>
    </w:pPr>
    <w:r>
      <w:rPr>
        <w:rStyle w:val="PleaseReviewParagraphId"/>
        <w:b w:val="off"/>
        <w:i w:val="off"/>
      </w:rPr>
      <w:t>[565]</w:t>
    </w:r>
    <w:r>
      <w:t xml:space="preserve">Proyecto de norma para productos: Movimiento internacional del fruto fresco de </w:t>
    </w:r>
    <w:r>
      <w:rPr>
        <w:i/>
      </w:rPr>
      <w:t>Musa</w:t>
    </w:r>
    <w:r>
      <w:t> spp.</w:t>
      <w:tab/>
      <w:t>2023-028</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25403838"/>
    <w:multiLevelType w:val="hybridMultilevel"/>
    <w:tmpl w:val="DC7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90516"/>
    <w:multiLevelType w:val="hybridMultilevel"/>
    <w:tmpl w:val="AF24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2"/>
  </w:num>
  <w:num w:numId="3">
    <w:abstractNumId w:val="21"/>
  </w:num>
  <w:num w:numId="4">
    <w:abstractNumId w:val="10"/>
  </w:num>
  <w:num w:numId="5">
    <w:abstractNumId w:val="18"/>
  </w:num>
  <w:num w:numId="6">
    <w:abstractNumId w:val="16"/>
  </w:num>
  <w:num w:numId="7">
    <w:abstractNumId w:val="23"/>
  </w:num>
  <w:num w:numId="8">
    <w:abstractNumId w:val="20"/>
  </w:num>
  <w:num w:numId="9">
    <w:abstractNumId w:val="15"/>
  </w:num>
  <w:num w:numId="10">
    <w:abstractNumId w:val="14"/>
  </w:num>
  <w:num w:numId="11">
    <w:abstractNumId w:val="22"/>
  </w:num>
  <w:num w:numId="12">
    <w:abstractNumId w:val="11"/>
  </w:num>
  <w:num w:numId="13">
    <w:abstractNumId w:val="13"/>
  </w:num>
  <w:num w:numId="1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7"/>
  </w:num>
  <w:num w:numId="2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8"/>
  </w:num>
  <w:num w:numId="34">
    <w:abstractNumId w:val="3"/>
  </w:num>
  <w:num w:numId="35">
    <w:abstractNumId w:val="2"/>
  </w:num>
  <w:num w:numId="36">
    <w:abstractNumId w:val="1"/>
  </w:num>
  <w:num w:numId="37">
    <w:abstractNumId w:val="0"/>
  </w:num>
  <w:num w:numId="38">
    <w:abstractNumId w:val="8"/>
  </w:num>
  <w:num w:numId="39">
    <w:abstractNumId w:val="3"/>
  </w:num>
  <w:num w:numId="40">
    <w:abstractNumId w:val="2"/>
  </w:num>
  <w:num w:numId="41">
    <w:abstractNumId w:val="1"/>
  </w:num>
  <w:num w:numId="42">
    <w:abstractNumId w:val="0"/>
  </w:num>
  <w:num w:numId="43">
    <w:abstractNumId w:val="8"/>
  </w:num>
  <w:num w:numId="44">
    <w:abstractNumId w:val="3"/>
  </w:num>
  <w:num w:numId="45">
    <w:abstractNumId w:val="2"/>
  </w:num>
  <w:num w:numId="46">
    <w:abstractNumId w:val="1"/>
  </w:num>
  <w:num w:numId="47">
    <w:abstractNumId w:val="0"/>
  </w:num>
  <w:num w:numId="48">
    <w:abstractNumId w:val="8"/>
  </w:num>
  <w:num w:numId="49">
    <w:abstractNumId w:val="3"/>
  </w:num>
  <w:num w:numId="50">
    <w:abstractNumId w:val="2"/>
  </w:num>
  <w:num w:numId="51">
    <w:abstractNumId w:val="1"/>
  </w:num>
  <w:num w:numId="52">
    <w:abstractNumId w:val="0"/>
  </w:num>
  <w:num w:numId="53">
    <w:abstractNumId w:val="8"/>
  </w:num>
  <w:num w:numId="54">
    <w:abstractNumId w:val="3"/>
  </w:num>
  <w:num w:numId="55">
    <w:abstractNumId w:val="2"/>
  </w:num>
  <w:num w:numId="56">
    <w:abstractNumId w:val="1"/>
  </w:num>
  <w:num w:numId="57">
    <w:abstractNumId w:val="0"/>
  </w:num>
  <w:num w:numId="58">
    <w:abstractNumId w:val="8"/>
  </w:num>
  <w:num w:numId="59">
    <w:abstractNumId w:val="3"/>
  </w:num>
  <w:num w:numId="60">
    <w:abstractNumId w:val="2"/>
  </w:num>
  <w:num w:numId="61">
    <w:abstractNumId w:val="1"/>
  </w:num>
  <w:num w:numId="62">
    <w:abstractNumId w:val="0"/>
  </w:num>
  <w:num w:numId="63">
    <w:abstractNumId w:val="8"/>
  </w:num>
  <w:num w:numId="64">
    <w:abstractNumId w:val="3"/>
  </w:num>
  <w:num w:numId="65">
    <w:abstractNumId w:val="2"/>
  </w:num>
  <w:num w:numId="66">
    <w:abstractNumId w:val="1"/>
  </w:num>
  <w:num w:numId="67">
    <w:abstractNumId w:val="0"/>
  </w:num>
  <w:num w:numId="68">
    <w:abstractNumId w:val="8"/>
  </w:num>
  <w:num w:numId="69">
    <w:abstractNumId w:val="3"/>
  </w:num>
  <w:num w:numId="70">
    <w:abstractNumId w:val="2"/>
  </w:num>
  <w:num w:numId="71">
    <w:abstractNumId w:val="1"/>
  </w:num>
  <w:num w:numId="72">
    <w:abstractNumId w:val="0"/>
  </w:num>
  <w:num w:numId="73">
    <w:abstractNumId w:val="8"/>
  </w:num>
  <w:num w:numId="74">
    <w:abstractNumId w:val="3"/>
  </w:num>
  <w:num w:numId="75">
    <w:abstractNumId w:val="2"/>
  </w:num>
  <w:num w:numId="76">
    <w:abstractNumId w:val="1"/>
  </w:num>
  <w:num w:numId="77">
    <w:abstractNumId w:val="0"/>
  </w:num>
  <w:num w:numId="78">
    <w:abstractNumId w:val="8"/>
  </w:num>
  <w:num w:numId="79">
    <w:abstractNumId w:val="3"/>
  </w:num>
  <w:num w:numId="80">
    <w:abstractNumId w:val="2"/>
  </w:num>
  <w:num w:numId="81">
    <w:abstractNumId w:val="1"/>
  </w:num>
  <w:num w:numId="82">
    <w:abstractNumId w:val="0"/>
  </w:num>
  <w:num w:numId="83">
    <w:abstractNumId w:val="8"/>
  </w:num>
  <w:num w:numId="84">
    <w:abstractNumId w:val="3"/>
  </w:num>
  <w:num w:numId="85">
    <w:abstractNumId w:val="2"/>
  </w:num>
  <w:num w:numId="86">
    <w:abstractNumId w:val="1"/>
  </w:num>
  <w:num w:numId="87">
    <w:abstractNumId w:val="0"/>
  </w:num>
  <w:num w:numId="88">
    <w:abstractNumId w:val="8"/>
  </w:num>
  <w:num w:numId="89">
    <w:abstractNumId w:val="3"/>
  </w:num>
  <w:num w:numId="90">
    <w:abstractNumId w:val="2"/>
  </w:num>
  <w:num w:numId="91">
    <w:abstractNumId w:val="1"/>
  </w:num>
  <w:num w:numId="92">
    <w:abstractNumId w:val="0"/>
  </w:num>
  <w:num w:numId="93">
    <w:abstractNumId w:val="8"/>
  </w:num>
  <w:num w:numId="94">
    <w:abstractNumId w:val="3"/>
  </w:num>
  <w:num w:numId="95">
    <w:abstractNumId w:val="2"/>
  </w:num>
  <w:num w:numId="96">
    <w:abstractNumId w:val="1"/>
  </w:num>
  <w:num w:numId="97">
    <w:abstractNumId w:val="0"/>
  </w:num>
  <w:num w:numId="98">
    <w:abstractNumId w:val="8"/>
  </w:num>
  <w:num w:numId="99">
    <w:abstractNumId w:val="3"/>
  </w:num>
  <w:num w:numId="100">
    <w:abstractNumId w:val="2"/>
  </w:num>
  <w:num w:numId="101">
    <w:abstractNumId w:val="1"/>
  </w:num>
  <w:num w:numId="102">
    <w:abstractNumId w:val="0"/>
  </w:num>
  <w:num w:numId="103">
    <w:abstractNumId w:val="8"/>
  </w:num>
  <w:num w:numId="104">
    <w:abstractNumId w:val="3"/>
  </w:num>
  <w:num w:numId="105">
    <w:abstractNumId w:val="2"/>
  </w:num>
  <w:num w:numId="106">
    <w:abstractNumId w:val="1"/>
  </w:num>
  <w:num w:numId="107">
    <w:abstractNumId w:val="0"/>
  </w:num>
  <w:num w:numId="108">
    <w:abstractNumId w:val="8"/>
  </w:num>
  <w:num w:numId="109">
    <w:abstractNumId w:val="3"/>
  </w:num>
  <w:num w:numId="110">
    <w:abstractNumId w:val="2"/>
  </w:num>
  <w:num w:numId="111">
    <w:abstractNumId w:val="1"/>
  </w:num>
  <w:num w:numId="112">
    <w:abstractNumId w:val="0"/>
  </w:num>
  <w:num w:numId="113">
    <w:abstractNumId w:val="8"/>
  </w:num>
  <w:num w:numId="114">
    <w:abstractNumId w:val="3"/>
  </w:num>
  <w:num w:numId="115">
    <w:abstractNumId w:val="2"/>
  </w:num>
  <w:num w:numId="116">
    <w:abstractNumId w:val="1"/>
  </w:num>
  <w:num w:numId="117">
    <w:abstractNumId w:val="0"/>
  </w:num>
  <w:num w:numId="118">
    <w:abstractNumId w:val="8"/>
  </w:num>
  <w:num w:numId="119">
    <w:abstractNumId w:val="3"/>
  </w:num>
  <w:num w:numId="120">
    <w:abstractNumId w:val="2"/>
  </w:num>
  <w:num w:numId="121">
    <w:abstractNumId w:val="1"/>
  </w:num>
  <w:num w:numId="122">
    <w:abstractNumId w:val="0"/>
  </w:num>
  <w:num w:numId="123">
    <w:abstractNumId w:val="8"/>
  </w:num>
  <w:num w:numId="124">
    <w:abstractNumId w:val="3"/>
  </w:num>
  <w:num w:numId="125">
    <w:abstractNumId w:val="2"/>
  </w:num>
  <w:num w:numId="126">
    <w:abstractNumId w:val="1"/>
  </w:num>
  <w:num w:numId="127">
    <w:abstractNumId w:val="0"/>
  </w:num>
  <w:num w:numId="128">
    <w:abstractNumId w:val="8"/>
  </w:num>
  <w:num w:numId="129">
    <w:abstractNumId w:val="3"/>
  </w:num>
  <w:num w:numId="130">
    <w:abstractNumId w:val="2"/>
  </w:num>
  <w:num w:numId="131">
    <w:abstractNumId w:val="1"/>
  </w:num>
  <w:num w:numId="132">
    <w:abstractNumId w:val="0"/>
  </w:num>
  <w:num w:numId="133">
    <w:abstractNumId w:val="8"/>
  </w:num>
  <w:num w:numId="134">
    <w:abstractNumId w:val="3"/>
  </w:num>
  <w:num w:numId="135">
    <w:abstractNumId w:val="2"/>
  </w:num>
  <w:num w:numId="136">
    <w:abstractNumId w:val="1"/>
  </w:num>
  <w:num w:numId="137">
    <w:abstractNumId w:val="0"/>
  </w:num>
  <w:num w:numId="138">
    <w:abstractNumId w:val="8"/>
  </w:num>
  <w:num w:numId="139">
    <w:abstractNumId w:val="3"/>
  </w:num>
  <w:num w:numId="140">
    <w:abstractNumId w:val="2"/>
  </w:num>
  <w:num w:numId="141">
    <w:abstractNumId w:val="1"/>
  </w:num>
  <w:num w:numId="142">
    <w:abstractNumId w:val="0"/>
  </w:num>
  <w:numIdMacAtCleanup w:val="142"/>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0576"/>
    <w:rsid w:val="000005E9"/>
    <w:rsid w:val="0000077D"/>
    <w:rsid w:val="00000874"/>
    <w:rsid w:val="00001571"/>
    <w:rsid w:val="0000243F"/>
    <w:rsid w:val="00002A28"/>
    <w:rsid w:val="000035C8"/>
    <w:rsid w:val="00003E3F"/>
    <w:rsid w:val="00007D44"/>
    <w:rsid w:val="00007F92"/>
    <w:rsid w:val="0001024A"/>
    <w:rsid w:val="00010268"/>
    <w:rsid w:val="00010E7B"/>
    <w:rsid w:val="00011BDF"/>
    <w:rsid w:val="00011C98"/>
    <w:rsid w:val="00011D59"/>
    <w:rsid w:val="00011D9A"/>
    <w:rsid w:val="0001289B"/>
    <w:rsid w:val="00012951"/>
    <w:rsid w:val="00012C61"/>
    <w:rsid w:val="00013630"/>
    <w:rsid w:val="000141E4"/>
    <w:rsid w:val="00014CF6"/>
    <w:rsid w:val="000158C7"/>
    <w:rsid w:val="00015CDD"/>
    <w:rsid w:val="00015D69"/>
    <w:rsid w:val="000165AD"/>
    <w:rsid w:val="0001666F"/>
    <w:rsid w:val="00017B41"/>
    <w:rsid w:val="00017CBD"/>
    <w:rsid w:val="0001829F"/>
    <w:rsid w:val="0002134F"/>
    <w:rsid w:val="000215DC"/>
    <w:rsid w:val="00021CA7"/>
    <w:rsid w:val="00022239"/>
    <w:rsid w:val="00022310"/>
    <w:rsid w:val="00022A5A"/>
    <w:rsid w:val="00022D6D"/>
    <w:rsid w:val="00023060"/>
    <w:rsid w:val="000237FA"/>
    <w:rsid w:val="00023B42"/>
    <w:rsid w:val="00023CC2"/>
    <w:rsid w:val="0002435C"/>
    <w:rsid w:val="000248EA"/>
    <w:rsid w:val="00024C96"/>
    <w:rsid w:val="00024F3C"/>
    <w:rsid w:val="000253DD"/>
    <w:rsid w:val="000254CC"/>
    <w:rsid w:val="00025868"/>
    <w:rsid w:val="00026573"/>
    <w:rsid w:val="000273AB"/>
    <w:rsid w:val="000279C0"/>
    <w:rsid w:val="00027F57"/>
    <w:rsid w:val="0002CF47"/>
    <w:rsid w:val="000305E3"/>
    <w:rsid w:val="00030AF4"/>
    <w:rsid w:val="00030BC2"/>
    <w:rsid w:val="0003119D"/>
    <w:rsid w:val="00031454"/>
    <w:rsid w:val="00032CB1"/>
    <w:rsid w:val="00035C51"/>
    <w:rsid w:val="0003648E"/>
    <w:rsid w:val="000365F0"/>
    <w:rsid w:val="00036D4C"/>
    <w:rsid w:val="00036D8A"/>
    <w:rsid w:val="00037520"/>
    <w:rsid w:val="000417BF"/>
    <w:rsid w:val="000421A1"/>
    <w:rsid w:val="000421B0"/>
    <w:rsid w:val="00043306"/>
    <w:rsid w:val="0004362E"/>
    <w:rsid w:val="00045704"/>
    <w:rsid w:val="00046435"/>
    <w:rsid w:val="0004648B"/>
    <w:rsid w:val="000464F3"/>
    <w:rsid w:val="00046A3C"/>
    <w:rsid w:val="000474DD"/>
    <w:rsid w:val="00047ECB"/>
    <w:rsid w:val="0005005D"/>
    <w:rsid w:val="00050284"/>
    <w:rsid w:val="000509EE"/>
    <w:rsid w:val="00051A6A"/>
    <w:rsid w:val="00052AD9"/>
    <w:rsid w:val="00052C6C"/>
    <w:rsid w:val="00052E50"/>
    <w:rsid w:val="00053381"/>
    <w:rsid w:val="0005363E"/>
    <w:rsid w:val="0005437C"/>
    <w:rsid w:val="00054A02"/>
    <w:rsid w:val="00055A2D"/>
    <w:rsid w:val="000568EC"/>
    <w:rsid w:val="00056931"/>
    <w:rsid w:val="00056EAC"/>
    <w:rsid w:val="000570FD"/>
    <w:rsid w:val="000573E8"/>
    <w:rsid w:val="00057D82"/>
    <w:rsid w:val="00057FBB"/>
    <w:rsid w:val="000621D6"/>
    <w:rsid w:val="0006267D"/>
    <w:rsid w:val="00062786"/>
    <w:rsid w:val="00062BF5"/>
    <w:rsid w:val="0006310D"/>
    <w:rsid w:val="0006323B"/>
    <w:rsid w:val="00063928"/>
    <w:rsid w:val="0006474E"/>
    <w:rsid w:val="00065526"/>
    <w:rsid w:val="00065AE5"/>
    <w:rsid w:val="000673FE"/>
    <w:rsid w:val="000677F3"/>
    <w:rsid w:val="00068FDD"/>
    <w:rsid w:val="0006BA43"/>
    <w:rsid w:val="00070A21"/>
    <w:rsid w:val="00070A4F"/>
    <w:rsid w:val="00070E4A"/>
    <w:rsid w:val="00070EB1"/>
    <w:rsid w:val="00071331"/>
    <w:rsid w:val="00071F88"/>
    <w:rsid w:val="000743D9"/>
    <w:rsid w:val="0007448A"/>
    <w:rsid w:val="00074ABC"/>
    <w:rsid w:val="00075D3E"/>
    <w:rsid w:val="00075D5F"/>
    <w:rsid w:val="00075D6A"/>
    <w:rsid w:val="00075E2C"/>
    <w:rsid w:val="00075F92"/>
    <w:rsid w:val="000771FC"/>
    <w:rsid w:val="000772F8"/>
    <w:rsid w:val="0008050A"/>
    <w:rsid w:val="0008235F"/>
    <w:rsid w:val="00083D13"/>
    <w:rsid w:val="00083D9B"/>
    <w:rsid w:val="00084A33"/>
    <w:rsid w:val="000852F2"/>
    <w:rsid w:val="00085F87"/>
    <w:rsid w:val="00086F51"/>
    <w:rsid w:val="000872D2"/>
    <w:rsid w:val="00087C46"/>
    <w:rsid w:val="00091401"/>
    <w:rsid w:val="000915EC"/>
    <w:rsid w:val="00091A4B"/>
    <w:rsid w:val="00091D0E"/>
    <w:rsid w:val="00091D27"/>
    <w:rsid w:val="000922FC"/>
    <w:rsid w:val="00092AE8"/>
    <w:rsid w:val="00092CF1"/>
    <w:rsid w:val="000937F9"/>
    <w:rsid w:val="00093D01"/>
    <w:rsid w:val="00093EB2"/>
    <w:rsid w:val="000942DC"/>
    <w:rsid w:val="000943A9"/>
    <w:rsid w:val="00094FA4"/>
    <w:rsid w:val="00095F46"/>
    <w:rsid w:val="00096380"/>
    <w:rsid w:val="0009655F"/>
    <w:rsid w:val="00097770"/>
    <w:rsid w:val="000A0412"/>
    <w:rsid w:val="000A0903"/>
    <w:rsid w:val="000A0B65"/>
    <w:rsid w:val="000A0DB9"/>
    <w:rsid w:val="000A225F"/>
    <w:rsid w:val="000A2570"/>
    <w:rsid w:val="000A32D8"/>
    <w:rsid w:val="000A3CBB"/>
    <w:rsid w:val="000A4747"/>
    <w:rsid w:val="000A476A"/>
    <w:rsid w:val="000A4F6D"/>
    <w:rsid w:val="000A5B7B"/>
    <w:rsid w:val="000A69DC"/>
    <w:rsid w:val="000A6E28"/>
    <w:rsid w:val="000A7C3B"/>
    <w:rsid w:val="000B0CD7"/>
    <w:rsid w:val="000B17BA"/>
    <w:rsid w:val="000B18DD"/>
    <w:rsid w:val="000B24D4"/>
    <w:rsid w:val="000B2A18"/>
    <w:rsid w:val="000B2C92"/>
    <w:rsid w:val="000B2E55"/>
    <w:rsid w:val="000B3104"/>
    <w:rsid w:val="000B35AC"/>
    <w:rsid w:val="000B478F"/>
    <w:rsid w:val="000B6044"/>
    <w:rsid w:val="000B63C4"/>
    <w:rsid w:val="000B690A"/>
    <w:rsid w:val="000B6E2C"/>
    <w:rsid w:val="000B6E66"/>
    <w:rsid w:val="000B7C15"/>
    <w:rsid w:val="000C0401"/>
    <w:rsid w:val="000C16CF"/>
    <w:rsid w:val="000C1F76"/>
    <w:rsid w:val="000C3ECD"/>
    <w:rsid w:val="000C4544"/>
    <w:rsid w:val="000C4EEA"/>
    <w:rsid w:val="000C5907"/>
    <w:rsid w:val="000C59AE"/>
    <w:rsid w:val="000C60CE"/>
    <w:rsid w:val="000C6FC3"/>
    <w:rsid w:val="000C77E6"/>
    <w:rsid w:val="000C7BB4"/>
    <w:rsid w:val="000C7FC9"/>
    <w:rsid w:val="000D05BB"/>
    <w:rsid w:val="000D0C46"/>
    <w:rsid w:val="000D1309"/>
    <w:rsid w:val="000D1ACA"/>
    <w:rsid w:val="000D29E3"/>
    <w:rsid w:val="000D39EB"/>
    <w:rsid w:val="000D3C7D"/>
    <w:rsid w:val="000D3F74"/>
    <w:rsid w:val="000D48BC"/>
    <w:rsid w:val="000D5A31"/>
    <w:rsid w:val="000D66C7"/>
    <w:rsid w:val="000D7059"/>
    <w:rsid w:val="000D72DD"/>
    <w:rsid w:val="000D7354"/>
    <w:rsid w:val="000D7511"/>
    <w:rsid w:val="000D79D0"/>
    <w:rsid w:val="000D7AF3"/>
    <w:rsid w:val="000D7E30"/>
    <w:rsid w:val="000D7F7F"/>
    <w:rsid w:val="000E092A"/>
    <w:rsid w:val="000E19AE"/>
    <w:rsid w:val="000E202A"/>
    <w:rsid w:val="000E2228"/>
    <w:rsid w:val="000E29F9"/>
    <w:rsid w:val="000E30D5"/>
    <w:rsid w:val="000E3DA9"/>
    <w:rsid w:val="000E481F"/>
    <w:rsid w:val="000E60AF"/>
    <w:rsid w:val="000E646B"/>
    <w:rsid w:val="000E6A3C"/>
    <w:rsid w:val="000E72AC"/>
    <w:rsid w:val="000E7D0D"/>
    <w:rsid w:val="000F084B"/>
    <w:rsid w:val="000F0E98"/>
    <w:rsid w:val="000F0FF4"/>
    <w:rsid w:val="000F11BA"/>
    <w:rsid w:val="000F2343"/>
    <w:rsid w:val="000F33FD"/>
    <w:rsid w:val="000F3524"/>
    <w:rsid w:val="000F36B1"/>
    <w:rsid w:val="000F3A29"/>
    <w:rsid w:val="000F53E6"/>
    <w:rsid w:val="000F57CE"/>
    <w:rsid w:val="000F6216"/>
    <w:rsid w:val="000F719E"/>
    <w:rsid w:val="000F7B4A"/>
    <w:rsid w:val="0010019A"/>
    <w:rsid w:val="001005E7"/>
    <w:rsid w:val="00100EC0"/>
    <w:rsid w:val="0010108F"/>
    <w:rsid w:val="00101DF1"/>
    <w:rsid w:val="00102148"/>
    <w:rsid w:val="00102418"/>
    <w:rsid w:val="0010262F"/>
    <w:rsid w:val="00102A5F"/>
    <w:rsid w:val="00102CAF"/>
    <w:rsid w:val="00103830"/>
    <w:rsid w:val="00103D94"/>
    <w:rsid w:val="0010461E"/>
    <w:rsid w:val="0010590C"/>
    <w:rsid w:val="0010591A"/>
    <w:rsid w:val="00106372"/>
    <w:rsid w:val="00106A42"/>
    <w:rsid w:val="00106A50"/>
    <w:rsid w:val="00106AEB"/>
    <w:rsid w:val="00107BE4"/>
    <w:rsid w:val="0010A6B6"/>
    <w:rsid w:val="0010B280"/>
    <w:rsid w:val="00110424"/>
    <w:rsid w:val="00110B8B"/>
    <w:rsid w:val="00110E14"/>
    <w:rsid w:val="00110FEF"/>
    <w:rsid w:val="0011143F"/>
    <w:rsid w:val="001114CB"/>
    <w:rsid w:val="00111C61"/>
    <w:rsid w:val="00111ECE"/>
    <w:rsid w:val="00112007"/>
    <w:rsid w:val="0011200A"/>
    <w:rsid w:val="001122D0"/>
    <w:rsid w:val="001128EA"/>
    <w:rsid w:val="00112E16"/>
    <w:rsid w:val="0011347D"/>
    <w:rsid w:val="00113ACD"/>
    <w:rsid w:val="00113E55"/>
    <w:rsid w:val="001145C3"/>
    <w:rsid w:val="001149C3"/>
    <w:rsid w:val="001157F7"/>
    <w:rsid w:val="00116910"/>
    <w:rsid w:val="00117A5A"/>
    <w:rsid w:val="00117F3E"/>
    <w:rsid w:val="001202BE"/>
    <w:rsid w:val="00120DA1"/>
    <w:rsid w:val="00121358"/>
    <w:rsid w:val="0012160D"/>
    <w:rsid w:val="00121DAE"/>
    <w:rsid w:val="00122B86"/>
    <w:rsid w:val="001233B4"/>
    <w:rsid w:val="0012454E"/>
    <w:rsid w:val="001249A1"/>
    <w:rsid w:val="00125E5E"/>
    <w:rsid w:val="00127080"/>
    <w:rsid w:val="001279D8"/>
    <w:rsid w:val="00127F30"/>
    <w:rsid w:val="0013010A"/>
    <w:rsid w:val="001302EB"/>
    <w:rsid w:val="00130AFC"/>
    <w:rsid w:val="00130E50"/>
    <w:rsid w:val="00131343"/>
    <w:rsid w:val="00131D1A"/>
    <w:rsid w:val="0013281E"/>
    <w:rsid w:val="00132C5F"/>
    <w:rsid w:val="00133129"/>
    <w:rsid w:val="00133DAA"/>
    <w:rsid w:val="00133F33"/>
    <w:rsid w:val="00134B9B"/>
    <w:rsid w:val="00134E85"/>
    <w:rsid w:val="0013503E"/>
    <w:rsid w:val="001359BA"/>
    <w:rsid w:val="00136A67"/>
    <w:rsid w:val="00136AA2"/>
    <w:rsid w:val="0013756D"/>
    <w:rsid w:val="00137C41"/>
    <w:rsid w:val="00140287"/>
    <w:rsid w:val="00140343"/>
    <w:rsid w:val="00140B35"/>
    <w:rsid w:val="00140EA1"/>
    <w:rsid w:val="001411E1"/>
    <w:rsid w:val="00141BA7"/>
    <w:rsid w:val="001425F9"/>
    <w:rsid w:val="00142B39"/>
    <w:rsid w:val="00142D13"/>
    <w:rsid w:val="00144350"/>
    <w:rsid w:val="00144FEA"/>
    <w:rsid w:val="00145B17"/>
    <w:rsid w:val="001463C6"/>
    <w:rsid w:val="00147D8C"/>
    <w:rsid w:val="0015038B"/>
    <w:rsid w:val="001521A4"/>
    <w:rsid w:val="00152538"/>
    <w:rsid w:val="00152679"/>
    <w:rsid w:val="00152841"/>
    <w:rsid w:val="00153023"/>
    <w:rsid w:val="00153259"/>
    <w:rsid w:val="00153BC6"/>
    <w:rsid w:val="00154E64"/>
    <w:rsid w:val="0015576D"/>
    <w:rsid w:val="0015585A"/>
    <w:rsid w:val="00156CED"/>
    <w:rsid w:val="00156F91"/>
    <w:rsid w:val="00160149"/>
    <w:rsid w:val="00160A70"/>
    <w:rsid w:val="001615E6"/>
    <w:rsid w:val="00162323"/>
    <w:rsid w:val="0016369F"/>
    <w:rsid w:val="00163927"/>
    <w:rsid w:val="00164B73"/>
    <w:rsid w:val="001653FC"/>
    <w:rsid w:val="00165535"/>
    <w:rsid w:val="00165566"/>
    <w:rsid w:val="00165B84"/>
    <w:rsid w:val="001675EF"/>
    <w:rsid w:val="00167704"/>
    <w:rsid w:val="00167DCB"/>
    <w:rsid w:val="00170B36"/>
    <w:rsid w:val="001716A1"/>
    <w:rsid w:val="00172A23"/>
    <w:rsid w:val="0017396C"/>
    <w:rsid w:val="00174A22"/>
    <w:rsid w:val="00174EF8"/>
    <w:rsid w:val="00174F54"/>
    <w:rsid w:val="00174F6D"/>
    <w:rsid w:val="00175ADD"/>
    <w:rsid w:val="00175B12"/>
    <w:rsid w:val="001764A4"/>
    <w:rsid w:val="001765B1"/>
    <w:rsid w:val="00177D1D"/>
    <w:rsid w:val="00177FF3"/>
    <w:rsid w:val="00180692"/>
    <w:rsid w:val="00180BAA"/>
    <w:rsid w:val="00180C2E"/>
    <w:rsid w:val="00180D80"/>
    <w:rsid w:val="00180E59"/>
    <w:rsid w:val="00181A1C"/>
    <w:rsid w:val="001822CD"/>
    <w:rsid w:val="00182614"/>
    <w:rsid w:val="00182CF6"/>
    <w:rsid w:val="00182E54"/>
    <w:rsid w:val="00184C74"/>
    <w:rsid w:val="00185255"/>
    <w:rsid w:val="001856D3"/>
    <w:rsid w:val="00185929"/>
    <w:rsid w:val="001875E9"/>
    <w:rsid w:val="0019012F"/>
    <w:rsid w:val="001908AA"/>
    <w:rsid w:val="0019092C"/>
    <w:rsid w:val="00191382"/>
    <w:rsid w:val="00191FB4"/>
    <w:rsid w:val="00192337"/>
    <w:rsid w:val="00192CEA"/>
    <w:rsid w:val="00193313"/>
    <w:rsid w:val="001935E6"/>
    <w:rsid w:val="00194A45"/>
    <w:rsid w:val="00194EC3"/>
    <w:rsid w:val="001959E4"/>
    <w:rsid w:val="00197469"/>
    <w:rsid w:val="001A0756"/>
    <w:rsid w:val="001A14CD"/>
    <w:rsid w:val="001A1BB9"/>
    <w:rsid w:val="001A1E43"/>
    <w:rsid w:val="001A1E81"/>
    <w:rsid w:val="001A2B15"/>
    <w:rsid w:val="001A2C87"/>
    <w:rsid w:val="001A2DBC"/>
    <w:rsid w:val="001A3B1B"/>
    <w:rsid w:val="001A4196"/>
    <w:rsid w:val="001A469D"/>
    <w:rsid w:val="001A546E"/>
    <w:rsid w:val="001A564F"/>
    <w:rsid w:val="001A5920"/>
    <w:rsid w:val="001A649D"/>
    <w:rsid w:val="001A7F72"/>
    <w:rsid w:val="001B0592"/>
    <w:rsid w:val="001B1062"/>
    <w:rsid w:val="001B13E0"/>
    <w:rsid w:val="001B15C3"/>
    <w:rsid w:val="001B1AE8"/>
    <w:rsid w:val="001B1C67"/>
    <w:rsid w:val="001B1C8F"/>
    <w:rsid w:val="001B28A7"/>
    <w:rsid w:val="001B29FE"/>
    <w:rsid w:val="001B3648"/>
    <w:rsid w:val="001B379B"/>
    <w:rsid w:val="001B3888"/>
    <w:rsid w:val="001B46B0"/>
    <w:rsid w:val="001B4A5F"/>
    <w:rsid w:val="001B60E5"/>
    <w:rsid w:val="001B643E"/>
    <w:rsid w:val="001B7279"/>
    <w:rsid w:val="001B7B19"/>
    <w:rsid w:val="001B7D01"/>
    <w:rsid w:val="001C0C52"/>
    <w:rsid w:val="001C21AC"/>
    <w:rsid w:val="001C220F"/>
    <w:rsid w:val="001C284F"/>
    <w:rsid w:val="001C35F5"/>
    <w:rsid w:val="001C3698"/>
    <w:rsid w:val="001C43B1"/>
    <w:rsid w:val="001C57C3"/>
    <w:rsid w:val="001C64C9"/>
    <w:rsid w:val="001C6EB2"/>
    <w:rsid w:val="001C6FED"/>
    <w:rsid w:val="001C7BC2"/>
    <w:rsid w:val="001D0C10"/>
    <w:rsid w:val="001D1511"/>
    <w:rsid w:val="001D30B6"/>
    <w:rsid w:val="001D3244"/>
    <w:rsid w:val="001D35E5"/>
    <w:rsid w:val="001D4C13"/>
    <w:rsid w:val="001D56A7"/>
    <w:rsid w:val="001D63C3"/>
    <w:rsid w:val="001E27BC"/>
    <w:rsid w:val="001E334F"/>
    <w:rsid w:val="001E4B9F"/>
    <w:rsid w:val="001E4C0D"/>
    <w:rsid w:val="001E51D4"/>
    <w:rsid w:val="001E611A"/>
    <w:rsid w:val="001E69EF"/>
    <w:rsid w:val="001E7AC9"/>
    <w:rsid w:val="001F0B18"/>
    <w:rsid w:val="001F106E"/>
    <w:rsid w:val="001F17D1"/>
    <w:rsid w:val="001F2CAF"/>
    <w:rsid w:val="001F3113"/>
    <w:rsid w:val="001F3381"/>
    <w:rsid w:val="001F3C67"/>
    <w:rsid w:val="001F46A7"/>
    <w:rsid w:val="001F50C0"/>
    <w:rsid w:val="001F7014"/>
    <w:rsid w:val="001F7D99"/>
    <w:rsid w:val="0020053F"/>
    <w:rsid w:val="00201ED1"/>
    <w:rsid w:val="00202430"/>
    <w:rsid w:val="002033A7"/>
    <w:rsid w:val="002035C4"/>
    <w:rsid w:val="002041BD"/>
    <w:rsid w:val="00204ADA"/>
    <w:rsid w:val="00204F3F"/>
    <w:rsid w:val="0020567D"/>
    <w:rsid w:val="00205858"/>
    <w:rsid w:val="002061EF"/>
    <w:rsid w:val="00206595"/>
    <w:rsid w:val="0020669F"/>
    <w:rsid w:val="00207095"/>
    <w:rsid w:val="002070CD"/>
    <w:rsid w:val="00207359"/>
    <w:rsid w:val="00207909"/>
    <w:rsid w:val="00207C95"/>
    <w:rsid w:val="00207D39"/>
    <w:rsid w:val="0021023A"/>
    <w:rsid w:val="00210678"/>
    <w:rsid w:val="002106BA"/>
    <w:rsid w:val="0021198F"/>
    <w:rsid w:val="00212B77"/>
    <w:rsid w:val="00212C87"/>
    <w:rsid w:val="00212DA7"/>
    <w:rsid w:val="00212DCE"/>
    <w:rsid w:val="00212FBE"/>
    <w:rsid w:val="00213F98"/>
    <w:rsid w:val="0021408D"/>
    <w:rsid w:val="00214F72"/>
    <w:rsid w:val="002154AB"/>
    <w:rsid w:val="0021567B"/>
    <w:rsid w:val="00215777"/>
    <w:rsid w:val="00215FCF"/>
    <w:rsid w:val="00216C20"/>
    <w:rsid w:val="00217413"/>
    <w:rsid w:val="00217FCA"/>
    <w:rsid w:val="00220CD2"/>
    <w:rsid w:val="00221B5D"/>
    <w:rsid w:val="00222207"/>
    <w:rsid w:val="00223EF8"/>
    <w:rsid w:val="00223F7F"/>
    <w:rsid w:val="002261DE"/>
    <w:rsid w:val="0023059D"/>
    <w:rsid w:val="00231884"/>
    <w:rsid w:val="00232A86"/>
    <w:rsid w:val="00232EA0"/>
    <w:rsid w:val="00233B42"/>
    <w:rsid w:val="00233FCB"/>
    <w:rsid w:val="002343F1"/>
    <w:rsid w:val="00234BD1"/>
    <w:rsid w:val="002350EB"/>
    <w:rsid w:val="002352E9"/>
    <w:rsid w:val="002359E7"/>
    <w:rsid w:val="002364A8"/>
    <w:rsid w:val="002368D1"/>
    <w:rsid w:val="00236AAF"/>
    <w:rsid w:val="00236CA0"/>
    <w:rsid w:val="0023798B"/>
    <w:rsid w:val="00240125"/>
    <w:rsid w:val="00241158"/>
    <w:rsid w:val="00241DC7"/>
    <w:rsid w:val="002422DF"/>
    <w:rsid w:val="00242D88"/>
    <w:rsid w:val="0024335E"/>
    <w:rsid w:val="0024355B"/>
    <w:rsid w:val="00245182"/>
    <w:rsid w:val="002456F4"/>
    <w:rsid w:val="002500EC"/>
    <w:rsid w:val="00250688"/>
    <w:rsid w:val="00251B55"/>
    <w:rsid w:val="00252720"/>
    <w:rsid w:val="00253BA9"/>
    <w:rsid w:val="00254123"/>
    <w:rsid w:val="00254711"/>
    <w:rsid w:val="0025574D"/>
    <w:rsid w:val="00255E50"/>
    <w:rsid w:val="002564B0"/>
    <w:rsid w:val="00256DB7"/>
    <w:rsid w:val="00256DBD"/>
    <w:rsid w:val="00257262"/>
    <w:rsid w:val="002579B1"/>
    <w:rsid w:val="0026017D"/>
    <w:rsid w:val="00260B44"/>
    <w:rsid w:val="0026172A"/>
    <w:rsid w:val="00261F61"/>
    <w:rsid w:val="002624C3"/>
    <w:rsid w:val="00262534"/>
    <w:rsid w:val="0026343E"/>
    <w:rsid w:val="0026377E"/>
    <w:rsid w:val="00263D1F"/>
    <w:rsid w:val="00264274"/>
    <w:rsid w:val="002645F3"/>
    <w:rsid w:val="00266B32"/>
    <w:rsid w:val="00267261"/>
    <w:rsid w:val="002710B7"/>
    <w:rsid w:val="00272363"/>
    <w:rsid w:val="002727C7"/>
    <w:rsid w:val="00272F07"/>
    <w:rsid w:val="00272FC1"/>
    <w:rsid w:val="002736D3"/>
    <w:rsid w:val="00273B95"/>
    <w:rsid w:val="002742D6"/>
    <w:rsid w:val="0027463E"/>
    <w:rsid w:val="002758D8"/>
    <w:rsid w:val="002759A2"/>
    <w:rsid w:val="00275B0D"/>
    <w:rsid w:val="00277206"/>
    <w:rsid w:val="00280DF0"/>
    <w:rsid w:val="00282259"/>
    <w:rsid w:val="00282925"/>
    <w:rsid w:val="0028347C"/>
    <w:rsid w:val="0028441F"/>
    <w:rsid w:val="0028468E"/>
    <w:rsid w:val="00284A2A"/>
    <w:rsid w:val="00286CF4"/>
    <w:rsid w:val="00286D89"/>
    <w:rsid w:val="002870B9"/>
    <w:rsid w:val="00287351"/>
    <w:rsid w:val="002900F5"/>
    <w:rsid w:val="002902B3"/>
    <w:rsid w:val="002903F8"/>
    <w:rsid w:val="00292E24"/>
    <w:rsid w:val="00294041"/>
    <w:rsid w:val="00294255"/>
    <w:rsid w:val="002A06A1"/>
    <w:rsid w:val="002A15D1"/>
    <w:rsid w:val="002A1B88"/>
    <w:rsid w:val="002A2124"/>
    <w:rsid w:val="002A3219"/>
    <w:rsid w:val="002A3605"/>
    <w:rsid w:val="002A3DEF"/>
    <w:rsid w:val="002A5C90"/>
    <w:rsid w:val="002A5F06"/>
    <w:rsid w:val="002A7630"/>
    <w:rsid w:val="002A7772"/>
    <w:rsid w:val="002B02B1"/>
    <w:rsid w:val="002B031A"/>
    <w:rsid w:val="002B0F4A"/>
    <w:rsid w:val="002B10A1"/>
    <w:rsid w:val="002B133F"/>
    <w:rsid w:val="002B1A93"/>
    <w:rsid w:val="002B2547"/>
    <w:rsid w:val="002B2BEF"/>
    <w:rsid w:val="002B2EA2"/>
    <w:rsid w:val="002B2EEE"/>
    <w:rsid w:val="002B419F"/>
    <w:rsid w:val="002B51FE"/>
    <w:rsid w:val="002B5546"/>
    <w:rsid w:val="002B57F1"/>
    <w:rsid w:val="002B6285"/>
    <w:rsid w:val="002B6546"/>
    <w:rsid w:val="002B6CDC"/>
    <w:rsid w:val="002B6F97"/>
    <w:rsid w:val="002B7624"/>
    <w:rsid w:val="002B77BA"/>
    <w:rsid w:val="002B77C3"/>
    <w:rsid w:val="002C0562"/>
    <w:rsid w:val="002C1BA3"/>
    <w:rsid w:val="002C2A74"/>
    <w:rsid w:val="002C2BBD"/>
    <w:rsid w:val="002C2E29"/>
    <w:rsid w:val="002C2F73"/>
    <w:rsid w:val="002C3260"/>
    <w:rsid w:val="002C35AD"/>
    <w:rsid w:val="002C37F5"/>
    <w:rsid w:val="002C3AE8"/>
    <w:rsid w:val="002C3DA9"/>
    <w:rsid w:val="002C3DC4"/>
    <w:rsid w:val="002C50D4"/>
    <w:rsid w:val="002C563B"/>
    <w:rsid w:val="002C597A"/>
    <w:rsid w:val="002C69B7"/>
    <w:rsid w:val="002C7434"/>
    <w:rsid w:val="002C7718"/>
    <w:rsid w:val="002CC74C"/>
    <w:rsid w:val="002D1059"/>
    <w:rsid w:val="002D1C97"/>
    <w:rsid w:val="002D245B"/>
    <w:rsid w:val="002D2D34"/>
    <w:rsid w:val="002D2DA9"/>
    <w:rsid w:val="002D4CB3"/>
    <w:rsid w:val="002D4F87"/>
    <w:rsid w:val="002D561B"/>
    <w:rsid w:val="002D628A"/>
    <w:rsid w:val="002D67E1"/>
    <w:rsid w:val="002D6814"/>
    <w:rsid w:val="002D71A0"/>
    <w:rsid w:val="002D7812"/>
    <w:rsid w:val="002D7C94"/>
    <w:rsid w:val="002E11F6"/>
    <w:rsid w:val="002E130A"/>
    <w:rsid w:val="002E1800"/>
    <w:rsid w:val="002E2870"/>
    <w:rsid w:val="002E2EB1"/>
    <w:rsid w:val="002E390F"/>
    <w:rsid w:val="002E4683"/>
    <w:rsid w:val="002E53D6"/>
    <w:rsid w:val="002E58B2"/>
    <w:rsid w:val="002E6385"/>
    <w:rsid w:val="002E7905"/>
    <w:rsid w:val="002F0C22"/>
    <w:rsid w:val="002F1085"/>
    <w:rsid w:val="002F1248"/>
    <w:rsid w:val="002F1542"/>
    <w:rsid w:val="002F1A18"/>
    <w:rsid w:val="002F1CFC"/>
    <w:rsid w:val="002F3175"/>
    <w:rsid w:val="002F451A"/>
    <w:rsid w:val="002F5844"/>
    <w:rsid w:val="002F5F5B"/>
    <w:rsid w:val="002F6214"/>
    <w:rsid w:val="002F624E"/>
    <w:rsid w:val="002F627E"/>
    <w:rsid w:val="002F62CC"/>
    <w:rsid w:val="002F6B22"/>
    <w:rsid w:val="002F75F1"/>
    <w:rsid w:val="002F76E6"/>
    <w:rsid w:val="002F7843"/>
    <w:rsid w:val="002F7ACD"/>
    <w:rsid w:val="0030010A"/>
    <w:rsid w:val="00300575"/>
    <w:rsid w:val="003009BC"/>
    <w:rsid w:val="00302214"/>
    <w:rsid w:val="00302BA3"/>
    <w:rsid w:val="00303108"/>
    <w:rsid w:val="003031F4"/>
    <w:rsid w:val="0030358A"/>
    <w:rsid w:val="0030418D"/>
    <w:rsid w:val="00306D93"/>
    <w:rsid w:val="00306E30"/>
    <w:rsid w:val="00307807"/>
    <w:rsid w:val="00307CE4"/>
    <w:rsid w:val="00310829"/>
    <w:rsid w:val="00310DC5"/>
    <w:rsid w:val="00311050"/>
    <w:rsid w:val="003117EA"/>
    <w:rsid w:val="003119D0"/>
    <w:rsid w:val="00312CB5"/>
    <w:rsid w:val="0031322A"/>
    <w:rsid w:val="0031322F"/>
    <w:rsid w:val="003136C7"/>
    <w:rsid w:val="00313F20"/>
    <w:rsid w:val="00314DD9"/>
    <w:rsid w:val="00315609"/>
    <w:rsid w:val="00315BDC"/>
    <w:rsid w:val="00315EC3"/>
    <w:rsid w:val="00315F1A"/>
    <w:rsid w:val="00316CFF"/>
    <w:rsid w:val="00320926"/>
    <w:rsid w:val="00320A20"/>
    <w:rsid w:val="003210EA"/>
    <w:rsid w:val="00321319"/>
    <w:rsid w:val="003226DA"/>
    <w:rsid w:val="00322717"/>
    <w:rsid w:val="003227EF"/>
    <w:rsid w:val="00322B2C"/>
    <w:rsid w:val="003230EF"/>
    <w:rsid w:val="00323C17"/>
    <w:rsid w:val="0032458B"/>
    <w:rsid w:val="00324660"/>
    <w:rsid w:val="00324F3D"/>
    <w:rsid w:val="00326552"/>
    <w:rsid w:val="00326F52"/>
    <w:rsid w:val="00327DC5"/>
    <w:rsid w:val="00330404"/>
    <w:rsid w:val="00331FF1"/>
    <w:rsid w:val="0033290F"/>
    <w:rsid w:val="00332BF5"/>
    <w:rsid w:val="00333C5A"/>
    <w:rsid w:val="00333EC3"/>
    <w:rsid w:val="0033417D"/>
    <w:rsid w:val="003347DC"/>
    <w:rsid w:val="00335137"/>
    <w:rsid w:val="00335177"/>
    <w:rsid w:val="003351F1"/>
    <w:rsid w:val="00335A69"/>
    <w:rsid w:val="003360BB"/>
    <w:rsid w:val="003400CE"/>
    <w:rsid w:val="00341275"/>
    <w:rsid w:val="0034190A"/>
    <w:rsid w:val="00341C2F"/>
    <w:rsid w:val="00342D5C"/>
    <w:rsid w:val="003436B5"/>
    <w:rsid w:val="003450C0"/>
    <w:rsid w:val="00345D98"/>
    <w:rsid w:val="00346526"/>
    <w:rsid w:val="00346F04"/>
    <w:rsid w:val="00347A73"/>
    <w:rsid w:val="00347E9D"/>
    <w:rsid w:val="003504B7"/>
    <w:rsid w:val="00350608"/>
    <w:rsid w:val="0035169A"/>
    <w:rsid w:val="00351AAD"/>
    <w:rsid w:val="00352191"/>
    <w:rsid w:val="00352939"/>
    <w:rsid w:val="00352E0A"/>
    <w:rsid w:val="0035476F"/>
    <w:rsid w:val="00354839"/>
    <w:rsid w:val="003549B6"/>
    <w:rsid w:val="00355048"/>
    <w:rsid w:val="00355317"/>
    <w:rsid w:val="00355C62"/>
    <w:rsid w:val="00355F7B"/>
    <w:rsid w:val="0035617C"/>
    <w:rsid w:val="00356241"/>
    <w:rsid w:val="00356AA5"/>
    <w:rsid w:val="00357535"/>
    <w:rsid w:val="00357FB6"/>
    <w:rsid w:val="00360EDD"/>
    <w:rsid w:val="00361C61"/>
    <w:rsid w:val="00362F61"/>
    <w:rsid w:val="00363231"/>
    <w:rsid w:val="003634A2"/>
    <w:rsid w:val="0036473A"/>
    <w:rsid w:val="00365413"/>
    <w:rsid w:val="00365A2D"/>
    <w:rsid w:val="00366792"/>
    <w:rsid w:val="003669EC"/>
    <w:rsid w:val="00366B45"/>
    <w:rsid w:val="003673DE"/>
    <w:rsid w:val="00367729"/>
    <w:rsid w:val="0036778D"/>
    <w:rsid w:val="003700CA"/>
    <w:rsid w:val="0037084E"/>
    <w:rsid w:val="00370E01"/>
    <w:rsid w:val="0037196B"/>
    <w:rsid w:val="00371B46"/>
    <w:rsid w:val="003720C0"/>
    <w:rsid w:val="003727B8"/>
    <w:rsid w:val="00372E59"/>
    <w:rsid w:val="00372EF3"/>
    <w:rsid w:val="003730D8"/>
    <w:rsid w:val="0037362D"/>
    <w:rsid w:val="003739C6"/>
    <w:rsid w:val="003741A9"/>
    <w:rsid w:val="00375964"/>
    <w:rsid w:val="003760A4"/>
    <w:rsid w:val="00376637"/>
    <w:rsid w:val="00376746"/>
    <w:rsid w:val="003768BC"/>
    <w:rsid w:val="003768F2"/>
    <w:rsid w:val="00377C3B"/>
    <w:rsid w:val="00377C9D"/>
    <w:rsid w:val="003803A6"/>
    <w:rsid w:val="003809D2"/>
    <w:rsid w:val="00381141"/>
    <w:rsid w:val="0038146B"/>
    <w:rsid w:val="0038231C"/>
    <w:rsid w:val="00382E96"/>
    <w:rsid w:val="003835C8"/>
    <w:rsid w:val="00383D2C"/>
    <w:rsid w:val="00383ECC"/>
    <w:rsid w:val="00383FDA"/>
    <w:rsid w:val="00384617"/>
    <w:rsid w:val="00385D79"/>
    <w:rsid w:val="003863F2"/>
    <w:rsid w:val="003865C0"/>
    <w:rsid w:val="00386DDC"/>
    <w:rsid w:val="003904C1"/>
    <w:rsid w:val="00392B3F"/>
    <w:rsid w:val="00392BDF"/>
    <w:rsid w:val="00392EDB"/>
    <w:rsid w:val="00393503"/>
    <w:rsid w:val="00393F0E"/>
    <w:rsid w:val="0039408C"/>
    <w:rsid w:val="00394103"/>
    <w:rsid w:val="00394637"/>
    <w:rsid w:val="00394D73"/>
    <w:rsid w:val="00395D9F"/>
    <w:rsid w:val="0039657C"/>
    <w:rsid w:val="00396E11"/>
    <w:rsid w:val="003A059A"/>
    <w:rsid w:val="003A1601"/>
    <w:rsid w:val="003A180B"/>
    <w:rsid w:val="003A1E01"/>
    <w:rsid w:val="003A2992"/>
    <w:rsid w:val="003A2C4A"/>
    <w:rsid w:val="003A4411"/>
    <w:rsid w:val="003A45A1"/>
    <w:rsid w:val="003A489A"/>
    <w:rsid w:val="003A4A65"/>
    <w:rsid w:val="003A543C"/>
    <w:rsid w:val="003A5E5A"/>
    <w:rsid w:val="003A6186"/>
    <w:rsid w:val="003A6929"/>
    <w:rsid w:val="003A69E0"/>
    <w:rsid w:val="003A70BB"/>
    <w:rsid w:val="003A74B0"/>
    <w:rsid w:val="003A750C"/>
    <w:rsid w:val="003B0439"/>
    <w:rsid w:val="003B2E13"/>
    <w:rsid w:val="003B2EA8"/>
    <w:rsid w:val="003B36E1"/>
    <w:rsid w:val="003B477F"/>
    <w:rsid w:val="003B4F40"/>
    <w:rsid w:val="003B6332"/>
    <w:rsid w:val="003B67EF"/>
    <w:rsid w:val="003B7043"/>
    <w:rsid w:val="003B7436"/>
    <w:rsid w:val="003B7533"/>
    <w:rsid w:val="003C069E"/>
    <w:rsid w:val="003C18EB"/>
    <w:rsid w:val="003C1A5D"/>
    <w:rsid w:val="003C1E1C"/>
    <w:rsid w:val="003C2E00"/>
    <w:rsid w:val="003C2F68"/>
    <w:rsid w:val="003C3BD2"/>
    <w:rsid w:val="003C3F07"/>
    <w:rsid w:val="003C64C8"/>
    <w:rsid w:val="003C65D4"/>
    <w:rsid w:val="003D0A11"/>
    <w:rsid w:val="003D0E97"/>
    <w:rsid w:val="003D2592"/>
    <w:rsid w:val="003D2880"/>
    <w:rsid w:val="003D30AA"/>
    <w:rsid w:val="003D31CB"/>
    <w:rsid w:val="003D3201"/>
    <w:rsid w:val="003D3439"/>
    <w:rsid w:val="003D3CED"/>
    <w:rsid w:val="003D5E25"/>
    <w:rsid w:val="003D62F2"/>
    <w:rsid w:val="003D74C1"/>
    <w:rsid w:val="003D77E2"/>
    <w:rsid w:val="003D7F56"/>
    <w:rsid w:val="003DAB6C"/>
    <w:rsid w:val="003E0221"/>
    <w:rsid w:val="003E08AC"/>
    <w:rsid w:val="003E0900"/>
    <w:rsid w:val="003E0A4F"/>
    <w:rsid w:val="003E1E30"/>
    <w:rsid w:val="003E2090"/>
    <w:rsid w:val="003E267F"/>
    <w:rsid w:val="003E2A94"/>
    <w:rsid w:val="003E3866"/>
    <w:rsid w:val="003E3904"/>
    <w:rsid w:val="003E3A76"/>
    <w:rsid w:val="003E45EC"/>
    <w:rsid w:val="003E497B"/>
    <w:rsid w:val="003E4F8F"/>
    <w:rsid w:val="003E535D"/>
    <w:rsid w:val="003E5569"/>
    <w:rsid w:val="003E591F"/>
    <w:rsid w:val="003E606B"/>
    <w:rsid w:val="003E6683"/>
    <w:rsid w:val="003E685E"/>
    <w:rsid w:val="003E7840"/>
    <w:rsid w:val="003F0C7A"/>
    <w:rsid w:val="003F0D50"/>
    <w:rsid w:val="003F109E"/>
    <w:rsid w:val="003F3856"/>
    <w:rsid w:val="003F5470"/>
    <w:rsid w:val="003F5A5C"/>
    <w:rsid w:val="003F5B1B"/>
    <w:rsid w:val="003F6915"/>
    <w:rsid w:val="003F6B6D"/>
    <w:rsid w:val="003F7357"/>
    <w:rsid w:val="003F7631"/>
    <w:rsid w:val="003F7E2D"/>
    <w:rsid w:val="003F7FF4"/>
    <w:rsid w:val="00402453"/>
    <w:rsid w:val="004030C1"/>
    <w:rsid w:val="004031EE"/>
    <w:rsid w:val="00403298"/>
    <w:rsid w:val="0040504A"/>
    <w:rsid w:val="0040576F"/>
    <w:rsid w:val="00405CA8"/>
    <w:rsid w:val="00405DFB"/>
    <w:rsid w:val="00405E8E"/>
    <w:rsid w:val="00406149"/>
    <w:rsid w:val="00406A43"/>
    <w:rsid w:val="00406B2E"/>
    <w:rsid w:val="00406EDA"/>
    <w:rsid w:val="004108C1"/>
    <w:rsid w:val="00411328"/>
    <w:rsid w:val="00411E7D"/>
    <w:rsid w:val="0041347C"/>
    <w:rsid w:val="0041449F"/>
    <w:rsid w:val="00414F19"/>
    <w:rsid w:val="00414F8D"/>
    <w:rsid w:val="00415976"/>
    <w:rsid w:val="0041619D"/>
    <w:rsid w:val="004165A3"/>
    <w:rsid w:val="004176EC"/>
    <w:rsid w:val="00417CD4"/>
    <w:rsid w:val="00418649"/>
    <w:rsid w:val="00420E10"/>
    <w:rsid w:val="0042246C"/>
    <w:rsid w:val="004228FE"/>
    <w:rsid w:val="004259EF"/>
    <w:rsid w:val="004260DC"/>
    <w:rsid w:val="00426199"/>
    <w:rsid w:val="004265AF"/>
    <w:rsid w:val="004276AC"/>
    <w:rsid w:val="00427A0B"/>
    <w:rsid w:val="00430758"/>
    <w:rsid w:val="00430DF7"/>
    <w:rsid w:val="00431359"/>
    <w:rsid w:val="00431957"/>
    <w:rsid w:val="00431D78"/>
    <w:rsid w:val="00432ABE"/>
    <w:rsid w:val="00433835"/>
    <w:rsid w:val="00433CC0"/>
    <w:rsid w:val="00433EEC"/>
    <w:rsid w:val="004345E8"/>
    <w:rsid w:val="00434D44"/>
    <w:rsid w:val="00435B2F"/>
    <w:rsid w:val="00436998"/>
    <w:rsid w:val="00436F1C"/>
    <w:rsid w:val="00437F47"/>
    <w:rsid w:val="004406FD"/>
    <w:rsid w:val="00441334"/>
    <w:rsid w:val="00444C4A"/>
    <w:rsid w:val="00446DC9"/>
    <w:rsid w:val="004479CC"/>
    <w:rsid w:val="00447B0E"/>
    <w:rsid w:val="00447DC7"/>
    <w:rsid w:val="0044EAAB"/>
    <w:rsid w:val="00450049"/>
    <w:rsid w:val="00450E06"/>
    <w:rsid w:val="00452772"/>
    <w:rsid w:val="00452AFC"/>
    <w:rsid w:val="00455637"/>
    <w:rsid w:val="004558B2"/>
    <w:rsid w:val="00456A0C"/>
    <w:rsid w:val="00457AB3"/>
    <w:rsid w:val="00457D44"/>
    <w:rsid w:val="00457E62"/>
    <w:rsid w:val="00460258"/>
    <w:rsid w:val="0046178F"/>
    <w:rsid w:val="00462706"/>
    <w:rsid w:val="00462D03"/>
    <w:rsid w:val="00463302"/>
    <w:rsid w:val="00463634"/>
    <w:rsid w:val="004643D7"/>
    <w:rsid w:val="00464994"/>
    <w:rsid w:val="00465988"/>
    <w:rsid w:val="00465A91"/>
    <w:rsid w:val="0046600D"/>
    <w:rsid w:val="004666BD"/>
    <w:rsid w:val="00466FD4"/>
    <w:rsid w:val="00467D79"/>
    <w:rsid w:val="0047010C"/>
    <w:rsid w:val="0047085F"/>
    <w:rsid w:val="00470C91"/>
    <w:rsid w:val="00470F5C"/>
    <w:rsid w:val="00470F63"/>
    <w:rsid w:val="00471821"/>
    <w:rsid w:val="00471834"/>
    <w:rsid w:val="0047202B"/>
    <w:rsid w:val="00472437"/>
    <w:rsid w:val="00472A2D"/>
    <w:rsid w:val="0047362F"/>
    <w:rsid w:val="004736EA"/>
    <w:rsid w:val="004737B1"/>
    <w:rsid w:val="0047409E"/>
    <w:rsid w:val="004743A9"/>
    <w:rsid w:val="004744B9"/>
    <w:rsid w:val="00474813"/>
    <w:rsid w:val="00475250"/>
    <w:rsid w:val="004755AC"/>
    <w:rsid w:val="00475BA8"/>
    <w:rsid w:val="004764A9"/>
    <w:rsid w:val="0047757F"/>
    <w:rsid w:val="0047783C"/>
    <w:rsid w:val="004803B1"/>
    <w:rsid w:val="00480A0D"/>
    <w:rsid w:val="00480BC3"/>
    <w:rsid w:val="0048161E"/>
    <w:rsid w:val="00482710"/>
    <w:rsid w:val="00483D70"/>
    <w:rsid w:val="00483EA4"/>
    <w:rsid w:val="00483F3E"/>
    <w:rsid w:val="004840EF"/>
    <w:rsid w:val="004847B2"/>
    <w:rsid w:val="00484918"/>
    <w:rsid w:val="00484B68"/>
    <w:rsid w:val="00485298"/>
    <w:rsid w:val="0048711D"/>
    <w:rsid w:val="00487471"/>
    <w:rsid w:val="0048754D"/>
    <w:rsid w:val="0049112C"/>
    <w:rsid w:val="0049135D"/>
    <w:rsid w:val="004918C0"/>
    <w:rsid w:val="00491ECA"/>
    <w:rsid w:val="00492619"/>
    <w:rsid w:val="0049261B"/>
    <w:rsid w:val="00492B03"/>
    <w:rsid w:val="0049368D"/>
    <w:rsid w:val="00493BAC"/>
    <w:rsid w:val="00494092"/>
    <w:rsid w:val="004950A1"/>
    <w:rsid w:val="00496462"/>
    <w:rsid w:val="004969A3"/>
    <w:rsid w:val="00497006"/>
    <w:rsid w:val="0049762C"/>
    <w:rsid w:val="0049795A"/>
    <w:rsid w:val="00497C8A"/>
    <w:rsid w:val="004A075B"/>
    <w:rsid w:val="004A099C"/>
    <w:rsid w:val="004A0D68"/>
    <w:rsid w:val="004A0E10"/>
    <w:rsid w:val="004A164F"/>
    <w:rsid w:val="004A2195"/>
    <w:rsid w:val="004A286C"/>
    <w:rsid w:val="004A2DA2"/>
    <w:rsid w:val="004A2EB7"/>
    <w:rsid w:val="004A36CE"/>
    <w:rsid w:val="004A3FAE"/>
    <w:rsid w:val="004A467D"/>
    <w:rsid w:val="004A53CD"/>
    <w:rsid w:val="004A6EB0"/>
    <w:rsid w:val="004B01FB"/>
    <w:rsid w:val="004B0394"/>
    <w:rsid w:val="004B0CD6"/>
    <w:rsid w:val="004B0E68"/>
    <w:rsid w:val="004B15E7"/>
    <w:rsid w:val="004B186F"/>
    <w:rsid w:val="004B1AAF"/>
    <w:rsid w:val="004B2444"/>
    <w:rsid w:val="004B2E33"/>
    <w:rsid w:val="004B3907"/>
    <w:rsid w:val="004B3914"/>
    <w:rsid w:val="004B55E5"/>
    <w:rsid w:val="004B5F34"/>
    <w:rsid w:val="004B6460"/>
    <w:rsid w:val="004B670F"/>
    <w:rsid w:val="004B6E15"/>
    <w:rsid w:val="004C0B5A"/>
    <w:rsid w:val="004C12B4"/>
    <w:rsid w:val="004C19A0"/>
    <w:rsid w:val="004C1A69"/>
    <w:rsid w:val="004C1ECA"/>
    <w:rsid w:val="004C1EFB"/>
    <w:rsid w:val="004C2045"/>
    <w:rsid w:val="004C2F5E"/>
    <w:rsid w:val="004C4D7E"/>
    <w:rsid w:val="004C5FFE"/>
    <w:rsid w:val="004C604A"/>
    <w:rsid w:val="004C60AB"/>
    <w:rsid w:val="004C692C"/>
    <w:rsid w:val="004C7A48"/>
    <w:rsid w:val="004C7DE7"/>
    <w:rsid w:val="004D0094"/>
    <w:rsid w:val="004D0563"/>
    <w:rsid w:val="004D0FAC"/>
    <w:rsid w:val="004D1193"/>
    <w:rsid w:val="004D189D"/>
    <w:rsid w:val="004D2070"/>
    <w:rsid w:val="004D2B47"/>
    <w:rsid w:val="004D3013"/>
    <w:rsid w:val="004D3554"/>
    <w:rsid w:val="004D3991"/>
    <w:rsid w:val="004D3A91"/>
    <w:rsid w:val="004D3DDD"/>
    <w:rsid w:val="004D42DB"/>
    <w:rsid w:val="004D4975"/>
    <w:rsid w:val="004D4AAC"/>
    <w:rsid w:val="004D52E6"/>
    <w:rsid w:val="004D6070"/>
    <w:rsid w:val="004E1882"/>
    <w:rsid w:val="004E1CC8"/>
    <w:rsid w:val="004E259C"/>
    <w:rsid w:val="004E2785"/>
    <w:rsid w:val="004E37AF"/>
    <w:rsid w:val="004E3B79"/>
    <w:rsid w:val="004E4434"/>
    <w:rsid w:val="004E46D4"/>
    <w:rsid w:val="004E48CB"/>
    <w:rsid w:val="004E49BD"/>
    <w:rsid w:val="004E515B"/>
    <w:rsid w:val="004E675B"/>
    <w:rsid w:val="004E6D0A"/>
    <w:rsid w:val="004E74F9"/>
    <w:rsid w:val="004E7603"/>
    <w:rsid w:val="004E7C81"/>
    <w:rsid w:val="004F061E"/>
    <w:rsid w:val="004F0636"/>
    <w:rsid w:val="004F0C14"/>
    <w:rsid w:val="004F19F7"/>
    <w:rsid w:val="004F2105"/>
    <w:rsid w:val="004F2981"/>
    <w:rsid w:val="004F2A3A"/>
    <w:rsid w:val="004F452F"/>
    <w:rsid w:val="004F566E"/>
    <w:rsid w:val="004F6A3C"/>
    <w:rsid w:val="004F7DF5"/>
    <w:rsid w:val="0050257A"/>
    <w:rsid w:val="0050274F"/>
    <w:rsid w:val="00502919"/>
    <w:rsid w:val="00502D97"/>
    <w:rsid w:val="005032EC"/>
    <w:rsid w:val="00503550"/>
    <w:rsid w:val="0050444C"/>
    <w:rsid w:val="005053CD"/>
    <w:rsid w:val="00505B2C"/>
    <w:rsid w:val="00505CF7"/>
    <w:rsid w:val="0050692F"/>
    <w:rsid w:val="00506DB0"/>
    <w:rsid w:val="00507035"/>
    <w:rsid w:val="005076DF"/>
    <w:rsid w:val="00510BD0"/>
    <w:rsid w:val="00510D80"/>
    <w:rsid w:val="005133CC"/>
    <w:rsid w:val="00513E11"/>
    <w:rsid w:val="00514824"/>
    <w:rsid w:val="00514AD8"/>
    <w:rsid w:val="00516910"/>
    <w:rsid w:val="00516A91"/>
    <w:rsid w:val="005179AA"/>
    <w:rsid w:val="005201C4"/>
    <w:rsid w:val="00520278"/>
    <w:rsid w:val="00520E4F"/>
    <w:rsid w:val="00520FEE"/>
    <w:rsid w:val="005211B5"/>
    <w:rsid w:val="00521C51"/>
    <w:rsid w:val="00522D71"/>
    <w:rsid w:val="005233F3"/>
    <w:rsid w:val="0052383C"/>
    <w:rsid w:val="00523A9B"/>
    <w:rsid w:val="00523C2E"/>
    <w:rsid w:val="00524281"/>
    <w:rsid w:val="0052449B"/>
    <w:rsid w:val="005244D5"/>
    <w:rsid w:val="00524D88"/>
    <w:rsid w:val="00525929"/>
    <w:rsid w:val="00526A68"/>
    <w:rsid w:val="0052781C"/>
    <w:rsid w:val="00530074"/>
    <w:rsid w:val="005301CE"/>
    <w:rsid w:val="00532352"/>
    <w:rsid w:val="00533AFA"/>
    <w:rsid w:val="00534D7D"/>
    <w:rsid w:val="00535946"/>
    <w:rsid w:val="005371A1"/>
    <w:rsid w:val="00540BA2"/>
    <w:rsid w:val="00543609"/>
    <w:rsid w:val="00543B87"/>
    <w:rsid w:val="00545895"/>
    <w:rsid w:val="005469E6"/>
    <w:rsid w:val="00547412"/>
    <w:rsid w:val="005476CF"/>
    <w:rsid w:val="00547803"/>
    <w:rsid w:val="00550DDA"/>
    <w:rsid w:val="00551EB6"/>
    <w:rsid w:val="005521EE"/>
    <w:rsid w:val="0055324D"/>
    <w:rsid w:val="00553644"/>
    <w:rsid w:val="00553F86"/>
    <w:rsid w:val="00554B71"/>
    <w:rsid w:val="00554CE9"/>
    <w:rsid w:val="005554AC"/>
    <w:rsid w:val="00556062"/>
    <w:rsid w:val="005601EB"/>
    <w:rsid w:val="005603C4"/>
    <w:rsid w:val="00560744"/>
    <w:rsid w:val="005615C8"/>
    <w:rsid w:val="00563325"/>
    <w:rsid w:val="00563859"/>
    <w:rsid w:val="00563A6E"/>
    <w:rsid w:val="00563FC6"/>
    <w:rsid w:val="00564183"/>
    <w:rsid w:val="0056429F"/>
    <w:rsid w:val="005649B8"/>
    <w:rsid w:val="00564F18"/>
    <w:rsid w:val="00564F76"/>
    <w:rsid w:val="005656D6"/>
    <w:rsid w:val="0056595C"/>
    <w:rsid w:val="005665C3"/>
    <w:rsid w:val="0056683F"/>
    <w:rsid w:val="00566A67"/>
    <w:rsid w:val="0056799B"/>
    <w:rsid w:val="00567C4E"/>
    <w:rsid w:val="00567D7E"/>
    <w:rsid w:val="0057053E"/>
    <w:rsid w:val="005706FD"/>
    <w:rsid w:val="00571520"/>
    <w:rsid w:val="00572316"/>
    <w:rsid w:val="005723B1"/>
    <w:rsid w:val="005726C4"/>
    <w:rsid w:val="00572BD9"/>
    <w:rsid w:val="00572E88"/>
    <w:rsid w:val="00573220"/>
    <w:rsid w:val="0057345D"/>
    <w:rsid w:val="00573515"/>
    <w:rsid w:val="005740E1"/>
    <w:rsid w:val="0057433F"/>
    <w:rsid w:val="00574385"/>
    <w:rsid w:val="0057549B"/>
    <w:rsid w:val="005755FD"/>
    <w:rsid w:val="00575E73"/>
    <w:rsid w:val="00575FFE"/>
    <w:rsid w:val="00577064"/>
    <w:rsid w:val="00581A7A"/>
    <w:rsid w:val="00582AEB"/>
    <w:rsid w:val="00584A8D"/>
    <w:rsid w:val="00585228"/>
    <w:rsid w:val="00585D9D"/>
    <w:rsid w:val="00586414"/>
    <w:rsid w:val="0058653A"/>
    <w:rsid w:val="005871C6"/>
    <w:rsid w:val="00590CA7"/>
    <w:rsid w:val="00592566"/>
    <w:rsid w:val="00593708"/>
    <w:rsid w:val="005938CF"/>
    <w:rsid w:val="00593BE5"/>
    <w:rsid w:val="00595B63"/>
    <w:rsid w:val="00595EB1"/>
    <w:rsid w:val="00596905"/>
    <w:rsid w:val="00596EBB"/>
    <w:rsid w:val="0059725F"/>
    <w:rsid w:val="005977B9"/>
    <w:rsid w:val="00597B3C"/>
    <w:rsid w:val="00597F2B"/>
    <w:rsid w:val="005A052E"/>
    <w:rsid w:val="005A0F6D"/>
    <w:rsid w:val="005A16C2"/>
    <w:rsid w:val="005A1E72"/>
    <w:rsid w:val="005A2635"/>
    <w:rsid w:val="005A290F"/>
    <w:rsid w:val="005A3696"/>
    <w:rsid w:val="005A3A4A"/>
    <w:rsid w:val="005A415E"/>
    <w:rsid w:val="005A4A35"/>
    <w:rsid w:val="005A6295"/>
    <w:rsid w:val="005A6B2E"/>
    <w:rsid w:val="005A6B71"/>
    <w:rsid w:val="005A6E79"/>
    <w:rsid w:val="005A7B79"/>
    <w:rsid w:val="005B03C7"/>
    <w:rsid w:val="005B0879"/>
    <w:rsid w:val="005B186F"/>
    <w:rsid w:val="005B19D7"/>
    <w:rsid w:val="005B1E80"/>
    <w:rsid w:val="005B2D02"/>
    <w:rsid w:val="005B301C"/>
    <w:rsid w:val="005B36C0"/>
    <w:rsid w:val="005B3CE3"/>
    <w:rsid w:val="005B3FD4"/>
    <w:rsid w:val="005B41F7"/>
    <w:rsid w:val="005B4F3E"/>
    <w:rsid w:val="005B5168"/>
    <w:rsid w:val="005B6BDB"/>
    <w:rsid w:val="005B7D96"/>
    <w:rsid w:val="005C0FBF"/>
    <w:rsid w:val="005C1B08"/>
    <w:rsid w:val="005C2311"/>
    <w:rsid w:val="005C2A9E"/>
    <w:rsid w:val="005C415E"/>
    <w:rsid w:val="005C4307"/>
    <w:rsid w:val="005C4359"/>
    <w:rsid w:val="005C439B"/>
    <w:rsid w:val="005C46D1"/>
    <w:rsid w:val="005C46DE"/>
    <w:rsid w:val="005C5C1C"/>
    <w:rsid w:val="005C5D43"/>
    <w:rsid w:val="005C6469"/>
    <w:rsid w:val="005C726B"/>
    <w:rsid w:val="005C726E"/>
    <w:rsid w:val="005D0460"/>
    <w:rsid w:val="005D0E20"/>
    <w:rsid w:val="005D20BA"/>
    <w:rsid w:val="005D2455"/>
    <w:rsid w:val="005D270A"/>
    <w:rsid w:val="005D5002"/>
    <w:rsid w:val="005D5EA4"/>
    <w:rsid w:val="005D7AA6"/>
    <w:rsid w:val="005D7C13"/>
    <w:rsid w:val="005D7CA6"/>
    <w:rsid w:val="005E09F6"/>
    <w:rsid w:val="005E18BE"/>
    <w:rsid w:val="005E1F77"/>
    <w:rsid w:val="005E2074"/>
    <w:rsid w:val="005E345A"/>
    <w:rsid w:val="005E3A79"/>
    <w:rsid w:val="005E3B20"/>
    <w:rsid w:val="005E406D"/>
    <w:rsid w:val="005E4B72"/>
    <w:rsid w:val="005E4EEB"/>
    <w:rsid w:val="005E5221"/>
    <w:rsid w:val="005E540E"/>
    <w:rsid w:val="005E5A1A"/>
    <w:rsid w:val="005E5E32"/>
    <w:rsid w:val="005E6CFC"/>
    <w:rsid w:val="005E783F"/>
    <w:rsid w:val="005E7A41"/>
    <w:rsid w:val="005F09A4"/>
    <w:rsid w:val="005F0D52"/>
    <w:rsid w:val="005F16C2"/>
    <w:rsid w:val="005F1B98"/>
    <w:rsid w:val="005F37E8"/>
    <w:rsid w:val="005F39E5"/>
    <w:rsid w:val="005F3B7B"/>
    <w:rsid w:val="005F49C9"/>
    <w:rsid w:val="005F5343"/>
    <w:rsid w:val="005F5636"/>
    <w:rsid w:val="005F575B"/>
    <w:rsid w:val="005F577D"/>
    <w:rsid w:val="005F5A8B"/>
    <w:rsid w:val="005F5B91"/>
    <w:rsid w:val="005F5C0B"/>
    <w:rsid w:val="005F5FDC"/>
    <w:rsid w:val="005F63B4"/>
    <w:rsid w:val="005F671E"/>
    <w:rsid w:val="005F6A40"/>
    <w:rsid w:val="005F733A"/>
    <w:rsid w:val="005F73B8"/>
    <w:rsid w:val="005F7447"/>
    <w:rsid w:val="005F7F60"/>
    <w:rsid w:val="00600096"/>
    <w:rsid w:val="00600611"/>
    <w:rsid w:val="00600DA5"/>
    <w:rsid w:val="00601606"/>
    <w:rsid w:val="00601CAE"/>
    <w:rsid w:val="00603FBE"/>
    <w:rsid w:val="00605728"/>
    <w:rsid w:val="006062FF"/>
    <w:rsid w:val="00606455"/>
    <w:rsid w:val="006070D4"/>
    <w:rsid w:val="00607588"/>
    <w:rsid w:val="00607A16"/>
    <w:rsid w:val="0061002F"/>
    <w:rsid w:val="006102E0"/>
    <w:rsid w:val="00610C01"/>
    <w:rsid w:val="006111B7"/>
    <w:rsid w:val="00611337"/>
    <w:rsid w:val="00612D4D"/>
    <w:rsid w:val="0061335C"/>
    <w:rsid w:val="00613928"/>
    <w:rsid w:val="00613C69"/>
    <w:rsid w:val="00613E22"/>
    <w:rsid w:val="006140B3"/>
    <w:rsid w:val="00614524"/>
    <w:rsid w:val="00614663"/>
    <w:rsid w:val="006148F1"/>
    <w:rsid w:val="006159FD"/>
    <w:rsid w:val="006166D8"/>
    <w:rsid w:val="0061671C"/>
    <w:rsid w:val="00619350"/>
    <w:rsid w:val="00620180"/>
    <w:rsid w:val="00620882"/>
    <w:rsid w:val="006208F8"/>
    <w:rsid w:val="00621FEE"/>
    <w:rsid w:val="0062228F"/>
    <w:rsid w:val="00622506"/>
    <w:rsid w:val="0062272D"/>
    <w:rsid w:val="0062281D"/>
    <w:rsid w:val="00622985"/>
    <w:rsid w:val="00624D2C"/>
    <w:rsid w:val="00625F42"/>
    <w:rsid w:val="006277EF"/>
    <w:rsid w:val="006308C1"/>
    <w:rsid w:val="00630A94"/>
    <w:rsid w:val="00631D57"/>
    <w:rsid w:val="00631EFA"/>
    <w:rsid w:val="0063319D"/>
    <w:rsid w:val="006345EB"/>
    <w:rsid w:val="006347ED"/>
    <w:rsid w:val="00634C88"/>
    <w:rsid w:val="00635542"/>
    <w:rsid w:val="006359B1"/>
    <w:rsid w:val="00635BFE"/>
    <w:rsid w:val="00636581"/>
    <w:rsid w:val="006377A6"/>
    <w:rsid w:val="00640C29"/>
    <w:rsid w:val="0064123B"/>
    <w:rsid w:val="00641492"/>
    <w:rsid w:val="006419C8"/>
    <w:rsid w:val="006431A0"/>
    <w:rsid w:val="006431F6"/>
    <w:rsid w:val="006439A5"/>
    <w:rsid w:val="0064730D"/>
    <w:rsid w:val="0064778E"/>
    <w:rsid w:val="00647B5E"/>
    <w:rsid w:val="00647E04"/>
    <w:rsid w:val="006502E3"/>
    <w:rsid w:val="0065047C"/>
    <w:rsid w:val="00650FAA"/>
    <w:rsid w:val="00652BB4"/>
    <w:rsid w:val="0065401B"/>
    <w:rsid w:val="00654901"/>
    <w:rsid w:val="00654A84"/>
    <w:rsid w:val="00654B55"/>
    <w:rsid w:val="006553F6"/>
    <w:rsid w:val="006554AD"/>
    <w:rsid w:val="00655A68"/>
    <w:rsid w:val="00655C2B"/>
    <w:rsid w:val="0065621D"/>
    <w:rsid w:val="00661570"/>
    <w:rsid w:val="00661C8E"/>
    <w:rsid w:val="00662105"/>
    <w:rsid w:val="006625CB"/>
    <w:rsid w:val="00663CC4"/>
    <w:rsid w:val="006645B8"/>
    <w:rsid w:val="00664772"/>
    <w:rsid w:val="00664D85"/>
    <w:rsid w:val="00664DC8"/>
    <w:rsid w:val="00665237"/>
    <w:rsid w:val="0067010A"/>
    <w:rsid w:val="006703BD"/>
    <w:rsid w:val="006735B2"/>
    <w:rsid w:val="00673624"/>
    <w:rsid w:val="00673D68"/>
    <w:rsid w:val="00674F79"/>
    <w:rsid w:val="00675490"/>
    <w:rsid w:val="0067559C"/>
    <w:rsid w:val="00676FFF"/>
    <w:rsid w:val="0067722B"/>
    <w:rsid w:val="00680135"/>
    <w:rsid w:val="00680966"/>
    <w:rsid w:val="00681040"/>
    <w:rsid w:val="006810BB"/>
    <w:rsid w:val="0068158D"/>
    <w:rsid w:val="006823B9"/>
    <w:rsid w:val="006829E8"/>
    <w:rsid w:val="00682CA7"/>
    <w:rsid w:val="00683352"/>
    <w:rsid w:val="0068503A"/>
    <w:rsid w:val="006851AE"/>
    <w:rsid w:val="006851BB"/>
    <w:rsid w:val="0068532C"/>
    <w:rsid w:val="00685FE1"/>
    <w:rsid w:val="00686242"/>
    <w:rsid w:val="0068634D"/>
    <w:rsid w:val="00686433"/>
    <w:rsid w:val="006867EA"/>
    <w:rsid w:val="006878F3"/>
    <w:rsid w:val="00687AE3"/>
    <w:rsid w:val="00687D4D"/>
    <w:rsid w:val="006900D5"/>
    <w:rsid w:val="006903CB"/>
    <w:rsid w:val="00691405"/>
    <w:rsid w:val="00691B76"/>
    <w:rsid w:val="006923D7"/>
    <w:rsid w:val="00692524"/>
    <w:rsid w:val="00693F62"/>
    <w:rsid w:val="00695E79"/>
    <w:rsid w:val="006A14B5"/>
    <w:rsid w:val="006A1A4E"/>
    <w:rsid w:val="006A280F"/>
    <w:rsid w:val="006A29DD"/>
    <w:rsid w:val="006A2E5A"/>
    <w:rsid w:val="006A3168"/>
    <w:rsid w:val="006A369B"/>
    <w:rsid w:val="006A38CB"/>
    <w:rsid w:val="006A3A54"/>
    <w:rsid w:val="006A4536"/>
    <w:rsid w:val="006A4701"/>
    <w:rsid w:val="006A49BC"/>
    <w:rsid w:val="006A5238"/>
    <w:rsid w:val="006A5C46"/>
    <w:rsid w:val="006A5F69"/>
    <w:rsid w:val="006A6293"/>
    <w:rsid w:val="006A6CD3"/>
    <w:rsid w:val="006A73C1"/>
    <w:rsid w:val="006A742A"/>
    <w:rsid w:val="006A7A16"/>
    <w:rsid w:val="006A7AC4"/>
    <w:rsid w:val="006A7C17"/>
    <w:rsid w:val="006B0482"/>
    <w:rsid w:val="006B0CE3"/>
    <w:rsid w:val="006B107D"/>
    <w:rsid w:val="006B1492"/>
    <w:rsid w:val="006B16C6"/>
    <w:rsid w:val="006B16E8"/>
    <w:rsid w:val="006B1900"/>
    <w:rsid w:val="006B223F"/>
    <w:rsid w:val="006B3510"/>
    <w:rsid w:val="006B46D5"/>
    <w:rsid w:val="006B4BAD"/>
    <w:rsid w:val="006B52B6"/>
    <w:rsid w:val="006B5898"/>
    <w:rsid w:val="006B65C4"/>
    <w:rsid w:val="006B687E"/>
    <w:rsid w:val="006B6A05"/>
    <w:rsid w:val="006C088B"/>
    <w:rsid w:val="006C08A6"/>
    <w:rsid w:val="006C097F"/>
    <w:rsid w:val="006C0DCA"/>
    <w:rsid w:val="006C25DE"/>
    <w:rsid w:val="006C2A1A"/>
    <w:rsid w:val="006C2A40"/>
    <w:rsid w:val="006C3006"/>
    <w:rsid w:val="006C4184"/>
    <w:rsid w:val="006C5F04"/>
    <w:rsid w:val="006C657A"/>
    <w:rsid w:val="006C78A7"/>
    <w:rsid w:val="006C7C35"/>
    <w:rsid w:val="006C7C3F"/>
    <w:rsid w:val="006D216E"/>
    <w:rsid w:val="006D221D"/>
    <w:rsid w:val="006D246B"/>
    <w:rsid w:val="006D2DE2"/>
    <w:rsid w:val="006D2F0D"/>
    <w:rsid w:val="006D2F7F"/>
    <w:rsid w:val="006D3751"/>
    <w:rsid w:val="006D3863"/>
    <w:rsid w:val="006D3C89"/>
    <w:rsid w:val="006D5CD1"/>
    <w:rsid w:val="006D6147"/>
    <w:rsid w:val="006D699C"/>
    <w:rsid w:val="006D6D5F"/>
    <w:rsid w:val="006D7A6F"/>
    <w:rsid w:val="006E00FF"/>
    <w:rsid w:val="006E02E9"/>
    <w:rsid w:val="006E0CC0"/>
    <w:rsid w:val="006E1E68"/>
    <w:rsid w:val="006E298D"/>
    <w:rsid w:val="006E2EBE"/>
    <w:rsid w:val="006E2FB4"/>
    <w:rsid w:val="006E51E2"/>
    <w:rsid w:val="006E5E17"/>
    <w:rsid w:val="006E65D3"/>
    <w:rsid w:val="006E7BBC"/>
    <w:rsid w:val="006E7EA4"/>
    <w:rsid w:val="006F0098"/>
    <w:rsid w:val="006F1CC9"/>
    <w:rsid w:val="006F2428"/>
    <w:rsid w:val="006F252D"/>
    <w:rsid w:val="006F3495"/>
    <w:rsid w:val="006F35AE"/>
    <w:rsid w:val="006F45BC"/>
    <w:rsid w:val="006F7947"/>
    <w:rsid w:val="006F7A4A"/>
    <w:rsid w:val="007008D0"/>
    <w:rsid w:val="00701FC6"/>
    <w:rsid w:val="00703994"/>
    <w:rsid w:val="00703B50"/>
    <w:rsid w:val="00704B81"/>
    <w:rsid w:val="0070544D"/>
    <w:rsid w:val="00705E56"/>
    <w:rsid w:val="0070608B"/>
    <w:rsid w:val="007061B5"/>
    <w:rsid w:val="007061E7"/>
    <w:rsid w:val="007064C8"/>
    <w:rsid w:val="0070652A"/>
    <w:rsid w:val="00706582"/>
    <w:rsid w:val="007067FA"/>
    <w:rsid w:val="00706AF2"/>
    <w:rsid w:val="00706FC5"/>
    <w:rsid w:val="00711248"/>
    <w:rsid w:val="00712BC9"/>
    <w:rsid w:val="007130A4"/>
    <w:rsid w:val="007136BE"/>
    <w:rsid w:val="0071382D"/>
    <w:rsid w:val="007139CD"/>
    <w:rsid w:val="00713AC2"/>
    <w:rsid w:val="00713C8B"/>
    <w:rsid w:val="00713DD5"/>
    <w:rsid w:val="00714023"/>
    <w:rsid w:val="00714B36"/>
    <w:rsid w:val="00715044"/>
    <w:rsid w:val="0071555D"/>
    <w:rsid w:val="00715772"/>
    <w:rsid w:val="00716275"/>
    <w:rsid w:val="00716644"/>
    <w:rsid w:val="00716915"/>
    <w:rsid w:val="00717B61"/>
    <w:rsid w:val="007204BF"/>
    <w:rsid w:val="00721223"/>
    <w:rsid w:val="00722380"/>
    <w:rsid w:val="00722F91"/>
    <w:rsid w:val="00723232"/>
    <w:rsid w:val="00723516"/>
    <w:rsid w:val="00723A39"/>
    <w:rsid w:val="00723C24"/>
    <w:rsid w:val="007248F6"/>
    <w:rsid w:val="00726A48"/>
    <w:rsid w:val="00730CDF"/>
    <w:rsid w:val="00730E64"/>
    <w:rsid w:val="00731099"/>
    <w:rsid w:val="007313FF"/>
    <w:rsid w:val="0073169A"/>
    <w:rsid w:val="00731CA7"/>
    <w:rsid w:val="007328E7"/>
    <w:rsid w:val="00732FA5"/>
    <w:rsid w:val="007336A2"/>
    <w:rsid w:val="0073388B"/>
    <w:rsid w:val="00733B76"/>
    <w:rsid w:val="00734819"/>
    <w:rsid w:val="007352FE"/>
    <w:rsid w:val="00735A64"/>
    <w:rsid w:val="00735F8E"/>
    <w:rsid w:val="007362C9"/>
    <w:rsid w:val="0073648B"/>
    <w:rsid w:val="007368F1"/>
    <w:rsid w:val="0073703D"/>
    <w:rsid w:val="00737BF9"/>
    <w:rsid w:val="00741BC1"/>
    <w:rsid w:val="00742B29"/>
    <w:rsid w:val="00743432"/>
    <w:rsid w:val="00743F56"/>
    <w:rsid w:val="007440FB"/>
    <w:rsid w:val="007449AF"/>
    <w:rsid w:val="00744D18"/>
    <w:rsid w:val="00745958"/>
    <w:rsid w:val="00745976"/>
    <w:rsid w:val="00745AA6"/>
    <w:rsid w:val="0074632A"/>
    <w:rsid w:val="007466A4"/>
    <w:rsid w:val="00746D05"/>
    <w:rsid w:val="00747D8C"/>
    <w:rsid w:val="007503C1"/>
    <w:rsid w:val="007506A7"/>
    <w:rsid w:val="00750BCE"/>
    <w:rsid w:val="00751EEC"/>
    <w:rsid w:val="00752F5A"/>
    <w:rsid w:val="007535EB"/>
    <w:rsid w:val="007549BE"/>
    <w:rsid w:val="00754CA1"/>
    <w:rsid w:val="00755C0E"/>
    <w:rsid w:val="00755EA8"/>
    <w:rsid w:val="00757291"/>
    <w:rsid w:val="0076057C"/>
    <w:rsid w:val="00760CE4"/>
    <w:rsid w:val="00761AC1"/>
    <w:rsid w:val="00761BBA"/>
    <w:rsid w:val="0076271C"/>
    <w:rsid w:val="00762E76"/>
    <w:rsid w:val="0076374B"/>
    <w:rsid w:val="00763D8E"/>
    <w:rsid w:val="00764D67"/>
    <w:rsid w:val="00765470"/>
    <w:rsid w:val="007656AA"/>
    <w:rsid w:val="00765A52"/>
    <w:rsid w:val="00765C32"/>
    <w:rsid w:val="00765C5C"/>
    <w:rsid w:val="00766F84"/>
    <w:rsid w:val="00767C09"/>
    <w:rsid w:val="00767F6A"/>
    <w:rsid w:val="00770075"/>
    <w:rsid w:val="00771191"/>
    <w:rsid w:val="0077201A"/>
    <w:rsid w:val="00772054"/>
    <w:rsid w:val="00772B7B"/>
    <w:rsid w:val="00773AAF"/>
    <w:rsid w:val="00774471"/>
    <w:rsid w:val="0077703C"/>
    <w:rsid w:val="0077714E"/>
    <w:rsid w:val="0077740C"/>
    <w:rsid w:val="0077755B"/>
    <w:rsid w:val="00777C3F"/>
    <w:rsid w:val="00780F05"/>
    <w:rsid w:val="00781090"/>
    <w:rsid w:val="0078117A"/>
    <w:rsid w:val="007813C3"/>
    <w:rsid w:val="007816DB"/>
    <w:rsid w:val="0078266D"/>
    <w:rsid w:val="00783149"/>
    <w:rsid w:val="007832F4"/>
    <w:rsid w:val="0078340F"/>
    <w:rsid w:val="00784C11"/>
    <w:rsid w:val="00787B5A"/>
    <w:rsid w:val="00787FC8"/>
    <w:rsid w:val="00790441"/>
    <w:rsid w:val="00791281"/>
    <w:rsid w:val="007914BA"/>
    <w:rsid w:val="00791DDB"/>
    <w:rsid w:val="00793646"/>
    <w:rsid w:val="00794996"/>
    <w:rsid w:val="00796011"/>
    <w:rsid w:val="007965FA"/>
    <w:rsid w:val="00796BAA"/>
    <w:rsid w:val="00796C14"/>
    <w:rsid w:val="007A0423"/>
    <w:rsid w:val="007A10FA"/>
    <w:rsid w:val="007A1865"/>
    <w:rsid w:val="007A1914"/>
    <w:rsid w:val="007A1A6B"/>
    <w:rsid w:val="007A200A"/>
    <w:rsid w:val="007A23A6"/>
    <w:rsid w:val="007A250D"/>
    <w:rsid w:val="007A54B3"/>
    <w:rsid w:val="007A559C"/>
    <w:rsid w:val="007A5BEE"/>
    <w:rsid w:val="007A6F59"/>
    <w:rsid w:val="007A78F5"/>
    <w:rsid w:val="007A795F"/>
    <w:rsid w:val="007A7BC3"/>
    <w:rsid w:val="007A7FD3"/>
    <w:rsid w:val="007B00AB"/>
    <w:rsid w:val="007B01FE"/>
    <w:rsid w:val="007B0778"/>
    <w:rsid w:val="007B0BAA"/>
    <w:rsid w:val="007B0C73"/>
    <w:rsid w:val="007B29A2"/>
    <w:rsid w:val="007B2C3D"/>
    <w:rsid w:val="007B3155"/>
    <w:rsid w:val="007B38D6"/>
    <w:rsid w:val="007B3C97"/>
    <w:rsid w:val="007B40C3"/>
    <w:rsid w:val="007B4940"/>
    <w:rsid w:val="007B538F"/>
    <w:rsid w:val="007B5869"/>
    <w:rsid w:val="007B6729"/>
    <w:rsid w:val="007B7328"/>
    <w:rsid w:val="007B794C"/>
    <w:rsid w:val="007C078C"/>
    <w:rsid w:val="007C143C"/>
    <w:rsid w:val="007C3667"/>
    <w:rsid w:val="007C368B"/>
    <w:rsid w:val="007C370F"/>
    <w:rsid w:val="007C41C5"/>
    <w:rsid w:val="007C62F3"/>
    <w:rsid w:val="007C6421"/>
    <w:rsid w:val="007C766E"/>
    <w:rsid w:val="007D0295"/>
    <w:rsid w:val="007D0ED8"/>
    <w:rsid w:val="007D12F6"/>
    <w:rsid w:val="007D13F4"/>
    <w:rsid w:val="007D2FE8"/>
    <w:rsid w:val="007D300B"/>
    <w:rsid w:val="007D302E"/>
    <w:rsid w:val="007D317D"/>
    <w:rsid w:val="007D6320"/>
    <w:rsid w:val="007D63D1"/>
    <w:rsid w:val="007D7959"/>
    <w:rsid w:val="007E0A7A"/>
    <w:rsid w:val="007E1049"/>
    <w:rsid w:val="007E11E1"/>
    <w:rsid w:val="007E1A31"/>
    <w:rsid w:val="007E2079"/>
    <w:rsid w:val="007E2405"/>
    <w:rsid w:val="007E247F"/>
    <w:rsid w:val="007E2702"/>
    <w:rsid w:val="007E289D"/>
    <w:rsid w:val="007E2E8C"/>
    <w:rsid w:val="007E2FBB"/>
    <w:rsid w:val="007E33A3"/>
    <w:rsid w:val="007E4354"/>
    <w:rsid w:val="007E4733"/>
    <w:rsid w:val="007E4914"/>
    <w:rsid w:val="007E4E3C"/>
    <w:rsid w:val="007E60FA"/>
    <w:rsid w:val="007E63BF"/>
    <w:rsid w:val="007E6DB4"/>
    <w:rsid w:val="007E7948"/>
    <w:rsid w:val="007F0629"/>
    <w:rsid w:val="007F09A4"/>
    <w:rsid w:val="007F0A38"/>
    <w:rsid w:val="007F0A4A"/>
    <w:rsid w:val="007F0D79"/>
    <w:rsid w:val="007F1367"/>
    <w:rsid w:val="007F159B"/>
    <w:rsid w:val="007F1E92"/>
    <w:rsid w:val="007F23D8"/>
    <w:rsid w:val="007F26E1"/>
    <w:rsid w:val="007F3060"/>
    <w:rsid w:val="007F4820"/>
    <w:rsid w:val="007F4A71"/>
    <w:rsid w:val="007F4DDD"/>
    <w:rsid w:val="007F4E08"/>
    <w:rsid w:val="007F5339"/>
    <w:rsid w:val="007F5400"/>
    <w:rsid w:val="007F5BBB"/>
    <w:rsid w:val="007F5C03"/>
    <w:rsid w:val="007F635C"/>
    <w:rsid w:val="007F71FD"/>
    <w:rsid w:val="007F764D"/>
    <w:rsid w:val="00800034"/>
    <w:rsid w:val="00800CD0"/>
    <w:rsid w:val="00800FE6"/>
    <w:rsid w:val="00801B07"/>
    <w:rsid w:val="008021B0"/>
    <w:rsid w:val="00802F92"/>
    <w:rsid w:val="008039FE"/>
    <w:rsid w:val="00804AB3"/>
    <w:rsid w:val="00805B94"/>
    <w:rsid w:val="00805EAA"/>
    <w:rsid w:val="00806A5C"/>
    <w:rsid w:val="008073C6"/>
    <w:rsid w:val="008076DC"/>
    <w:rsid w:val="00807A89"/>
    <w:rsid w:val="00807BE1"/>
    <w:rsid w:val="00807D57"/>
    <w:rsid w:val="00807E8C"/>
    <w:rsid w:val="00810494"/>
    <w:rsid w:val="0081114C"/>
    <w:rsid w:val="00811458"/>
    <w:rsid w:val="00812FEA"/>
    <w:rsid w:val="00813BC0"/>
    <w:rsid w:val="00813D00"/>
    <w:rsid w:val="0081456D"/>
    <w:rsid w:val="00814BDD"/>
    <w:rsid w:val="00816BBE"/>
    <w:rsid w:val="00816F50"/>
    <w:rsid w:val="0081754E"/>
    <w:rsid w:val="00820047"/>
    <w:rsid w:val="00820870"/>
    <w:rsid w:val="00820921"/>
    <w:rsid w:val="008213EE"/>
    <w:rsid w:val="00821993"/>
    <w:rsid w:val="00821D6F"/>
    <w:rsid w:val="00821DFF"/>
    <w:rsid w:val="00823E17"/>
    <w:rsid w:val="00824213"/>
    <w:rsid w:val="00824340"/>
    <w:rsid w:val="00825548"/>
    <w:rsid w:val="00826098"/>
    <w:rsid w:val="00826F36"/>
    <w:rsid w:val="00826F7D"/>
    <w:rsid w:val="00827806"/>
    <w:rsid w:val="0083005F"/>
    <w:rsid w:val="008303A9"/>
    <w:rsid w:val="00830970"/>
    <w:rsid w:val="00831025"/>
    <w:rsid w:val="00831301"/>
    <w:rsid w:val="00831450"/>
    <w:rsid w:val="00831A1E"/>
    <w:rsid w:val="008337F4"/>
    <w:rsid w:val="00833D39"/>
    <w:rsid w:val="00834697"/>
    <w:rsid w:val="00834A7E"/>
    <w:rsid w:val="00835051"/>
    <w:rsid w:val="00835067"/>
    <w:rsid w:val="00835F42"/>
    <w:rsid w:val="008367BB"/>
    <w:rsid w:val="00837B28"/>
    <w:rsid w:val="008410F8"/>
    <w:rsid w:val="008411E1"/>
    <w:rsid w:val="008426A2"/>
    <w:rsid w:val="0084284E"/>
    <w:rsid w:val="008428D1"/>
    <w:rsid w:val="0084394D"/>
    <w:rsid w:val="00843ABA"/>
    <w:rsid w:val="00844BED"/>
    <w:rsid w:val="00845361"/>
    <w:rsid w:val="008456C2"/>
    <w:rsid w:val="00845B0A"/>
    <w:rsid w:val="00847242"/>
    <w:rsid w:val="00847864"/>
    <w:rsid w:val="008509E4"/>
    <w:rsid w:val="00851127"/>
    <w:rsid w:val="00851502"/>
    <w:rsid w:val="00851B8B"/>
    <w:rsid w:val="008527DF"/>
    <w:rsid w:val="008528F5"/>
    <w:rsid w:val="00852AF3"/>
    <w:rsid w:val="008545AE"/>
    <w:rsid w:val="008559A6"/>
    <w:rsid w:val="00855EA3"/>
    <w:rsid w:val="00855FB2"/>
    <w:rsid w:val="00857E90"/>
    <w:rsid w:val="00860360"/>
    <w:rsid w:val="00861943"/>
    <w:rsid w:val="00861E44"/>
    <w:rsid w:val="008625C9"/>
    <w:rsid w:val="0086360A"/>
    <w:rsid w:val="00863D18"/>
    <w:rsid w:val="00864154"/>
    <w:rsid w:val="008643D4"/>
    <w:rsid w:val="008644F7"/>
    <w:rsid w:val="00864F0A"/>
    <w:rsid w:val="008656C0"/>
    <w:rsid w:val="00865717"/>
    <w:rsid w:val="00866581"/>
    <w:rsid w:val="00866B11"/>
    <w:rsid w:val="00866B6E"/>
    <w:rsid w:val="0087011E"/>
    <w:rsid w:val="00870661"/>
    <w:rsid w:val="0087071A"/>
    <w:rsid w:val="00871F36"/>
    <w:rsid w:val="008727D1"/>
    <w:rsid w:val="0087313B"/>
    <w:rsid w:val="008734EB"/>
    <w:rsid w:val="00873858"/>
    <w:rsid w:val="008757B8"/>
    <w:rsid w:val="00875D5D"/>
    <w:rsid w:val="00875E9A"/>
    <w:rsid w:val="0087606B"/>
    <w:rsid w:val="00876EE9"/>
    <w:rsid w:val="00877B52"/>
    <w:rsid w:val="0088005E"/>
    <w:rsid w:val="008800D5"/>
    <w:rsid w:val="008807E7"/>
    <w:rsid w:val="00880EC2"/>
    <w:rsid w:val="0088336A"/>
    <w:rsid w:val="00884928"/>
    <w:rsid w:val="00884A22"/>
    <w:rsid w:val="00884B81"/>
    <w:rsid w:val="00885199"/>
    <w:rsid w:val="00885C23"/>
    <w:rsid w:val="00886E27"/>
    <w:rsid w:val="00887279"/>
    <w:rsid w:val="00887833"/>
    <w:rsid w:val="00887DFE"/>
    <w:rsid w:val="00890729"/>
    <w:rsid w:val="008908B2"/>
    <w:rsid w:val="00890B7E"/>
    <w:rsid w:val="00891914"/>
    <w:rsid w:val="008920E3"/>
    <w:rsid w:val="00893335"/>
    <w:rsid w:val="0089349A"/>
    <w:rsid w:val="008935F4"/>
    <w:rsid w:val="00893A6E"/>
    <w:rsid w:val="00894445"/>
    <w:rsid w:val="008949E7"/>
    <w:rsid w:val="00895ED1"/>
    <w:rsid w:val="00896373"/>
    <w:rsid w:val="00896933"/>
    <w:rsid w:val="00897986"/>
    <w:rsid w:val="008A003C"/>
    <w:rsid w:val="008A05E8"/>
    <w:rsid w:val="008A10D4"/>
    <w:rsid w:val="008A15C1"/>
    <w:rsid w:val="008A171D"/>
    <w:rsid w:val="008A29F9"/>
    <w:rsid w:val="008A3948"/>
    <w:rsid w:val="008A3ED1"/>
    <w:rsid w:val="008A40EE"/>
    <w:rsid w:val="008A4AFC"/>
    <w:rsid w:val="008A5285"/>
    <w:rsid w:val="008A52FA"/>
    <w:rsid w:val="008A67AB"/>
    <w:rsid w:val="008A6BF2"/>
    <w:rsid w:val="008A8697"/>
    <w:rsid w:val="008B1A1A"/>
    <w:rsid w:val="008B2493"/>
    <w:rsid w:val="008B25F5"/>
    <w:rsid w:val="008B2CBD"/>
    <w:rsid w:val="008B37B9"/>
    <w:rsid w:val="008B3F1C"/>
    <w:rsid w:val="008B414B"/>
    <w:rsid w:val="008B4923"/>
    <w:rsid w:val="008B4C07"/>
    <w:rsid w:val="008B5EF4"/>
    <w:rsid w:val="008B665A"/>
    <w:rsid w:val="008B707A"/>
    <w:rsid w:val="008B79EF"/>
    <w:rsid w:val="008C03B9"/>
    <w:rsid w:val="008C167E"/>
    <w:rsid w:val="008C21D0"/>
    <w:rsid w:val="008C3CA6"/>
    <w:rsid w:val="008C3CE3"/>
    <w:rsid w:val="008C4C2A"/>
    <w:rsid w:val="008C4D6A"/>
    <w:rsid w:val="008C5B91"/>
    <w:rsid w:val="008C5D81"/>
    <w:rsid w:val="008C5F95"/>
    <w:rsid w:val="008C62D2"/>
    <w:rsid w:val="008C65C8"/>
    <w:rsid w:val="008C66E3"/>
    <w:rsid w:val="008C6C17"/>
    <w:rsid w:val="008C6E59"/>
    <w:rsid w:val="008C6E63"/>
    <w:rsid w:val="008C7DB0"/>
    <w:rsid w:val="008D01AB"/>
    <w:rsid w:val="008D6463"/>
    <w:rsid w:val="008D6808"/>
    <w:rsid w:val="008D7A4F"/>
    <w:rsid w:val="008D7B89"/>
    <w:rsid w:val="008E05B4"/>
    <w:rsid w:val="008E0789"/>
    <w:rsid w:val="008E3B98"/>
    <w:rsid w:val="008E49A3"/>
    <w:rsid w:val="008E4C6C"/>
    <w:rsid w:val="008E5FB5"/>
    <w:rsid w:val="008E63FD"/>
    <w:rsid w:val="008E683B"/>
    <w:rsid w:val="008E72A8"/>
    <w:rsid w:val="008E732A"/>
    <w:rsid w:val="008E7F15"/>
    <w:rsid w:val="008E7FD5"/>
    <w:rsid w:val="008E96F4"/>
    <w:rsid w:val="008F022F"/>
    <w:rsid w:val="008F0579"/>
    <w:rsid w:val="008F0A9E"/>
    <w:rsid w:val="008F0BD5"/>
    <w:rsid w:val="008F0F45"/>
    <w:rsid w:val="008F1E14"/>
    <w:rsid w:val="008F2829"/>
    <w:rsid w:val="008F2A95"/>
    <w:rsid w:val="008F2E41"/>
    <w:rsid w:val="008F35BC"/>
    <w:rsid w:val="008F3624"/>
    <w:rsid w:val="008F36FD"/>
    <w:rsid w:val="008F387E"/>
    <w:rsid w:val="008F4226"/>
    <w:rsid w:val="008F6BAA"/>
    <w:rsid w:val="008F71C9"/>
    <w:rsid w:val="008F7840"/>
    <w:rsid w:val="008F7AC3"/>
    <w:rsid w:val="00900668"/>
    <w:rsid w:val="009008BB"/>
    <w:rsid w:val="009013D9"/>
    <w:rsid w:val="00901ACF"/>
    <w:rsid w:val="00902536"/>
    <w:rsid w:val="00903495"/>
    <w:rsid w:val="00903AA4"/>
    <w:rsid w:val="00903C7B"/>
    <w:rsid w:val="00905738"/>
    <w:rsid w:val="00905CF9"/>
    <w:rsid w:val="00906440"/>
    <w:rsid w:val="0090659A"/>
    <w:rsid w:val="0090693E"/>
    <w:rsid w:val="00906F8A"/>
    <w:rsid w:val="00907850"/>
    <w:rsid w:val="009079EE"/>
    <w:rsid w:val="009107E3"/>
    <w:rsid w:val="00910B66"/>
    <w:rsid w:val="0091192E"/>
    <w:rsid w:val="00911E13"/>
    <w:rsid w:val="00911FA7"/>
    <w:rsid w:val="00911FB6"/>
    <w:rsid w:val="0091213C"/>
    <w:rsid w:val="009125BE"/>
    <w:rsid w:val="00913834"/>
    <w:rsid w:val="00913E6B"/>
    <w:rsid w:val="00914557"/>
    <w:rsid w:val="0091463E"/>
    <w:rsid w:val="00914DD4"/>
    <w:rsid w:val="00914EAB"/>
    <w:rsid w:val="00914EAE"/>
    <w:rsid w:val="00916C4E"/>
    <w:rsid w:val="00917EB3"/>
    <w:rsid w:val="00920411"/>
    <w:rsid w:val="00920BF6"/>
    <w:rsid w:val="00921098"/>
    <w:rsid w:val="00921102"/>
    <w:rsid w:val="00921997"/>
    <w:rsid w:val="00922B38"/>
    <w:rsid w:val="009244AF"/>
    <w:rsid w:val="009245D6"/>
    <w:rsid w:val="00924E83"/>
    <w:rsid w:val="009250B3"/>
    <w:rsid w:val="0092530E"/>
    <w:rsid w:val="00925865"/>
    <w:rsid w:val="00925BDE"/>
    <w:rsid w:val="00927056"/>
    <w:rsid w:val="0092797A"/>
    <w:rsid w:val="00927EC8"/>
    <w:rsid w:val="0092A08E"/>
    <w:rsid w:val="00930254"/>
    <w:rsid w:val="00930555"/>
    <w:rsid w:val="00930DA6"/>
    <w:rsid w:val="00930E18"/>
    <w:rsid w:val="009310B8"/>
    <w:rsid w:val="009313C9"/>
    <w:rsid w:val="0093146F"/>
    <w:rsid w:val="00931AFB"/>
    <w:rsid w:val="00931CBA"/>
    <w:rsid w:val="00932351"/>
    <w:rsid w:val="00932FD4"/>
    <w:rsid w:val="00934F05"/>
    <w:rsid w:val="009351B0"/>
    <w:rsid w:val="00935792"/>
    <w:rsid w:val="00935DAA"/>
    <w:rsid w:val="0093664A"/>
    <w:rsid w:val="00936877"/>
    <w:rsid w:val="00937528"/>
    <w:rsid w:val="00937CB4"/>
    <w:rsid w:val="00937D1A"/>
    <w:rsid w:val="00940F43"/>
    <w:rsid w:val="00941F5C"/>
    <w:rsid w:val="009431D7"/>
    <w:rsid w:val="009433C0"/>
    <w:rsid w:val="009434C8"/>
    <w:rsid w:val="00944CEB"/>
    <w:rsid w:val="00945EBA"/>
    <w:rsid w:val="009466DB"/>
    <w:rsid w:val="0094692E"/>
    <w:rsid w:val="00946FAD"/>
    <w:rsid w:val="00947803"/>
    <w:rsid w:val="00947DBE"/>
    <w:rsid w:val="00950443"/>
    <w:rsid w:val="00950773"/>
    <w:rsid w:val="0095087B"/>
    <w:rsid w:val="00950CF2"/>
    <w:rsid w:val="00951D89"/>
    <w:rsid w:val="009520E5"/>
    <w:rsid w:val="00952629"/>
    <w:rsid w:val="0095279C"/>
    <w:rsid w:val="00952A15"/>
    <w:rsid w:val="00952DC8"/>
    <w:rsid w:val="00952F9C"/>
    <w:rsid w:val="009530D2"/>
    <w:rsid w:val="00953354"/>
    <w:rsid w:val="00953960"/>
    <w:rsid w:val="0095459F"/>
    <w:rsid w:val="00954609"/>
    <w:rsid w:val="00954647"/>
    <w:rsid w:val="00954AA3"/>
    <w:rsid w:val="00954D24"/>
    <w:rsid w:val="00955789"/>
    <w:rsid w:val="0095725A"/>
    <w:rsid w:val="00957EE4"/>
    <w:rsid w:val="0096114E"/>
    <w:rsid w:val="0096124C"/>
    <w:rsid w:val="00961AAC"/>
    <w:rsid w:val="00962929"/>
    <w:rsid w:val="00962AD2"/>
    <w:rsid w:val="00963C02"/>
    <w:rsid w:val="00964128"/>
    <w:rsid w:val="00964B12"/>
    <w:rsid w:val="0097041D"/>
    <w:rsid w:val="0097171D"/>
    <w:rsid w:val="00971B74"/>
    <w:rsid w:val="009736DD"/>
    <w:rsid w:val="009738C6"/>
    <w:rsid w:val="00973F46"/>
    <w:rsid w:val="009746F9"/>
    <w:rsid w:val="00974B03"/>
    <w:rsid w:val="00974F41"/>
    <w:rsid w:val="009753D8"/>
    <w:rsid w:val="00975AD8"/>
    <w:rsid w:val="00975C28"/>
    <w:rsid w:val="009764DB"/>
    <w:rsid w:val="00976EF1"/>
    <w:rsid w:val="0098043C"/>
    <w:rsid w:val="00980836"/>
    <w:rsid w:val="00980C6E"/>
    <w:rsid w:val="009813CD"/>
    <w:rsid w:val="009823B4"/>
    <w:rsid w:val="009825E9"/>
    <w:rsid w:val="00982E11"/>
    <w:rsid w:val="00982EA7"/>
    <w:rsid w:val="00983A64"/>
    <w:rsid w:val="00983D11"/>
    <w:rsid w:val="00986CE4"/>
    <w:rsid w:val="00986CF2"/>
    <w:rsid w:val="00986E1A"/>
    <w:rsid w:val="009872B1"/>
    <w:rsid w:val="009873FA"/>
    <w:rsid w:val="00987E47"/>
    <w:rsid w:val="009900EE"/>
    <w:rsid w:val="00990CD2"/>
    <w:rsid w:val="009911AB"/>
    <w:rsid w:val="009914B8"/>
    <w:rsid w:val="00991ACF"/>
    <w:rsid w:val="00991C93"/>
    <w:rsid w:val="00991D25"/>
    <w:rsid w:val="009920D8"/>
    <w:rsid w:val="00993786"/>
    <w:rsid w:val="00993957"/>
    <w:rsid w:val="00993F83"/>
    <w:rsid w:val="009940B1"/>
    <w:rsid w:val="00994650"/>
    <w:rsid w:val="0099472B"/>
    <w:rsid w:val="00997266"/>
    <w:rsid w:val="009A00A2"/>
    <w:rsid w:val="009A0627"/>
    <w:rsid w:val="009A0934"/>
    <w:rsid w:val="009A0BFC"/>
    <w:rsid w:val="009A1B69"/>
    <w:rsid w:val="009A26AA"/>
    <w:rsid w:val="009A2812"/>
    <w:rsid w:val="009A281B"/>
    <w:rsid w:val="009A3981"/>
    <w:rsid w:val="009A3A05"/>
    <w:rsid w:val="009A442E"/>
    <w:rsid w:val="009A46F7"/>
    <w:rsid w:val="009A4882"/>
    <w:rsid w:val="009A4BDA"/>
    <w:rsid w:val="009A5C96"/>
    <w:rsid w:val="009A5F80"/>
    <w:rsid w:val="009A68DF"/>
    <w:rsid w:val="009A7335"/>
    <w:rsid w:val="009A740B"/>
    <w:rsid w:val="009A7468"/>
    <w:rsid w:val="009A79A8"/>
    <w:rsid w:val="009A7EEB"/>
    <w:rsid w:val="009B054C"/>
    <w:rsid w:val="009B0A07"/>
    <w:rsid w:val="009B0F1B"/>
    <w:rsid w:val="009B1A43"/>
    <w:rsid w:val="009B200A"/>
    <w:rsid w:val="009B28F1"/>
    <w:rsid w:val="009B296B"/>
    <w:rsid w:val="009B3052"/>
    <w:rsid w:val="009B336D"/>
    <w:rsid w:val="009B40BA"/>
    <w:rsid w:val="009B4996"/>
    <w:rsid w:val="009B5162"/>
    <w:rsid w:val="009B5366"/>
    <w:rsid w:val="009B576B"/>
    <w:rsid w:val="009B5909"/>
    <w:rsid w:val="009B6002"/>
    <w:rsid w:val="009B64CD"/>
    <w:rsid w:val="009B6770"/>
    <w:rsid w:val="009B7797"/>
    <w:rsid w:val="009B7DA6"/>
    <w:rsid w:val="009C07DF"/>
    <w:rsid w:val="009C1821"/>
    <w:rsid w:val="009C4D19"/>
    <w:rsid w:val="009C59D6"/>
    <w:rsid w:val="009C5AD3"/>
    <w:rsid w:val="009D08B2"/>
    <w:rsid w:val="009D11DE"/>
    <w:rsid w:val="009D1461"/>
    <w:rsid w:val="009D2B57"/>
    <w:rsid w:val="009D2D5C"/>
    <w:rsid w:val="009D30B8"/>
    <w:rsid w:val="009D4631"/>
    <w:rsid w:val="009D49FE"/>
    <w:rsid w:val="009D523F"/>
    <w:rsid w:val="009D5F86"/>
    <w:rsid w:val="009D68AC"/>
    <w:rsid w:val="009D76A9"/>
    <w:rsid w:val="009D7A35"/>
    <w:rsid w:val="009D7CC7"/>
    <w:rsid w:val="009DA6AE"/>
    <w:rsid w:val="009E01E1"/>
    <w:rsid w:val="009E01F7"/>
    <w:rsid w:val="009E04D8"/>
    <w:rsid w:val="009E1A11"/>
    <w:rsid w:val="009E20FD"/>
    <w:rsid w:val="009E2D07"/>
    <w:rsid w:val="009E3A68"/>
    <w:rsid w:val="009E3D09"/>
    <w:rsid w:val="009E5A31"/>
    <w:rsid w:val="009E6442"/>
    <w:rsid w:val="009E65A0"/>
    <w:rsid w:val="009E6726"/>
    <w:rsid w:val="009E760D"/>
    <w:rsid w:val="009E78BC"/>
    <w:rsid w:val="009E7BB3"/>
    <w:rsid w:val="009F0787"/>
    <w:rsid w:val="009F0ED9"/>
    <w:rsid w:val="009F2434"/>
    <w:rsid w:val="009F3771"/>
    <w:rsid w:val="009F3A55"/>
    <w:rsid w:val="009F4A71"/>
    <w:rsid w:val="009F58BD"/>
    <w:rsid w:val="009F67F0"/>
    <w:rsid w:val="009F6C6C"/>
    <w:rsid w:val="00A001B5"/>
    <w:rsid w:val="00A00361"/>
    <w:rsid w:val="00A00C03"/>
    <w:rsid w:val="00A01ACC"/>
    <w:rsid w:val="00A01DDE"/>
    <w:rsid w:val="00A0289A"/>
    <w:rsid w:val="00A029C1"/>
    <w:rsid w:val="00A02DC7"/>
    <w:rsid w:val="00A030F5"/>
    <w:rsid w:val="00A03589"/>
    <w:rsid w:val="00A0417F"/>
    <w:rsid w:val="00A04317"/>
    <w:rsid w:val="00A05DC9"/>
    <w:rsid w:val="00A07FDE"/>
    <w:rsid w:val="00A105BB"/>
    <w:rsid w:val="00A106E9"/>
    <w:rsid w:val="00A10FF7"/>
    <w:rsid w:val="00A11A60"/>
    <w:rsid w:val="00A124C7"/>
    <w:rsid w:val="00A12601"/>
    <w:rsid w:val="00A12C67"/>
    <w:rsid w:val="00A134DB"/>
    <w:rsid w:val="00A14BEB"/>
    <w:rsid w:val="00A152A9"/>
    <w:rsid w:val="00A1557E"/>
    <w:rsid w:val="00A174D4"/>
    <w:rsid w:val="00A17542"/>
    <w:rsid w:val="00A2062D"/>
    <w:rsid w:val="00A21559"/>
    <w:rsid w:val="00A21BFD"/>
    <w:rsid w:val="00A21C97"/>
    <w:rsid w:val="00A225C3"/>
    <w:rsid w:val="00A229BF"/>
    <w:rsid w:val="00A22FD2"/>
    <w:rsid w:val="00A23255"/>
    <w:rsid w:val="00A237C4"/>
    <w:rsid w:val="00A24977"/>
    <w:rsid w:val="00A25059"/>
    <w:rsid w:val="00A256A2"/>
    <w:rsid w:val="00A25939"/>
    <w:rsid w:val="00A26A3D"/>
    <w:rsid w:val="00A27805"/>
    <w:rsid w:val="00A27A99"/>
    <w:rsid w:val="00A27EA6"/>
    <w:rsid w:val="00A30899"/>
    <w:rsid w:val="00A30E44"/>
    <w:rsid w:val="00A30EAE"/>
    <w:rsid w:val="00A311C2"/>
    <w:rsid w:val="00A3170F"/>
    <w:rsid w:val="00A31C3B"/>
    <w:rsid w:val="00A3237E"/>
    <w:rsid w:val="00A32603"/>
    <w:rsid w:val="00A33094"/>
    <w:rsid w:val="00A343D9"/>
    <w:rsid w:val="00A350D5"/>
    <w:rsid w:val="00A35C79"/>
    <w:rsid w:val="00A35E67"/>
    <w:rsid w:val="00A3627C"/>
    <w:rsid w:val="00A3675D"/>
    <w:rsid w:val="00A36771"/>
    <w:rsid w:val="00A36B57"/>
    <w:rsid w:val="00A37D0E"/>
    <w:rsid w:val="00A40088"/>
    <w:rsid w:val="00A407CD"/>
    <w:rsid w:val="00A409C5"/>
    <w:rsid w:val="00A41790"/>
    <w:rsid w:val="00A41970"/>
    <w:rsid w:val="00A4225F"/>
    <w:rsid w:val="00A42463"/>
    <w:rsid w:val="00A425E1"/>
    <w:rsid w:val="00A430F9"/>
    <w:rsid w:val="00A436E4"/>
    <w:rsid w:val="00A43F1C"/>
    <w:rsid w:val="00A4405E"/>
    <w:rsid w:val="00A45332"/>
    <w:rsid w:val="00A46C43"/>
    <w:rsid w:val="00A470AA"/>
    <w:rsid w:val="00A47B05"/>
    <w:rsid w:val="00A47B1F"/>
    <w:rsid w:val="00A47D42"/>
    <w:rsid w:val="00A5108D"/>
    <w:rsid w:val="00A51610"/>
    <w:rsid w:val="00A526F3"/>
    <w:rsid w:val="00A528FD"/>
    <w:rsid w:val="00A52FB5"/>
    <w:rsid w:val="00A544F6"/>
    <w:rsid w:val="00A54C22"/>
    <w:rsid w:val="00A54F4C"/>
    <w:rsid w:val="00A55204"/>
    <w:rsid w:val="00A559D7"/>
    <w:rsid w:val="00A55E55"/>
    <w:rsid w:val="00A561F4"/>
    <w:rsid w:val="00A56741"/>
    <w:rsid w:val="00A569B3"/>
    <w:rsid w:val="00A56BDD"/>
    <w:rsid w:val="00A56FDA"/>
    <w:rsid w:val="00A5745B"/>
    <w:rsid w:val="00A57E62"/>
    <w:rsid w:val="00A608BF"/>
    <w:rsid w:val="00A60AD3"/>
    <w:rsid w:val="00A6147D"/>
    <w:rsid w:val="00A619D2"/>
    <w:rsid w:val="00A61C52"/>
    <w:rsid w:val="00A6311B"/>
    <w:rsid w:val="00A634D8"/>
    <w:rsid w:val="00A650F0"/>
    <w:rsid w:val="00A65835"/>
    <w:rsid w:val="00A66440"/>
    <w:rsid w:val="00A66DBE"/>
    <w:rsid w:val="00A67322"/>
    <w:rsid w:val="00A70681"/>
    <w:rsid w:val="00A707CC"/>
    <w:rsid w:val="00A70E17"/>
    <w:rsid w:val="00A70E5A"/>
    <w:rsid w:val="00A71075"/>
    <w:rsid w:val="00A71916"/>
    <w:rsid w:val="00A72D56"/>
    <w:rsid w:val="00A742AE"/>
    <w:rsid w:val="00A755FF"/>
    <w:rsid w:val="00A756BD"/>
    <w:rsid w:val="00A756D1"/>
    <w:rsid w:val="00A75C46"/>
    <w:rsid w:val="00A76433"/>
    <w:rsid w:val="00A80E4D"/>
    <w:rsid w:val="00A81D26"/>
    <w:rsid w:val="00A8231D"/>
    <w:rsid w:val="00A82526"/>
    <w:rsid w:val="00A83DE9"/>
    <w:rsid w:val="00A8480C"/>
    <w:rsid w:val="00A85894"/>
    <w:rsid w:val="00A8615C"/>
    <w:rsid w:val="00A862A5"/>
    <w:rsid w:val="00A8636E"/>
    <w:rsid w:val="00A875A0"/>
    <w:rsid w:val="00A87C51"/>
    <w:rsid w:val="00A90842"/>
    <w:rsid w:val="00A91518"/>
    <w:rsid w:val="00A916BD"/>
    <w:rsid w:val="00A91A24"/>
    <w:rsid w:val="00A920BB"/>
    <w:rsid w:val="00A92B1F"/>
    <w:rsid w:val="00A93461"/>
    <w:rsid w:val="00A93802"/>
    <w:rsid w:val="00A94144"/>
    <w:rsid w:val="00A95A6F"/>
    <w:rsid w:val="00A95FB9"/>
    <w:rsid w:val="00A9607C"/>
    <w:rsid w:val="00A96672"/>
    <w:rsid w:val="00A96D3E"/>
    <w:rsid w:val="00AA008A"/>
    <w:rsid w:val="00AA0DB9"/>
    <w:rsid w:val="00AA205E"/>
    <w:rsid w:val="00AA2A33"/>
    <w:rsid w:val="00AA2CAB"/>
    <w:rsid w:val="00AA3DE4"/>
    <w:rsid w:val="00AA3EDA"/>
    <w:rsid w:val="00AA3F4A"/>
    <w:rsid w:val="00AA7087"/>
    <w:rsid w:val="00AA75DA"/>
    <w:rsid w:val="00AA7790"/>
    <w:rsid w:val="00AA7809"/>
    <w:rsid w:val="00AA7F53"/>
    <w:rsid w:val="00AB21F0"/>
    <w:rsid w:val="00AB4A10"/>
    <w:rsid w:val="00AB6F84"/>
    <w:rsid w:val="00AB7174"/>
    <w:rsid w:val="00AB74FC"/>
    <w:rsid w:val="00AC09ED"/>
    <w:rsid w:val="00AC0BF7"/>
    <w:rsid w:val="00AC133B"/>
    <w:rsid w:val="00AC1EB4"/>
    <w:rsid w:val="00AC1F91"/>
    <w:rsid w:val="00AC3433"/>
    <w:rsid w:val="00AC3707"/>
    <w:rsid w:val="00AC4242"/>
    <w:rsid w:val="00AC42FC"/>
    <w:rsid w:val="00AC552D"/>
    <w:rsid w:val="00AC7214"/>
    <w:rsid w:val="00AC74AD"/>
    <w:rsid w:val="00AC752D"/>
    <w:rsid w:val="00AC7664"/>
    <w:rsid w:val="00AD01CE"/>
    <w:rsid w:val="00AD04E1"/>
    <w:rsid w:val="00AD09A1"/>
    <w:rsid w:val="00AD0C25"/>
    <w:rsid w:val="00AD0D1F"/>
    <w:rsid w:val="00AD31E0"/>
    <w:rsid w:val="00AD514E"/>
    <w:rsid w:val="00AD55A7"/>
    <w:rsid w:val="00AD58B7"/>
    <w:rsid w:val="00AD59BC"/>
    <w:rsid w:val="00AD66F8"/>
    <w:rsid w:val="00AD6963"/>
    <w:rsid w:val="00AD762E"/>
    <w:rsid w:val="00AE1096"/>
    <w:rsid w:val="00AE17AF"/>
    <w:rsid w:val="00AE2B6E"/>
    <w:rsid w:val="00AE2E6C"/>
    <w:rsid w:val="00AE3831"/>
    <w:rsid w:val="00AE414A"/>
    <w:rsid w:val="00AE4266"/>
    <w:rsid w:val="00AE47D8"/>
    <w:rsid w:val="00AE4FF3"/>
    <w:rsid w:val="00AE570D"/>
    <w:rsid w:val="00AE5860"/>
    <w:rsid w:val="00AE6672"/>
    <w:rsid w:val="00AEC31F"/>
    <w:rsid w:val="00AF04D6"/>
    <w:rsid w:val="00AF0834"/>
    <w:rsid w:val="00AF084F"/>
    <w:rsid w:val="00AF0AC0"/>
    <w:rsid w:val="00AF1E53"/>
    <w:rsid w:val="00AF1FE6"/>
    <w:rsid w:val="00AF2085"/>
    <w:rsid w:val="00AF23F3"/>
    <w:rsid w:val="00AF256C"/>
    <w:rsid w:val="00AF4313"/>
    <w:rsid w:val="00AF5B11"/>
    <w:rsid w:val="00AF7D87"/>
    <w:rsid w:val="00B0021B"/>
    <w:rsid w:val="00B0075C"/>
    <w:rsid w:val="00B01ACD"/>
    <w:rsid w:val="00B0263D"/>
    <w:rsid w:val="00B0330E"/>
    <w:rsid w:val="00B04AED"/>
    <w:rsid w:val="00B05071"/>
    <w:rsid w:val="00B0516C"/>
    <w:rsid w:val="00B0523B"/>
    <w:rsid w:val="00B05B59"/>
    <w:rsid w:val="00B06DAA"/>
    <w:rsid w:val="00B070C3"/>
    <w:rsid w:val="00B07858"/>
    <w:rsid w:val="00B1078A"/>
    <w:rsid w:val="00B110F4"/>
    <w:rsid w:val="00B11AA1"/>
    <w:rsid w:val="00B122C0"/>
    <w:rsid w:val="00B12CB0"/>
    <w:rsid w:val="00B14442"/>
    <w:rsid w:val="00B14E5A"/>
    <w:rsid w:val="00B152DB"/>
    <w:rsid w:val="00B169F1"/>
    <w:rsid w:val="00B16A2A"/>
    <w:rsid w:val="00B17162"/>
    <w:rsid w:val="00B17A30"/>
    <w:rsid w:val="00B2065D"/>
    <w:rsid w:val="00B20BE0"/>
    <w:rsid w:val="00B21B82"/>
    <w:rsid w:val="00B21FB5"/>
    <w:rsid w:val="00B22930"/>
    <w:rsid w:val="00B23FA2"/>
    <w:rsid w:val="00B24745"/>
    <w:rsid w:val="00B2607C"/>
    <w:rsid w:val="00B26541"/>
    <w:rsid w:val="00B26B6A"/>
    <w:rsid w:val="00B2F79D"/>
    <w:rsid w:val="00B3063B"/>
    <w:rsid w:val="00B3097A"/>
    <w:rsid w:val="00B30F24"/>
    <w:rsid w:val="00B31391"/>
    <w:rsid w:val="00B32739"/>
    <w:rsid w:val="00B330D6"/>
    <w:rsid w:val="00B33CA7"/>
    <w:rsid w:val="00B33E4F"/>
    <w:rsid w:val="00B33F4E"/>
    <w:rsid w:val="00B343B5"/>
    <w:rsid w:val="00B34D37"/>
    <w:rsid w:val="00B35397"/>
    <w:rsid w:val="00B35789"/>
    <w:rsid w:val="00B35829"/>
    <w:rsid w:val="00B35C4B"/>
    <w:rsid w:val="00B365FB"/>
    <w:rsid w:val="00B36616"/>
    <w:rsid w:val="00B36A89"/>
    <w:rsid w:val="00B37E3F"/>
    <w:rsid w:val="00B40313"/>
    <w:rsid w:val="00B40640"/>
    <w:rsid w:val="00B414AC"/>
    <w:rsid w:val="00B41B5E"/>
    <w:rsid w:val="00B41FBD"/>
    <w:rsid w:val="00B43A71"/>
    <w:rsid w:val="00B44044"/>
    <w:rsid w:val="00B44B44"/>
    <w:rsid w:val="00B44D97"/>
    <w:rsid w:val="00B44E37"/>
    <w:rsid w:val="00B4602C"/>
    <w:rsid w:val="00B50697"/>
    <w:rsid w:val="00B506FF"/>
    <w:rsid w:val="00B5100F"/>
    <w:rsid w:val="00B514AD"/>
    <w:rsid w:val="00B51BD1"/>
    <w:rsid w:val="00B52B19"/>
    <w:rsid w:val="00B54E35"/>
    <w:rsid w:val="00B55030"/>
    <w:rsid w:val="00B55BCA"/>
    <w:rsid w:val="00B568B6"/>
    <w:rsid w:val="00B5C881"/>
    <w:rsid w:val="00B60801"/>
    <w:rsid w:val="00B611B1"/>
    <w:rsid w:val="00B61849"/>
    <w:rsid w:val="00B62DFF"/>
    <w:rsid w:val="00B6311F"/>
    <w:rsid w:val="00B650F5"/>
    <w:rsid w:val="00B656AA"/>
    <w:rsid w:val="00B66014"/>
    <w:rsid w:val="00B66ED5"/>
    <w:rsid w:val="00B6738B"/>
    <w:rsid w:val="00B6765D"/>
    <w:rsid w:val="00B67B77"/>
    <w:rsid w:val="00B70457"/>
    <w:rsid w:val="00B704E7"/>
    <w:rsid w:val="00B72569"/>
    <w:rsid w:val="00B725F3"/>
    <w:rsid w:val="00B7276B"/>
    <w:rsid w:val="00B72B43"/>
    <w:rsid w:val="00B72CFA"/>
    <w:rsid w:val="00B731F5"/>
    <w:rsid w:val="00B733CA"/>
    <w:rsid w:val="00B74B55"/>
    <w:rsid w:val="00B759C0"/>
    <w:rsid w:val="00B7631C"/>
    <w:rsid w:val="00B77914"/>
    <w:rsid w:val="00B814F9"/>
    <w:rsid w:val="00B8231F"/>
    <w:rsid w:val="00B82FF3"/>
    <w:rsid w:val="00B83766"/>
    <w:rsid w:val="00B839B3"/>
    <w:rsid w:val="00B8471E"/>
    <w:rsid w:val="00B852B2"/>
    <w:rsid w:val="00B855CF"/>
    <w:rsid w:val="00B86589"/>
    <w:rsid w:val="00B86A23"/>
    <w:rsid w:val="00B877B4"/>
    <w:rsid w:val="00B878C9"/>
    <w:rsid w:val="00B87D58"/>
    <w:rsid w:val="00B9080E"/>
    <w:rsid w:val="00B909FC"/>
    <w:rsid w:val="00B9291D"/>
    <w:rsid w:val="00B92C9F"/>
    <w:rsid w:val="00B92E28"/>
    <w:rsid w:val="00B9411A"/>
    <w:rsid w:val="00B94A84"/>
    <w:rsid w:val="00B94EF1"/>
    <w:rsid w:val="00B95182"/>
    <w:rsid w:val="00B95AAC"/>
    <w:rsid w:val="00B96071"/>
    <w:rsid w:val="00B962C8"/>
    <w:rsid w:val="00B979F8"/>
    <w:rsid w:val="00BA0976"/>
    <w:rsid w:val="00BA12BD"/>
    <w:rsid w:val="00BA1BA7"/>
    <w:rsid w:val="00BA252F"/>
    <w:rsid w:val="00BA29A0"/>
    <w:rsid w:val="00BA2E50"/>
    <w:rsid w:val="00BA3AA8"/>
    <w:rsid w:val="00BA47CD"/>
    <w:rsid w:val="00BA4E34"/>
    <w:rsid w:val="00BA651E"/>
    <w:rsid w:val="00BA6635"/>
    <w:rsid w:val="00BA75FB"/>
    <w:rsid w:val="00BA773F"/>
    <w:rsid w:val="00BAA77C"/>
    <w:rsid w:val="00BB088A"/>
    <w:rsid w:val="00BB2518"/>
    <w:rsid w:val="00BB2A04"/>
    <w:rsid w:val="00BB2D98"/>
    <w:rsid w:val="00BB38A5"/>
    <w:rsid w:val="00BB3FD9"/>
    <w:rsid w:val="00BB5864"/>
    <w:rsid w:val="00BB6604"/>
    <w:rsid w:val="00BB7DEE"/>
    <w:rsid w:val="00BC2E96"/>
    <w:rsid w:val="00BC37A7"/>
    <w:rsid w:val="00BC3E6D"/>
    <w:rsid w:val="00BC4196"/>
    <w:rsid w:val="00BC5AE9"/>
    <w:rsid w:val="00BC5BA8"/>
    <w:rsid w:val="00BC68F4"/>
    <w:rsid w:val="00BC7281"/>
    <w:rsid w:val="00BC7433"/>
    <w:rsid w:val="00BC7DFD"/>
    <w:rsid w:val="00BD0231"/>
    <w:rsid w:val="00BD0EBC"/>
    <w:rsid w:val="00BD1455"/>
    <w:rsid w:val="00BD221E"/>
    <w:rsid w:val="00BD3A0E"/>
    <w:rsid w:val="00BD4243"/>
    <w:rsid w:val="00BD5577"/>
    <w:rsid w:val="00BD5D01"/>
    <w:rsid w:val="00BD6475"/>
    <w:rsid w:val="00BD6F73"/>
    <w:rsid w:val="00BD7FE0"/>
    <w:rsid w:val="00BE0A78"/>
    <w:rsid w:val="00BE30DA"/>
    <w:rsid w:val="00BE31CD"/>
    <w:rsid w:val="00BE372D"/>
    <w:rsid w:val="00BE48D1"/>
    <w:rsid w:val="00BE712F"/>
    <w:rsid w:val="00BE744A"/>
    <w:rsid w:val="00BE75FB"/>
    <w:rsid w:val="00BF15AD"/>
    <w:rsid w:val="00BF18C8"/>
    <w:rsid w:val="00BF26AB"/>
    <w:rsid w:val="00BF2753"/>
    <w:rsid w:val="00BF3162"/>
    <w:rsid w:val="00BF3A64"/>
    <w:rsid w:val="00BF41F1"/>
    <w:rsid w:val="00BF4AC7"/>
    <w:rsid w:val="00BF4D15"/>
    <w:rsid w:val="00BF4E67"/>
    <w:rsid w:val="00BF4FD9"/>
    <w:rsid w:val="00BF5612"/>
    <w:rsid w:val="00BF571F"/>
    <w:rsid w:val="00BF642E"/>
    <w:rsid w:val="00BF7831"/>
    <w:rsid w:val="00C0116B"/>
    <w:rsid w:val="00C011A7"/>
    <w:rsid w:val="00C012F2"/>
    <w:rsid w:val="00C01CDA"/>
    <w:rsid w:val="00C0311C"/>
    <w:rsid w:val="00C035F0"/>
    <w:rsid w:val="00C03CED"/>
    <w:rsid w:val="00C05E04"/>
    <w:rsid w:val="00C05EBB"/>
    <w:rsid w:val="00C0697F"/>
    <w:rsid w:val="00C06D20"/>
    <w:rsid w:val="00C07060"/>
    <w:rsid w:val="00C07263"/>
    <w:rsid w:val="00C0776F"/>
    <w:rsid w:val="00C13A8E"/>
    <w:rsid w:val="00C13E92"/>
    <w:rsid w:val="00C146C7"/>
    <w:rsid w:val="00C14D0E"/>
    <w:rsid w:val="00C151C2"/>
    <w:rsid w:val="00C15CF2"/>
    <w:rsid w:val="00C15E7A"/>
    <w:rsid w:val="00C1622A"/>
    <w:rsid w:val="00C162F0"/>
    <w:rsid w:val="00C168AE"/>
    <w:rsid w:val="00C17027"/>
    <w:rsid w:val="00C20099"/>
    <w:rsid w:val="00C21320"/>
    <w:rsid w:val="00C2194C"/>
    <w:rsid w:val="00C21A56"/>
    <w:rsid w:val="00C223E5"/>
    <w:rsid w:val="00C233D2"/>
    <w:rsid w:val="00C2356C"/>
    <w:rsid w:val="00C23892"/>
    <w:rsid w:val="00C23E92"/>
    <w:rsid w:val="00C244A1"/>
    <w:rsid w:val="00C2463A"/>
    <w:rsid w:val="00C247B7"/>
    <w:rsid w:val="00C248EE"/>
    <w:rsid w:val="00C24E58"/>
    <w:rsid w:val="00C24F9A"/>
    <w:rsid w:val="00C255A4"/>
    <w:rsid w:val="00C27CF7"/>
    <w:rsid w:val="00C302A6"/>
    <w:rsid w:val="00C3095E"/>
    <w:rsid w:val="00C319C8"/>
    <w:rsid w:val="00C32362"/>
    <w:rsid w:val="00C3285D"/>
    <w:rsid w:val="00C32A26"/>
    <w:rsid w:val="00C330CB"/>
    <w:rsid w:val="00C33522"/>
    <w:rsid w:val="00C33875"/>
    <w:rsid w:val="00C33947"/>
    <w:rsid w:val="00C348CE"/>
    <w:rsid w:val="00C34CCE"/>
    <w:rsid w:val="00C34E2E"/>
    <w:rsid w:val="00C35F9A"/>
    <w:rsid w:val="00C36377"/>
    <w:rsid w:val="00C3662C"/>
    <w:rsid w:val="00C369E0"/>
    <w:rsid w:val="00C36ADE"/>
    <w:rsid w:val="00C37707"/>
    <w:rsid w:val="00C37CBF"/>
    <w:rsid w:val="00C40334"/>
    <w:rsid w:val="00C40A3E"/>
    <w:rsid w:val="00C41365"/>
    <w:rsid w:val="00C41507"/>
    <w:rsid w:val="00C43D4C"/>
    <w:rsid w:val="00C44BC3"/>
    <w:rsid w:val="00C46143"/>
    <w:rsid w:val="00C46175"/>
    <w:rsid w:val="00C4656D"/>
    <w:rsid w:val="00C46A76"/>
    <w:rsid w:val="00C46F60"/>
    <w:rsid w:val="00C472F9"/>
    <w:rsid w:val="00C50FA3"/>
    <w:rsid w:val="00C51219"/>
    <w:rsid w:val="00C51836"/>
    <w:rsid w:val="00C51B71"/>
    <w:rsid w:val="00C51B95"/>
    <w:rsid w:val="00C525F0"/>
    <w:rsid w:val="00C52E82"/>
    <w:rsid w:val="00C53079"/>
    <w:rsid w:val="00C5313D"/>
    <w:rsid w:val="00C53907"/>
    <w:rsid w:val="00C53E58"/>
    <w:rsid w:val="00C542FF"/>
    <w:rsid w:val="00C54BD0"/>
    <w:rsid w:val="00C55311"/>
    <w:rsid w:val="00C556AA"/>
    <w:rsid w:val="00C55DDE"/>
    <w:rsid w:val="00C56021"/>
    <w:rsid w:val="00C574C8"/>
    <w:rsid w:val="00C60445"/>
    <w:rsid w:val="00C60B77"/>
    <w:rsid w:val="00C60F58"/>
    <w:rsid w:val="00C6118E"/>
    <w:rsid w:val="00C61204"/>
    <w:rsid w:val="00C615D8"/>
    <w:rsid w:val="00C61BF8"/>
    <w:rsid w:val="00C61DE4"/>
    <w:rsid w:val="00C61E71"/>
    <w:rsid w:val="00C62C30"/>
    <w:rsid w:val="00C63436"/>
    <w:rsid w:val="00C6346B"/>
    <w:rsid w:val="00C63854"/>
    <w:rsid w:val="00C63E58"/>
    <w:rsid w:val="00C64EDD"/>
    <w:rsid w:val="00C66722"/>
    <w:rsid w:val="00C66AAD"/>
    <w:rsid w:val="00C671E7"/>
    <w:rsid w:val="00C674F3"/>
    <w:rsid w:val="00C67645"/>
    <w:rsid w:val="00C676AC"/>
    <w:rsid w:val="00C6A296"/>
    <w:rsid w:val="00C706B9"/>
    <w:rsid w:val="00C71028"/>
    <w:rsid w:val="00C713B7"/>
    <w:rsid w:val="00C71963"/>
    <w:rsid w:val="00C739FA"/>
    <w:rsid w:val="00C74DC7"/>
    <w:rsid w:val="00C757C2"/>
    <w:rsid w:val="00C765DF"/>
    <w:rsid w:val="00C77647"/>
    <w:rsid w:val="00C77709"/>
    <w:rsid w:val="00C805C7"/>
    <w:rsid w:val="00C807D6"/>
    <w:rsid w:val="00C80F20"/>
    <w:rsid w:val="00C8134E"/>
    <w:rsid w:val="00C82029"/>
    <w:rsid w:val="00C82A42"/>
    <w:rsid w:val="00C83133"/>
    <w:rsid w:val="00C83748"/>
    <w:rsid w:val="00C842D8"/>
    <w:rsid w:val="00C859BB"/>
    <w:rsid w:val="00C86335"/>
    <w:rsid w:val="00C87F89"/>
    <w:rsid w:val="00C90087"/>
    <w:rsid w:val="00C902C3"/>
    <w:rsid w:val="00C90838"/>
    <w:rsid w:val="00C90A2E"/>
    <w:rsid w:val="00C91BEA"/>
    <w:rsid w:val="00C9246C"/>
    <w:rsid w:val="00C9265C"/>
    <w:rsid w:val="00C92A87"/>
    <w:rsid w:val="00C94028"/>
    <w:rsid w:val="00C94C7F"/>
    <w:rsid w:val="00C9590D"/>
    <w:rsid w:val="00C96AAD"/>
    <w:rsid w:val="00CA07E5"/>
    <w:rsid w:val="00CA1148"/>
    <w:rsid w:val="00CA1436"/>
    <w:rsid w:val="00CA2532"/>
    <w:rsid w:val="00CA3173"/>
    <w:rsid w:val="00CA4338"/>
    <w:rsid w:val="00CA49B8"/>
    <w:rsid w:val="00CA5E35"/>
    <w:rsid w:val="00CA6014"/>
    <w:rsid w:val="00CA6150"/>
    <w:rsid w:val="00CA67E3"/>
    <w:rsid w:val="00CA6B92"/>
    <w:rsid w:val="00CA6E74"/>
    <w:rsid w:val="00CA7230"/>
    <w:rsid w:val="00CB0712"/>
    <w:rsid w:val="00CB0A59"/>
    <w:rsid w:val="00CB1311"/>
    <w:rsid w:val="00CB147E"/>
    <w:rsid w:val="00CB1F67"/>
    <w:rsid w:val="00CB23D8"/>
    <w:rsid w:val="00CB2432"/>
    <w:rsid w:val="00CB31F8"/>
    <w:rsid w:val="00CB35F8"/>
    <w:rsid w:val="00CB37A3"/>
    <w:rsid w:val="00CB3934"/>
    <w:rsid w:val="00CB3BA6"/>
    <w:rsid w:val="00CB4BCC"/>
    <w:rsid w:val="00CB5165"/>
    <w:rsid w:val="00CB60DA"/>
    <w:rsid w:val="00CB76C3"/>
    <w:rsid w:val="00CC0A12"/>
    <w:rsid w:val="00CC0E01"/>
    <w:rsid w:val="00CC0F2F"/>
    <w:rsid w:val="00CC3284"/>
    <w:rsid w:val="00CC4B33"/>
    <w:rsid w:val="00CC4BDA"/>
    <w:rsid w:val="00CC5817"/>
    <w:rsid w:val="00CC619D"/>
    <w:rsid w:val="00CC68D6"/>
    <w:rsid w:val="00CC75E3"/>
    <w:rsid w:val="00CC77E4"/>
    <w:rsid w:val="00CD00AF"/>
    <w:rsid w:val="00CD192A"/>
    <w:rsid w:val="00CD202A"/>
    <w:rsid w:val="00CD2579"/>
    <w:rsid w:val="00CD3432"/>
    <w:rsid w:val="00CD3DAE"/>
    <w:rsid w:val="00CD432C"/>
    <w:rsid w:val="00CD4754"/>
    <w:rsid w:val="00CD5DF8"/>
    <w:rsid w:val="00CD6A78"/>
    <w:rsid w:val="00CD6C3C"/>
    <w:rsid w:val="00CE1385"/>
    <w:rsid w:val="00CE182A"/>
    <w:rsid w:val="00CE1E34"/>
    <w:rsid w:val="00CE2F54"/>
    <w:rsid w:val="00CE31DC"/>
    <w:rsid w:val="00CE3AC4"/>
    <w:rsid w:val="00CE3B03"/>
    <w:rsid w:val="00CE3B8D"/>
    <w:rsid w:val="00CE47B2"/>
    <w:rsid w:val="00CE4ECA"/>
    <w:rsid w:val="00CE5314"/>
    <w:rsid w:val="00CE5957"/>
    <w:rsid w:val="00CE5A2F"/>
    <w:rsid w:val="00CE5AF9"/>
    <w:rsid w:val="00CE5F6B"/>
    <w:rsid w:val="00CE6215"/>
    <w:rsid w:val="00CE6403"/>
    <w:rsid w:val="00CE7210"/>
    <w:rsid w:val="00CE7A9B"/>
    <w:rsid w:val="00CE7EBB"/>
    <w:rsid w:val="00CE88FB"/>
    <w:rsid w:val="00CF0D89"/>
    <w:rsid w:val="00CF19DD"/>
    <w:rsid w:val="00CF3A22"/>
    <w:rsid w:val="00CF4169"/>
    <w:rsid w:val="00CF5651"/>
    <w:rsid w:val="00CF5A78"/>
    <w:rsid w:val="00CF6F0C"/>
    <w:rsid w:val="00CF7648"/>
    <w:rsid w:val="00CF7D6D"/>
    <w:rsid w:val="00CF7DE7"/>
    <w:rsid w:val="00D007D5"/>
    <w:rsid w:val="00D03448"/>
    <w:rsid w:val="00D03E32"/>
    <w:rsid w:val="00D04C39"/>
    <w:rsid w:val="00D04EB5"/>
    <w:rsid w:val="00D05FAA"/>
    <w:rsid w:val="00D06061"/>
    <w:rsid w:val="00D06206"/>
    <w:rsid w:val="00D0673B"/>
    <w:rsid w:val="00D06EF6"/>
    <w:rsid w:val="00D111F1"/>
    <w:rsid w:val="00D11B63"/>
    <w:rsid w:val="00D12449"/>
    <w:rsid w:val="00D14F14"/>
    <w:rsid w:val="00D15839"/>
    <w:rsid w:val="00D1676A"/>
    <w:rsid w:val="00D17D7F"/>
    <w:rsid w:val="00D20045"/>
    <w:rsid w:val="00D21742"/>
    <w:rsid w:val="00D21AF7"/>
    <w:rsid w:val="00D23FF7"/>
    <w:rsid w:val="00D2441E"/>
    <w:rsid w:val="00D247AC"/>
    <w:rsid w:val="00D25081"/>
    <w:rsid w:val="00D2553C"/>
    <w:rsid w:val="00D2629A"/>
    <w:rsid w:val="00D26656"/>
    <w:rsid w:val="00D26B10"/>
    <w:rsid w:val="00D26BF9"/>
    <w:rsid w:val="00D26F12"/>
    <w:rsid w:val="00D271E9"/>
    <w:rsid w:val="00D27651"/>
    <w:rsid w:val="00D27EC6"/>
    <w:rsid w:val="00D30352"/>
    <w:rsid w:val="00D305E0"/>
    <w:rsid w:val="00D31054"/>
    <w:rsid w:val="00D316F4"/>
    <w:rsid w:val="00D33B30"/>
    <w:rsid w:val="00D34DD7"/>
    <w:rsid w:val="00D35696"/>
    <w:rsid w:val="00D35793"/>
    <w:rsid w:val="00D377B5"/>
    <w:rsid w:val="00D37FAF"/>
    <w:rsid w:val="00D39344"/>
    <w:rsid w:val="00D40D74"/>
    <w:rsid w:val="00D40EC3"/>
    <w:rsid w:val="00D41784"/>
    <w:rsid w:val="00D41ECA"/>
    <w:rsid w:val="00D43BB1"/>
    <w:rsid w:val="00D44EE2"/>
    <w:rsid w:val="00D4562A"/>
    <w:rsid w:val="00D459EE"/>
    <w:rsid w:val="00D46071"/>
    <w:rsid w:val="00D46830"/>
    <w:rsid w:val="00D46D61"/>
    <w:rsid w:val="00D46DBB"/>
    <w:rsid w:val="00D471CA"/>
    <w:rsid w:val="00D471DB"/>
    <w:rsid w:val="00D47CF2"/>
    <w:rsid w:val="00D47E90"/>
    <w:rsid w:val="00D5036B"/>
    <w:rsid w:val="00D505F8"/>
    <w:rsid w:val="00D51A9C"/>
    <w:rsid w:val="00D5255A"/>
    <w:rsid w:val="00D52649"/>
    <w:rsid w:val="00D526B3"/>
    <w:rsid w:val="00D55828"/>
    <w:rsid w:val="00D56519"/>
    <w:rsid w:val="00D56690"/>
    <w:rsid w:val="00D56737"/>
    <w:rsid w:val="00D56804"/>
    <w:rsid w:val="00D56ABD"/>
    <w:rsid w:val="00D56C1E"/>
    <w:rsid w:val="00D57CBE"/>
    <w:rsid w:val="00D57E44"/>
    <w:rsid w:val="00D604EC"/>
    <w:rsid w:val="00D60F96"/>
    <w:rsid w:val="00D6177C"/>
    <w:rsid w:val="00D617C5"/>
    <w:rsid w:val="00D62326"/>
    <w:rsid w:val="00D62581"/>
    <w:rsid w:val="00D6263A"/>
    <w:rsid w:val="00D63041"/>
    <w:rsid w:val="00D631CA"/>
    <w:rsid w:val="00D635EB"/>
    <w:rsid w:val="00D63A7A"/>
    <w:rsid w:val="00D63F4F"/>
    <w:rsid w:val="00D64832"/>
    <w:rsid w:val="00D65087"/>
    <w:rsid w:val="00D66C27"/>
    <w:rsid w:val="00D70682"/>
    <w:rsid w:val="00D709CE"/>
    <w:rsid w:val="00D70B0C"/>
    <w:rsid w:val="00D70C7A"/>
    <w:rsid w:val="00D71290"/>
    <w:rsid w:val="00D71B5F"/>
    <w:rsid w:val="00D72440"/>
    <w:rsid w:val="00D73403"/>
    <w:rsid w:val="00D7350A"/>
    <w:rsid w:val="00D73821"/>
    <w:rsid w:val="00D7398F"/>
    <w:rsid w:val="00D74172"/>
    <w:rsid w:val="00D742E8"/>
    <w:rsid w:val="00D748E3"/>
    <w:rsid w:val="00D7566A"/>
    <w:rsid w:val="00D75E39"/>
    <w:rsid w:val="00D76E56"/>
    <w:rsid w:val="00D76FC3"/>
    <w:rsid w:val="00D77D74"/>
    <w:rsid w:val="00D80799"/>
    <w:rsid w:val="00D80903"/>
    <w:rsid w:val="00D8095D"/>
    <w:rsid w:val="00D80E75"/>
    <w:rsid w:val="00D81755"/>
    <w:rsid w:val="00D821BF"/>
    <w:rsid w:val="00D82A6A"/>
    <w:rsid w:val="00D83139"/>
    <w:rsid w:val="00D83C2E"/>
    <w:rsid w:val="00D851AE"/>
    <w:rsid w:val="00D8582F"/>
    <w:rsid w:val="00D85F36"/>
    <w:rsid w:val="00D8F5AF"/>
    <w:rsid w:val="00D90E06"/>
    <w:rsid w:val="00D92129"/>
    <w:rsid w:val="00D92770"/>
    <w:rsid w:val="00D935C8"/>
    <w:rsid w:val="00D93B3D"/>
    <w:rsid w:val="00D94439"/>
    <w:rsid w:val="00D945C1"/>
    <w:rsid w:val="00D95247"/>
    <w:rsid w:val="00D95337"/>
    <w:rsid w:val="00D9547B"/>
    <w:rsid w:val="00D95817"/>
    <w:rsid w:val="00D95C58"/>
    <w:rsid w:val="00D95CD8"/>
    <w:rsid w:val="00D9604F"/>
    <w:rsid w:val="00D96FE6"/>
    <w:rsid w:val="00D97F36"/>
    <w:rsid w:val="00DA13DB"/>
    <w:rsid w:val="00DA257C"/>
    <w:rsid w:val="00DA2B24"/>
    <w:rsid w:val="00DA2B27"/>
    <w:rsid w:val="00DA2B34"/>
    <w:rsid w:val="00DA3663"/>
    <w:rsid w:val="00DA3907"/>
    <w:rsid w:val="00DA4306"/>
    <w:rsid w:val="00DA451C"/>
    <w:rsid w:val="00DA57EE"/>
    <w:rsid w:val="00DB144D"/>
    <w:rsid w:val="00DB1A2A"/>
    <w:rsid w:val="00DB1C43"/>
    <w:rsid w:val="00DB225F"/>
    <w:rsid w:val="00DB2AB8"/>
    <w:rsid w:val="00DB30E1"/>
    <w:rsid w:val="00DB3916"/>
    <w:rsid w:val="00DB4405"/>
    <w:rsid w:val="00DB5CE6"/>
    <w:rsid w:val="00DB69CF"/>
    <w:rsid w:val="00DB6BD6"/>
    <w:rsid w:val="00DB7107"/>
    <w:rsid w:val="00DB784A"/>
    <w:rsid w:val="00DC0A17"/>
    <w:rsid w:val="00DC0A4E"/>
    <w:rsid w:val="00DC0E23"/>
    <w:rsid w:val="00DC150B"/>
    <w:rsid w:val="00DC17B8"/>
    <w:rsid w:val="00DC292C"/>
    <w:rsid w:val="00DC2E88"/>
    <w:rsid w:val="00DC3818"/>
    <w:rsid w:val="00DC3987"/>
    <w:rsid w:val="00DC4DE5"/>
    <w:rsid w:val="00DC523F"/>
    <w:rsid w:val="00DC5A4A"/>
    <w:rsid w:val="00DC5D8C"/>
    <w:rsid w:val="00DC6146"/>
    <w:rsid w:val="00DC649A"/>
    <w:rsid w:val="00DC7114"/>
    <w:rsid w:val="00DD078E"/>
    <w:rsid w:val="00DD08CC"/>
    <w:rsid w:val="00DD2157"/>
    <w:rsid w:val="00DD22C9"/>
    <w:rsid w:val="00DD2EA9"/>
    <w:rsid w:val="00DD35EE"/>
    <w:rsid w:val="00DD396C"/>
    <w:rsid w:val="00DD3DB1"/>
    <w:rsid w:val="00DD3EA5"/>
    <w:rsid w:val="00DD4E14"/>
    <w:rsid w:val="00DD4E8D"/>
    <w:rsid w:val="00DD4EF1"/>
    <w:rsid w:val="00DD508C"/>
    <w:rsid w:val="00DD5CB8"/>
    <w:rsid w:val="00DD6022"/>
    <w:rsid w:val="00DD6A0E"/>
    <w:rsid w:val="00DD6B17"/>
    <w:rsid w:val="00DD6CBC"/>
    <w:rsid w:val="00DD735F"/>
    <w:rsid w:val="00DE0028"/>
    <w:rsid w:val="00DE0677"/>
    <w:rsid w:val="00DE1DF2"/>
    <w:rsid w:val="00DE2908"/>
    <w:rsid w:val="00DE3458"/>
    <w:rsid w:val="00DE3EFC"/>
    <w:rsid w:val="00DE429D"/>
    <w:rsid w:val="00DE45D6"/>
    <w:rsid w:val="00DE5CA6"/>
    <w:rsid w:val="00DE63A0"/>
    <w:rsid w:val="00DE7DF3"/>
    <w:rsid w:val="00DE7F20"/>
    <w:rsid w:val="00DEA800"/>
    <w:rsid w:val="00DF0355"/>
    <w:rsid w:val="00DF0DA7"/>
    <w:rsid w:val="00DF1463"/>
    <w:rsid w:val="00DF190A"/>
    <w:rsid w:val="00DF1BB4"/>
    <w:rsid w:val="00DF1C21"/>
    <w:rsid w:val="00DF22C9"/>
    <w:rsid w:val="00DF3C60"/>
    <w:rsid w:val="00DF3CCE"/>
    <w:rsid w:val="00DF4008"/>
    <w:rsid w:val="00DF43B0"/>
    <w:rsid w:val="00DF57AC"/>
    <w:rsid w:val="00DF5E68"/>
    <w:rsid w:val="00DF7E08"/>
    <w:rsid w:val="00E00C11"/>
    <w:rsid w:val="00E00E50"/>
    <w:rsid w:val="00E0298E"/>
    <w:rsid w:val="00E02AD0"/>
    <w:rsid w:val="00E0467A"/>
    <w:rsid w:val="00E047AF"/>
    <w:rsid w:val="00E04938"/>
    <w:rsid w:val="00E05A66"/>
    <w:rsid w:val="00E05BA5"/>
    <w:rsid w:val="00E05BEF"/>
    <w:rsid w:val="00E0610D"/>
    <w:rsid w:val="00E0695F"/>
    <w:rsid w:val="00E07588"/>
    <w:rsid w:val="00E111C9"/>
    <w:rsid w:val="00E11C62"/>
    <w:rsid w:val="00E12641"/>
    <w:rsid w:val="00E13235"/>
    <w:rsid w:val="00E13900"/>
    <w:rsid w:val="00E13D30"/>
    <w:rsid w:val="00E13FF6"/>
    <w:rsid w:val="00E1476C"/>
    <w:rsid w:val="00E153A5"/>
    <w:rsid w:val="00E154D7"/>
    <w:rsid w:val="00E15C28"/>
    <w:rsid w:val="00E160C8"/>
    <w:rsid w:val="00E20520"/>
    <w:rsid w:val="00E2070E"/>
    <w:rsid w:val="00E211E1"/>
    <w:rsid w:val="00E22124"/>
    <w:rsid w:val="00E2240D"/>
    <w:rsid w:val="00E22F58"/>
    <w:rsid w:val="00E23BDC"/>
    <w:rsid w:val="00E23D5B"/>
    <w:rsid w:val="00E24C37"/>
    <w:rsid w:val="00E24C53"/>
    <w:rsid w:val="00E24FBC"/>
    <w:rsid w:val="00E25104"/>
    <w:rsid w:val="00E2533B"/>
    <w:rsid w:val="00E25E7D"/>
    <w:rsid w:val="00E25FA8"/>
    <w:rsid w:val="00E2604D"/>
    <w:rsid w:val="00E27E8E"/>
    <w:rsid w:val="00E307E7"/>
    <w:rsid w:val="00E308E5"/>
    <w:rsid w:val="00E3092F"/>
    <w:rsid w:val="00E320BD"/>
    <w:rsid w:val="00E32256"/>
    <w:rsid w:val="00E32695"/>
    <w:rsid w:val="00E326A3"/>
    <w:rsid w:val="00E33D36"/>
    <w:rsid w:val="00E347E7"/>
    <w:rsid w:val="00E34E84"/>
    <w:rsid w:val="00E3595B"/>
    <w:rsid w:val="00E35A00"/>
    <w:rsid w:val="00E35BD1"/>
    <w:rsid w:val="00E370A0"/>
    <w:rsid w:val="00E3746E"/>
    <w:rsid w:val="00E379EC"/>
    <w:rsid w:val="00E41077"/>
    <w:rsid w:val="00E41791"/>
    <w:rsid w:val="00E41797"/>
    <w:rsid w:val="00E42335"/>
    <w:rsid w:val="00E4280C"/>
    <w:rsid w:val="00E430D3"/>
    <w:rsid w:val="00E43323"/>
    <w:rsid w:val="00E43622"/>
    <w:rsid w:val="00E43926"/>
    <w:rsid w:val="00E43A63"/>
    <w:rsid w:val="00E43B09"/>
    <w:rsid w:val="00E4473F"/>
    <w:rsid w:val="00E44CBD"/>
    <w:rsid w:val="00E45348"/>
    <w:rsid w:val="00E45477"/>
    <w:rsid w:val="00E45BBC"/>
    <w:rsid w:val="00E468BC"/>
    <w:rsid w:val="00E47434"/>
    <w:rsid w:val="00E4BC60"/>
    <w:rsid w:val="00E50BB3"/>
    <w:rsid w:val="00E51287"/>
    <w:rsid w:val="00E517C5"/>
    <w:rsid w:val="00E51916"/>
    <w:rsid w:val="00E5265A"/>
    <w:rsid w:val="00E52B15"/>
    <w:rsid w:val="00E53736"/>
    <w:rsid w:val="00E5417D"/>
    <w:rsid w:val="00E560CF"/>
    <w:rsid w:val="00E56AD3"/>
    <w:rsid w:val="00E56EC1"/>
    <w:rsid w:val="00E57CBD"/>
    <w:rsid w:val="00E5CD50"/>
    <w:rsid w:val="00E602CC"/>
    <w:rsid w:val="00E602DA"/>
    <w:rsid w:val="00E60713"/>
    <w:rsid w:val="00E60896"/>
    <w:rsid w:val="00E60CE6"/>
    <w:rsid w:val="00E60EF9"/>
    <w:rsid w:val="00E60F70"/>
    <w:rsid w:val="00E61545"/>
    <w:rsid w:val="00E61B72"/>
    <w:rsid w:val="00E63192"/>
    <w:rsid w:val="00E63DFC"/>
    <w:rsid w:val="00E64019"/>
    <w:rsid w:val="00E644B6"/>
    <w:rsid w:val="00E64D3E"/>
    <w:rsid w:val="00E6518B"/>
    <w:rsid w:val="00E6584F"/>
    <w:rsid w:val="00E65986"/>
    <w:rsid w:val="00E65AC5"/>
    <w:rsid w:val="00E65AE0"/>
    <w:rsid w:val="00E6614D"/>
    <w:rsid w:val="00E66328"/>
    <w:rsid w:val="00E66D10"/>
    <w:rsid w:val="00E67806"/>
    <w:rsid w:val="00E67D05"/>
    <w:rsid w:val="00E67F15"/>
    <w:rsid w:val="00E70C13"/>
    <w:rsid w:val="00E71358"/>
    <w:rsid w:val="00E71812"/>
    <w:rsid w:val="00E71D05"/>
    <w:rsid w:val="00E7254B"/>
    <w:rsid w:val="00E72A48"/>
    <w:rsid w:val="00E72BD4"/>
    <w:rsid w:val="00E739CD"/>
    <w:rsid w:val="00E74216"/>
    <w:rsid w:val="00E743B7"/>
    <w:rsid w:val="00E74AF7"/>
    <w:rsid w:val="00E74BCE"/>
    <w:rsid w:val="00E754D9"/>
    <w:rsid w:val="00E75897"/>
    <w:rsid w:val="00E760F6"/>
    <w:rsid w:val="00E76BB6"/>
    <w:rsid w:val="00E802D2"/>
    <w:rsid w:val="00E80626"/>
    <w:rsid w:val="00E81634"/>
    <w:rsid w:val="00E82042"/>
    <w:rsid w:val="00E82B76"/>
    <w:rsid w:val="00E82DFD"/>
    <w:rsid w:val="00E82EFD"/>
    <w:rsid w:val="00E82FB2"/>
    <w:rsid w:val="00E83547"/>
    <w:rsid w:val="00E83DD9"/>
    <w:rsid w:val="00E850C6"/>
    <w:rsid w:val="00E850F9"/>
    <w:rsid w:val="00E85460"/>
    <w:rsid w:val="00E85BD9"/>
    <w:rsid w:val="00E866DB"/>
    <w:rsid w:val="00E87B77"/>
    <w:rsid w:val="00E906C0"/>
    <w:rsid w:val="00E90AA9"/>
    <w:rsid w:val="00E90D35"/>
    <w:rsid w:val="00E9167C"/>
    <w:rsid w:val="00E92071"/>
    <w:rsid w:val="00E926CE"/>
    <w:rsid w:val="00E92C8C"/>
    <w:rsid w:val="00E92D9A"/>
    <w:rsid w:val="00E937D7"/>
    <w:rsid w:val="00E93942"/>
    <w:rsid w:val="00E93E23"/>
    <w:rsid w:val="00E96CDD"/>
    <w:rsid w:val="00E9710F"/>
    <w:rsid w:val="00E973DA"/>
    <w:rsid w:val="00EA03B0"/>
    <w:rsid w:val="00EA1A57"/>
    <w:rsid w:val="00EA37C1"/>
    <w:rsid w:val="00EA421F"/>
    <w:rsid w:val="00EA46E9"/>
    <w:rsid w:val="00EA6216"/>
    <w:rsid w:val="00EA7C38"/>
    <w:rsid w:val="00EAFE7F"/>
    <w:rsid w:val="00EB1580"/>
    <w:rsid w:val="00EB1667"/>
    <w:rsid w:val="00EB16BC"/>
    <w:rsid w:val="00EB1D0C"/>
    <w:rsid w:val="00EB1E2A"/>
    <w:rsid w:val="00EB21D6"/>
    <w:rsid w:val="00EB243A"/>
    <w:rsid w:val="00EB6FF9"/>
    <w:rsid w:val="00EB77F8"/>
    <w:rsid w:val="00EBDBBE"/>
    <w:rsid w:val="00EC0667"/>
    <w:rsid w:val="00EC0B26"/>
    <w:rsid w:val="00EC0D66"/>
    <w:rsid w:val="00EC17DE"/>
    <w:rsid w:val="00EC1CB3"/>
    <w:rsid w:val="00EC23CA"/>
    <w:rsid w:val="00EC2FB2"/>
    <w:rsid w:val="00EC30C1"/>
    <w:rsid w:val="00EC3506"/>
    <w:rsid w:val="00EC391E"/>
    <w:rsid w:val="00EC3AED"/>
    <w:rsid w:val="00EC3E84"/>
    <w:rsid w:val="00EC4D37"/>
    <w:rsid w:val="00EC50C4"/>
    <w:rsid w:val="00EC5966"/>
    <w:rsid w:val="00EC688A"/>
    <w:rsid w:val="00EC700C"/>
    <w:rsid w:val="00EC75CB"/>
    <w:rsid w:val="00ED043F"/>
    <w:rsid w:val="00ED0594"/>
    <w:rsid w:val="00ED0F5B"/>
    <w:rsid w:val="00ED12A8"/>
    <w:rsid w:val="00ED13A6"/>
    <w:rsid w:val="00ED20C8"/>
    <w:rsid w:val="00ED323D"/>
    <w:rsid w:val="00ED3746"/>
    <w:rsid w:val="00ED3B18"/>
    <w:rsid w:val="00ED400F"/>
    <w:rsid w:val="00ED41CA"/>
    <w:rsid w:val="00ED454E"/>
    <w:rsid w:val="00ED563F"/>
    <w:rsid w:val="00ED5843"/>
    <w:rsid w:val="00ED609C"/>
    <w:rsid w:val="00ED6273"/>
    <w:rsid w:val="00ED7E06"/>
    <w:rsid w:val="00EE0118"/>
    <w:rsid w:val="00EE034A"/>
    <w:rsid w:val="00EE0874"/>
    <w:rsid w:val="00EE0FDF"/>
    <w:rsid w:val="00EE11D7"/>
    <w:rsid w:val="00EE1874"/>
    <w:rsid w:val="00EE240D"/>
    <w:rsid w:val="00EE3688"/>
    <w:rsid w:val="00EE4EA0"/>
    <w:rsid w:val="00EE5006"/>
    <w:rsid w:val="00EE62F7"/>
    <w:rsid w:val="00EE7721"/>
    <w:rsid w:val="00EED313"/>
    <w:rsid w:val="00EF0261"/>
    <w:rsid w:val="00EF05E9"/>
    <w:rsid w:val="00EF1252"/>
    <w:rsid w:val="00EF15AC"/>
    <w:rsid w:val="00EF1CBC"/>
    <w:rsid w:val="00EF29C1"/>
    <w:rsid w:val="00EF2AF2"/>
    <w:rsid w:val="00EF336B"/>
    <w:rsid w:val="00EF367E"/>
    <w:rsid w:val="00EF384A"/>
    <w:rsid w:val="00EF3AA1"/>
    <w:rsid w:val="00EF47F1"/>
    <w:rsid w:val="00EF6050"/>
    <w:rsid w:val="00EF6B92"/>
    <w:rsid w:val="00EF72F8"/>
    <w:rsid w:val="00F00378"/>
    <w:rsid w:val="00F0068F"/>
    <w:rsid w:val="00F02204"/>
    <w:rsid w:val="00F02300"/>
    <w:rsid w:val="00F0236F"/>
    <w:rsid w:val="00F03054"/>
    <w:rsid w:val="00F03D6E"/>
    <w:rsid w:val="00F042A4"/>
    <w:rsid w:val="00F053F4"/>
    <w:rsid w:val="00F05542"/>
    <w:rsid w:val="00F06383"/>
    <w:rsid w:val="00F10DC3"/>
    <w:rsid w:val="00F1149B"/>
    <w:rsid w:val="00F117AB"/>
    <w:rsid w:val="00F11827"/>
    <w:rsid w:val="00F11B77"/>
    <w:rsid w:val="00F127D6"/>
    <w:rsid w:val="00F131C7"/>
    <w:rsid w:val="00F131CE"/>
    <w:rsid w:val="00F1405E"/>
    <w:rsid w:val="00F14C08"/>
    <w:rsid w:val="00F161C8"/>
    <w:rsid w:val="00F165DE"/>
    <w:rsid w:val="00F171A4"/>
    <w:rsid w:val="00F176AA"/>
    <w:rsid w:val="00F17AF1"/>
    <w:rsid w:val="00F17B35"/>
    <w:rsid w:val="00F17E0F"/>
    <w:rsid w:val="00F203AF"/>
    <w:rsid w:val="00F221D2"/>
    <w:rsid w:val="00F22A53"/>
    <w:rsid w:val="00F22E4A"/>
    <w:rsid w:val="00F240FA"/>
    <w:rsid w:val="00F25354"/>
    <w:rsid w:val="00F26102"/>
    <w:rsid w:val="00F26CE2"/>
    <w:rsid w:val="00F277B8"/>
    <w:rsid w:val="00F30252"/>
    <w:rsid w:val="00F30F45"/>
    <w:rsid w:val="00F30FC0"/>
    <w:rsid w:val="00F31DEA"/>
    <w:rsid w:val="00F32288"/>
    <w:rsid w:val="00F32879"/>
    <w:rsid w:val="00F33018"/>
    <w:rsid w:val="00F33153"/>
    <w:rsid w:val="00F3434F"/>
    <w:rsid w:val="00F34A2A"/>
    <w:rsid w:val="00F35759"/>
    <w:rsid w:val="00F372D2"/>
    <w:rsid w:val="00F407F6"/>
    <w:rsid w:val="00F41558"/>
    <w:rsid w:val="00F418A4"/>
    <w:rsid w:val="00F4218B"/>
    <w:rsid w:val="00F42627"/>
    <w:rsid w:val="00F42AA5"/>
    <w:rsid w:val="00F44773"/>
    <w:rsid w:val="00F456DA"/>
    <w:rsid w:val="00F45BFA"/>
    <w:rsid w:val="00F45D8C"/>
    <w:rsid w:val="00F47316"/>
    <w:rsid w:val="00F514D6"/>
    <w:rsid w:val="00F51DCF"/>
    <w:rsid w:val="00F53B1F"/>
    <w:rsid w:val="00F53F63"/>
    <w:rsid w:val="00F542DD"/>
    <w:rsid w:val="00F54569"/>
    <w:rsid w:val="00F5687C"/>
    <w:rsid w:val="00F569A7"/>
    <w:rsid w:val="00F56DDA"/>
    <w:rsid w:val="00F56F94"/>
    <w:rsid w:val="00F57B2B"/>
    <w:rsid w:val="00F6026D"/>
    <w:rsid w:val="00F6113A"/>
    <w:rsid w:val="00F61950"/>
    <w:rsid w:val="00F61AFE"/>
    <w:rsid w:val="00F61E7C"/>
    <w:rsid w:val="00F62706"/>
    <w:rsid w:val="00F63316"/>
    <w:rsid w:val="00F63B0B"/>
    <w:rsid w:val="00F6453C"/>
    <w:rsid w:val="00F64B2B"/>
    <w:rsid w:val="00F64CCE"/>
    <w:rsid w:val="00F65182"/>
    <w:rsid w:val="00F66E79"/>
    <w:rsid w:val="00F671D2"/>
    <w:rsid w:val="00F6749F"/>
    <w:rsid w:val="00F6787A"/>
    <w:rsid w:val="00F679D5"/>
    <w:rsid w:val="00F67BC8"/>
    <w:rsid w:val="00F67C97"/>
    <w:rsid w:val="00F67EB8"/>
    <w:rsid w:val="00F67F5D"/>
    <w:rsid w:val="00F70496"/>
    <w:rsid w:val="00F71786"/>
    <w:rsid w:val="00F720AD"/>
    <w:rsid w:val="00F74356"/>
    <w:rsid w:val="00F74AE7"/>
    <w:rsid w:val="00F752BA"/>
    <w:rsid w:val="00F763A5"/>
    <w:rsid w:val="00F7651B"/>
    <w:rsid w:val="00F76A5D"/>
    <w:rsid w:val="00F76DE5"/>
    <w:rsid w:val="00F76ECF"/>
    <w:rsid w:val="00F8009F"/>
    <w:rsid w:val="00F817F2"/>
    <w:rsid w:val="00F82D5D"/>
    <w:rsid w:val="00F83C5E"/>
    <w:rsid w:val="00F83DE4"/>
    <w:rsid w:val="00F849B9"/>
    <w:rsid w:val="00F84DFE"/>
    <w:rsid w:val="00F85DE7"/>
    <w:rsid w:val="00F875A8"/>
    <w:rsid w:val="00F87CC0"/>
    <w:rsid w:val="00F87F21"/>
    <w:rsid w:val="00F90CD8"/>
    <w:rsid w:val="00F915E8"/>
    <w:rsid w:val="00F91ABF"/>
    <w:rsid w:val="00F91E3F"/>
    <w:rsid w:val="00F9329C"/>
    <w:rsid w:val="00F9415C"/>
    <w:rsid w:val="00F94BDE"/>
    <w:rsid w:val="00F94CB0"/>
    <w:rsid w:val="00F95105"/>
    <w:rsid w:val="00F9554A"/>
    <w:rsid w:val="00F959A4"/>
    <w:rsid w:val="00F95E08"/>
    <w:rsid w:val="00F96742"/>
    <w:rsid w:val="00F976E7"/>
    <w:rsid w:val="00F97DAF"/>
    <w:rsid w:val="00FA047E"/>
    <w:rsid w:val="00FA0701"/>
    <w:rsid w:val="00FA1A1F"/>
    <w:rsid w:val="00FA2AFF"/>
    <w:rsid w:val="00FA2EA9"/>
    <w:rsid w:val="00FA32CD"/>
    <w:rsid w:val="00FA3550"/>
    <w:rsid w:val="00FA4391"/>
    <w:rsid w:val="00FA46B3"/>
    <w:rsid w:val="00FA53C4"/>
    <w:rsid w:val="00FA57B1"/>
    <w:rsid w:val="00FA649F"/>
    <w:rsid w:val="00FA73B6"/>
    <w:rsid w:val="00FA7C24"/>
    <w:rsid w:val="00FB0AD1"/>
    <w:rsid w:val="00FB226C"/>
    <w:rsid w:val="00FB24F1"/>
    <w:rsid w:val="00FB2AB3"/>
    <w:rsid w:val="00FB3485"/>
    <w:rsid w:val="00FB3B1D"/>
    <w:rsid w:val="00FB438B"/>
    <w:rsid w:val="00FB540B"/>
    <w:rsid w:val="00FB5B0D"/>
    <w:rsid w:val="00FB5CF4"/>
    <w:rsid w:val="00FB68E0"/>
    <w:rsid w:val="00FB6B26"/>
    <w:rsid w:val="00FB6F6C"/>
    <w:rsid w:val="00FC05B0"/>
    <w:rsid w:val="00FC08AB"/>
    <w:rsid w:val="00FC0D61"/>
    <w:rsid w:val="00FC13A5"/>
    <w:rsid w:val="00FC1751"/>
    <w:rsid w:val="00FC258F"/>
    <w:rsid w:val="00FC26CE"/>
    <w:rsid w:val="00FC2ACF"/>
    <w:rsid w:val="00FC2F62"/>
    <w:rsid w:val="00FC38BF"/>
    <w:rsid w:val="00FC46FB"/>
    <w:rsid w:val="00FC4753"/>
    <w:rsid w:val="00FC4E40"/>
    <w:rsid w:val="00FC606D"/>
    <w:rsid w:val="00FC627D"/>
    <w:rsid w:val="00FC6E13"/>
    <w:rsid w:val="00FC72F4"/>
    <w:rsid w:val="00FC84C5"/>
    <w:rsid w:val="00FD023A"/>
    <w:rsid w:val="00FD05D0"/>
    <w:rsid w:val="00FD1E93"/>
    <w:rsid w:val="00FD25F6"/>
    <w:rsid w:val="00FD2B30"/>
    <w:rsid w:val="00FD2E4F"/>
    <w:rsid w:val="00FD3A22"/>
    <w:rsid w:val="00FD3EB5"/>
    <w:rsid w:val="00FD4418"/>
    <w:rsid w:val="00FD5632"/>
    <w:rsid w:val="00FD580B"/>
    <w:rsid w:val="00FD5BE4"/>
    <w:rsid w:val="00FD623E"/>
    <w:rsid w:val="00FD63B1"/>
    <w:rsid w:val="00FD6BE3"/>
    <w:rsid w:val="00FD70E7"/>
    <w:rsid w:val="00FD7479"/>
    <w:rsid w:val="00FD79EF"/>
    <w:rsid w:val="00FD7D34"/>
    <w:rsid w:val="00FE0C79"/>
    <w:rsid w:val="00FE12C5"/>
    <w:rsid w:val="00FE1474"/>
    <w:rsid w:val="00FE1904"/>
    <w:rsid w:val="00FE1B30"/>
    <w:rsid w:val="00FE1E0F"/>
    <w:rsid w:val="00FE455F"/>
    <w:rsid w:val="00FE4726"/>
    <w:rsid w:val="00FE566D"/>
    <w:rsid w:val="00FE5E79"/>
    <w:rsid w:val="00FE6172"/>
    <w:rsid w:val="00FE6313"/>
    <w:rsid w:val="00FE6446"/>
    <w:rsid w:val="00FE64B1"/>
    <w:rsid w:val="00FE6572"/>
    <w:rsid w:val="00FE6AAC"/>
    <w:rsid w:val="00FF0C8B"/>
    <w:rsid w:val="00FF0F36"/>
    <w:rsid w:val="00FF11EB"/>
    <w:rsid w:val="00FF12F5"/>
    <w:rsid w:val="00FF1925"/>
    <w:rsid w:val="00FF2A71"/>
    <w:rsid w:val="00FF38AA"/>
    <w:rsid w:val="00FF45EE"/>
    <w:rsid w:val="00FF4688"/>
    <w:rsid w:val="00FF4AA9"/>
    <w:rsid w:val="00FF56FB"/>
    <w:rsid w:val="00FF6DAB"/>
    <w:rsid w:val="010112B1"/>
    <w:rsid w:val="0102053A"/>
    <w:rsid w:val="01189412"/>
    <w:rsid w:val="011D9FE5"/>
    <w:rsid w:val="011FACAF"/>
    <w:rsid w:val="01291726"/>
    <w:rsid w:val="012B0317"/>
    <w:rsid w:val="01331647"/>
    <w:rsid w:val="0133DFA1"/>
    <w:rsid w:val="0134828D"/>
    <w:rsid w:val="01423DC7"/>
    <w:rsid w:val="014A304E"/>
    <w:rsid w:val="014BC135"/>
    <w:rsid w:val="015461BB"/>
    <w:rsid w:val="015D4621"/>
    <w:rsid w:val="0160CEF0"/>
    <w:rsid w:val="016D67A7"/>
    <w:rsid w:val="0170F819"/>
    <w:rsid w:val="0172702A"/>
    <w:rsid w:val="017DF01B"/>
    <w:rsid w:val="0183DD46"/>
    <w:rsid w:val="01885AED"/>
    <w:rsid w:val="019DEC48"/>
    <w:rsid w:val="01A2773C"/>
    <w:rsid w:val="01B15F12"/>
    <w:rsid w:val="01B1969F"/>
    <w:rsid w:val="01B28490"/>
    <w:rsid w:val="01B8965D"/>
    <w:rsid w:val="01BA2134"/>
    <w:rsid w:val="01BE29D7"/>
    <w:rsid w:val="01BFE836"/>
    <w:rsid w:val="01CD0E42"/>
    <w:rsid w:val="01CDBB1F"/>
    <w:rsid w:val="01D03267"/>
    <w:rsid w:val="01D0BC7C"/>
    <w:rsid w:val="01D1C5A8"/>
    <w:rsid w:val="01D3A022"/>
    <w:rsid w:val="01D86709"/>
    <w:rsid w:val="01DF8B78"/>
    <w:rsid w:val="01E2D18D"/>
    <w:rsid w:val="01E85531"/>
    <w:rsid w:val="01F3E28C"/>
    <w:rsid w:val="01F8EE5D"/>
    <w:rsid w:val="01FCE117"/>
    <w:rsid w:val="0200D330"/>
    <w:rsid w:val="020D8F48"/>
    <w:rsid w:val="0212BF77"/>
    <w:rsid w:val="02232C8F"/>
    <w:rsid w:val="02319C38"/>
    <w:rsid w:val="023307C4"/>
    <w:rsid w:val="023E5CF9"/>
    <w:rsid w:val="023E76A1"/>
    <w:rsid w:val="0247CCA5"/>
    <w:rsid w:val="025049E4"/>
    <w:rsid w:val="02513D1D"/>
    <w:rsid w:val="025D2842"/>
    <w:rsid w:val="0261A9DB"/>
    <w:rsid w:val="0263861C"/>
    <w:rsid w:val="02639AD3"/>
    <w:rsid w:val="0264B990"/>
    <w:rsid w:val="0268D063"/>
    <w:rsid w:val="026E976B"/>
    <w:rsid w:val="02720960"/>
    <w:rsid w:val="027772E6"/>
    <w:rsid w:val="027A3D2D"/>
    <w:rsid w:val="02826AAB"/>
    <w:rsid w:val="028662E9"/>
    <w:rsid w:val="028D181D"/>
    <w:rsid w:val="029014D5"/>
    <w:rsid w:val="02A3A5B8"/>
    <w:rsid w:val="02AA82DD"/>
    <w:rsid w:val="02AD17E0"/>
    <w:rsid w:val="02B1ED09"/>
    <w:rsid w:val="02B40A54"/>
    <w:rsid w:val="02B91C82"/>
    <w:rsid w:val="02C1E53B"/>
    <w:rsid w:val="02CD17E6"/>
    <w:rsid w:val="02E1AF05"/>
    <w:rsid w:val="02E1F188"/>
    <w:rsid w:val="02E88258"/>
    <w:rsid w:val="02E90E85"/>
    <w:rsid w:val="02EB549F"/>
    <w:rsid w:val="02EB95D8"/>
    <w:rsid w:val="02F7D93C"/>
    <w:rsid w:val="02F9CAD3"/>
    <w:rsid w:val="030E248F"/>
    <w:rsid w:val="0317AA59"/>
    <w:rsid w:val="03181EF7"/>
    <w:rsid w:val="031DB637"/>
    <w:rsid w:val="031E7048"/>
    <w:rsid w:val="03200572"/>
    <w:rsid w:val="0321BFD4"/>
    <w:rsid w:val="0329552B"/>
    <w:rsid w:val="033693D0"/>
    <w:rsid w:val="03450BB8"/>
    <w:rsid w:val="0346CEB8"/>
    <w:rsid w:val="03478634"/>
    <w:rsid w:val="0348F595"/>
    <w:rsid w:val="034DE4DA"/>
    <w:rsid w:val="0350855D"/>
    <w:rsid w:val="0352B015"/>
    <w:rsid w:val="0355B64D"/>
    <w:rsid w:val="035902EC"/>
    <w:rsid w:val="035F5382"/>
    <w:rsid w:val="035FA7F2"/>
    <w:rsid w:val="036066FF"/>
    <w:rsid w:val="03638A64"/>
    <w:rsid w:val="03680D48"/>
    <w:rsid w:val="0368755F"/>
    <w:rsid w:val="036AD1BA"/>
    <w:rsid w:val="0370DD24"/>
    <w:rsid w:val="0371C141"/>
    <w:rsid w:val="03792F45"/>
    <w:rsid w:val="038114F4"/>
    <w:rsid w:val="03906EC0"/>
    <w:rsid w:val="0393FD53"/>
    <w:rsid w:val="039827BC"/>
    <w:rsid w:val="03996CD3"/>
    <w:rsid w:val="03A2F130"/>
    <w:rsid w:val="03A3284D"/>
    <w:rsid w:val="03A4037A"/>
    <w:rsid w:val="03B6E77C"/>
    <w:rsid w:val="03BA1F8F"/>
    <w:rsid w:val="03BEE713"/>
    <w:rsid w:val="03CFF285"/>
    <w:rsid w:val="03DA1481"/>
    <w:rsid w:val="03DA45C7"/>
    <w:rsid w:val="03DDE35D"/>
    <w:rsid w:val="03E4F842"/>
    <w:rsid w:val="04047017"/>
    <w:rsid w:val="0409643E"/>
    <w:rsid w:val="040C9CFA"/>
    <w:rsid w:val="0414F060"/>
    <w:rsid w:val="04181A81"/>
    <w:rsid w:val="041D03FA"/>
    <w:rsid w:val="0425B15D"/>
    <w:rsid w:val="042847F7"/>
    <w:rsid w:val="042C01FF"/>
    <w:rsid w:val="0430EEBE"/>
    <w:rsid w:val="04324C5F"/>
    <w:rsid w:val="0434B73A"/>
    <w:rsid w:val="043940AD"/>
    <w:rsid w:val="043BFE5C"/>
    <w:rsid w:val="043F9648"/>
    <w:rsid w:val="0445494D"/>
    <w:rsid w:val="044B267C"/>
    <w:rsid w:val="045AC8C2"/>
    <w:rsid w:val="045FE8AC"/>
    <w:rsid w:val="04611FDC"/>
    <w:rsid w:val="04632AD6"/>
    <w:rsid w:val="04638009"/>
    <w:rsid w:val="046CBBF0"/>
    <w:rsid w:val="0477E64E"/>
    <w:rsid w:val="0478B24D"/>
    <w:rsid w:val="047AC5C8"/>
    <w:rsid w:val="047BAE86"/>
    <w:rsid w:val="047F3647"/>
    <w:rsid w:val="047F9ED4"/>
    <w:rsid w:val="0480CAF2"/>
    <w:rsid w:val="04852920"/>
    <w:rsid w:val="04871930"/>
    <w:rsid w:val="0487E1CE"/>
    <w:rsid w:val="0492BC53"/>
    <w:rsid w:val="049A033B"/>
    <w:rsid w:val="049FC9D2"/>
    <w:rsid w:val="04A46989"/>
    <w:rsid w:val="04B5978C"/>
    <w:rsid w:val="04B74F86"/>
    <w:rsid w:val="04BBA1CF"/>
    <w:rsid w:val="04C02202"/>
    <w:rsid w:val="04C56990"/>
    <w:rsid w:val="04CED196"/>
    <w:rsid w:val="04CFD5AB"/>
    <w:rsid w:val="04D91B69"/>
    <w:rsid w:val="04E349C7"/>
    <w:rsid w:val="04E82883"/>
    <w:rsid w:val="04EBE379"/>
    <w:rsid w:val="04EDC34B"/>
    <w:rsid w:val="04FB16A7"/>
    <w:rsid w:val="04FBAFC8"/>
    <w:rsid w:val="0505C07D"/>
    <w:rsid w:val="05140497"/>
    <w:rsid w:val="051D774A"/>
    <w:rsid w:val="051FE4EF"/>
    <w:rsid w:val="05255FE4"/>
    <w:rsid w:val="05283DB9"/>
    <w:rsid w:val="052CFB4D"/>
    <w:rsid w:val="052EA182"/>
    <w:rsid w:val="0537B1C7"/>
    <w:rsid w:val="053A1C08"/>
    <w:rsid w:val="054C7A2D"/>
    <w:rsid w:val="054D3D4B"/>
    <w:rsid w:val="054FF4DA"/>
    <w:rsid w:val="0555B134"/>
    <w:rsid w:val="05596C93"/>
    <w:rsid w:val="055BB805"/>
    <w:rsid w:val="055BDB56"/>
    <w:rsid w:val="05621958"/>
    <w:rsid w:val="0566D61B"/>
    <w:rsid w:val="056EA61A"/>
    <w:rsid w:val="0570D3B3"/>
    <w:rsid w:val="05793C59"/>
    <w:rsid w:val="057E2426"/>
    <w:rsid w:val="05836924"/>
    <w:rsid w:val="0583BE20"/>
    <w:rsid w:val="058ACFE1"/>
    <w:rsid w:val="058BB4F1"/>
    <w:rsid w:val="0592988F"/>
    <w:rsid w:val="05991C08"/>
    <w:rsid w:val="059D2F04"/>
    <w:rsid w:val="059E4803"/>
    <w:rsid w:val="059F1934"/>
    <w:rsid w:val="05A5190B"/>
    <w:rsid w:val="05A6E9CB"/>
    <w:rsid w:val="05B5CF6D"/>
    <w:rsid w:val="05B8604E"/>
    <w:rsid w:val="05BA8918"/>
    <w:rsid w:val="05BAE8E1"/>
    <w:rsid w:val="05C10590"/>
    <w:rsid w:val="05C31AE9"/>
    <w:rsid w:val="05DAD362"/>
    <w:rsid w:val="05DEF368"/>
    <w:rsid w:val="05EEC8F8"/>
    <w:rsid w:val="05F63886"/>
    <w:rsid w:val="05FE0AC1"/>
    <w:rsid w:val="05FEBABA"/>
    <w:rsid w:val="060520B4"/>
    <w:rsid w:val="060816CE"/>
    <w:rsid w:val="060C4F58"/>
    <w:rsid w:val="061060ED"/>
    <w:rsid w:val="061CD83D"/>
    <w:rsid w:val="06256D65"/>
    <w:rsid w:val="062D1418"/>
    <w:rsid w:val="06327D86"/>
    <w:rsid w:val="063F0A80"/>
    <w:rsid w:val="06444DA1"/>
    <w:rsid w:val="064BECEF"/>
    <w:rsid w:val="064C457E"/>
    <w:rsid w:val="064D5596"/>
    <w:rsid w:val="064F50C8"/>
    <w:rsid w:val="06560A94"/>
    <w:rsid w:val="065724D4"/>
    <w:rsid w:val="0667B233"/>
    <w:rsid w:val="067A6E6C"/>
    <w:rsid w:val="06871BC9"/>
    <w:rsid w:val="0689A655"/>
    <w:rsid w:val="068D4EAD"/>
    <w:rsid w:val="0692F40C"/>
    <w:rsid w:val="0697B2A1"/>
    <w:rsid w:val="069B7059"/>
    <w:rsid w:val="069BC655"/>
    <w:rsid w:val="069D45C5"/>
    <w:rsid w:val="06A6A78E"/>
    <w:rsid w:val="06B5BE6B"/>
    <w:rsid w:val="06B89489"/>
    <w:rsid w:val="06BFA2ED"/>
    <w:rsid w:val="06C21DB7"/>
    <w:rsid w:val="06C6952C"/>
    <w:rsid w:val="06C6B1DC"/>
    <w:rsid w:val="06CE50B8"/>
    <w:rsid w:val="06D1E1B9"/>
    <w:rsid w:val="06D23EB8"/>
    <w:rsid w:val="06D345EE"/>
    <w:rsid w:val="06DC04D9"/>
    <w:rsid w:val="06DC2042"/>
    <w:rsid w:val="06DD9146"/>
    <w:rsid w:val="06E1C58C"/>
    <w:rsid w:val="06EBD4E7"/>
    <w:rsid w:val="06FAA2B5"/>
    <w:rsid w:val="06FC295C"/>
    <w:rsid w:val="0701CABD"/>
    <w:rsid w:val="07036A4D"/>
    <w:rsid w:val="0703E102"/>
    <w:rsid w:val="0704EB2A"/>
    <w:rsid w:val="070AD3DD"/>
    <w:rsid w:val="070B6A35"/>
    <w:rsid w:val="0719DE1D"/>
    <w:rsid w:val="071B8E87"/>
    <w:rsid w:val="071D9423"/>
    <w:rsid w:val="0729FFA4"/>
    <w:rsid w:val="072A7484"/>
    <w:rsid w:val="072C4076"/>
    <w:rsid w:val="0730CEEB"/>
    <w:rsid w:val="074C562F"/>
    <w:rsid w:val="074C6ED2"/>
    <w:rsid w:val="0750E9E1"/>
    <w:rsid w:val="076207B5"/>
    <w:rsid w:val="07651EA7"/>
    <w:rsid w:val="07683A2E"/>
    <w:rsid w:val="077A0FA2"/>
    <w:rsid w:val="077B4358"/>
    <w:rsid w:val="07817AA3"/>
    <w:rsid w:val="078770CF"/>
    <w:rsid w:val="07997C61"/>
    <w:rsid w:val="079B5834"/>
    <w:rsid w:val="079C1DAE"/>
    <w:rsid w:val="07A89DA7"/>
    <w:rsid w:val="07AC07FF"/>
    <w:rsid w:val="07AE210B"/>
    <w:rsid w:val="07BA1EA1"/>
    <w:rsid w:val="07C35525"/>
    <w:rsid w:val="07C63329"/>
    <w:rsid w:val="07CA0BE4"/>
    <w:rsid w:val="07CA6D37"/>
    <w:rsid w:val="07CC9FF7"/>
    <w:rsid w:val="07D0DEB8"/>
    <w:rsid w:val="07D5DCCD"/>
    <w:rsid w:val="07D9BC5E"/>
    <w:rsid w:val="07DFBBC3"/>
    <w:rsid w:val="07E6F85E"/>
    <w:rsid w:val="07EB61CE"/>
    <w:rsid w:val="07F4260D"/>
    <w:rsid w:val="0810E862"/>
    <w:rsid w:val="08177CA5"/>
    <w:rsid w:val="0818207F"/>
    <w:rsid w:val="081BDB1A"/>
    <w:rsid w:val="0820D0FB"/>
    <w:rsid w:val="0821B176"/>
    <w:rsid w:val="08236425"/>
    <w:rsid w:val="0823FE7E"/>
    <w:rsid w:val="08278FD0"/>
    <w:rsid w:val="082DC100"/>
    <w:rsid w:val="083BCF5E"/>
    <w:rsid w:val="083D201A"/>
    <w:rsid w:val="083E299F"/>
    <w:rsid w:val="084264C2"/>
    <w:rsid w:val="0842BDE2"/>
    <w:rsid w:val="0856EE4F"/>
    <w:rsid w:val="085F8D96"/>
    <w:rsid w:val="08623CB6"/>
    <w:rsid w:val="08628A8D"/>
    <w:rsid w:val="08629C1C"/>
    <w:rsid w:val="086DB85F"/>
    <w:rsid w:val="086E3C3B"/>
    <w:rsid w:val="0870A3D4"/>
    <w:rsid w:val="0870BFA6"/>
    <w:rsid w:val="0879D296"/>
    <w:rsid w:val="08819995"/>
    <w:rsid w:val="0886A09B"/>
    <w:rsid w:val="088A6302"/>
    <w:rsid w:val="088B2873"/>
    <w:rsid w:val="088CED3C"/>
    <w:rsid w:val="088F1673"/>
    <w:rsid w:val="08922291"/>
    <w:rsid w:val="08996C06"/>
    <w:rsid w:val="089F9062"/>
    <w:rsid w:val="089FAA9E"/>
    <w:rsid w:val="08A48905"/>
    <w:rsid w:val="08AA283B"/>
    <w:rsid w:val="08B08F5C"/>
    <w:rsid w:val="08B2015C"/>
    <w:rsid w:val="08BA6D4F"/>
    <w:rsid w:val="08C152F9"/>
    <w:rsid w:val="08CB4AE6"/>
    <w:rsid w:val="08CC9348"/>
    <w:rsid w:val="08D0E0B0"/>
    <w:rsid w:val="08D5C096"/>
    <w:rsid w:val="08DB1821"/>
    <w:rsid w:val="08E8906E"/>
    <w:rsid w:val="08F85B34"/>
    <w:rsid w:val="090282DC"/>
    <w:rsid w:val="0909EF6D"/>
    <w:rsid w:val="090B4CF0"/>
    <w:rsid w:val="0915C6A6"/>
    <w:rsid w:val="091D44EA"/>
    <w:rsid w:val="092A26B5"/>
    <w:rsid w:val="0934DF8C"/>
    <w:rsid w:val="093DD717"/>
    <w:rsid w:val="0941DBA2"/>
    <w:rsid w:val="0942AA4C"/>
    <w:rsid w:val="09461F77"/>
    <w:rsid w:val="094709D3"/>
    <w:rsid w:val="0956291B"/>
    <w:rsid w:val="09650D0B"/>
    <w:rsid w:val="09684C5D"/>
    <w:rsid w:val="09690857"/>
    <w:rsid w:val="09698BDF"/>
    <w:rsid w:val="097127FF"/>
    <w:rsid w:val="0972A073"/>
    <w:rsid w:val="09770D28"/>
    <w:rsid w:val="097777EB"/>
    <w:rsid w:val="098715E3"/>
    <w:rsid w:val="09899F89"/>
    <w:rsid w:val="0989AA02"/>
    <w:rsid w:val="098C2FD3"/>
    <w:rsid w:val="099493BA"/>
    <w:rsid w:val="09961BEC"/>
    <w:rsid w:val="09981719"/>
    <w:rsid w:val="099AE5B9"/>
    <w:rsid w:val="09A98B5D"/>
    <w:rsid w:val="09BFF6D8"/>
    <w:rsid w:val="09C22637"/>
    <w:rsid w:val="09C36E14"/>
    <w:rsid w:val="09DC08C0"/>
    <w:rsid w:val="09E595D4"/>
    <w:rsid w:val="09E6C603"/>
    <w:rsid w:val="09EBDA0C"/>
    <w:rsid w:val="09EC750F"/>
    <w:rsid w:val="09FB2F1D"/>
    <w:rsid w:val="09FDBEC1"/>
    <w:rsid w:val="0A0302F4"/>
    <w:rsid w:val="0A03D863"/>
    <w:rsid w:val="0A09A9F5"/>
    <w:rsid w:val="0A1E0594"/>
    <w:rsid w:val="0A2633C6"/>
    <w:rsid w:val="0A27D86F"/>
    <w:rsid w:val="0A28D237"/>
    <w:rsid w:val="0A29F957"/>
    <w:rsid w:val="0A2D52C9"/>
    <w:rsid w:val="0A2D5A4D"/>
    <w:rsid w:val="0A2EBFEB"/>
    <w:rsid w:val="0A307251"/>
    <w:rsid w:val="0A34D6C4"/>
    <w:rsid w:val="0A3819A3"/>
    <w:rsid w:val="0A3A006E"/>
    <w:rsid w:val="0A410799"/>
    <w:rsid w:val="0A42B307"/>
    <w:rsid w:val="0A54BE8E"/>
    <w:rsid w:val="0A56A1EE"/>
    <w:rsid w:val="0A5F7101"/>
    <w:rsid w:val="0A6AB519"/>
    <w:rsid w:val="0A6D7935"/>
    <w:rsid w:val="0A6D8C5D"/>
    <w:rsid w:val="0A6E94A4"/>
    <w:rsid w:val="0A7001C8"/>
    <w:rsid w:val="0A714BDB"/>
    <w:rsid w:val="0A7248B3"/>
    <w:rsid w:val="0A7674AD"/>
    <w:rsid w:val="0A7A0685"/>
    <w:rsid w:val="0A7B91E2"/>
    <w:rsid w:val="0A7D2D92"/>
    <w:rsid w:val="0A81B30D"/>
    <w:rsid w:val="0A91BDC1"/>
    <w:rsid w:val="0A96E00B"/>
    <w:rsid w:val="0AA89C23"/>
    <w:rsid w:val="0AB3A3C9"/>
    <w:rsid w:val="0ABFD0AB"/>
    <w:rsid w:val="0ACAE1D5"/>
    <w:rsid w:val="0ACB4082"/>
    <w:rsid w:val="0ACC9E16"/>
    <w:rsid w:val="0AD99C0C"/>
    <w:rsid w:val="0ADEB025"/>
    <w:rsid w:val="0AE2D31D"/>
    <w:rsid w:val="0AF07030"/>
    <w:rsid w:val="0AF8E405"/>
    <w:rsid w:val="0AF8E5C7"/>
    <w:rsid w:val="0AFDE7ED"/>
    <w:rsid w:val="0B050CF5"/>
    <w:rsid w:val="0B05D3DE"/>
    <w:rsid w:val="0B0D3132"/>
    <w:rsid w:val="0B0F3F8A"/>
    <w:rsid w:val="0B103F12"/>
    <w:rsid w:val="0B12EE8D"/>
    <w:rsid w:val="0B173EDA"/>
    <w:rsid w:val="0B1CE8FD"/>
    <w:rsid w:val="0B1E4D96"/>
    <w:rsid w:val="0B2207E7"/>
    <w:rsid w:val="0B2B138C"/>
    <w:rsid w:val="0B351C4A"/>
    <w:rsid w:val="0B384AA6"/>
    <w:rsid w:val="0B3F7280"/>
    <w:rsid w:val="0B437B6A"/>
    <w:rsid w:val="0B45EF1B"/>
    <w:rsid w:val="0B4AEEAC"/>
    <w:rsid w:val="0B57EE8D"/>
    <w:rsid w:val="0B639D7C"/>
    <w:rsid w:val="0B74FAE9"/>
    <w:rsid w:val="0B884EF2"/>
    <w:rsid w:val="0B8A4647"/>
    <w:rsid w:val="0B8BBE52"/>
    <w:rsid w:val="0BA07F4C"/>
    <w:rsid w:val="0BA57879"/>
    <w:rsid w:val="0BACC0B8"/>
    <w:rsid w:val="0BAF1F6C"/>
    <w:rsid w:val="0BAF5F57"/>
    <w:rsid w:val="0BBDADF6"/>
    <w:rsid w:val="0BC2CF06"/>
    <w:rsid w:val="0BC43675"/>
    <w:rsid w:val="0BCA9944"/>
    <w:rsid w:val="0BD38CDC"/>
    <w:rsid w:val="0BD39BC1"/>
    <w:rsid w:val="0BE02BFD"/>
    <w:rsid w:val="0BE85B0B"/>
    <w:rsid w:val="0BF207BF"/>
    <w:rsid w:val="0BF79388"/>
    <w:rsid w:val="0BF82318"/>
    <w:rsid w:val="0C02A146"/>
    <w:rsid w:val="0C0C0990"/>
    <w:rsid w:val="0C19EC13"/>
    <w:rsid w:val="0C204BAD"/>
    <w:rsid w:val="0C2DC564"/>
    <w:rsid w:val="0C340EC3"/>
    <w:rsid w:val="0C3F1CC3"/>
    <w:rsid w:val="0C4111C7"/>
    <w:rsid w:val="0C4A4A65"/>
    <w:rsid w:val="0C4D3150"/>
    <w:rsid w:val="0C583329"/>
    <w:rsid w:val="0C663815"/>
    <w:rsid w:val="0C67DE61"/>
    <w:rsid w:val="0C7DFA19"/>
    <w:rsid w:val="0C7E6335"/>
    <w:rsid w:val="0C881D27"/>
    <w:rsid w:val="0C8A2CA0"/>
    <w:rsid w:val="0C8AA836"/>
    <w:rsid w:val="0C945C4A"/>
    <w:rsid w:val="0C984B1D"/>
    <w:rsid w:val="0C9B827A"/>
    <w:rsid w:val="0CB7B1B1"/>
    <w:rsid w:val="0CBAE975"/>
    <w:rsid w:val="0CC114C4"/>
    <w:rsid w:val="0CC52FE9"/>
    <w:rsid w:val="0CC863B1"/>
    <w:rsid w:val="0CD77C40"/>
    <w:rsid w:val="0CD8B098"/>
    <w:rsid w:val="0CDF1510"/>
    <w:rsid w:val="0CF04CA5"/>
    <w:rsid w:val="0CF69D0C"/>
    <w:rsid w:val="0CFA1364"/>
    <w:rsid w:val="0CFBCA3C"/>
    <w:rsid w:val="0CFE54AB"/>
    <w:rsid w:val="0D0BB08B"/>
    <w:rsid w:val="0D0FFAFC"/>
    <w:rsid w:val="0D1820CD"/>
    <w:rsid w:val="0D25011D"/>
    <w:rsid w:val="0D2C7AC7"/>
    <w:rsid w:val="0D2EE982"/>
    <w:rsid w:val="0D317A24"/>
    <w:rsid w:val="0D338AF4"/>
    <w:rsid w:val="0D3BC6FD"/>
    <w:rsid w:val="0D3EE9FD"/>
    <w:rsid w:val="0D44120D"/>
    <w:rsid w:val="0D4B72E3"/>
    <w:rsid w:val="0D4BD9DC"/>
    <w:rsid w:val="0D4FF134"/>
    <w:rsid w:val="0D505A64"/>
    <w:rsid w:val="0D637274"/>
    <w:rsid w:val="0D66D37D"/>
    <w:rsid w:val="0D6C2732"/>
    <w:rsid w:val="0D71D41C"/>
    <w:rsid w:val="0D8396C4"/>
    <w:rsid w:val="0D83BB5F"/>
    <w:rsid w:val="0D85223E"/>
    <w:rsid w:val="0D8929D2"/>
    <w:rsid w:val="0D8A8C15"/>
    <w:rsid w:val="0D9294B6"/>
    <w:rsid w:val="0D9487CA"/>
    <w:rsid w:val="0D98FCB3"/>
    <w:rsid w:val="0D9AFB05"/>
    <w:rsid w:val="0DA979E6"/>
    <w:rsid w:val="0DABFEAF"/>
    <w:rsid w:val="0DAC63C3"/>
    <w:rsid w:val="0DAC76EF"/>
    <w:rsid w:val="0DAD588C"/>
    <w:rsid w:val="0DADEDBD"/>
    <w:rsid w:val="0DB40C27"/>
    <w:rsid w:val="0DB76D12"/>
    <w:rsid w:val="0DB8CA3B"/>
    <w:rsid w:val="0DBB7F08"/>
    <w:rsid w:val="0DBC0C51"/>
    <w:rsid w:val="0DCABBA5"/>
    <w:rsid w:val="0DCB9390"/>
    <w:rsid w:val="0DD3D54D"/>
    <w:rsid w:val="0DD3E6DF"/>
    <w:rsid w:val="0DD7DE11"/>
    <w:rsid w:val="0DD8A86A"/>
    <w:rsid w:val="0DFC19EA"/>
    <w:rsid w:val="0DFE9D53"/>
    <w:rsid w:val="0E01A5BC"/>
    <w:rsid w:val="0E01F336"/>
    <w:rsid w:val="0E06FD9C"/>
    <w:rsid w:val="0E096BC7"/>
    <w:rsid w:val="0E0F9365"/>
    <w:rsid w:val="0E1AC92B"/>
    <w:rsid w:val="0E1DFC6A"/>
    <w:rsid w:val="0E1EA185"/>
    <w:rsid w:val="0E29CD0C"/>
    <w:rsid w:val="0E2B7BF4"/>
    <w:rsid w:val="0E2E7798"/>
    <w:rsid w:val="0E3128FF"/>
    <w:rsid w:val="0E3BFE88"/>
    <w:rsid w:val="0E541270"/>
    <w:rsid w:val="0E6062A1"/>
    <w:rsid w:val="0E624CA5"/>
    <w:rsid w:val="0E65CB4E"/>
    <w:rsid w:val="0E67A995"/>
    <w:rsid w:val="0E7B981A"/>
    <w:rsid w:val="0E7E2A5D"/>
    <w:rsid w:val="0E80991E"/>
    <w:rsid w:val="0E851898"/>
    <w:rsid w:val="0E8D7269"/>
    <w:rsid w:val="0E8EB580"/>
    <w:rsid w:val="0E95B06F"/>
    <w:rsid w:val="0E981470"/>
    <w:rsid w:val="0E9A8680"/>
    <w:rsid w:val="0E9EFC4F"/>
    <w:rsid w:val="0EA2E58D"/>
    <w:rsid w:val="0EA8919F"/>
    <w:rsid w:val="0EAA973D"/>
    <w:rsid w:val="0EB005F0"/>
    <w:rsid w:val="0EB05C12"/>
    <w:rsid w:val="0EB359F0"/>
    <w:rsid w:val="0EC19805"/>
    <w:rsid w:val="0ECAEB2A"/>
    <w:rsid w:val="0ECE5FFB"/>
    <w:rsid w:val="0ED176C0"/>
    <w:rsid w:val="0EDF43B8"/>
    <w:rsid w:val="0EF935D4"/>
    <w:rsid w:val="0F07804E"/>
    <w:rsid w:val="0F0BD39D"/>
    <w:rsid w:val="0F17140D"/>
    <w:rsid w:val="0F1CC76A"/>
    <w:rsid w:val="0F22F393"/>
    <w:rsid w:val="0F24D389"/>
    <w:rsid w:val="0F291774"/>
    <w:rsid w:val="0F2954E9"/>
    <w:rsid w:val="0F2D49C0"/>
    <w:rsid w:val="0F323598"/>
    <w:rsid w:val="0F358D1F"/>
    <w:rsid w:val="0F3F81F1"/>
    <w:rsid w:val="0F41D6B9"/>
    <w:rsid w:val="0F45A10A"/>
    <w:rsid w:val="0F4715D8"/>
    <w:rsid w:val="0F4F4724"/>
    <w:rsid w:val="0F521E31"/>
    <w:rsid w:val="0F6383F7"/>
    <w:rsid w:val="0F766860"/>
    <w:rsid w:val="0F85968B"/>
    <w:rsid w:val="0F8968A8"/>
    <w:rsid w:val="0F8F0F17"/>
    <w:rsid w:val="0F98DE30"/>
    <w:rsid w:val="0FA83E81"/>
    <w:rsid w:val="0FAFA26E"/>
    <w:rsid w:val="0FB687DA"/>
    <w:rsid w:val="0FB91A2F"/>
    <w:rsid w:val="0FBE4867"/>
    <w:rsid w:val="0FC62B4D"/>
    <w:rsid w:val="0FC851E2"/>
    <w:rsid w:val="0FCEEDD5"/>
    <w:rsid w:val="0FCFC5BF"/>
    <w:rsid w:val="0FCFEA88"/>
    <w:rsid w:val="0FD8E062"/>
    <w:rsid w:val="0FDE0BAA"/>
    <w:rsid w:val="0FE49622"/>
    <w:rsid w:val="0FEDF03E"/>
    <w:rsid w:val="0FF4D630"/>
    <w:rsid w:val="0FF889A1"/>
    <w:rsid w:val="10000F8B"/>
    <w:rsid w:val="100292E5"/>
    <w:rsid w:val="10049BD4"/>
    <w:rsid w:val="10150C52"/>
    <w:rsid w:val="101DDABF"/>
    <w:rsid w:val="102A51B7"/>
    <w:rsid w:val="103C2B98"/>
    <w:rsid w:val="104C3A6F"/>
    <w:rsid w:val="104E3957"/>
    <w:rsid w:val="104E5842"/>
    <w:rsid w:val="106AC70D"/>
    <w:rsid w:val="1070D078"/>
    <w:rsid w:val="10779B20"/>
    <w:rsid w:val="107A6436"/>
    <w:rsid w:val="108588E8"/>
    <w:rsid w:val="108FE6EA"/>
    <w:rsid w:val="10919535"/>
    <w:rsid w:val="1093C2DE"/>
    <w:rsid w:val="109BB07F"/>
    <w:rsid w:val="109E9698"/>
    <w:rsid w:val="10B7E5EB"/>
    <w:rsid w:val="10BDF597"/>
    <w:rsid w:val="10C4F4E5"/>
    <w:rsid w:val="10CA0AA8"/>
    <w:rsid w:val="10CA978C"/>
    <w:rsid w:val="10D341B5"/>
    <w:rsid w:val="10D4D8BE"/>
    <w:rsid w:val="10E232FE"/>
    <w:rsid w:val="10E63359"/>
    <w:rsid w:val="10E6D57D"/>
    <w:rsid w:val="10ECAF60"/>
    <w:rsid w:val="10F18024"/>
    <w:rsid w:val="10F503B8"/>
    <w:rsid w:val="1101D4E0"/>
    <w:rsid w:val="110E99CE"/>
    <w:rsid w:val="1111D011"/>
    <w:rsid w:val="111CCBDC"/>
    <w:rsid w:val="111EB233"/>
    <w:rsid w:val="11227B02"/>
    <w:rsid w:val="112D1ABE"/>
    <w:rsid w:val="1133F4E2"/>
    <w:rsid w:val="11376D30"/>
    <w:rsid w:val="113CAB44"/>
    <w:rsid w:val="113DA4E7"/>
    <w:rsid w:val="113FE13A"/>
    <w:rsid w:val="114C3697"/>
    <w:rsid w:val="114F433D"/>
    <w:rsid w:val="115DD0A0"/>
    <w:rsid w:val="1175F72C"/>
    <w:rsid w:val="11772D43"/>
    <w:rsid w:val="117A2357"/>
    <w:rsid w:val="118288D4"/>
    <w:rsid w:val="11851009"/>
    <w:rsid w:val="118C4496"/>
    <w:rsid w:val="11903B1E"/>
    <w:rsid w:val="1191838B"/>
    <w:rsid w:val="1193FC90"/>
    <w:rsid w:val="119A8465"/>
    <w:rsid w:val="119C2F44"/>
    <w:rsid w:val="11AB4BF2"/>
    <w:rsid w:val="11B91E30"/>
    <w:rsid w:val="11BD7CC9"/>
    <w:rsid w:val="11C0DC6E"/>
    <w:rsid w:val="11C4D874"/>
    <w:rsid w:val="11CE4547"/>
    <w:rsid w:val="11D296B9"/>
    <w:rsid w:val="11D7EA24"/>
    <w:rsid w:val="11F1C1E7"/>
    <w:rsid w:val="11F33D10"/>
    <w:rsid w:val="11F87EC4"/>
    <w:rsid w:val="11FBB463"/>
    <w:rsid w:val="120064EA"/>
    <w:rsid w:val="120136AF"/>
    <w:rsid w:val="12027357"/>
    <w:rsid w:val="1202BD90"/>
    <w:rsid w:val="1206B63E"/>
    <w:rsid w:val="1210A41E"/>
    <w:rsid w:val="1210A7AE"/>
    <w:rsid w:val="1215614D"/>
    <w:rsid w:val="1216B557"/>
    <w:rsid w:val="121C558C"/>
    <w:rsid w:val="12204B31"/>
    <w:rsid w:val="1221F4C3"/>
    <w:rsid w:val="1223F8D5"/>
    <w:rsid w:val="122C9B88"/>
    <w:rsid w:val="123704F9"/>
    <w:rsid w:val="1239FC99"/>
    <w:rsid w:val="123A8515"/>
    <w:rsid w:val="123FCC1C"/>
    <w:rsid w:val="1240F923"/>
    <w:rsid w:val="124909A0"/>
    <w:rsid w:val="12542894"/>
    <w:rsid w:val="125580F7"/>
    <w:rsid w:val="1257020F"/>
    <w:rsid w:val="12639982"/>
    <w:rsid w:val="126987D4"/>
    <w:rsid w:val="127ABAA7"/>
    <w:rsid w:val="127EA442"/>
    <w:rsid w:val="127EF9D3"/>
    <w:rsid w:val="128D9256"/>
    <w:rsid w:val="1293974A"/>
    <w:rsid w:val="12A4E75E"/>
    <w:rsid w:val="12A6F538"/>
    <w:rsid w:val="12B4B3C6"/>
    <w:rsid w:val="12BA90E7"/>
    <w:rsid w:val="12C8F1A9"/>
    <w:rsid w:val="12CBE44C"/>
    <w:rsid w:val="12CC55FD"/>
    <w:rsid w:val="12CF103C"/>
    <w:rsid w:val="12CF3B0D"/>
    <w:rsid w:val="12E00261"/>
    <w:rsid w:val="12E9496D"/>
    <w:rsid w:val="12EEF009"/>
    <w:rsid w:val="12F1627E"/>
    <w:rsid w:val="12F53DA7"/>
    <w:rsid w:val="13024359"/>
    <w:rsid w:val="1309F82C"/>
    <w:rsid w:val="130A9CB4"/>
    <w:rsid w:val="130AF71E"/>
    <w:rsid w:val="130EC82C"/>
    <w:rsid w:val="1310000B"/>
    <w:rsid w:val="13143E2E"/>
    <w:rsid w:val="131851A7"/>
    <w:rsid w:val="131A7730"/>
    <w:rsid w:val="1320E0DE"/>
    <w:rsid w:val="132621CE"/>
    <w:rsid w:val="132AF2A6"/>
    <w:rsid w:val="132D1CBE"/>
    <w:rsid w:val="132F2F7D"/>
    <w:rsid w:val="13320723"/>
    <w:rsid w:val="13368FA8"/>
    <w:rsid w:val="1337ECA6"/>
    <w:rsid w:val="13394D62"/>
    <w:rsid w:val="1345A0E5"/>
    <w:rsid w:val="13497760"/>
    <w:rsid w:val="134BB96A"/>
    <w:rsid w:val="13533CF9"/>
    <w:rsid w:val="13684E39"/>
    <w:rsid w:val="1371B516"/>
    <w:rsid w:val="1377D56F"/>
    <w:rsid w:val="1399C3DB"/>
    <w:rsid w:val="139AAF9C"/>
    <w:rsid w:val="13A587E1"/>
    <w:rsid w:val="13AA1183"/>
    <w:rsid w:val="13AFEE44"/>
    <w:rsid w:val="13B28D18"/>
    <w:rsid w:val="13B4E9A3"/>
    <w:rsid w:val="13C329EF"/>
    <w:rsid w:val="13C8E2CA"/>
    <w:rsid w:val="13CCB8B4"/>
    <w:rsid w:val="13CEDB88"/>
    <w:rsid w:val="13DD0A98"/>
    <w:rsid w:val="13E1E5DE"/>
    <w:rsid w:val="13F7C362"/>
    <w:rsid w:val="13FA4BAA"/>
    <w:rsid w:val="13FB5A9A"/>
    <w:rsid w:val="13FCF0EC"/>
    <w:rsid w:val="1400BA0B"/>
    <w:rsid w:val="1400CD28"/>
    <w:rsid w:val="1405781B"/>
    <w:rsid w:val="14063141"/>
    <w:rsid w:val="1409F342"/>
    <w:rsid w:val="140C2672"/>
    <w:rsid w:val="1411FB15"/>
    <w:rsid w:val="141B5764"/>
    <w:rsid w:val="141B99C4"/>
    <w:rsid w:val="141F6CB3"/>
    <w:rsid w:val="14216540"/>
    <w:rsid w:val="142967BD"/>
    <w:rsid w:val="142AB035"/>
    <w:rsid w:val="1436D213"/>
    <w:rsid w:val="143C74E7"/>
    <w:rsid w:val="143FDCF2"/>
    <w:rsid w:val="144998BB"/>
    <w:rsid w:val="1450BC7C"/>
    <w:rsid w:val="14548C6D"/>
    <w:rsid w:val="14580AA4"/>
    <w:rsid w:val="145E8A5E"/>
    <w:rsid w:val="1464DE2E"/>
    <w:rsid w:val="1466E619"/>
    <w:rsid w:val="1469ECD2"/>
    <w:rsid w:val="146DC11A"/>
    <w:rsid w:val="146EBAB3"/>
    <w:rsid w:val="14705DA7"/>
    <w:rsid w:val="147E84ED"/>
    <w:rsid w:val="1481A6FA"/>
    <w:rsid w:val="1482EE99"/>
    <w:rsid w:val="1486AF0D"/>
    <w:rsid w:val="148F3137"/>
    <w:rsid w:val="14968172"/>
    <w:rsid w:val="149A9DF5"/>
    <w:rsid w:val="14A4DA87"/>
    <w:rsid w:val="14A5B5B5"/>
    <w:rsid w:val="14A5B8CB"/>
    <w:rsid w:val="14B90232"/>
    <w:rsid w:val="14B98F84"/>
    <w:rsid w:val="14C30075"/>
    <w:rsid w:val="14C4478B"/>
    <w:rsid w:val="14D2FBC9"/>
    <w:rsid w:val="14D63633"/>
    <w:rsid w:val="14D755F3"/>
    <w:rsid w:val="14DBAEE1"/>
    <w:rsid w:val="14E46D28"/>
    <w:rsid w:val="14E82D24"/>
    <w:rsid w:val="14E93DF7"/>
    <w:rsid w:val="14EE03A4"/>
    <w:rsid w:val="14EF75D8"/>
    <w:rsid w:val="14F023B4"/>
    <w:rsid w:val="14F0FF3E"/>
    <w:rsid w:val="14F24F33"/>
    <w:rsid w:val="14F70A7B"/>
    <w:rsid w:val="14FF0081"/>
    <w:rsid w:val="1500F618"/>
    <w:rsid w:val="1506DAC1"/>
    <w:rsid w:val="15109D14"/>
    <w:rsid w:val="15138C12"/>
    <w:rsid w:val="151B36B6"/>
    <w:rsid w:val="15254A32"/>
    <w:rsid w:val="15290FC0"/>
    <w:rsid w:val="1529C5D6"/>
    <w:rsid w:val="153072BE"/>
    <w:rsid w:val="15338C9C"/>
    <w:rsid w:val="15382A0F"/>
    <w:rsid w:val="153E1405"/>
    <w:rsid w:val="1541D2A6"/>
    <w:rsid w:val="1542EF68"/>
    <w:rsid w:val="154B90BA"/>
    <w:rsid w:val="154D4A3A"/>
    <w:rsid w:val="155434E4"/>
    <w:rsid w:val="1556D9EB"/>
    <w:rsid w:val="1559FDEC"/>
    <w:rsid w:val="155DFDDD"/>
    <w:rsid w:val="1565A37B"/>
    <w:rsid w:val="1568F288"/>
    <w:rsid w:val="156DC754"/>
    <w:rsid w:val="1577158B"/>
    <w:rsid w:val="15787F3E"/>
    <w:rsid w:val="1578E2C7"/>
    <w:rsid w:val="157BD0E0"/>
    <w:rsid w:val="157E5ECD"/>
    <w:rsid w:val="1581ABAD"/>
    <w:rsid w:val="1586FC7F"/>
    <w:rsid w:val="15881BE7"/>
    <w:rsid w:val="158E13EA"/>
    <w:rsid w:val="158E84F2"/>
    <w:rsid w:val="159FFA42"/>
    <w:rsid w:val="15A40EC2"/>
    <w:rsid w:val="15B09935"/>
    <w:rsid w:val="15B78CAA"/>
    <w:rsid w:val="15BBFF50"/>
    <w:rsid w:val="15C0565F"/>
    <w:rsid w:val="15C8BC85"/>
    <w:rsid w:val="15CFED98"/>
    <w:rsid w:val="15D4F910"/>
    <w:rsid w:val="15D50BB2"/>
    <w:rsid w:val="15E0764C"/>
    <w:rsid w:val="15E7EE97"/>
    <w:rsid w:val="15E97C4F"/>
    <w:rsid w:val="15E9A8AC"/>
    <w:rsid w:val="15EBBB8E"/>
    <w:rsid w:val="15F4442B"/>
    <w:rsid w:val="15F8C88B"/>
    <w:rsid w:val="16019382"/>
    <w:rsid w:val="16026DA0"/>
    <w:rsid w:val="160534F6"/>
    <w:rsid w:val="161A62C5"/>
    <w:rsid w:val="161D8B9B"/>
    <w:rsid w:val="16292B2A"/>
    <w:rsid w:val="162A11E9"/>
    <w:rsid w:val="16326E0F"/>
    <w:rsid w:val="163CC2D0"/>
    <w:rsid w:val="1650068B"/>
    <w:rsid w:val="16566985"/>
    <w:rsid w:val="165D3D57"/>
    <w:rsid w:val="165F79B0"/>
    <w:rsid w:val="16603E90"/>
    <w:rsid w:val="16646F86"/>
    <w:rsid w:val="166F622E"/>
    <w:rsid w:val="1677C973"/>
    <w:rsid w:val="167A609D"/>
    <w:rsid w:val="167D19E3"/>
    <w:rsid w:val="168095B3"/>
    <w:rsid w:val="16823BDE"/>
    <w:rsid w:val="16852015"/>
    <w:rsid w:val="16890586"/>
    <w:rsid w:val="168AA4E2"/>
    <w:rsid w:val="168C08CD"/>
    <w:rsid w:val="168E5903"/>
    <w:rsid w:val="16916812"/>
    <w:rsid w:val="169D172B"/>
    <w:rsid w:val="169D31C7"/>
    <w:rsid w:val="16A0DEC4"/>
    <w:rsid w:val="16A13184"/>
    <w:rsid w:val="16AB9A3B"/>
    <w:rsid w:val="16B39E2E"/>
    <w:rsid w:val="16B425A4"/>
    <w:rsid w:val="16BD3FE6"/>
    <w:rsid w:val="16C00CBD"/>
    <w:rsid w:val="16C13C63"/>
    <w:rsid w:val="16C13EA4"/>
    <w:rsid w:val="16C58C1D"/>
    <w:rsid w:val="16C5F7E7"/>
    <w:rsid w:val="16CAA2A7"/>
    <w:rsid w:val="16D63088"/>
    <w:rsid w:val="16EE8859"/>
    <w:rsid w:val="16F1E189"/>
    <w:rsid w:val="16F8492B"/>
    <w:rsid w:val="16FB1692"/>
    <w:rsid w:val="16FCAE99"/>
    <w:rsid w:val="16FEB6FD"/>
    <w:rsid w:val="16FFEADF"/>
    <w:rsid w:val="17008478"/>
    <w:rsid w:val="1700AADE"/>
    <w:rsid w:val="1702A12F"/>
    <w:rsid w:val="1711316D"/>
    <w:rsid w:val="171805DC"/>
    <w:rsid w:val="171D215E"/>
    <w:rsid w:val="171F39EA"/>
    <w:rsid w:val="171FBF22"/>
    <w:rsid w:val="172040EE"/>
    <w:rsid w:val="17208918"/>
    <w:rsid w:val="1729BE82"/>
    <w:rsid w:val="172C1A55"/>
    <w:rsid w:val="17335F2C"/>
    <w:rsid w:val="174DA218"/>
    <w:rsid w:val="17521AA0"/>
    <w:rsid w:val="1754D288"/>
    <w:rsid w:val="176965C9"/>
    <w:rsid w:val="176FC099"/>
    <w:rsid w:val="1771DA5C"/>
    <w:rsid w:val="1774375D"/>
    <w:rsid w:val="177AD095"/>
    <w:rsid w:val="178DE267"/>
    <w:rsid w:val="1798A4DC"/>
    <w:rsid w:val="179DA994"/>
    <w:rsid w:val="179ED140"/>
    <w:rsid w:val="179FDAD7"/>
    <w:rsid w:val="17A3E85C"/>
    <w:rsid w:val="17A411F0"/>
    <w:rsid w:val="17AB2064"/>
    <w:rsid w:val="17B4EB1F"/>
    <w:rsid w:val="17BA16FF"/>
    <w:rsid w:val="17BF4929"/>
    <w:rsid w:val="17C181B0"/>
    <w:rsid w:val="17C99CCC"/>
    <w:rsid w:val="17CB649D"/>
    <w:rsid w:val="17D7E03E"/>
    <w:rsid w:val="17D91461"/>
    <w:rsid w:val="17E22189"/>
    <w:rsid w:val="17E4E886"/>
    <w:rsid w:val="17E9D0ED"/>
    <w:rsid w:val="17EC4DA4"/>
    <w:rsid w:val="17EEDB59"/>
    <w:rsid w:val="17F69FAF"/>
    <w:rsid w:val="17FCB4F1"/>
    <w:rsid w:val="17FDB44C"/>
    <w:rsid w:val="1803A6D5"/>
    <w:rsid w:val="180A277B"/>
    <w:rsid w:val="180A8027"/>
    <w:rsid w:val="180C6809"/>
    <w:rsid w:val="180F299B"/>
    <w:rsid w:val="181520CE"/>
    <w:rsid w:val="181A5EC1"/>
    <w:rsid w:val="1823E07E"/>
    <w:rsid w:val="1824E97D"/>
    <w:rsid w:val="1827242E"/>
    <w:rsid w:val="18353FA7"/>
    <w:rsid w:val="184535B5"/>
    <w:rsid w:val="18463DC6"/>
    <w:rsid w:val="18560B8E"/>
    <w:rsid w:val="1857A3CC"/>
    <w:rsid w:val="18596A78"/>
    <w:rsid w:val="1859AC6D"/>
    <w:rsid w:val="18631161"/>
    <w:rsid w:val="18699A9D"/>
    <w:rsid w:val="1871CC28"/>
    <w:rsid w:val="187438E3"/>
    <w:rsid w:val="1878DD78"/>
    <w:rsid w:val="187D8459"/>
    <w:rsid w:val="188A5A0B"/>
    <w:rsid w:val="188B0649"/>
    <w:rsid w:val="188E37A9"/>
    <w:rsid w:val="188E6DBF"/>
    <w:rsid w:val="188EFB8A"/>
    <w:rsid w:val="189186CC"/>
    <w:rsid w:val="1894F9D5"/>
    <w:rsid w:val="18959225"/>
    <w:rsid w:val="189AAD52"/>
    <w:rsid w:val="189B867F"/>
    <w:rsid w:val="189E790A"/>
    <w:rsid w:val="189FC97D"/>
    <w:rsid w:val="18A23E00"/>
    <w:rsid w:val="18A3577F"/>
    <w:rsid w:val="18A41FE4"/>
    <w:rsid w:val="18A67E4D"/>
    <w:rsid w:val="18A83CB6"/>
    <w:rsid w:val="18ABD33C"/>
    <w:rsid w:val="18ACF552"/>
    <w:rsid w:val="18AF7060"/>
    <w:rsid w:val="18B44C26"/>
    <w:rsid w:val="18B62422"/>
    <w:rsid w:val="18B72231"/>
    <w:rsid w:val="18C198B3"/>
    <w:rsid w:val="18CC513D"/>
    <w:rsid w:val="18D2B19F"/>
    <w:rsid w:val="18D46F62"/>
    <w:rsid w:val="18D5CDB3"/>
    <w:rsid w:val="18D68CE1"/>
    <w:rsid w:val="18DABCA9"/>
    <w:rsid w:val="18E3332B"/>
    <w:rsid w:val="18E8D3E9"/>
    <w:rsid w:val="18EDC840"/>
    <w:rsid w:val="18F2E53F"/>
    <w:rsid w:val="18F69578"/>
    <w:rsid w:val="18F97FFF"/>
    <w:rsid w:val="18F9B8CD"/>
    <w:rsid w:val="19075A9F"/>
    <w:rsid w:val="190A71AB"/>
    <w:rsid w:val="1910310D"/>
    <w:rsid w:val="191499DF"/>
    <w:rsid w:val="1918F705"/>
    <w:rsid w:val="191F9430"/>
    <w:rsid w:val="1921EED1"/>
    <w:rsid w:val="1922E5D6"/>
    <w:rsid w:val="192881B7"/>
    <w:rsid w:val="192D1D4E"/>
    <w:rsid w:val="192F809E"/>
    <w:rsid w:val="1936BA51"/>
    <w:rsid w:val="193872D9"/>
    <w:rsid w:val="193CA010"/>
    <w:rsid w:val="193D8B50"/>
    <w:rsid w:val="1942581A"/>
    <w:rsid w:val="19493162"/>
    <w:rsid w:val="1949D1BB"/>
    <w:rsid w:val="1949D912"/>
    <w:rsid w:val="1952BE4F"/>
    <w:rsid w:val="1955EBF6"/>
    <w:rsid w:val="1957DC65"/>
    <w:rsid w:val="195B344F"/>
    <w:rsid w:val="196363EF"/>
    <w:rsid w:val="196E55E4"/>
    <w:rsid w:val="196EEE23"/>
    <w:rsid w:val="19732855"/>
    <w:rsid w:val="1979CB6F"/>
    <w:rsid w:val="197A945F"/>
    <w:rsid w:val="197D493B"/>
    <w:rsid w:val="1980B8BC"/>
    <w:rsid w:val="19834F58"/>
    <w:rsid w:val="198A6412"/>
    <w:rsid w:val="198A7CCD"/>
    <w:rsid w:val="199438B4"/>
    <w:rsid w:val="19965CF0"/>
    <w:rsid w:val="19966511"/>
    <w:rsid w:val="19A1F295"/>
    <w:rsid w:val="19AB0D94"/>
    <w:rsid w:val="19B89D6E"/>
    <w:rsid w:val="19B9004A"/>
    <w:rsid w:val="19C2F9F7"/>
    <w:rsid w:val="19CA88EB"/>
    <w:rsid w:val="19D00B70"/>
    <w:rsid w:val="19F38F8C"/>
    <w:rsid w:val="19F80EE1"/>
    <w:rsid w:val="19FE1945"/>
    <w:rsid w:val="19FE1B52"/>
    <w:rsid w:val="1A000371"/>
    <w:rsid w:val="1A153416"/>
    <w:rsid w:val="1A189A9C"/>
    <w:rsid w:val="1A1F8B19"/>
    <w:rsid w:val="1A28B2A0"/>
    <w:rsid w:val="1A30B96B"/>
    <w:rsid w:val="1A3178BB"/>
    <w:rsid w:val="1A3DB6EA"/>
    <w:rsid w:val="1A47E5AC"/>
    <w:rsid w:val="1A483F5F"/>
    <w:rsid w:val="1A4AFEC7"/>
    <w:rsid w:val="1A4F8A2F"/>
    <w:rsid w:val="1A5B7002"/>
    <w:rsid w:val="1A600A3E"/>
    <w:rsid w:val="1A68401B"/>
    <w:rsid w:val="1A7617A8"/>
    <w:rsid w:val="1A8CA51A"/>
    <w:rsid w:val="1A94638A"/>
    <w:rsid w:val="1A966530"/>
    <w:rsid w:val="1A96FC7C"/>
    <w:rsid w:val="1A9E8E09"/>
    <w:rsid w:val="1AA26233"/>
    <w:rsid w:val="1AA30B8C"/>
    <w:rsid w:val="1AAE6B22"/>
    <w:rsid w:val="1AAE9916"/>
    <w:rsid w:val="1AB2EA8C"/>
    <w:rsid w:val="1AB56D69"/>
    <w:rsid w:val="1AB909F5"/>
    <w:rsid w:val="1AC19352"/>
    <w:rsid w:val="1AC60366"/>
    <w:rsid w:val="1AE438CD"/>
    <w:rsid w:val="1AE98996"/>
    <w:rsid w:val="1AEE4284"/>
    <w:rsid w:val="1AF31F77"/>
    <w:rsid w:val="1B094447"/>
    <w:rsid w:val="1B107C3F"/>
    <w:rsid w:val="1B1632EB"/>
    <w:rsid w:val="1B17F32A"/>
    <w:rsid w:val="1B21A75A"/>
    <w:rsid w:val="1B234E13"/>
    <w:rsid w:val="1B2FD27C"/>
    <w:rsid w:val="1B311375"/>
    <w:rsid w:val="1B312444"/>
    <w:rsid w:val="1B321078"/>
    <w:rsid w:val="1B354CF0"/>
    <w:rsid w:val="1B379CD1"/>
    <w:rsid w:val="1B397969"/>
    <w:rsid w:val="1B4611EB"/>
    <w:rsid w:val="1B4EFEB4"/>
    <w:rsid w:val="1B5F155F"/>
    <w:rsid w:val="1B6498D4"/>
    <w:rsid w:val="1B65A8BA"/>
    <w:rsid w:val="1B6A642A"/>
    <w:rsid w:val="1B7E3DFC"/>
    <w:rsid w:val="1B85D56C"/>
    <w:rsid w:val="1B85D835"/>
    <w:rsid w:val="1B8A7EB6"/>
    <w:rsid w:val="1B8E7A70"/>
    <w:rsid w:val="1B9128A6"/>
    <w:rsid w:val="1B9C3611"/>
    <w:rsid w:val="1BA04CAE"/>
    <w:rsid w:val="1BA19D64"/>
    <w:rsid w:val="1BA8C15A"/>
    <w:rsid w:val="1BAB72EF"/>
    <w:rsid w:val="1BAC7437"/>
    <w:rsid w:val="1BACACDE"/>
    <w:rsid w:val="1BB826E9"/>
    <w:rsid w:val="1BB8F9D3"/>
    <w:rsid w:val="1BB8FBA1"/>
    <w:rsid w:val="1BBABADB"/>
    <w:rsid w:val="1BC0251C"/>
    <w:rsid w:val="1BC3F431"/>
    <w:rsid w:val="1BC6064F"/>
    <w:rsid w:val="1BCF5067"/>
    <w:rsid w:val="1BD06AC6"/>
    <w:rsid w:val="1BD91ED4"/>
    <w:rsid w:val="1BDA4157"/>
    <w:rsid w:val="1BDBC20A"/>
    <w:rsid w:val="1BE85659"/>
    <w:rsid w:val="1BEDBE59"/>
    <w:rsid w:val="1BF2D3C9"/>
    <w:rsid w:val="1BFD44B3"/>
    <w:rsid w:val="1C061659"/>
    <w:rsid w:val="1C06A791"/>
    <w:rsid w:val="1C0D9AD8"/>
    <w:rsid w:val="1C132A77"/>
    <w:rsid w:val="1C16EE04"/>
    <w:rsid w:val="1C1933B8"/>
    <w:rsid w:val="1C1B39DE"/>
    <w:rsid w:val="1C1B8CD6"/>
    <w:rsid w:val="1C252B24"/>
    <w:rsid w:val="1C26087E"/>
    <w:rsid w:val="1C266DF1"/>
    <w:rsid w:val="1C27D30F"/>
    <w:rsid w:val="1C2B1C97"/>
    <w:rsid w:val="1C318AF0"/>
    <w:rsid w:val="1C32C3A4"/>
    <w:rsid w:val="1C387F6C"/>
    <w:rsid w:val="1C3A309C"/>
    <w:rsid w:val="1C3C95F5"/>
    <w:rsid w:val="1C41183E"/>
    <w:rsid w:val="1C4237B2"/>
    <w:rsid w:val="1C4333F3"/>
    <w:rsid w:val="1C46583D"/>
    <w:rsid w:val="1C475BFE"/>
    <w:rsid w:val="1C47CC3A"/>
    <w:rsid w:val="1C5828C1"/>
    <w:rsid w:val="1C5A7D84"/>
    <w:rsid w:val="1C5C01C1"/>
    <w:rsid w:val="1C5CD239"/>
    <w:rsid w:val="1C6F0B84"/>
    <w:rsid w:val="1C702ED3"/>
    <w:rsid w:val="1C730AB1"/>
    <w:rsid w:val="1C73DA6B"/>
    <w:rsid w:val="1C75B97B"/>
    <w:rsid w:val="1C77A542"/>
    <w:rsid w:val="1C77B0A9"/>
    <w:rsid w:val="1C83C0A8"/>
    <w:rsid w:val="1C875B6D"/>
    <w:rsid w:val="1C87BB85"/>
    <w:rsid w:val="1C963A5F"/>
    <w:rsid w:val="1C98016E"/>
    <w:rsid w:val="1C997C42"/>
    <w:rsid w:val="1CB03243"/>
    <w:rsid w:val="1CB36487"/>
    <w:rsid w:val="1CB79492"/>
    <w:rsid w:val="1CB87717"/>
    <w:rsid w:val="1CBA1F81"/>
    <w:rsid w:val="1CBB7CF2"/>
    <w:rsid w:val="1CC30BA5"/>
    <w:rsid w:val="1CC456ED"/>
    <w:rsid w:val="1CCEF9F2"/>
    <w:rsid w:val="1CD19851"/>
    <w:rsid w:val="1CD75DFC"/>
    <w:rsid w:val="1CD8C8DC"/>
    <w:rsid w:val="1CE173A3"/>
    <w:rsid w:val="1CE2333E"/>
    <w:rsid w:val="1CE54AF7"/>
    <w:rsid w:val="1CF807DB"/>
    <w:rsid w:val="1CFC38C4"/>
    <w:rsid w:val="1CFDE74B"/>
    <w:rsid w:val="1D04635B"/>
    <w:rsid w:val="1D07BAD5"/>
    <w:rsid w:val="1D09EE4F"/>
    <w:rsid w:val="1D1347B1"/>
    <w:rsid w:val="1D14416E"/>
    <w:rsid w:val="1D1C6518"/>
    <w:rsid w:val="1D2CE6C5"/>
    <w:rsid w:val="1D2D7542"/>
    <w:rsid w:val="1D30E3EC"/>
    <w:rsid w:val="1D318A04"/>
    <w:rsid w:val="1D432630"/>
    <w:rsid w:val="1D44DC57"/>
    <w:rsid w:val="1D486143"/>
    <w:rsid w:val="1D49F2C8"/>
    <w:rsid w:val="1D4B087A"/>
    <w:rsid w:val="1D59CD20"/>
    <w:rsid w:val="1D5BD2CD"/>
    <w:rsid w:val="1D629BF7"/>
    <w:rsid w:val="1D64D557"/>
    <w:rsid w:val="1D6B693F"/>
    <w:rsid w:val="1D7F3C1E"/>
    <w:rsid w:val="1D80655E"/>
    <w:rsid w:val="1D844F0C"/>
    <w:rsid w:val="1D85C9BD"/>
    <w:rsid w:val="1D867935"/>
    <w:rsid w:val="1D8C54D6"/>
    <w:rsid w:val="1D9196A7"/>
    <w:rsid w:val="1D94336D"/>
    <w:rsid w:val="1DA1D49E"/>
    <w:rsid w:val="1DA9617B"/>
    <w:rsid w:val="1DAE93A8"/>
    <w:rsid w:val="1DAF62A2"/>
    <w:rsid w:val="1DB001B8"/>
    <w:rsid w:val="1DBDE7E3"/>
    <w:rsid w:val="1DBF9141"/>
    <w:rsid w:val="1DBFCED3"/>
    <w:rsid w:val="1DC8AE0B"/>
    <w:rsid w:val="1DCDAC76"/>
    <w:rsid w:val="1DCEBAD5"/>
    <w:rsid w:val="1DD0C512"/>
    <w:rsid w:val="1DD344C8"/>
    <w:rsid w:val="1DD58F48"/>
    <w:rsid w:val="1DDD2AA6"/>
    <w:rsid w:val="1DDDCC9F"/>
    <w:rsid w:val="1DE2697E"/>
    <w:rsid w:val="1DE9CF28"/>
    <w:rsid w:val="1DF6AD86"/>
    <w:rsid w:val="1DF71959"/>
    <w:rsid w:val="1DF912C1"/>
    <w:rsid w:val="1DFBCA9F"/>
    <w:rsid w:val="1E00CCAF"/>
    <w:rsid w:val="1E05B762"/>
    <w:rsid w:val="1E0725C4"/>
    <w:rsid w:val="1E0A39FF"/>
    <w:rsid w:val="1E0B77D5"/>
    <w:rsid w:val="1E126ED5"/>
    <w:rsid w:val="1E156CF2"/>
    <w:rsid w:val="1E249285"/>
    <w:rsid w:val="1E3BB2CB"/>
    <w:rsid w:val="1E3D79D7"/>
    <w:rsid w:val="1E48D115"/>
    <w:rsid w:val="1E53031D"/>
    <w:rsid w:val="1E53905C"/>
    <w:rsid w:val="1E5879BE"/>
    <w:rsid w:val="1E5BF1B7"/>
    <w:rsid w:val="1E5D7BC9"/>
    <w:rsid w:val="1E611F00"/>
    <w:rsid w:val="1E679263"/>
    <w:rsid w:val="1E68C3B6"/>
    <w:rsid w:val="1E70007B"/>
    <w:rsid w:val="1E74FBB3"/>
    <w:rsid w:val="1E76D7CD"/>
    <w:rsid w:val="1E838B0A"/>
    <w:rsid w:val="1E859BCA"/>
    <w:rsid w:val="1E86C6E4"/>
    <w:rsid w:val="1E8A67DB"/>
    <w:rsid w:val="1E8F4109"/>
    <w:rsid w:val="1E9DD98D"/>
    <w:rsid w:val="1EA10DB6"/>
    <w:rsid w:val="1EADFD96"/>
    <w:rsid w:val="1EB10164"/>
    <w:rsid w:val="1EBD9629"/>
    <w:rsid w:val="1EC08CEC"/>
    <w:rsid w:val="1EC45C41"/>
    <w:rsid w:val="1EC746E2"/>
    <w:rsid w:val="1ECDE263"/>
    <w:rsid w:val="1ED3D07D"/>
    <w:rsid w:val="1ED88FF6"/>
    <w:rsid w:val="1EDB5281"/>
    <w:rsid w:val="1EE10D9E"/>
    <w:rsid w:val="1EE4766C"/>
    <w:rsid w:val="1EF32299"/>
    <w:rsid w:val="1F04F441"/>
    <w:rsid w:val="1F089A06"/>
    <w:rsid w:val="1F0DA7B7"/>
    <w:rsid w:val="1F1CA938"/>
    <w:rsid w:val="1F2E1A31"/>
    <w:rsid w:val="1F3227AC"/>
    <w:rsid w:val="1F32CB76"/>
    <w:rsid w:val="1F330140"/>
    <w:rsid w:val="1F3ED00B"/>
    <w:rsid w:val="1F4032F0"/>
    <w:rsid w:val="1F474EE8"/>
    <w:rsid w:val="1F4934B7"/>
    <w:rsid w:val="1F4D4BF3"/>
    <w:rsid w:val="1F59AA72"/>
    <w:rsid w:val="1F721575"/>
    <w:rsid w:val="1F7E86BB"/>
    <w:rsid w:val="1F823A27"/>
    <w:rsid w:val="1F89085C"/>
    <w:rsid w:val="1F8BF4D5"/>
    <w:rsid w:val="1F8D6B93"/>
    <w:rsid w:val="1F90713A"/>
    <w:rsid w:val="1F914115"/>
    <w:rsid w:val="1F92E045"/>
    <w:rsid w:val="1F969700"/>
    <w:rsid w:val="1F96DDAF"/>
    <w:rsid w:val="1F979F96"/>
    <w:rsid w:val="1F9DC3CE"/>
    <w:rsid w:val="1F9F6133"/>
    <w:rsid w:val="1FA0E829"/>
    <w:rsid w:val="1FAA16A6"/>
    <w:rsid w:val="1FB565DA"/>
    <w:rsid w:val="1FBB396B"/>
    <w:rsid w:val="1FBC9C7C"/>
    <w:rsid w:val="1FBDA343"/>
    <w:rsid w:val="1FBE6E06"/>
    <w:rsid w:val="1FC194FA"/>
    <w:rsid w:val="1FC3E1B0"/>
    <w:rsid w:val="1FC5F012"/>
    <w:rsid w:val="1FC5F872"/>
    <w:rsid w:val="1FCD2F9A"/>
    <w:rsid w:val="1FCD853A"/>
    <w:rsid w:val="1FD499F0"/>
    <w:rsid w:val="1FD8D965"/>
    <w:rsid w:val="1FDAB5BA"/>
    <w:rsid w:val="1FDD5DB0"/>
    <w:rsid w:val="1FEC9EC9"/>
    <w:rsid w:val="1FED39B0"/>
    <w:rsid w:val="1FF343F4"/>
    <w:rsid w:val="1FF8BAE5"/>
    <w:rsid w:val="1FFEC6C6"/>
    <w:rsid w:val="20008313"/>
    <w:rsid w:val="2002AB2B"/>
    <w:rsid w:val="2024A34E"/>
    <w:rsid w:val="2027955F"/>
    <w:rsid w:val="20290BC3"/>
    <w:rsid w:val="203D50A1"/>
    <w:rsid w:val="20420F6C"/>
    <w:rsid w:val="20425C9B"/>
    <w:rsid w:val="20450E3B"/>
    <w:rsid w:val="2050BB4C"/>
    <w:rsid w:val="20561BAC"/>
    <w:rsid w:val="2056F542"/>
    <w:rsid w:val="205A2A1F"/>
    <w:rsid w:val="20620475"/>
    <w:rsid w:val="20716BF4"/>
    <w:rsid w:val="20783B4C"/>
    <w:rsid w:val="2079C920"/>
    <w:rsid w:val="2080BA8F"/>
    <w:rsid w:val="208410A3"/>
    <w:rsid w:val="208A8C57"/>
    <w:rsid w:val="2091B024"/>
    <w:rsid w:val="2093F7BE"/>
    <w:rsid w:val="2093F9AC"/>
    <w:rsid w:val="20953B78"/>
    <w:rsid w:val="2097FFDD"/>
    <w:rsid w:val="209AB2CC"/>
    <w:rsid w:val="209D8EC9"/>
    <w:rsid w:val="20A9298D"/>
    <w:rsid w:val="20AADF73"/>
    <w:rsid w:val="20ACA0DA"/>
    <w:rsid w:val="20B9066F"/>
    <w:rsid w:val="20BC3284"/>
    <w:rsid w:val="20C01338"/>
    <w:rsid w:val="20C5A747"/>
    <w:rsid w:val="20D2BE01"/>
    <w:rsid w:val="20D6C1CF"/>
    <w:rsid w:val="20D90EF9"/>
    <w:rsid w:val="20DD1A3D"/>
    <w:rsid w:val="20E4C4AA"/>
    <w:rsid w:val="20ECD2F4"/>
    <w:rsid w:val="20F87980"/>
    <w:rsid w:val="20F98E15"/>
    <w:rsid w:val="2104D254"/>
    <w:rsid w:val="21084169"/>
    <w:rsid w:val="2108E5D3"/>
    <w:rsid w:val="210C82B4"/>
    <w:rsid w:val="210D2217"/>
    <w:rsid w:val="2111D99B"/>
    <w:rsid w:val="21210C40"/>
    <w:rsid w:val="21233574"/>
    <w:rsid w:val="2127E0F8"/>
    <w:rsid w:val="21282C19"/>
    <w:rsid w:val="212A4F3E"/>
    <w:rsid w:val="212A8DC9"/>
    <w:rsid w:val="213B16B3"/>
    <w:rsid w:val="213C17BF"/>
    <w:rsid w:val="213F14D6"/>
    <w:rsid w:val="21467A88"/>
    <w:rsid w:val="21469F1B"/>
    <w:rsid w:val="2146A164"/>
    <w:rsid w:val="214B064E"/>
    <w:rsid w:val="2151E4DD"/>
    <w:rsid w:val="21629189"/>
    <w:rsid w:val="218003D8"/>
    <w:rsid w:val="2188E9F2"/>
    <w:rsid w:val="218956A6"/>
    <w:rsid w:val="218BD8E4"/>
    <w:rsid w:val="218DB19D"/>
    <w:rsid w:val="2193C438"/>
    <w:rsid w:val="2197D48A"/>
    <w:rsid w:val="219855AB"/>
    <w:rsid w:val="219A5022"/>
    <w:rsid w:val="21A04645"/>
    <w:rsid w:val="21A15926"/>
    <w:rsid w:val="21A286BB"/>
    <w:rsid w:val="21A38BB7"/>
    <w:rsid w:val="21A6DE80"/>
    <w:rsid w:val="21A8FCC8"/>
    <w:rsid w:val="21AA085A"/>
    <w:rsid w:val="21AF9427"/>
    <w:rsid w:val="21C3DB6D"/>
    <w:rsid w:val="21C83FB3"/>
    <w:rsid w:val="21CDF68B"/>
    <w:rsid w:val="21D4DB78"/>
    <w:rsid w:val="21D88A61"/>
    <w:rsid w:val="21DB5E90"/>
    <w:rsid w:val="21DDFB98"/>
    <w:rsid w:val="21DEB830"/>
    <w:rsid w:val="21E0B64F"/>
    <w:rsid w:val="21E0E292"/>
    <w:rsid w:val="21EA8231"/>
    <w:rsid w:val="21F91B78"/>
    <w:rsid w:val="21FA9F4A"/>
    <w:rsid w:val="21FE0B07"/>
    <w:rsid w:val="22040BF9"/>
    <w:rsid w:val="2206E623"/>
    <w:rsid w:val="220CFEBD"/>
    <w:rsid w:val="220D1703"/>
    <w:rsid w:val="221756E7"/>
    <w:rsid w:val="221A02D4"/>
    <w:rsid w:val="2221C559"/>
    <w:rsid w:val="222935FF"/>
    <w:rsid w:val="222974E0"/>
    <w:rsid w:val="2229AABD"/>
    <w:rsid w:val="223E66B3"/>
    <w:rsid w:val="224286C5"/>
    <w:rsid w:val="2244F630"/>
    <w:rsid w:val="22495F1D"/>
    <w:rsid w:val="224FA3DF"/>
    <w:rsid w:val="2255D152"/>
    <w:rsid w:val="225BF2D9"/>
    <w:rsid w:val="225F5F4F"/>
    <w:rsid w:val="2262834C"/>
    <w:rsid w:val="226BD890"/>
    <w:rsid w:val="2274E256"/>
    <w:rsid w:val="2276C349"/>
    <w:rsid w:val="227A1B4A"/>
    <w:rsid w:val="227D14A4"/>
    <w:rsid w:val="2284D44B"/>
    <w:rsid w:val="22874CD8"/>
    <w:rsid w:val="22922352"/>
    <w:rsid w:val="229314B6"/>
    <w:rsid w:val="229522B5"/>
    <w:rsid w:val="22978560"/>
    <w:rsid w:val="229E6764"/>
    <w:rsid w:val="22A3E7BB"/>
    <w:rsid w:val="22ACE648"/>
    <w:rsid w:val="22B42A7E"/>
    <w:rsid w:val="22BBF6F5"/>
    <w:rsid w:val="22BC34A0"/>
    <w:rsid w:val="22C34070"/>
    <w:rsid w:val="22CB3302"/>
    <w:rsid w:val="22D02E57"/>
    <w:rsid w:val="22D2FE31"/>
    <w:rsid w:val="22D6F75C"/>
    <w:rsid w:val="22DBA828"/>
    <w:rsid w:val="22DD324A"/>
    <w:rsid w:val="22E01C0D"/>
    <w:rsid w:val="22E1E9DD"/>
    <w:rsid w:val="22E7D1A8"/>
    <w:rsid w:val="22EDA1D2"/>
    <w:rsid w:val="22F47FD6"/>
    <w:rsid w:val="22F6C9CE"/>
    <w:rsid w:val="22F71D22"/>
    <w:rsid w:val="22F9DBE2"/>
    <w:rsid w:val="22FF0E66"/>
    <w:rsid w:val="23043823"/>
    <w:rsid w:val="23083F51"/>
    <w:rsid w:val="23108D3A"/>
    <w:rsid w:val="2312B1E4"/>
    <w:rsid w:val="2312FEBD"/>
    <w:rsid w:val="231B03ED"/>
    <w:rsid w:val="231B109F"/>
    <w:rsid w:val="231C64B7"/>
    <w:rsid w:val="232834DA"/>
    <w:rsid w:val="23312BEE"/>
    <w:rsid w:val="2336DD66"/>
    <w:rsid w:val="23464C6F"/>
    <w:rsid w:val="2347EA33"/>
    <w:rsid w:val="235813E1"/>
    <w:rsid w:val="2365DCC8"/>
    <w:rsid w:val="236970D9"/>
    <w:rsid w:val="2378A1E9"/>
    <w:rsid w:val="237B49E1"/>
    <w:rsid w:val="237C09A0"/>
    <w:rsid w:val="23838FB4"/>
    <w:rsid w:val="2386FB87"/>
    <w:rsid w:val="238A6E46"/>
    <w:rsid w:val="238CC5E2"/>
    <w:rsid w:val="2395AE7D"/>
    <w:rsid w:val="239AAA5A"/>
    <w:rsid w:val="239BEFEC"/>
    <w:rsid w:val="23AEA1B5"/>
    <w:rsid w:val="23BDC50F"/>
    <w:rsid w:val="23BECAD0"/>
    <w:rsid w:val="23C29D57"/>
    <w:rsid w:val="23C441E8"/>
    <w:rsid w:val="23C63188"/>
    <w:rsid w:val="23C804C9"/>
    <w:rsid w:val="23D014B7"/>
    <w:rsid w:val="23D1276C"/>
    <w:rsid w:val="23EB211D"/>
    <w:rsid w:val="24012025"/>
    <w:rsid w:val="24060BBD"/>
    <w:rsid w:val="240ABD0E"/>
    <w:rsid w:val="240BCE36"/>
    <w:rsid w:val="240E953E"/>
    <w:rsid w:val="24124DF9"/>
    <w:rsid w:val="24164740"/>
    <w:rsid w:val="241FBE98"/>
    <w:rsid w:val="242F0F5F"/>
    <w:rsid w:val="2438E466"/>
    <w:rsid w:val="2441DCE1"/>
    <w:rsid w:val="24444F44"/>
    <w:rsid w:val="24445347"/>
    <w:rsid w:val="244A45F9"/>
    <w:rsid w:val="244CDA5E"/>
    <w:rsid w:val="2457A0FD"/>
    <w:rsid w:val="24581040"/>
    <w:rsid w:val="2466B41E"/>
    <w:rsid w:val="246BD583"/>
    <w:rsid w:val="246F647B"/>
    <w:rsid w:val="2470EA7A"/>
    <w:rsid w:val="247159DC"/>
    <w:rsid w:val="2475A851"/>
    <w:rsid w:val="24791C2D"/>
    <w:rsid w:val="24794D95"/>
    <w:rsid w:val="24794E19"/>
    <w:rsid w:val="248870B0"/>
    <w:rsid w:val="24887904"/>
    <w:rsid w:val="24895A5A"/>
    <w:rsid w:val="248C5B49"/>
    <w:rsid w:val="248D8FE7"/>
    <w:rsid w:val="2493D8E0"/>
    <w:rsid w:val="24995A16"/>
    <w:rsid w:val="249D9686"/>
    <w:rsid w:val="249FCF8D"/>
    <w:rsid w:val="24A525A5"/>
    <w:rsid w:val="24AE9A87"/>
    <w:rsid w:val="24B38BB7"/>
    <w:rsid w:val="24B8AA55"/>
    <w:rsid w:val="24BCB64B"/>
    <w:rsid w:val="24C207A7"/>
    <w:rsid w:val="24C7B051"/>
    <w:rsid w:val="24CA47FB"/>
    <w:rsid w:val="24CC395E"/>
    <w:rsid w:val="24CE1E85"/>
    <w:rsid w:val="24D1AE1F"/>
    <w:rsid w:val="24D3D7C3"/>
    <w:rsid w:val="24D5A5BB"/>
    <w:rsid w:val="24E251EF"/>
    <w:rsid w:val="24E6ED47"/>
    <w:rsid w:val="24E7B92C"/>
    <w:rsid w:val="24FB1991"/>
    <w:rsid w:val="250289E4"/>
    <w:rsid w:val="2508D5E0"/>
    <w:rsid w:val="250CE80B"/>
    <w:rsid w:val="250D04FC"/>
    <w:rsid w:val="250FEF64"/>
    <w:rsid w:val="2510A255"/>
    <w:rsid w:val="251739B3"/>
    <w:rsid w:val="25174CB3"/>
    <w:rsid w:val="2517B6BB"/>
    <w:rsid w:val="251C9E2C"/>
    <w:rsid w:val="251F4EE4"/>
    <w:rsid w:val="2523AE4F"/>
    <w:rsid w:val="252EA784"/>
    <w:rsid w:val="2530B937"/>
    <w:rsid w:val="25382A52"/>
    <w:rsid w:val="2539B92E"/>
    <w:rsid w:val="253D2118"/>
    <w:rsid w:val="253F082B"/>
    <w:rsid w:val="25401FB7"/>
    <w:rsid w:val="2541086D"/>
    <w:rsid w:val="2546B7B9"/>
    <w:rsid w:val="254E6188"/>
    <w:rsid w:val="2551EBCE"/>
    <w:rsid w:val="255FEDE3"/>
    <w:rsid w:val="2565A2D7"/>
    <w:rsid w:val="2566CD8F"/>
    <w:rsid w:val="25695EF2"/>
    <w:rsid w:val="256C2CAC"/>
    <w:rsid w:val="256F095F"/>
    <w:rsid w:val="256F0C7E"/>
    <w:rsid w:val="25722A63"/>
    <w:rsid w:val="257A7F78"/>
    <w:rsid w:val="2583871F"/>
    <w:rsid w:val="25877D84"/>
    <w:rsid w:val="258D4315"/>
    <w:rsid w:val="2590301D"/>
    <w:rsid w:val="259348C9"/>
    <w:rsid w:val="259E15C9"/>
    <w:rsid w:val="25ADE50E"/>
    <w:rsid w:val="25B0BC3D"/>
    <w:rsid w:val="25BEB420"/>
    <w:rsid w:val="25C5F06E"/>
    <w:rsid w:val="25C5FD08"/>
    <w:rsid w:val="25CE2DEE"/>
    <w:rsid w:val="25D5EC37"/>
    <w:rsid w:val="25DD78F6"/>
    <w:rsid w:val="25E1F8EB"/>
    <w:rsid w:val="25EA247E"/>
    <w:rsid w:val="25F01C2B"/>
    <w:rsid w:val="25F09B82"/>
    <w:rsid w:val="260787CB"/>
    <w:rsid w:val="26157F21"/>
    <w:rsid w:val="261C344D"/>
    <w:rsid w:val="261CAA3E"/>
    <w:rsid w:val="261D67DB"/>
    <w:rsid w:val="2623BAAB"/>
    <w:rsid w:val="26298059"/>
    <w:rsid w:val="262DD580"/>
    <w:rsid w:val="262E5793"/>
    <w:rsid w:val="2633B606"/>
    <w:rsid w:val="263549F1"/>
    <w:rsid w:val="26399C5F"/>
    <w:rsid w:val="2639D5B9"/>
    <w:rsid w:val="2643EFB7"/>
    <w:rsid w:val="26476F85"/>
    <w:rsid w:val="264F8B4C"/>
    <w:rsid w:val="26565376"/>
    <w:rsid w:val="265C5C0D"/>
    <w:rsid w:val="265C687B"/>
    <w:rsid w:val="266471E3"/>
    <w:rsid w:val="2665C531"/>
    <w:rsid w:val="2665D028"/>
    <w:rsid w:val="2666EEBB"/>
    <w:rsid w:val="266E2371"/>
    <w:rsid w:val="267093D7"/>
    <w:rsid w:val="2677CB1A"/>
    <w:rsid w:val="267DD9D2"/>
    <w:rsid w:val="267E4463"/>
    <w:rsid w:val="2681F98C"/>
    <w:rsid w:val="2683E609"/>
    <w:rsid w:val="268E3177"/>
    <w:rsid w:val="2699C466"/>
    <w:rsid w:val="26A43194"/>
    <w:rsid w:val="26A95446"/>
    <w:rsid w:val="26A9CD85"/>
    <w:rsid w:val="26B22B19"/>
    <w:rsid w:val="26BA05D3"/>
    <w:rsid w:val="26C1DAC9"/>
    <w:rsid w:val="26C38834"/>
    <w:rsid w:val="26CC1D10"/>
    <w:rsid w:val="26CDAA3D"/>
    <w:rsid w:val="26D0A1DC"/>
    <w:rsid w:val="26DC6CA8"/>
    <w:rsid w:val="26DF03D1"/>
    <w:rsid w:val="26E2DB96"/>
    <w:rsid w:val="26E96142"/>
    <w:rsid w:val="26F7BB29"/>
    <w:rsid w:val="26F86BCD"/>
    <w:rsid w:val="26FFBB30"/>
    <w:rsid w:val="2700FB61"/>
    <w:rsid w:val="2702891F"/>
    <w:rsid w:val="2702CA20"/>
    <w:rsid w:val="2704BAFC"/>
    <w:rsid w:val="2704F10B"/>
    <w:rsid w:val="2709B27A"/>
    <w:rsid w:val="270B9696"/>
    <w:rsid w:val="2717F134"/>
    <w:rsid w:val="2717FAA1"/>
    <w:rsid w:val="271CC5D8"/>
    <w:rsid w:val="272C8B54"/>
    <w:rsid w:val="2733EEC8"/>
    <w:rsid w:val="27489E17"/>
    <w:rsid w:val="2748DAC7"/>
    <w:rsid w:val="274C38B2"/>
    <w:rsid w:val="274CCA79"/>
    <w:rsid w:val="274CD90A"/>
    <w:rsid w:val="2764C4A3"/>
    <w:rsid w:val="276856DA"/>
    <w:rsid w:val="276FEEE8"/>
    <w:rsid w:val="277C0839"/>
    <w:rsid w:val="2786AFB7"/>
    <w:rsid w:val="2786F688"/>
    <w:rsid w:val="278EF975"/>
    <w:rsid w:val="278FCA88"/>
    <w:rsid w:val="27905FBD"/>
    <w:rsid w:val="2798B616"/>
    <w:rsid w:val="27A20CB6"/>
    <w:rsid w:val="27A34EF4"/>
    <w:rsid w:val="27A425A0"/>
    <w:rsid w:val="27AA1848"/>
    <w:rsid w:val="27AD6DA0"/>
    <w:rsid w:val="27C0A4B8"/>
    <w:rsid w:val="27C38569"/>
    <w:rsid w:val="27C678FD"/>
    <w:rsid w:val="27CB36B1"/>
    <w:rsid w:val="27CC3383"/>
    <w:rsid w:val="27D2E667"/>
    <w:rsid w:val="27D82A1A"/>
    <w:rsid w:val="27E2E000"/>
    <w:rsid w:val="27EB0894"/>
    <w:rsid w:val="27F6B2ED"/>
    <w:rsid w:val="27FCA78A"/>
    <w:rsid w:val="2805B7DE"/>
    <w:rsid w:val="2814D9C3"/>
    <w:rsid w:val="281B3671"/>
    <w:rsid w:val="281E94E0"/>
    <w:rsid w:val="28275E8D"/>
    <w:rsid w:val="28293E40"/>
    <w:rsid w:val="282CE3F3"/>
    <w:rsid w:val="28332E22"/>
    <w:rsid w:val="2844A08C"/>
    <w:rsid w:val="284E11FA"/>
    <w:rsid w:val="284EBC49"/>
    <w:rsid w:val="2858D201"/>
    <w:rsid w:val="285E0D8B"/>
    <w:rsid w:val="28623EBB"/>
    <w:rsid w:val="2864565D"/>
    <w:rsid w:val="286AAA8D"/>
    <w:rsid w:val="286DAD50"/>
    <w:rsid w:val="28706EFC"/>
    <w:rsid w:val="287238C5"/>
    <w:rsid w:val="287EB2E9"/>
    <w:rsid w:val="2884066A"/>
    <w:rsid w:val="28844176"/>
    <w:rsid w:val="2888628D"/>
    <w:rsid w:val="2888D6C6"/>
    <w:rsid w:val="2889E957"/>
    <w:rsid w:val="288E2A7C"/>
    <w:rsid w:val="2890FA88"/>
    <w:rsid w:val="289366CC"/>
    <w:rsid w:val="2897DA66"/>
    <w:rsid w:val="2898C501"/>
    <w:rsid w:val="289B10F0"/>
    <w:rsid w:val="289C3932"/>
    <w:rsid w:val="28A3A647"/>
    <w:rsid w:val="28A794EC"/>
    <w:rsid w:val="28B7A5B2"/>
    <w:rsid w:val="28BCB3FB"/>
    <w:rsid w:val="28BE2914"/>
    <w:rsid w:val="28C00F5D"/>
    <w:rsid w:val="28C10FB1"/>
    <w:rsid w:val="28C9DB9A"/>
    <w:rsid w:val="28CDEF81"/>
    <w:rsid w:val="28CFFB21"/>
    <w:rsid w:val="28DA9348"/>
    <w:rsid w:val="28DBE3B6"/>
    <w:rsid w:val="28E69989"/>
    <w:rsid w:val="28EFD019"/>
    <w:rsid w:val="28F1A6E9"/>
    <w:rsid w:val="28FD9D45"/>
    <w:rsid w:val="2900D042"/>
    <w:rsid w:val="290CAD03"/>
    <w:rsid w:val="29154957"/>
    <w:rsid w:val="2919B1E6"/>
    <w:rsid w:val="2929E1AD"/>
    <w:rsid w:val="293073F8"/>
    <w:rsid w:val="2932CEFD"/>
    <w:rsid w:val="293A58A2"/>
    <w:rsid w:val="293E23FC"/>
    <w:rsid w:val="29447418"/>
    <w:rsid w:val="29453023"/>
    <w:rsid w:val="29458532"/>
    <w:rsid w:val="295F8E39"/>
    <w:rsid w:val="2969835D"/>
    <w:rsid w:val="296C7B72"/>
    <w:rsid w:val="29746A50"/>
    <w:rsid w:val="297474DE"/>
    <w:rsid w:val="297CC6B0"/>
    <w:rsid w:val="297D3062"/>
    <w:rsid w:val="2984381C"/>
    <w:rsid w:val="298577D4"/>
    <w:rsid w:val="29958775"/>
    <w:rsid w:val="29970B95"/>
    <w:rsid w:val="2999DCF3"/>
    <w:rsid w:val="299D5E1E"/>
    <w:rsid w:val="29A7C463"/>
    <w:rsid w:val="29A87ED9"/>
    <w:rsid w:val="29B247C3"/>
    <w:rsid w:val="29B9E779"/>
    <w:rsid w:val="29BC1561"/>
    <w:rsid w:val="29BF49CA"/>
    <w:rsid w:val="29C147BE"/>
    <w:rsid w:val="29C2757F"/>
    <w:rsid w:val="29C870B9"/>
    <w:rsid w:val="29D52EF1"/>
    <w:rsid w:val="29D626D6"/>
    <w:rsid w:val="29D9E371"/>
    <w:rsid w:val="29DA8504"/>
    <w:rsid w:val="29DEB9BF"/>
    <w:rsid w:val="29E70404"/>
    <w:rsid w:val="29E744B0"/>
    <w:rsid w:val="29FA7C15"/>
    <w:rsid w:val="29FC499B"/>
    <w:rsid w:val="29FFB057"/>
    <w:rsid w:val="2A0145DE"/>
    <w:rsid w:val="2A04A9E9"/>
    <w:rsid w:val="2A0F9840"/>
    <w:rsid w:val="2A15E85E"/>
    <w:rsid w:val="2A1DCC21"/>
    <w:rsid w:val="2A1EA13D"/>
    <w:rsid w:val="2A281097"/>
    <w:rsid w:val="2A32CF5F"/>
    <w:rsid w:val="2A353757"/>
    <w:rsid w:val="2A396D5F"/>
    <w:rsid w:val="2A3A710D"/>
    <w:rsid w:val="2A3E0A4E"/>
    <w:rsid w:val="2A3E3623"/>
    <w:rsid w:val="2A43FCC5"/>
    <w:rsid w:val="2A4ABC5F"/>
    <w:rsid w:val="2A4AE6A9"/>
    <w:rsid w:val="2A4FD96D"/>
    <w:rsid w:val="2A5A0A92"/>
    <w:rsid w:val="2A5B4CBB"/>
    <w:rsid w:val="2A5EC1D6"/>
    <w:rsid w:val="2A5F48D8"/>
    <w:rsid w:val="2A66F8E5"/>
    <w:rsid w:val="2A67373B"/>
    <w:rsid w:val="2A73232C"/>
    <w:rsid w:val="2A79539B"/>
    <w:rsid w:val="2A7A40E3"/>
    <w:rsid w:val="2A8F1E06"/>
    <w:rsid w:val="2A9575D4"/>
    <w:rsid w:val="2A95DA1A"/>
    <w:rsid w:val="2A996AF1"/>
    <w:rsid w:val="2A9AF7B8"/>
    <w:rsid w:val="2A9BB166"/>
    <w:rsid w:val="2AA413DF"/>
    <w:rsid w:val="2AA90619"/>
    <w:rsid w:val="2AABAB49"/>
    <w:rsid w:val="2AAD5DC7"/>
    <w:rsid w:val="2AAFB168"/>
    <w:rsid w:val="2AB75363"/>
    <w:rsid w:val="2ABB1E11"/>
    <w:rsid w:val="2ABF04C5"/>
    <w:rsid w:val="2ABFAF26"/>
    <w:rsid w:val="2AC929FA"/>
    <w:rsid w:val="2ACAE3BA"/>
    <w:rsid w:val="2ACD3DB7"/>
    <w:rsid w:val="2AD8D82B"/>
    <w:rsid w:val="2ADAEC3C"/>
    <w:rsid w:val="2ADF3F38"/>
    <w:rsid w:val="2AE2444D"/>
    <w:rsid w:val="2AEFB6FE"/>
    <w:rsid w:val="2AF3CCAE"/>
    <w:rsid w:val="2AF4BA54"/>
    <w:rsid w:val="2AF54D48"/>
    <w:rsid w:val="2AFE0376"/>
    <w:rsid w:val="2B0594D3"/>
    <w:rsid w:val="2B06DAE2"/>
    <w:rsid w:val="2B10C812"/>
    <w:rsid w:val="2B13BC4C"/>
    <w:rsid w:val="2B1699CE"/>
    <w:rsid w:val="2B1E1A50"/>
    <w:rsid w:val="2B29A056"/>
    <w:rsid w:val="2B2AB82C"/>
    <w:rsid w:val="2B2D19B8"/>
    <w:rsid w:val="2B352520"/>
    <w:rsid w:val="2B360B11"/>
    <w:rsid w:val="2B3956BD"/>
    <w:rsid w:val="2B4430B8"/>
    <w:rsid w:val="2B496F6D"/>
    <w:rsid w:val="2B50C0A0"/>
    <w:rsid w:val="2B5324A6"/>
    <w:rsid w:val="2B533840"/>
    <w:rsid w:val="2B5624D1"/>
    <w:rsid w:val="2B56A56E"/>
    <w:rsid w:val="2B617E93"/>
    <w:rsid w:val="2B6B9D1F"/>
    <w:rsid w:val="2B6D8794"/>
    <w:rsid w:val="2B6E3C80"/>
    <w:rsid w:val="2B76571F"/>
    <w:rsid w:val="2B7B19DC"/>
    <w:rsid w:val="2B7E0AC1"/>
    <w:rsid w:val="2B84910B"/>
    <w:rsid w:val="2B8D7A4B"/>
    <w:rsid w:val="2B935EE2"/>
    <w:rsid w:val="2B98B722"/>
    <w:rsid w:val="2BA7049E"/>
    <w:rsid w:val="2BAF5415"/>
    <w:rsid w:val="2BB01008"/>
    <w:rsid w:val="2BB49E44"/>
    <w:rsid w:val="2BB4D72F"/>
    <w:rsid w:val="2BB66E3D"/>
    <w:rsid w:val="2BBE4A3E"/>
    <w:rsid w:val="2BCA8455"/>
    <w:rsid w:val="2BCF82D0"/>
    <w:rsid w:val="2BD794A2"/>
    <w:rsid w:val="2BDE0930"/>
    <w:rsid w:val="2BE63296"/>
    <w:rsid w:val="2BEB27B5"/>
    <w:rsid w:val="2BF2B145"/>
    <w:rsid w:val="2BF4AEC4"/>
    <w:rsid w:val="2C0216B0"/>
    <w:rsid w:val="2C0498C6"/>
    <w:rsid w:val="2C098F8A"/>
    <w:rsid w:val="2C0B1B53"/>
    <w:rsid w:val="2C20053A"/>
    <w:rsid w:val="2C255E87"/>
    <w:rsid w:val="2C27F049"/>
    <w:rsid w:val="2C2C0F5D"/>
    <w:rsid w:val="2C312F65"/>
    <w:rsid w:val="2C32687F"/>
    <w:rsid w:val="2C363EB2"/>
    <w:rsid w:val="2C368193"/>
    <w:rsid w:val="2C3730D8"/>
    <w:rsid w:val="2C389C83"/>
    <w:rsid w:val="2C4F88E2"/>
    <w:rsid w:val="2C5171CE"/>
    <w:rsid w:val="2C52D2BE"/>
    <w:rsid w:val="2C54EAFC"/>
    <w:rsid w:val="2C5AC5D7"/>
    <w:rsid w:val="2C670548"/>
    <w:rsid w:val="2C689BA9"/>
    <w:rsid w:val="2C6DA736"/>
    <w:rsid w:val="2C7467CD"/>
    <w:rsid w:val="2C7538B4"/>
    <w:rsid w:val="2C84EC4C"/>
    <w:rsid w:val="2C8554C0"/>
    <w:rsid w:val="2C8ACD65"/>
    <w:rsid w:val="2C8EA0AC"/>
    <w:rsid w:val="2C91CA08"/>
    <w:rsid w:val="2C961B39"/>
    <w:rsid w:val="2CA0F929"/>
    <w:rsid w:val="2CA2F184"/>
    <w:rsid w:val="2CA8845F"/>
    <w:rsid w:val="2CAB8762"/>
    <w:rsid w:val="2CACFC65"/>
    <w:rsid w:val="2CADCE88"/>
    <w:rsid w:val="2CAFEB32"/>
    <w:rsid w:val="2CB4436A"/>
    <w:rsid w:val="2CB9F74E"/>
    <w:rsid w:val="2CBC5BCE"/>
    <w:rsid w:val="2CC0FD5B"/>
    <w:rsid w:val="2CC17514"/>
    <w:rsid w:val="2CC2583D"/>
    <w:rsid w:val="2CC25CE4"/>
    <w:rsid w:val="2CC2FD97"/>
    <w:rsid w:val="2CCBF36D"/>
    <w:rsid w:val="2CD48A10"/>
    <w:rsid w:val="2CDB4D32"/>
    <w:rsid w:val="2CDECACF"/>
    <w:rsid w:val="2CE1CF9B"/>
    <w:rsid w:val="2CE36436"/>
    <w:rsid w:val="2CF0D58C"/>
    <w:rsid w:val="2CF39303"/>
    <w:rsid w:val="2CF4B1C0"/>
    <w:rsid w:val="2CF7D6B0"/>
    <w:rsid w:val="2CF88F65"/>
    <w:rsid w:val="2CFAA4B2"/>
    <w:rsid w:val="2CFC766B"/>
    <w:rsid w:val="2D0B4704"/>
    <w:rsid w:val="2D10473A"/>
    <w:rsid w:val="2D14A765"/>
    <w:rsid w:val="2D155FBA"/>
    <w:rsid w:val="2D212542"/>
    <w:rsid w:val="2D23B000"/>
    <w:rsid w:val="2D2576F8"/>
    <w:rsid w:val="2D26A939"/>
    <w:rsid w:val="2D2C523F"/>
    <w:rsid w:val="2D426131"/>
    <w:rsid w:val="2D53E415"/>
    <w:rsid w:val="2D586D87"/>
    <w:rsid w:val="2D60CF39"/>
    <w:rsid w:val="2D635F82"/>
    <w:rsid w:val="2D661E20"/>
    <w:rsid w:val="2D69C747"/>
    <w:rsid w:val="2D75136D"/>
    <w:rsid w:val="2D7D75B2"/>
    <w:rsid w:val="2D7D7A7F"/>
    <w:rsid w:val="2D8291DB"/>
    <w:rsid w:val="2D865F88"/>
    <w:rsid w:val="2D8E6E03"/>
    <w:rsid w:val="2D8E9681"/>
    <w:rsid w:val="2D941F3B"/>
    <w:rsid w:val="2D94C626"/>
    <w:rsid w:val="2D9EF5CC"/>
    <w:rsid w:val="2DA6857B"/>
    <w:rsid w:val="2DAFD1D3"/>
    <w:rsid w:val="2DB349F2"/>
    <w:rsid w:val="2DBAD8FB"/>
    <w:rsid w:val="2DCB3EE4"/>
    <w:rsid w:val="2DCEE809"/>
    <w:rsid w:val="2DD03366"/>
    <w:rsid w:val="2DD4468D"/>
    <w:rsid w:val="2DE29CAA"/>
    <w:rsid w:val="2DE9BB0E"/>
    <w:rsid w:val="2DF171B2"/>
    <w:rsid w:val="2DFCCB52"/>
    <w:rsid w:val="2E0EAFE6"/>
    <w:rsid w:val="2E118B2A"/>
    <w:rsid w:val="2E15CDC8"/>
    <w:rsid w:val="2E1F26D1"/>
    <w:rsid w:val="2E20676E"/>
    <w:rsid w:val="2E21D3D4"/>
    <w:rsid w:val="2E2AEEF4"/>
    <w:rsid w:val="2E2BBC61"/>
    <w:rsid w:val="2E2F46E9"/>
    <w:rsid w:val="2E349B38"/>
    <w:rsid w:val="2E3AA393"/>
    <w:rsid w:val="2E470876"/>
    <w:rsid w:val="2E496DDE"/>
    <w:rsid w:val="2E4B26F2"/>
    <w:rsid w:val="2E52FAB8"/>
    <w:rsid w:val="2E67BA4F"/>
    <w:rsid w:val="2E6C5919"/>
    <w:rsid w:val="2E71B680"/>
    <w:rsid w:val="2E74C453"/>
    <w:rsid w:val="2E7C2D71"/>
    <w:rsid w:val="2E7D5A3F"/>
    <w:rsid w:val="2E80FA47"/>
    <w:rsid w:val="2E81098A"/>
    <w:rsid w:val="2E86FA53"/>
    <w:rsid w:val="2E894801"/>
    <w:rsid w:val="2E947EE0"/>
    <w:rsid w:val="2E97CE1C"/>
    <w:rsid w:val="2E986C4A"/>
    <w:rsid w:val="2E9C0AC3"/>
    <w:rsid w:val="2E9C7B05"/>
    <w:rsid w:val="2EA2C102"/>
    <w:rsid w:val="2EA69B2E"/>
    <w:rsid w:val="2EA93EFF"/>
    <w:rsid w:val="2EAB0F1D"/>
    <w:rsid w:val="2EAC1EB2"/>
    <w:rsid w:val="2EAE9272"/>
    <w:rsid w:val="2EAFA0F4"/>
    <w:rsid w:val="2EB09B47"/>
    <w:rsid w:val="2EBF8F42"/>
    <w:rsid w:val="2EC1D077"/>
    <w:rsid w:val="2ECB17CE"/>
    <w:rsid w:val="2ED2BC1B"/>
    <w:rsid w:val="2ED4C691"/>
    <w:rsid w:val="2EDD3052"/>
    <w:rsid w:val="2EDFCE58"/>
    <w:rsid w:val="2EE04B14"/>
    <w:rsid w:val="2EE185FB"/>
    <w:rsid w:val="2EE1C15D"/>
    <w:rsid w:val="2EF71B31"/>
    <w:rsid w:val="2EFFAB34"/>
    <w:rsid w:val="2F01097D"/>
    <w:rsid w:val="2F08F674"/>
    <w:rsid w:val="2F0A4367"/>
    <w:rsid w:val="2F0AA4F3"/>
    <w:rsid w:val="2F0C2264"/>
    <w:rsid w:val="2F15E1E5"/>
    <w:rsid w:val="2F1E8133"/>
    <w:rsid w:val="2F23E736"/>
    <w:rsid w:val="2F28AE03"/>
    <w:rsid w:val="2F2E94A3"/>
    <w:rsid w:val="2F36047F"/>
    <w:rsid w:val="2F3C576B"/>
    <w:rsid w:val="2F3FA069"/>
    <w:rsid w:val="2F4177F9"/>
    <w:rsid w:val="2F4A19F9"/>
    <w:rsid w:val="2F4BF7C1"/>
    <w:rsid w:val="2F5395A6"/>
    <w:rsid w:val="2F57CF8B"/>
    <w:rsid w:val="2F5E94AF"/>
    <w:rsid w:val="2F5F77E6"/>
    <w:rsid w:val="2F61C88E"/>
    <w:rsid w:val="2F6F80EE"/>
    <w:rsid w:val="2F78B1F6"/>
    <w:rsid w:val="2F78D865"/>
    <w:rsid w:val="2F7F0F3D"/>
    <w:rsid w:val="2F86B4D4"/>
    <w:rsid w:val="2FA34412"/>
    <w:rsid w:val="2FA516C3"/>
    <w:rsid w:val="2FAFCFDC"/>
    <w:rsid w:val="2FB411A0"/>
    <w:rsid w:val="2FD3A2D7"/>
    <w:rsid w:val="2FD3F682"/>
    <w:rsid w:val="2FD42E11"/>
    <w:rsid w:val="2FDBAEB5"/>
    <w:rsid w:val="2FE2051C"/>
    <w:rsid w:val="2FF1A1DE"/>
    <w:rsid w:val="2FF41C3B"/>
    <w:rsid w:val="2FFB7F76"/>
    <w:rsid w:val="2FFC5E71"/>
    <w:rsid w:val="3005A715"/>
    <w:rsid w:val="3006681A"/>
    <w:rsid w:val="3007A1FB"/>
    <w:rsid w:val="3007D463"/>
    <w:rsid w:val="300E0170"/>
    <w:rsid w:val="3014B0E0"/>
    <w:rsid w:val="30251DE8"/>
    <w:rsid w:val="30385164"/>
    <w:rsid w:val="30401BCD"/>
    <w:rsid w:val="3045BCD0"/>
    <w:rsid w:val="304722E5"/>
    <w:rsid w:val="3049F24F"/>
    <w:rsid w:val="304AFFD3"/>
    <w:rsid w:val="30533A6F"/>
    <w:rsid w:val="30552FF3"/>
    <w:rsid w:val="305608AD"/>
    <w:rsid w:val="305C982E"/>
    <w:rsid w:val="305D9325"/>
    <w:rsid w:val="305E2B14"/>
    <w:rsid w:val="3064E183"/>
    <w:rsid w:val="3068E2C5"/>
    <w:rsid w:val="3070560B"/>
    <w:rsid w:val="3070D2BB"/>
    <w:rsid w:val="3080F4DE"/>
    <w:rsid w:val="3087D54D"/>
    <w:rsid w:val="308ACAED"/>
    <w:rsid w:val="309AFAA3"/>
    <w:rsid w:val="309B8625"/>
    <w:rsid w:val="309BC732"/>
    <w:rsid w:val="30A191EC"/>
    <w:rsid w:val="30A39103"/>
    <w:rsid w:val="30A82E03"/>
    <w:rsid w:val="30B60BEA"/>
    <w:rsid w:val="30B6B128"/>
    <w:rsid w:val="30BB7A2A"/>
    <w:rsid w:val="30BC4945"/>
    <w:rsid w:val="30C70497"/>
    <w:rsid w:val="30CB0B72"/>
    <w:rsid w:val="30CC61EA"/>
    <w:rsid w:val="30D4633D"/>
    <w:rsid w:val="30D832E8"/>
    <w:rsid w:val="30DA91AF"/>
    <w:rsid w:val="30E9D8E7"/>
    <w:rsid w:val="3105013A"/>
    <w:rsid w:val="310DFCC1"/>
    <w:rsid w:val="31105B1E"/>
    <w:rsid w:val="3110964F"/>
    <w:rsid w:val="3112D7BC"/>
    <w:rsid w:val="3116176A"/>
    <w:rsid w:val="3119ACD1"/>
    <w:rsid w:val="311A11DE"/>
    <w:rsid w:val="3120022E"/>
    <w:rsid w:val="31256BC2"/>
    <w:rsid w:val="31269963"/>
    <w:rsid w:val="31279972"/>
    <w:rsid w:val="312CC123"/>
    <w:rsid w:val="312F8569"/>
    <w:rsid w:val="314B1454"/>
    <w:rsid w:val="31534090"/>
    <w:rsid w:val="3159CF11"/>
    <w:rsid w:val="315AB133"/>
    <w:rsid w:val="3165D616"/>
    <w:rsid w:val="316D0A22"/>
    <w:rsid w:val="3171E8CF"/>
    <w:rsid w:val="3172C2FB"/>
    <w:rsid w:val="3178CDAF"/>
    <w:rsid w:val="317ADE0A"/>
    <w:rsid w:val="317B7251"/>
    <w:rsid w:val="317D5251"/>
    <w:rsid w:val="319AD691"/>
    <w:rsid w:val="31A0F7AD"/>
    <w:rsid w:val="31A28770"/>
    <w:rsid w:val="31BA72FA"/>
    <w:rsid w:val="31BCF6B4"/>
    <w:rsid w:val="31C3A587"/>
    <w:rsid w:val="31C84C5F"/>
    <w:rsid w:val="31C9E0E8"/>
    <w:rsid w:val="31C9FEF6"/>
    <w:rsid w:val="31D81AD0"/>
    <w:rsid w:val="31DD8669"/>
    <w:rsid w:val="31E36607"/>
    <w:rsid w:val="31E5CA54"/>
    <w:rsid w:val="31F3B002"/>
    <w:rsid w:val="31F4B71B"/>
    <w:rsid w:val="31F69389"/>
    <w:rsid w:val="31F7898E"/>
    <w:rsid w:val="31F829AF"/>
    <w:rsid w:val="32053FDD"/>
    <w:rsid w:val="3208EF67"/>
    <w:rsid w:val="320EDD77"/>
    <w:rsid w:val="3220E653"/>
    <w:rsid w:val="322F4D0B"/>
    <w:rsid w:val="323EAF46"/>
    <w:rsid w:val="3241BF7C"/>
    <w:rsid w:val="3242E331"/>
    <w:rsid w:val="3243409E"/>
    <w:rsid w:val="324A0751"/>
    <w:rsid w:val="324A68E0"/>
    <w:rsid w:val="32536523"/>
    <w:rsid w:val="32551576"/>
    <w:rsid w:val="32567693"/>
    <w:rsid w:val="32576E54"/>
    <w:rsid w:val="325D690F"/>
    <w:rsid w:val="325F2C3E"/>
    <w:rsid w:val="325F53BB"/>
    <w:rsid w:val="3260F08C"/>
    <w:rsid w:val="32832584"/>
    <w:rsid w:val="3285E890"/>
    <w:rsid w:val="3288CC6F"/>
    <w:rsid w:val="3291C729"/>
    <w:rsid w:val="3295C5F4"/>
    <w:rsid w:val="329C3B2F"/>
    <w:rsid w:val="32A1AFE7"/>
    <w:rsid w:val="32A37FCA"/>
    <w:rsid w:val="32A4762F"/>
    <w:rsid w:val="32A5A6B0"/>
    <w:rsid w:val="32B35E60"/>
    <w:rsid w:val="32B4D6EB"/>
    <w:rsid w:val="32BED08A"/>
    <w:rsid w:val="32BF585C"/>
    <w:rsid w:val="32CB9C8A"/>
    <w:rsid w:val="32D3A098"/>
    <w:rsid w:val="32D43A54"/>
    <w:rsid w:val="32D61BC9"/>
    <w:rsid w:val="32D7BC74"/>
    <w:rsid w:val="32EA9FF2"/>
    <w:rsid w:val="32F4B0D2"/>
    <w:rsid w:val="32FCFAE7"/>
    <w:rsid w:val="33046757"/>
    <w:rsid w:val="330CF38E"/>
    <w:rsid w:val="330E0839"/>
    <w:rsid w:val="3311F651"/>
    <w:rsid w:val="33156B64"/>
    <w:rsid w:val="3316BB4D"/>
    <w:rsid w:val="331BD2CF"/>
    <w:rsid w:val="33200583"/>
    <w:rsid w:val="3322F8FE"/>
    <w:rsid w:val="3324E98F"/>
    <w:rsid w:val="33305BDE"/>
    <w:rsid w:val="33313D93"/>
    <w:rsid w:val="3337CF91"/>
    <w:rsid w:val="334AB048"/>
    <w:rsid w:val="334ABF8E"/>
    <w:rsid w:val="3352E124"/>
    <w:rsid w:val="33583D0A"/>
    <w:rsid w:val="33591881"/>
    <w:rsid w:val="335CC76D"/>
    <w:rsid w:val="335FE5BD"/>
    <w:rsid w:val="3360FD76"/>
    <w:rsid w:val="3362EB9C"/>
    <w:rsid w:val="3363A920"/>
    <w:rsid w:val="33657D83"/>
    <w:rsid w:val="336CA4BF"/>
    <w:rsid w:val="3376EEAC"/>
    <w:rsid w:val="3388ED7F"/>
    <w:rsid w:val="338E8FA6"/>
    <w:rsid w:val="3394E043"/>
    <w:rsid w:val="3397A1C9"/>
    <w:rsid w:val="339896B3"/>
    <w:rsid w:val="33995D99"/>
    <w:rsid w:val="339EF017"/>
    <w:rsid w:val="339F5AB3"/>
    <w:rsid w:val="33A5CD48"/>
    <w:rsid w:val="33A8CC5F"/>
    <w:rsid w:val="33AA4509"/>
    <w:rsid w:val="33AF97C1"/>
    <w:rsid w:val="33B39F9A"/>
    <w:rsid w:val="33B3D4AA"/>
    <w:rsid w:val="33B6781C"/>
    <w:rsid w:val="33B8384B"/>
    <w:rsid w:val="33C4B461"/>
    <w:rsid w:val="33C99E14"/>
    <w:rsid w:val="33D03280"/>
    <w:rsid w:val="33D05036"/>
    <w:rsid w:val="33D11871"/>
    <w:rsid w:val="33DFFC93"/>
    <w:rsid w:val="33E11A49"/>
    <w:rsid w:val="33E2CA66"/>
    <w:rsid w:val="33E83327"/>
    <w:rsid w:val="33E862F0"/>
    <w:rsid w:val="33EBD99C"/>
    <w:rsid w:val="33EBE656"/>
    <w:rsid w:val="33EC26EC"/>
    <w:rsid w:val="33ECDBBA"/>
    <w:rsid w:val="33EDD5A0"/>
    <w:rsid w:val="33EE9688"/>
    <w:rsid w:val="33EF5C8D"/>
    <w:rsid w:val="33EFF4F4"/>
    <w:rsid w:val="33F05C36"/>
    <w:rsid w:val="33F2ACAE"/>
    <w:rsid w:val="34033EF6"/>
    <w:rsid w:val="3403C221"/>
    <w:rsid w:val="3408C3BD"/>
    <w:rsid w:val="340DF5BE"/>
    <w:rsid w:val="3417BA2E"/>
    <w:rsid w:val="34249FDE"/>
    <w:rsid w:val="3428DB96"/>
    <w:rsid w:val="342E8888"/>
    <w:rsid w:val="343B4359"/>
    <w:rsid w:val="343CADF1"/>
    <w:rsid w:val="34448BA8"/>
    <w:rsid w:val="34452CE6"/>
    <w:rsid w:val="34517E67"/>
    <w:rsid w:val="34536E9E"/>
    <w:rsid w:val="3454A26C"/>
    <w:rsid w:val="3454AAAB"/>
    <w:rsid w:val="345BD43B"/>
    <w:rsid w:val="345E1AC5"/>
    <w:rsid w:val="34615E2E"/>
    <w:rsid w:val="34687CC3"/>
    <w:rsid w:val="346A6F69"/>
    <w:rsid w:val="3474A0F8"/>
    <w:rsid w:val="347A2E4A"/>
    <w:rsid w:val="347EF291"/>
    <w:rsid w:val="34826A6A"/>
    <w:rsid w:val="349F3E69"/>
    <w:rsid w:val="34A02EDC"/>
    <w:rsid w:val="34A52D08"/>
    <w:rsid w:val="34A706BE"/>
    <w:rsid w:val="34AB9BB1"/>
    <w:rsid w:val="34BA2E16"/>
    <w:rsid w:val="34BCAC41"/>
    <w:rsid w:val="34CA04A9"/>
    <w:rsid w:val="34CE6CB2"/>
    <w:rsid w:val="34D9C4AE"/>
    <w:rsid w:val="34DD6D33"/>
    <w:rsid w:val="34E2C53E"/>
    <w:rsid w:val="34E4C23B"/>
    <w:rsid w:val="34ED0AD3"/>
    <w:rsid w:val="34EFE45A"/>
    <w:rsid w:val="34F29543"/>
    <w:rsid w:val="34F4C5EA"/>
    <w:rsid w:val="34F641D9"/>
    <w:rsid w:val="34FE6F72"/>
    <w:rsid w:val="3506BCA1"/>
    <w:rsid w:val="350D7F19"/>
    <w:rsid w:val="35152EE1"/>
    <w:rsid w:val="3515D12E"/>
    <w:rsid w:val="35165593"/>
    <w:rsid w:val="35317AEC"/>
    <w:rsid w:val="3533AF20"/>
    <w:rsid w:val="353A51D8"/>
    <w:rsid w:val="3543E534"/>
    <w:rsid w:val="35544817"/>
    <w:rsid w:val="355B1B0E"/>
    <w:rsid w:val="355C8237"/>
    <w:rsid w:val="356390AF"/>
    <w:rsid w:val="3566027B"/>
    <w:rsid w:val="3567ECAE"/>
    <w:rsid w:val="35686301"/>
    <w:rsid w:val="356C4E33"/>
    <w:rsid w:val="356E9D5F"/>
    <w:rsid w:val="357FC582"/>
    <w:rsid w:val="3587E408"/>
    <w:rsid w:val="359034B1"/>
    <w:rsid w:val="3591B053"/>
    <w:rsid w:val="35924190"/>
    <w:rsid w:val="35940838"/>
    <w:rsid w:val="3598EF7F"/>
    <w:rsid w:val="359DA8EC"/>
    <w:rsid w:val="35A06CFB"/>
    <w:rsid w:val="35A46A5C"/>
    <w:rsid w:val="35A6B116"/>
    <w:rsid w:val="35B0F9B4"/>
    <w:rsid w:val="35B610B6"/>
    <w:rsid w:val="35C65914"/>
    <w:rsid w:val="35C78906"/>
    <w:rsid w:val="35D43634"/>
    <w:rsid w:val="35D668CD"/>
    <w:rsid w:val="35D96D89"/>
    <w:rsid w:val="35DBBFA9"/>
    <w:rsid w:val="35DD3CE9"/>
    <w:rsid w:val="35E48D2C"/>
    <w:rsid w:val="35F153AC"/>
    <w:rsid w:val="35F32155"/>
    <w:rsid w:val="35F4549C"/>
    <w:rsid w:val="35FFAB8B"/>
    <w:rsid w:val="3608E1B2"/>
    <w:rsid w:val="361235F7"/>
    <w:rsid w:val="36130B17"/>
    <w:rsid w:val="3616686E"/>
    <w:rsid w:val="3622C561"/>
    <w:rsid w:val="362B1BEF"/>
    <w:rsid w:val="363D7D9B"/>
    <w:rsid w:val="36408FB1"/>
    <w:rsid w:val="3648A033"/>
    <w:rsid w:val="3649E3E7"/>
    <w:rsid w:val="364A5AE9"/>
    <w:rsid w:val="364E5AE7"/>
    <w:rsid w:val="364F0DE7"/>
    <w:rsid w:val="364F3F39"/>
    <w:rsid w:val="36509085"/>
    <w:rsid w:val="365E66D2"/>
    <w:rsid w:val="365F21A7"/>
    <w:rsid w:val="366D0B30"/>
    <w:rsid w:val="366E2D54"/>
    <w:rsid w:val="366FF23B"/>
    <w:rsid w:val="36712053"/>
    <w:rsid w:val="3681F83F"/>
    <w:rsid w:val="3688CDAA"/>
    <w:rsid w:val="36939639"/>
    <w:rsid w:val="3693C937"/>
    <w:rsid w:val="3695A314"/>
    <w:rsid w:val="3695AFA1"/>
    <w:rsid w:val="369648A1"/>
    <w:rsid w:val="369A8C4D"/>
    <w:rsid w:val="36AC6E26"/>
    <w:rsid w:val="36BEBBCD"/>
    <w:rsid w:val="36C65C9B"/>
    <w:rsid w:val="36C8DDE8"/>
    <w:rsid w:val="36CA8955"/>
    <w:rsid w:val="36CCE272"/>
    <w:rsid w:val="36CFF6D2"/>
    <w:rsid w:val="36D277E2"/>
    <w:rsid w:val="36D71C05"/>
    <w:rsid w:val="36DFE301"/>
    <w:rsid w:val="36E57664"/>
    <w:rsid w:val="36F0AE6C"/>
    <w:rsid w:val="36F46FF7"/>
    <w:rsid w:val="36F4EA6D"/>
    <w:rsid w:val="36F9A375"/>
    <w:rsid w:val="36FB5A7B"/>
    <w:rsid w:val="3702B69A"/>
    <w:rsid w:val="3703193F"/>
    <w:rsid w:val="3706AF4C"/>
    <w:rsid w:val="370A10D2"/>
    <w:rsid w:val="370CE3AF"/>
    <w:rsid w:val="370F672B"/>
    <w:rsid w:val="3722D482"/>
    <w:rsid w:val="3724AAF1"/>
    <w:rsid w:val="372D48DE"/>
    <w:rsid w:val="3730DE66"/>
    <w:rsid w:val="37371D5D"/>
    <w:rsid w:val="3739C2FB"/>
    <w:rsid w:val="373E3B82"/>
    <w:rsid w:val="373F168F"/>
    <w:rsid w:val="3746958B"/>
    <w:rsid w:val="37474DE1"/>
    <w:rsid w:val="37505A49"/>
    <w:rsid w:val="3757BC7B"/>
    <w:rsid w:val="375BC67B"/>
    <w:rsid w:val="376D0A74"/>
    <w:rsid w:val="376DBFAB"/>
    <w:rsid w:val="376E55C4"/>
    <w:rsid w:val="37710750"/>
    <w:rsid w:val="377DF3D5"/>
    <w:rsid w:val="3788D95E"/>
    <w:rsid w:val="378C115E"/>
    <w:rsid w:val="37910231"/>
    <w:rsid w:val="37973006"/>
    <w:rsid w:val="379BB994"/>
    <w:rsid w:val="37A15566"/>
    <w:rsid w:val="37AC0EF9"/>
    <w:rsid w:val="37B1A166"/>
    <w:rsid w:val="37B32139"/>
    <w:rsid w:val="37B6563F"/>
    <w:rsid w:val="37B73E8F"/>
    <w:rsid w:val="37B8FE5D"/>
    <w:rsid w:val="37B9BC29"/>
    <w:rsid w:val="37BE9EE3"/>
    <w:rsid w:val="37C44D30"/>
    <w:rsid w:val="37C616BF"/>
    <w:rsid w:val="37C7B59E"/>
    <w:rsid w:val="37C9D74C"/>
    <w:rsid w:val="37CB29F2"/>
    <w:rsid w:val="37D80507"/>
    <w:rsid w:val="37D97DAA"/>
    <w:rsid w:val="37EAF4F7"/>
    <w:rsid w:val="37F26518"/>
    <w:rsid w:val="37FD095D"/>
    <w:rsid w:val="37FE7156"/>
    <w:rsid w:val="380430A1"/>
    <w:rsid w:val="3808A78C"/>
    <w:rsid w:val="3808EFF8"/>
    <w:rsid w:val="380E01C9"/>
    <w:rsid w:val="380F66B8"/>
    <w:rsid w:val="38114FC6"/>
    <w:rsid w:val="38160868"/>
    <w:rsid w:val="3819EFA2"/>
    <w:rsid w:val="381D33C6"/>
    <w:rsid w:val="3821C776"/>
    <w:rsid w:val="38274015"/>
    <w:rsid w:val="383404F4"/>
    <w:rsid w:val="38351252"/>
    <w:rsid w:val="3838634D"/>
    <w:rsid w:val="383F15A0"/>
    <w:rsid w:val="383F2DC6"/>
    <w:rsid w:val="3847407E"/>
    <w:rsid w:val="3848A37B"/>
    <w:rsid w:val="384A9D95"/>
    <w:rsid w:val="386773F7"/>
    <w:rsid w:val="386BAB46"/>
    <w:rsid w:val="38717C9C"/>
    <w:rsid w:val="387250CA"/>
    <w:rsid w:val="38768B50"/>
    <w:rsid w:val="387F8B88"/>
    <w:rsid w:val="38845223"/>
    <w:rsid w:val="38899D71"/>
    <w:rsid w:val="3894508C"/>
    <w:rsid w:val="389B0E61"/>
    <w:rsid w:val="389C2D4B"/>
    <w:rsid w:val="38A8B42C"/>
    <w:rsid w:val="38AB7CE4"/>
    <w:rsid w:val="38B00559"/>
    <w:rsid w:val="38B02F32"/>
    <w:rsid w:val="38B1A527"/>
    <w:rsid w:val="38B74AD4"/>
    <w:rsid w:val="38C600A7"/>
    <w:rsid w:val="38C9FBF6"/>
    <w:rsid w:val="38CA3257"/>
    <w:rsid w:val="38CD6A0A"/>
    <w:rsid w:val="38D44AEA"/>
    <w:rsid w:val="38E49872"/>
    <w:rsid w:val="38E59AB1"/>
    <w:rsid w:val="38E81F96"/>
    <w:rsid w:val="38EB5FCB"/>
    <w:rsid w:val="38EB75EC"/>
    <w:rsid w:val="38EB86FB"/>
    <w:rsid w:val="38EF7B5A"/>
    <w:rsid w:val="38F4C537"/>
    <w:rsid w:val="38FA3BD2"/>
    <w:rsid w:val="38FB6EAC"/>
    <w:rsid w:val="3901267C"/>
    <w:rsid w:val="39013659"/>
    <w:rsid w:val="3904A7B7"/>
    <w:rsid w:val="390662FD"/>
    <w:rsid w:val="391032AF"/>
    <w:rsid w:val="39364387"/>
    <w:rsid w:val="393B8703"/>
    <w:rsid w:val="393CA8D2"/>
    <w:rsid w:val="39463150"/>
    <w:rsid w:val="394D2A46"/>
    <w:rsid w:val="394FFC80"/>
    <w:rsid w:val="3955065A"/>
    <w:rsid w:val="395ED3FD"/>
    <w:rsid w:val="395F4BC4"/>
    <w:rsid w:val="3962D67F"/>
    <w:rsid w:val="397491A0"/>
    <w:rsid w:val="3979F944"/>
    <w:rsid w:val="397B8DC0"/>
    <w:rsid w:val="397F1A7E"/>
    <w:rsid w:val="3980DC13"/>
    <w:rsid w:val="3982E7D0"/>
    <w:rsid w:val="39885A4F"/>
    <w:rsid w:val="3991DF81"/>
    <w:rsid w:val="399DD5DE"/>
    <w:rsid w:val="39AA4C34"/>
    <w:rsid w:val="39AFBDEB"/>
    <w:rsid w:val="39B132C3"/>
    <w:rsid w:val="39B5FB3D"/>
    <w:rsid w:val="39B639C3"/>
    <w:rsid w:val="39B86647"/>
    <w:rsid w:val="39BB4D69"/>
    <w:rsid w:val="39C23324"/>
    <w:rsid w:val="39CE6F5F"/>
    <w:rsid w:val="39D2A790"/>
    <w:rsid w:val="39D2EBA5"/>
    <w:rsid w:val="39D9F8B7"/>
    <w:rsid w:val="39DC7D6B"/>
    <w:rsid w:val="39DD711B"/>
    <w:rsid w:val="39E1E0B8"/>
    <w:rsid w:val="39E5DA76"/>
    <w:rsid w:val="39ECCF25"/>
    <w:rsid w:val="39ED1BCA"/>
    <w:rsid w:val="39EF0719"/>
    <w:rsid w:val="39EF21BF"/>
    <w:rsid w:val="39F47F9E"/>
    <w:rsid w:val="39F5587E"/>
    <w:rsid w:val="39F5D2B2"/>
    <w:rsid w:val="39F9AE45"/>
    <w:rsid w:val="39FA1D91"/>
    <w:rsid w:val="3A05CEAF"/>
    <w:rsid w:val="3A135163"/>
    <w:rsid w:val="3A18E2EA"/>
    <w:rsid w:val="3A1F0266"/>
    <w:rsid w:val="3A262F8C"/>
    <w:rsid w:val="3A2B2B90"/>
    <w:rsid w:val="3A31A796"/>
    <w:rsid w:val="3A48E29D"/>
    <w:rsid w:val="3A50F1D8"/>
    <w:rsid w:val="3A5CA5DA"/>
    <w:rsid w:val="3A60F39C"/>
    <w:rsid w:val="3A66E4AD"/>
    <w:rsid w:val="3A6DF60B"/>
    <w:rsid w:val="3A6F90ED"/>
    <w:rsid w:val="3A73C1D9"/>
    <w:rsid w:val="3A788131"/>
    <w:rsid w:val="3A7E23BA"/>
    <w:rsid w:val="3A80D799"/>
    <w:rsid w:val="3A88C9C8"/>
    <w:rsid w:val="3A8A8E95"/>
    <w:rsid w:val="3A92F687"/>
    <w:rsid w:val="3A9A42A4"/>
    <w:rsid w:val="3A9ABEBE"/>
    <w:rsid w:val="3AA06580"/>
    <w:rsid w:val="3AA46D9E"/>
    <w:rsid w:val="3AA691E6"/>
    <w:rsid w:val="3AAAB180"/>
    <w:rsid w:val="3AADFA8D"/>
    <w:rsid w:val="3AB6EFAF"/>
    <w:rsid w:val="3AB80024"/>
    <w:rsid w:val="3ABAEF8D"/>
    <w:rsid w:val="3ABD0EBA"/>
    <w:rsid w:val="3ABEBED3"/>
    <w:rsid w:val="3AC5C986"/>
    <w:rsid w:val="3ACC301D"/>
    <w:rsid w:val="3AD2A006"/>
    <w:rsid w:val="3AD42CB7"/>
    <w:rsid w:val="3AE6F0B7"/>
    <w:rsid w:val="3AE815C2"/>
    <w:rsid w:val="3AE8304D"/>
    <w:rsid w:val="3AECFF4D"/>
    <w:rsid w:val="3AEE049D"/>
    <w:rsid w:val="3AF3194B"/>
    <w:rsid w:val="3AF7AEA2"/>
    <w:rsid w:val="3AFB3594"/>
    <w:rsid w:val="3B036A26"/>
    <w:rsid w:val="3B0522B7"/>
    <w:rsid w:val="3B0BBCE9"/>
    <w:rsid w:val="3B0C829C"/>
    <w:rsid w:val="3B2D0D38"/>
    <w:rsid w:val="3B2F4470"/>
    <w:rsid w:val="3B378BAC"/>
    <w:rsid w:val="3B3CC56C"/>
    <w:rsid w:val="3B435FE8"/>
    <w:rsid w:val="3B463BD2"/>
    <w:rsid w:val="3B4700E3"/>
    <w:rsid w:val="3B48EA42"/>
    <w:rsid w:val="3B596790"/>
    <w:rsid w:val="3B59E3C4"/>
    <w:rsid w:val="3B5A444D"/>
    <w:rsid w:val="3B6EB69E"/>
    <w:rsid w:val="3B74B2B2"/>
    <w:rsid w:val="3B7CB290"/>
    <w:rsid w:val="3B8A176C"/>
    <w:rsid w:val="3B8BE5E3"/>
    <w:rsid w:val="3B8F27A6"/>
    <w:rsid w:val="3B92EA1F"/>
    <w:rsid w:val="3B96698A"/>
    <w:rsid w:val="3B978741"/>
    <w:rsid w:val="3B9DCBC0"/>
    <w:rsid w:val="3B9F35FF"/>
    <w:rsid w:val="3BA00725"/>
    <w:rsid w:val="3BA04BBC"/>
    <w:rsid w:val="3BA0669E"/>
    <w:rsid w:val="3BA416AE"/>
    <w:rsid w:val="3BA45348"/>
    <w:rsid w:val="3BA68CF2"/>
    <w:rsid w:val="3BA9001D"/>
    <w:rsid w:val="3BA9A587"/>
    <w:rsid w:val="3BAEBD09"/>
    <w:rsid w:val="3BB13424"/>
    <w:rsid w:val="3BBCF2D4"/>
    <w:rsid w:val="3BBF742C"/>
    <w:rsid w:val="3BCC64D3"/>
    <w:rsid w:val="3BD6F74C"/>
    <w:rsid w:val="3BD89C62"/>
    <w:rsid w:val="3BDAF943"/>
    <w:rsid w:val="3BDC166D"/>
    <w:rsid w:val="3BE0404A"/>
    <w:rsid w:val="3BED2EEE"/>
    <w:rsid w:val="3BF9687C"/>
    <w:rsid w:val="3BFFAFA8"/>
    <w:rsid w:val="3C03940B"/>
    <w:rsid w:val="3C0AD7E6"/>
    <w:rsid w:val="3C0B772A"/>
    <w:rsid w:val="3C0D2381"/>
    <w:rsid w:val="3C19B5D3"/>
    <w:rsid w:val="3C200D4F"/>
    <w:rsid w:val="3C280A9C"/>
    <w:rsid w:val="3C290386"/>
    <w:rsid w:val="3C2BD48D"/>
    <w:rsid w:val="3C35BF9F"/>
    <w:rsid w:val="3C3A105A"/>
    <w:rsid w:val="3C3AAD72"/>
    <w:rsid w:val="3C3AEACB"/>
    <w:rsid w:val="3C3BE476"/>
    <w:rsid w:val="3C4258B3"/>
    <w:rsid w:val="3C441B5C"/>
    <w:rsid w:val="3C48DACD"/>
    <w:rsid w:val="3C4E1912"/>
    <w:rsid w:val="3C534FE5"/>
    <w:rsid w:val="3C645921"/>
    <w:rsid w:val="3C64A665"/>
    <w:rsid w:val="3C77EDC9"/>
    <w:rsid w:val="3C7EE187"/>
    <w:rsid w:val="3C80315E"/>
    <w:rsid w:val="3C81C6B2"/>
    <w:rsid w:val="3C83BD12"/>
    <w:rsid w:val="3C9511D5"/>
    <w:rsid w:val="3C9D4B33"/>
    <w:rsid w:val="3CA2B81C"/>
    <w:rsid w:val="3CA44F7B"/>
    <w:rsid w:val="3CA99E1A"/>
    <w:rsid w:val="3CA9B264"/>
    <w:rsid w:val="3CAA656B"/>
    <w:rsid w:val="3CAC6A1F"/>
    <w:rsid w:val="3CAD7D29"/>
    <w:rsid w:val="3CB3567A"/>
    <w:rsid w:val="3CB78238"/>
    <w:rsid w:val="3CBB6CC4"/>
    <w:rsid w:val="3CC60690"/>
    <w:rsid w:val="3CC6A172"/>
    <w:rsid w:val="3CC71216"/>
    <w:rsid w:val="3CCF978F"/>
    <w:rsid w:val="3CDAECF7"/>
    <w:rsid w:val="3CDF19CF"/>
    <w:rsid w:val="3CE69469"/>
    <w:rsid w:val="3CEEB517"/>
    <w:rsid w:val="3CFDA717"/>
    <w:rsid w:val="3D01E5DA"/>
    <w:rsid w:val="3D040A1E"/>
    <w:rsid w:val="3D09065C"/>
    <w:rsid w:val="3D19553C"/>
    <w:rsid w:val="3D1C3C9B"/>
    <w:rsid w:val="3D215014"/>
    <w:rsid w:val="3D230B84"/>
    <w:rsid w:val="3D26558C"/>
    <w:rsid w:val="3D26BEFD"/>
    <w:rsid w:val="3D35D2AB"/>
    <w:rsid w:val="3D39AE1E"/>
    <w:rsid w:val="3D42B293"/>
    <w:rsid w:val="3D484BA6"/>
    <w:rsid w:val="3D487DDE"/>
    <w:rsid w:val="3D4BEB66"/>
    <w:rsid w:val="3D4FE01A"/>
    <w:rsid w:val="3D5B3294"/>
    <w:rsid w:val="3D5E84D7"/>
    <w:rsid w:val="3D5F854B"/>
    <w:rsid w:val="3D62462B"/>
    <w:rsid w:val="3D67D1D9"/>
    <w:rsid w:val="3D68097D"/>
    <w:rsid w:val="3D7A1E86"/>
    <w:rsid w:val="3D8B7A9A"/>
    <w:rsid w:val="3D8C1880"/>
    <w:rsid w:val="3D8E5BDD"/>
    <w:rsid w:val="3D93BCA5"/>
    <w:rsid w:val="3D9A938E"/>
    <w:rsid w:val="3DA08521"/>
    <w:rsid w:val="3DA110F4"/>
    <w:rsid w:val="3DA14EB2"/>
    <w:rsid w:val="3DA25DF6"/>
    <w:rsid w:val="3DA59052"/>
    <w:rsid w:val="3DAF356D"/>
    <w:rsid w:val="3DAFD71D"/>
    <w:rsid w:val="3DB1D5CE"/>
    <w:rsid w:val="3DB52387"/>
    <w:rsid w:val="3DB5D760"/>
    <w:rsid w:val="3DB7FA08"/>
    <w:rsid w:val="3DC3168A"/>
    <w:rsid w:val="3DDCB57E"/>
    <w:rsid w:val="3DE5B311"/>
    <w:rsid w:val="3DEAE521"/>
    <w:rsid w:val="3DEB4964"/>
    <w:rsid w:val="3DEB9C66"/>
    <w:rsid w:val="3DEFE0E6"/>
    <w:rsid w:val="3DF34B43"/>
    <w:rsid w:val="3DF624A8"/>
    <w:rsid w:val="3DF79FF1"/>
    <w:rsid w:val="3DFBE9E8"/>
    <w:rsid w:val="3E017C8B"/>
    <w:rsid w:val="3E083314"/>
    <w:rsid w:val="3E09F4C6"/>
    <w:rsid w:val="3E0C56C6"/>
    <w:rsid w:val="3E12B0F6"/>
    <w:rsid w:val="3E12C1EE"/>
    <w:rsid w:val="3E1B02DF"/>
    <w:rsid w:val="3E256114"/>
    <w:rsid w:val="3E28121F"/>
    <w:rsid w:val="3E33FD15"/>
    <w:rsid w:val="3E3A5AA0"/>
    <w:rsid w:val="3E3D1C0B"/>
    <w:rsid w:val="3E461F07"/>
    <w:rsid w:val="3E5CE71C"/>
    <w:rsid w:val="3E5E879D"/>
    <w:rsid w:val="3E60CE0A"/>
    <w:rsid w:val="3E6551D1"/>
    <w:rsid w:val="3E6559E9"/>
    <w:rsid w:val="3E671684"/>
    <w:rsid w:val="3E6A2010"/>
    <w:rsid w:val="3E73F47C"/>
    <w:rsid w:val="3E759984"/>
    <w:rsid w:val="3E7CD2DA"/>
    <w:rsid w:val="3E7DF2D7"/>
    <w:rsid w:val="3E822F0E"/>
    <w:rsid w:val="3E856076"/>
    <w:rsid w:val="3E8656D6"/>
    <w:rsid w:val="3E890514"/>
    <w:rsid w:val="3E8EA003"/>
    <w:rsid w:val="3E923763"/>
    <w:rsid w:val="3E92DDA9"/>
    <w:rsid w:val="3EA20D35"/>
    <w:rsid w:val="3EA3FE4F"/>
    <w:rsid w:val="3EA7418E"/>
    <w:rsid w:val="3EB29195"/>
    <w:rsid w:val="3EBB1C53"/>
    <w:rsid w:val="3EBCB738"/>
    <w:rsid w:val="3EC56A8A"/>
    <w:rsid w:val="3ED28179"/>
    <w:rsid w:val="3ED78423"/>
    <w:rsid w:val="3ED93C8F"/>
    <w:rsid w:val="3EDDA105"/>
    <w:rsid w:val="3EE1AD81"/>
    <w:rsid w:val="3EECB403"/>
    <w:rsid w:val="3EECB8FB"/>
    <w:rsid w:val="3EED2944"/>
    <w:rsid w:val="3EEF290E"/>
    <w:rsid w:val="3EEF40C0"/>
    <w:rsid w:val="3EF50957"/>
    <w:rsid w:val="3EF76B0C"/>
    <w:rsid w:val="3EFEBDC0"/>
    <w:rsid w:val="3F0050F7"/>
    <w:rsid w:val="3F0286FE"/>
    <w:rsid w:val="3F058845"/>
    <w:rsid w:val="3F0E5A43"/>
    <w:rsid w:val="3F0E8419"/>
    <w:rsid w:val="3F1138A1"/>
    <w:rsid w:val="3F1A44F6"/>
    <w:rsid w:val="3F2432AD"/>
    <w:rsid w:val="3F2D14B4"/>
    <w:rsid w:val="3F366D9D"/>
    <w:rsid w:val="3F3817DC"/>
    <w:rsid w:val="3F39F1CC"/>
    <w:rsid w:val="3F3A2A23"/>
    <w:rsid w:val="3F5B437C"/>
    <w:rsid w:val="3F651C85"/>
    <w:rsid w:val="3F6810B6"/>
    <w:rsid w:val="3F707EF0"/>
    <w:rsid w:val="3F7624B1"/>
    <w:rsid w:val="3F81D01C"/>
    <w:rsid w:val="3F87C8EF"/>
    <w:rsid w:val="3F8ED7DF"/>
    <w:rsid w:val="3F8F34F4"/>
    <w:rsid w:val="3F90B1E8"/>
    <w:rsid w:val="3F920EA0"/>
    <w:rsid w:val="3F929687"/>
    <w:rsid w:val="3F95ACF0"/>
    <w:rsid w:val="3F95B8D1"/>
    <w:rsid w:val="3F982895"/>
    <w:rsid w:val="3F98C5B8"/>
    <w:rsid w:val="3F9ECF53"/>
    <w:rsid w:val="3FA24AC2"/>
    <w:rsid w:val="3FA8A987"/>
    <w:rsid w:val="3FAC6564"/>
    <w:rsid w:val="3FB3E1F8"/>
    <w:rsid w:val="3FB63DB6"/>
    <w:rsid w:val="3FB6CDA6"/>
    <w:rsid w:val="3FC814D0"/>
    <w:rsid w:val="3FCF164C"/>
    <w:rsid w:val="3FD6E552"/>
    <w:rsid w:val="3FDF34EA"/>
    <w:rsid w:val="3FE3D329"/>
    <w:rsid w:val="3FE5E79F"/>
    <w:rsid w:val="3FEBA5A4"/>
    <w:rsid w:val="3FEE34F5"/>
    <w:rsid w:val="400194B5"/>
    <w:rsid w:val="400588A2"/>
    <w:rsid w:val="400ADB8B"/>
    <w:rsid w:val="400B8518"/>
    <w:rsid w:val="400C1D90"/>
    <w:rsid w:val="400CAE44"/>
    <w:rsid w:val="400FD178"/>
    <w:rsid w:val="40221FC5"/>
    <w:rsid w:val="4026E8DF"/>
    <w:rsid w:val="402E2FA5"/>
    <w:rsid w:val="402F668E"/>
    <w:rsid w:val="4030835D"/>
    <w:rsid w:val="40308982"/>
    <w:rsid w:val="403093DF"/>
    <w:rsid w:val="4030B848"/>
    <w:rsid w:val="4033839C"/>
    <w:rsid w:val="403C27E7"/>
    <w:rsid w:val="4041A70B"/>
    <w:rsid w:val="4042B0F3"/>
    <w:rsid w:val="40489504"/>
    <w:rsid w:val="404DB451"/>
    <w:rsid w:val="40500D4B"/>
    <w:rsid w:val="40537DED"/>
    <w:rsid w:val="4056A243"/>
    <w:rsid w:val="405B3158"/>
    <w:rsid w:val="4067152D"/>
    <w:rsid w:val="4071A2E3"/>
    <w:rsid w:val="40749461"/>
    <w:rsid w:val="407DB1C7"/>
    <w:rsid w:val="408114E1"/>
    <w:rsid w:val="4089F30A"/>
    <w:rsid w:val="4093B823"/>
    <w:rsid w:val="4093D047"/>
    <w:rsid w:val="409D3EA1"/>
    <w:rsid w:val="40B39201"/>
    <w:rsid w:val="40B9F78B"/>
    <w:rsid w:val="40B9FEB1"/>
    <w:rsid w:val="40BD7FAC"/>
    <w:rsid w:val="40CC3F0E"/>
    <w:rsid w:val="40CD19A7"/>
    <w:rsid w:val="40D58472"/>
    <w:rsid w:val="40DF041F"/>
    <w:rsid w:val="40E6DC7F"/>
    <w:rsid w:val="40E9D334"/>
    <w:rsid w:val="40F50795"/>
    <w:rsid w:val="40F69AFF"/>
    <w:rsid w:val="40FB8F1E"/>
    <w:rsid w:val="40FF9BAD"/>
    <w:rsid w:val="410ADDBF"/>
    <w:rsid w:val="410EFFF0"/>
    <w:rsid w:val="411971D2"/>
    <w:rsid w:val="411DB3C8"/>
    <w:rsid w:val="411E2833"/>
    <w:rsid w:val="41202B5D"/>
    <w:rsid w:val="412E6D2E"/>
    <w:rsid w:val="412EFF6D"/>
    <w:rsid w:val="41331C9D"/>
    <w:rsid w:val="41343EF2"/>
    <w:rsid w:val="4136D729"/>
    <w:rsid w:val="4136E495"/>
    <w:rsid w:val="41383039"/>
    <w:rsid w:val="413A7037"/>
    <w:rsid w:val="41412647"/>
    <w:rsid w:val="4159590F"/>
    <w:rsid w:val="415D7D1E"/>
    <w:rsid w:val="415DFE03"/>
    <w:rsid w:val="41734AEF"/>
    <w:rsid w:val="4173F131"/>
    <w:rsid w:val="4175C2CA"/>
    <w:rsid w:val="4176012C"/>
    <w:rsid w:val="417659EF"/>
    <w:rsid w:val="41772DD2"/>
    <w:rsid w:val="4177DA3A"/>
    <w:rsid w:val="41814BFF"/>
    <w:rsid w:val="41833A10"/>
    <w:rsid w:val="418360C1"/>
    <w:rsid w:val="41882986"/>
    <w:rsid w:val="418EA2C3"/>
    <w:rsid w:val="41992543"/>
    <w:rsid w:val="419FEBFA"/>
    <w:rsid w:val="41A2DA72"/>
    <w:rsid w:val="41A7DA5E"/>
    <w:rsid w:val="41A7E973"/>
    <w:rsid w:val="41AA69B7"/>
    <w:rsid w:val="41B130C6"/>
    <w:rsid w:val="41B31DBA"/>
    <w:rsid w:val="41B4E883"/>
    <w:rsid w:val="41BCEB0A"/>
    <w:rsid w:val="41C24B58"/>
    <w:rsid w:val="41CD30E4"/>
    <w:rsid w:val="41CE6546"/>
    <w:rsid w:val="41E396FA"/>
    <w:rsid w:val="41E8A27C"/>
    <w:rsid w:val="41EBBE56"/>
    <w:rsid w:val="41F0565E"/>
    <w:rsid w:val="41F0C60E"/>
    <w:rsid w:val="41F29E17"/>
    <w:rsid w:val="41F3E4E1"/>
    <w:rsid w:val="422368E3"/>
    <w:rsid w:val="422C4770"/>
    <w:rsid w:val="4230BED8"/>
    <w:rsid w:val="4231A644"/>
    <w:rsid w:val="4238059E"/>
    <w:rsid w:val="42382556"/>
    <w:rsid w:val="423E1CC6"/>
    <w:rsid w:val="42416558"/>
    <w:rsid w:val="42456CC1"/>
    <w:rsid w:val="424D5CFB"/>
    <w:rsid w:val="424F3EBA"/>
    <w:rsid w:val="42530710"/>
    <w:rsid w:val="425C6459"/>
    <w:rsid w:val="425D0E14"/>
    <w:rsid w:val="426F142B"/>
    <w:rsid w:val="42709105"/>
    <w:rsid w:val="427C815C"/>
    <w:rsid w:val="427FC819"/>
    <w:rsid w:val="42856B4A"/>
    <w:rsid w:val="42867107"/>
    <w:rsid w:val="4287B9C4"/>
    <w:rsid w:val="428FF1D8"/>
    <w:rsid w:val="42990CBE"/>
    <w:rsid w:val="4299D1B6"/>
    <w:rsid w:val="429BB0DD"/>
    <w:rsid w:val="429C3E7F"/>
    <w:rsid w:val="42A602F8"/>
    <w:rsid w:val="42AE559E"/>
    <w:rsid w:val="42B2892E"/>
    <w:rsid w:val="42B35378"/>
    <w:rsid w:val="42B421AC"/>
    <w:rsid w:val="42B7F60C"/>
    <w:rsid w:val="42C5C954"/>
    <w:rsid w:val="42CD78D2"/>
    <w:rsid w:val="42CE71D9"/>
    <w:rsid w:val="42D0A74C"/>
    <w:rsid w:val="42D1358D"/>
    <w:rsid w:val="42D19B0F"/>
    <w:rsid w:val="42DA83D6"/>
    <w:rsid w:val="42DDD5C3"/>
    <w:rsid w:val="42E546ED"/>
    <w:rsid w:val="42E61BE5"/>
    <w:rsid w:val="42E84260"/>
    <w:rsid w:val="42EA87E0"/>
    <w:rsid w:val="42EE6076"/>
    <w:rsid w:val="42EE900F"/>
    <w:rsid w:val="42F67250"/>
    <w:rsid w:val="430346CD"/>
    <w:rsid w:val="430E4296"/>
    <w:rsid w:val="43255628"/>
    <w:rsid w:val="4325B769"/>
    <w:rsid w:val="4329E7BF"/>
    <w:rsid w:val="432DDE09"/>
    <w:rsid w:val="432EF4E4"/>
    <w:rsid w:val="433B16B3"/>
    <w:rsid w:val="433BE577"/>
    <w:rsid w:val="433FCDCA"/>
    <w:rsid w:val="4340C4E8"/>
    <w:rsid w:val="43444647"/>
    <w:rsid w:val="43449509"/>
    <w:rsid w:val="4352D1FB"/>
    <w:rsid w:val="4352E884"/>
    <w:rsid w:val="4354BB09"/>
    <w:rsid w:val="43580C8C"/>
    <w:rsid w:val="435C5CA4"/>
    <w:rsid w:val="435FAB73"/>
    <w:rsid w:val="437708F0"/>
    <w:rsid w:val="4379D974"/>
    <w:rsid w:val="437BDFFE"/>
    <w:rsid w:val="4385C376"/>
    <w:rsid w:val="438DC4CC"/>
    <w:rsid w:val="439656DE"/>
    <w:rsid w:val="439FC150"/>
    <w:rsid w:val="43A5A4AB"/>
    <w:rsid w:val="43A601CE"/>
    <w:rsid w:val="43A7FE12"/>
    <w:rsid w:val="43A9A67D"/>
    <w:rsid w:val="43ACE573"/>
    <w:rsid w:val="43B05EB1"/>
    <w:rsid w:val="43B482FE"/>
    <w:rsid w:val="43B53A4E"/>
    <w:rsid w:val="43BAAB56"/>
    <w:rsid w:val="43BE5346"/>
    <w:rsid w:val="43C71CCD"/>
    <w:rsid w:val="43C79A1D"/>
    <w:rsid w:val="43CD556E"/>
    <w:rsid w:val="43D103E4"/>
    <w:rsid w:val="43D6E29D"/>
    <w:rsid w:val="43DA0965"/>
    <w:rsid w:val="43DFCC44"/>
    <w:rsid w:val="43E51777"/>
    <w:rsid w:val="43EB243F"/>
    <w:rsid w:val="43FB6DD1"/>
    <w:rsid w:val="43FF492D"/>
    <w:rsid w:val="43FF944E"/>
    <w:rsid w:val="4403F185"/>
    <w:rsid w:val="440BBC26"/>
    <w:rsid w:val="440EA046"/>
    <w:rsid w:val="4415D95E"/>
    <w:rsid w:val="441916CA"/>
    <w:rsid w:val="441C591F"/>
    <w:rsid w:val="441FB872"/>
    <w:rsid w:val="4426DD94"/>
    <w:rsid w:val="442951E0"/>
    <w:rsid w:val="442E50E0"/>
    <w:rsid w:val="4434B526"/>
    <w:rsid w:val="44385214"/>
    <w:rsid w:val="4440A243"/>
    <w:rsid w:val="4444115F"/>
    <w:rsid w:val="4447C726"/>
    <w:rsid w:val="444A9471"/>
    <w:rsid w:val="444B9D5F"/>
    <w:rsid w:val="444BA419"/>
    <w:rsid w:val="445179E5"/>
    <w:rsid w:val="44520251"/>
    <w:rsid w:val="44540E35"/>
    <w:rsid w:val="445637D5"/>
    <w:rsid w:val="445719C4"/>
    <w:rsid w:val="4467E5C4"/>
    <w:rsid w:val="4469E59B"/>
    <w:rsid w:val="446CE7F0"/>
    <w:rsid w:val="446F205A"/>
    <w:rsid w:val="44731848"/>
    <w:rsid w:val="447D90D6"/>
    <w:rsid w:val="4486D702"/>
    <w:rsid w:val="44917D02"/>
    <w:rsid w:val="4491B251"/>
    <w:rsid w:val="449602D6"/>
    <w:rsid w:val="44962666"/>
    <w:rsid w:val="449D46C0"/>
    <w:rsid w:val="449DC98D"/>
    <w:rsid w:val="44A3E342"/>
    <w:rsid w:val="44A995A5"/>
    <w:rsid w:val="44B128E4"/>
    <w:rsid w:val="44BB7860"/>
    <w:rsid w:val="44BD6FF3"/>
    <w:rsid w:val="44C8F3A6"/>
    <w:rsid w:val="44CBDD7A"/>
    <w:rsid w:val="44D2A135"/>
    <w:rsid w:val="44D3A132"/>
    <w:rsid w:val="44D3D6ED"/>
    <w:rsid w:val="44D90050"/>
    <w:rsid w:val="44DFF4DC"/>
    <w:rsid w:val="44E1DF52"/>
    <w:rsid w:val="44E3FEEB"/>
    <w:rsid w:val="44E74B9E"/>
    <w:rsid w:val="44EFFD47"/>
    <w:rsid w:val="44F41D5F"/>
    <w:rsid w:val="44F88FE1"/>
    <w:rsid w:val="44F9FECC"/>
    <w:rsid w:val="45034360"/>
    <w:rsid w:val="45046095"/>
    <w:rsid w:val="450D5A1E"/>
    <w:rsid w:val="4510B795"/>
    <w:rsid w:val="4513C699"/>
    <w:rsid w:val="451BE121"/>
    <w:rsid w:val="451D5E4D"/>
    <w:rsid w:val="451F14EC"/>
    <w:rsid w:val="451FA279"/>
    <w:rsid w:val="4521154A"/>
    <w:rsid w:val="45271A9A"/>
    <w:rsid w:val="452EB8BC"/>
    <w:rsid w:val="4532E2C5"/>
    <w:rsid w:val="4538DC4C"/>
    <w:rsid w:val="453F0868"/>
    <w:rsid w:val="454039DD"/>
    <w:rsid w:val="4545AEC3"/>
    <w:rsid w:val="454BB028"/>
    <w:rsid w:val="45642EB7"/>
    <w:rsid w:val="45699520"/>
    <w:rsid w:val="456AE41C"/>
    <w:rsid w:val="45710C6C"/>
    <w:rsid w:val="4572A410"/>
    <w:rsid w:val="4573A5E6"/>
    <w:rsid w:val="457EA791"/>
    <w:rsid w:val="457F1D0E"/>
    <w:rsid w:val="458112DE"/>
    <w:rsid w:val="458214C6"/>
    <w:rsid w:val="45828FEE"/>
    <w:rsid w:val="458375DC"/>
    <w:rsid w:val="4587EFC2"/>
    <w:rsid w:val="458986C1"/>
    <w:rsid w:val="4589A1B2"/>
    <w:rsid w:val="458E32C6"/>
    <w:rsid w:val="45927BE3"/>
    <w:rsid w:val="45927CA6"/>
    <w:rsid w:val="459B1296"/>
    <w:rsid w:val="459E68A1"/>
    <w:rsid w:val="459F04C2"/>
    <w:rsid w:val="45A1029F"/>
    <w:rsid w:val="45AF0BB9"/>
    <w:rsid w:val="45B1A5D6"/>
    <w:rsid w:val="45B3BC42"/>
    <w:rsid w:val="45B3D32E"/>
    <w:rsid w:val="45BF2847"/>
    <w:rsid w:val="45C14753"/>
    <w:rsid w:val="45DAE9B7"/>
    <w:rsid w:val="45E760BC"/>
    <w:rsid w:val="45E804F6"/>
    <w:rsid w:val="45EA8C2F"/>
    <w:rsid w:val="45EFB25F"/>
    <w:rsid w:val="45F0C113"/>
    <w:rsid w:val="45F14A0E"/>
    <w:rsid w:val="45F2FF3F"/>
    <w:rsid w:val="45F3EA86"/>
    <w:rsid w:val="45F7FBAF"/>
    <w:rsid w:val="46007432"/>
    <w:rsid w:val="461084CE"/>
    <w:rsid w:val="4612FD25"/>
    <w:rsid w:val="46136471"/>
    <w:rsid w:val="4616402E"/>
    <w:rsid w:val="46199134"/>
    <w:rsid w:val="461A2DC9"/>
    <w:rsid w:val="4621BAFC"/>
    <w:rsid w:val="462498B3"/>
    <w:rsid w:val="46262988"/>
    <w:rsid w:val="46268D8C"/>
    <w:rsid w:val="462AEB25"/>
    <w:rsid w:val="462D9EEB"/>
    <w:rsid w:val="46309808"/>
    <w:rsid w:val="4634369D"/>
    <w:rsid w:val="4634C4D5"/>
    <w:rsid w:val="463893B4"/>
    <w:rsid w:val="46450373"/>
    <w:rsid w:val="4645DB29"/>
    <w:rsid w:val="4651AF39"/>
    <w:rsid w:val="4651E897"/>
    <w:rsid w:val="46557BED"/>
    <w:rsid w:val="465AE7C7"/>
    <w:rsid w:val="465C415D"/>
    <w:rsid w:val="4678F714"/>
    <w:rsid w:val="467A5F4F"/>
    <w:rsid w:val="46827FD2"/>
    <w:rsid w:val="46897B7B"/>
    <w:rsid w:val="46921753"/>
    <w:rsid w:val="4694413C"/>
    <w:rsid w:val="469642EC"/>
    <w:rsid w:val="469C8B76"/>
    <w:rsid w:val="469EEF94"/>
    <w:rsid w:val="46AE4207"/>
    <w:rsid w:val="46B3816E"/>
    <w:rsid w:val="46C1DE8F"/>
    <w:rsid w:val="46C4AE11"/>
    <w:rsid w:val="46CA1082"/>
    <w:rsid w:val="46D0816E"/>
    <w:rsid w:val="46E62D7F"/>
    <w:rsid w:val="46E7A98D"/>
    <w:rsid w:val="46F038F4"/>
    <w:rsid w:val="46F93C81"/>
    <w:rsid w:val="4705082A"/>
    <w:rsid w:val="47054DAF"/>
    <w:rsid w:val="470AD50B"/>
    <w:rsid w:val="471273EF"/>
    <w:rsid w:val="4719EFEF"/>
    <w:rsid w:val="471C7C09"/>
    <w:rsid w:val="471D118A"/>
    <w:rsid w:val="4729AD10"/>
    <w:rsid w:val="472B1E73"/>
    <w:rsid w:val="472F07E3"/>
    <w:rsid w:val="47353E6A"/>
    <w:rsid w:val="47354078"/>
    <w:rsid w:val="47414637"/>
    <w:rsid w:val="4749F84E"/>
    <w:rsid w:val="474EB064"/>
    <w:rsid w:val="474FF56C"/>
    <w:rsid w:val="4755529C"/>
    <w:rsid w:val="475AD198"/>
    <w:rsid w:val="475F3F25"/>
    <w:rsid w:val="47645D23"/>
    <w:rsid w:val="4769967E"/>
    <w:rsid w:val="476DD7C7"/>
    <w:rsid w:val="47776E0C"/>
    <w:rsid w:val="4778E19B"/>
    <w:rsid w:val="478B277E"/>
    <w:rsid w:val="47A025FB"/>
    <w:rsid w:val="47A422DC"/>
    <w:rsid w:val="47AAD9E0"/>
    <w:rsid w:val="47ADCED8"/>
    <w:rsid w:val="47B461D6"/>
    <w:rsid w:val="47B4CB48"/>
    <w:rsid w:val="47BAC61A"/>
    <w:rsid w:val="47BAC938"/>
    <w:rsid w:val="47BDFFCE"/>
    <w:rsid w:val="47C110B8"/>
    <w:rsid w:val="47C164E4"/>
    <w:rsid w:val="47C63EF9"/>
    <w:rsid w:val="47D20077"/>
    <w:rsid w:val="47DF0579"/>
    <w:rsid w:val="47EA22FC"/>
    <w:rsid w:val="47ECE4C1"/>
    <w:rsid w:val="47FAF184"/>
    <w:rsid w:val="47FB758C"/>
    <w:rsid w:val="4800D7C7"/>
    <w:rsid w:val="4806D668"/>
    <w:rsid w:val="480760B7"/>
    <w:rsid w:val="480C8AA9"/>
    <w:rsid w:val="48111CB5"/>
    <w:rsid w:val="4816495F"/>
    <w:rsid w:val="48232DDA"/>
    <w:rsid w:val="4835ED8A"/>
    <w:rsid w:val="4837BF75"/>
    <w:rsid w:val="48388220"/>
    <w:rsid w:val="483AD447"/>
    <w:rsid w:val="483E5F4F"/>
    <w:rsid w:val="484190F5"/>
    <w:rsid w:val="48428B9A"/>
    <w:rsid w:val="484413C2"/>
    <w:rsid w:val="48532F71"/>
    <w:rsid w:val="4856CA66"/>
    <w:rsid w:val="4864300D"/>
    <w:rsid w:val="486D281A"/>
    <w:rsid w:val="48716CB2"/>
    <w:rsid w:val="4875BCDA"/>
    <w:rsid w:val="487830F3"/>
    <w:rsid w:val="487A78AE"/>
    <w:rsid w:val="487C173C"/>
    <w:rsid w:val="487E5B14"/>
    <w:rsid w:val="4880D8E6"/>
    <w:rsid w:val="488830D5"/>
    <w:rsid w:val="4891A4B5"/>
    <w:rsid w:val="489D84AE"/>
    <w:rsid w:val="48ADBF13"/>
    <w:rsid w:val="48ADDD0E"/>
    <w:rsid w:val="48AEA9A1"/>
    <w:rsid w:val="48B3E103"/>
    <w:rsid w:val="48BE0957"/>
    <w:rsid w:val="48CAA136"/>
    <w:rsid w:val="48D5230D"/>
    <w:rsid w:val="48D593A0"/>
    <w:rsid w:val="48D5D1A0"/>
    <w:rsid w:val="48D8B620"/>
    <w:rsid w:val="48D9F05D"/>
    <w:rsid w:val="48DF9CCA"/>
    <w:rsid w:val="48E4F2E4"/>
    <w:rsid w:val="48EF75EB"/>
    <w:rsid w:val="48F07FEC"/>
    <w:rsid w:val="48FC8A35"/>
    <w:rsid w:val="49011E04"/>
    <w:rsid w:val="49199D82"/>
    <w:rsid w:val="491C5CD5"/>
    <w:rsid w:val="493392D8"/>
    <w:rsid w:val="493D1EE5"/>
    <w:rsid w:val="49420242"/>
    <w:rsid w:val="4945D966"/>
    <w:rsid w:val="494A90C4"/>
    <w:rsid w:val="495C83D5"/>
    <w:rsid w:val="495F4009"/>
    <w:rsid w:val="496AE5EE"/>
    <w:rsid w:val="49744E23"/>
    <w:rsid w:val="49782D12"/>
    <w:rsid w:val="497B7663"/>
    <w:rsid w:val="4981EFFD"/>
    <w:rsid w:val="498EB17B"/>
    <w:rsid w:val="49923939"/>
    <w:rsid w:val="4998B7D5"/>
    <w:rsid w:val="499CC887"/>
    <w:rsid w:val="49A167BA"/>
    <w:rsid w:val="49A86A0E"/>
    <w:rsid w:val="49B6152A"/>
    <w:rsid w:val="49BC598F"/>
    <w:rsid w:val="49C32F81"/>
    <w:rsid w:val="49C54B6A"/>
    <w:rsid w:val="49D7E8DC"/>
    <w:rsid w:val="49DD7B92"/>
    <w:rsid w:val="49E0BB5B"/>
    <w:rsid w:val="49E4286A"/>
    <w:rsid w:val="49E77846"/>
    <w:rsid w:val="49F03ECD"/>
    <w:rsid w:val="49F0B7A7"/>
    <w:rsid w:val="49F37E9F"/>
    <w:rsid w:val="49F95B75"/>
    <w:rsid w:val="49F9D62E"/>
    <w:rsid w:val="4A0368F4"/>
    <w:rsid w:val="4A0A214F"/>
    <w:rsid w:val="4A113FF8"/>
    <w:rsid w:val="4A151FB9"/>
    <w:rsid w:val="4A1525A8"/>
    <w:rsid w:val="4A1863A8"/>
    <w:rsid w:val="4A2851AE"/>
    <w:rsid w:val="4A2A0F00"/>
    <w:rsid w:val="4A2A2EAF"/>
    <w:rsid w:val="4A2B85E5"/>
    <w:rsid w:val="4A37939B"/>
    <w:rsid w:val="4A3B5141"/>
    <w:rsid w:val="4A468F21"/>
    <w:rsid w:val="4A4F6485"/>
    <w:rsid w:val="4A4F9F4A"/>
    <w:rsid w:val="4A5369C5"/>
    <w:rsid w:val="4A557F01"/>
    <w:rsid w:val="4A559B54"/>
    <w:rsid w:val="4A5AFE99"/>
    <w:rsid w:val="4A5B9890"/>
    <w:rsid w:val="4A5C9934"/>
    <w:rsid w:val="4A600EE4"/>
    <w:rsid w:val="4A6324BF"/>
    <w:rsid w:val="4A63DCAE"/>
    <w:rsid w:val="4A6B6029"/>
    <w:rsid w:val="4A6C0801"/>
    <w:rsid w:val="4A6DD7C3"/>
    <w:rsid w:val="4A8674B8"/>
    <w:rsid w:val="4A8C566A"/>
    <w:rsid w:val="4A8EA683"/>
    <w:rsid w:val="4A903BF8"/>
    <w:rsid w:val="4A934C50"/>
    <w:rsid w:val="4A94BD28"/>
    <w:rsid w:val="4A95B751"/>
    <w:rsid w:val="4A9676F3"/>
    <w:rsid w:val="4A9AA908"/>
    <w:rsid w:val="4A9C058A"/>
    <w:rsid w:val="4AA98B6D"/>
    <w:rsid w:val="4ABC4BAE"/>
    <w:rsid w:val="4AC0F15B"/>
    <w:rsid w:val="4AC49856"/>
    <w:rsid w:val="4AC62FC6"/>
    <w:rsid w:val="4ACFEB82"/>
    <w:rsid w:val="4AD1EC67"/>
    <w:rsid w:val="4AD22842"/>
    <w:rsid w:val="4AD2A84F"/>
    <w:rsid w:val="4AE08C21"/>
    <w:rsid w:val="4AE4EEE9"/>
    <w:rsid w:val="4AE92E96"/>
    <w:rsid w:val="4AEC585F"/>
    <w:rsid w:val="4AF021D5"/>
    <w:rsid w:val="4AF33D59"/>
    <w:rsid w:val="4AFADEA7"/>
    <w:rsid w:val="4AFF4300"/>
    <w:rsid w:val="4B065E5A"/>
    <w:rsid w:val="4B142284"/>
    <w:rsid w:val="4B204611"/>
    <w:rsid w:val="4B2129D4"/>
    <w:rsid w:val="4B2B2FB0"/>
    <w:rsid w:val="4B38550C"/>
    <w:rsid w:val="4B484072"/>
    <w:rsid w:val="4B4E1EFC"/>
    <w:rsid w:val="4B535AC1"/>
    <w:rsid w:val="4B61320C"/>
    <w:rsid w:val="4B62D453"/>
    <w:rsid w:val="4B630A46"/>
    <w:rsid w:val="4B69F5A2"/>
    <w:rsid w:val="4B6C524D"/>
    <w:rsid w:val="4B7B3D2F"/>
    <w:rsid w:val="4B856835"/>
    <w:rsid w:val="4B87CDE6"/>
    <w:rsid w:val="4B8CF150"/>
    <w:rsid w:val="4B8FFE46"/>
    <w:rsid w:val="4BA1C400"/>
    <w:rsid w:val="4BB996BA"/>
    <w:rsid w:val="4BBF4C7D"/>
    <w:rsid w:val="4BC4A8FC"/>
    <w:rsid w:val="4BD5A709"/>
    <w:rsid w:val="4BDB189E"/>
    <w:rsid w:val="4BE02349"/>
    <w:rsid w:val="4BE2E1BA"/>
    <w:rsid w:val="4BE59DB9"/>
    <w:rsid w:val="4BECAFDE"/>
    <w:rsid w:val="4BFDDE1A"/>
    <w:rsid w:val="4BFFBA26"/>
    <w:rsid w:val="4C0B99B5"/>
    <w:rsid w:val="4C278352"/>
    <w:rsid w:val="4C2BBBB3"/>
    <w:rsid w:val="4C2D4605"/>
    <w:rsid w:val="4C313FC2"/>
    <w:rsid w:val="4C33246C"/>
    <w:rsid w:val="4C3E81BD"/>
    <w:rsid w:val="4C4002F1"/>
    <w:rsid w:val="4C41205A"/>
    <w:rsid w:val="4C43F921"/>
    <w:rsid w:val="4C4695CF"/>
    <w:rsid w:val="4C499527"/>
    <w:rsid w:val="4C4A25B1"/>
    <w:rsid w:val="4C4C53CA"/>
    <w:rsid w:val="4C4F9070"/>
    <w:rsid w:val="4C50BDCC"/>
    <w:rsid w:val="4C53CA7F"/>
    <w:rsid w:val="4C59D263"/>
    <w:rsid w:val="4C5F167B"/>
    <w:rsid w:val="4C637B3F"/>
    <w:rsid w:val="4C69B0B8"/>
    <w:rsid w:val="4C6A0367"/>
    <w:rsid w:val="4C7B7459"/>
    <w:rsid w:val="4C7F77D5"/>
    <w:rsid w:val="4C808D13"/>
    <w:rsid w:val="4C8CDBE5"/>
    <w:rsid w:val="4C8F42FE"/>
    <w:rsid w:val="4C9763E2"/>
    <w:rsid w:val="4C997387"/>
    <w:rsid w:val="4C9F8301"/>
    <w:rsid w:val="4CA11A7D"/>
    <w:rsid w:val="4CA23225"/>
    <w:rsid w:val="4CA28D2E"/>
    <w:rsid w:val="4CAA0171"/>
    <w:rsid w:val="4CABB3E3"/>
    <w:rsid w:val="4CB7EDF1"/>
    <w:rsid w:val="4CBF333D"/>
    <w:rsid w:val="4CC14AE2"/>
    <w:rsid w:val="4CC81079"/>
    <w:rsid w:val="4CCB26E1"/>
    <w:rsid w:val="4CD18FAC"/>
    <w:rsid w:val="4CD29E0F"/>
    <w:rsid w:val="4CD71F0B"/>
    <w:rsid w:val="4CDE23D8"/>
    <w:rsid w:val="4CEEF482"/>
    <w:rsid w:val="4CF2BCE6"/>
    <w:rsid w:val="4CF39380"/>
    <w:rsid w:val="4CF5E5BA"/>
    <w:rsid w:val="4D04192A"/>
    <w:rsid w:val="4D09234C"/>
    <w:rsid w:val="4D0AF76B"/>
    <w:rsid w:val="4D0B92F0"/>
    <w:rsid w:val="4D145FBF"/>
    <w:rsid w:val="4D17213C"/>
    <w:rsid w:val="4D17A250"/>
    <w:rsid w:val="4D1DA198"/>
    <w:rsid w:val="4D210615"/>
    <w:rsid w:val="4D22B0DE"/>
    <w:rsid w:val="4D2E9DE4"/>
    <w:rsid w:val="4D3186A6"/>
    <w:rsid w:val="4D326EC1"/>
    <w:rsid w:val="4D36DCED"/>
    <w:rsid w:val="4D3761F0"/>
    <w:rsid w:val="4D3AEDF1"/>
    <w:rsid w:val="4D3D02BB"/>
    <w:rsid w:val="4D3E9EC8"/>
    <w:rsid w:val="4D40D487"/>
    <w:rsid w:val="4D443B5C"/>
    <w:rsid w:val="4D51658D"/>
    <w:rsid w:val="4D56A383"/>
    <w:rsid w:val="4D58C1B0"/>
    <w:rsid w:val="4D784AF3"/>
    <w:rsid w:val="4D7DEC93"/>
    <w:rsid w:val="4D8377ED"/>
    <w:rsid w:val="4D86DB6A"/>
    <w:rsid w:val="4D8F6E60"/>
    <w:rsid w:val="4D9202E7"/>
    <w:rsid w:val="4D99AB42"/>
    <w:rsid w:val="4D9CFC56"/>
    <w:rsid w:val="4DA84633"/>
    <w:rsid w:val="4DAA60D4"/>
    <w:rsid w:val="4DC68ED6"/>
    <w:rsid w:val="4DD60253"/>
    <w:rsid w:val="4DDAA872"/>
    <w:rsid w:val="4DE3A591"/>
    <w:rsid w:val="4DE91D7D"/>
    <w:rsid w:val="4DEFDA8B"/>
    <w:rsid w:val="4DF2FB28"/>
    <w:rsid w:val="4DF540DA"/>
    <w:rsid w:val="4DF9CCD3"/>
    <w:rsid w:val="4DFD6604"/>
    <w:rsid w:val="4E0AD52D"/>
    <w:rsid w:val="4E0E8301"/>
    <w:rsid w:val="4E1158F7"/>
    <w:rsid w:val="4E1194D5"/>
    <w:rsid w:val="4E1AFFAB"/>
    <w:rsid w:val="4E1DFD4C"/>
    <w:rsid w:val="4E2282C4"/>
    <w:rsid w:val="4E2E6260"/>
    <w:rsid w:val="4E34C85E"/>
    <w:rsid w:val="4E3A08C5"/>
    <w:rsid w:val="4E3A30A4"/>
    <w:rsid w:val="4E3E54DC"/>
    <w:rsid w:val="4E551BF0"/>
    <w:rsid w:val="4E5D5959"/>
    <w:rsid w:val="4E5F92BC"/>
    <w:rsid w:val="4E641EA7"/>
    <w:rsid w:val="4E6B6E89"/>
    <w:rsid w:val="4E7029E2"/>
    <w:rsid w:val="4E72BF5F"/>
    <w:rsid w:val="4E78BCA4"/>
    <w:rsid w:val="4E8187B2"/>
    <w:rsid w:val="4E86E284"/>
    <w:rsid w:val="4E881A37"/>
    <w:rsid w:val="4E8C8B82"/>
    <w:rsid w:val="4E92C5AA"/>
    <w:rsid w:val="4E9CDECC"/>
    <w:rsid w:val="4E9DDF67"/>
    <w:rsid w:val="4EA0CC1E"/>
    <w:rsid w:val="4EA32A8C"/>
    <w:rsid w:val="4EA47845"/>
    <w:rsid w:val="4EAA7CC4"/>
    <w:rsid w:val="4EB9DC45"/>
    <w:rsid w:val="4EC0B68B"/>
    <w:rsid w:val="4EC219E1"/>
    <w:rsid w:val="4ED300E8"/>
    <w:rsid w:val="4EDB4A42"/>
    <w:rsid w:val="4EE7A948"/>
    <w:rsid w:val="4EEDE106"/>
    <w:rsid w:val="4EF4BFA0"/>
    <w:rsid w:val="4EFAB1FC"/>
    <w:rsid w:val="4F0E1AB3"/>
    <w:rsid w:val="4F1355FC"/>
    <w:rsid w:val="4F1FEA07"/>
    <w:rsid w:val="4F212E03"/>
    <w:rsid w:val="4F2389C0"/>
    <w:rsid w:val="4F33B624"/>
    <w:rsid w:val="4F353A08"/>
    <w:rsid w:val="4F37DD27"/>
    <w:rsid w:val="4F396733"/>
    <w:rsid w:val="4F3EB9B9"/>
    <w:rsid w:val="4F3EE874"/>
    <w:rsid w:val="4F419A1B"/>
    <w:rsid w:val="4F451D21"/>
    <w:rsid w:val="4F45E728"/>
    <w:rsid w:val="4F46A667"/>
    <w:rsid w:val="4F487AAF"/>
    <w:rsid w:val="4F4AD984"/>
    <w:rsid w:val="4F4E40F8"/>
    <w:rsid w:val="4F510CEC"/>
    <w:rsid w:val="4F5BA156"/>
    <w:rsid w:val="4F5E0E03"/>
    <w:rsid w:val="4F60B074"/>
    <w:rsid w:val="4F62EBC0"/>
    <w:rsid w:val="4F63573C"/>
    <w:rsid w:val="4F69FCD9"/>
    <w:rsid w:val="4F6B5D1A"/>
    <w:rsid w:val="4F799652"/>
    <w:rsid w:val="4F7ED074"/>
    <w:rsid w:val="4F874C69"/>
    <w:rsid w:val="4F8C4D27"/>
    <w:rsid w:val="4F9F2589"/>
    <w:rsid w:val="4FA3C00B"/>
    <w:rsid w:val="4FB5BD2F"/>
    <w:rsid w:val="4FB63FB9"/>
    <w:rsid w:val="4FBBB8A2"/>
    <w:rsid w:val="4FBC2C5F"/>
    <w:rsid w:val="4FBF2CAF"/>
    <w:rsid w:val="4FC4B824"/>
    <w:rsid w:val="4FCD9E04"/>
    <w:rsid w:val="4FD04A89"/>
    <w:rsid w:val="4FD0712C"/>
    <w:rsid w:val="4FD76629"/>
    <w:rsid w:val="4FDC9950"/>
    <w:rsid w:val="4FE5CCD5"/>
    <w:rsid w:val="4FEDEDB7"/>
    <w:rsid w:val="4FF3EB1D"/>
    <w:rsid w:val="4FF7B8C8"/>
    <w:rsid w:val="4FFC18EA"/>
    <w:rsid w:val="50125600"/>
    <w:rsid w:val="501323CF"/>
    <w:rsid w:val="50134D1B"/>
    <w:rsid w:val="50163D08"/>
    <w:rsid w:val="50208287"/>
    <w:rsid w:val="502B2256"/>
    <w:rsid w:val="50344126"/>
    <w:rsid w:val="50423B15"/>
    <w:rsid w:val="5042B532"/>
    <w:rsid w:val="5043F6F5"/>
    <w:rsid w:val="504A2E9B"/>
    <w:rsid w:val="504F025D"/>
    <w:rsid w:val="505149DB"/>
    <w:rsid w:val="5052E242"/>
    <w:rsid w:val="50600EA3"/>
    <w:rsid w:val="5068896B"/>
    <w:rsid w:val="506C526D"/>
    <w:rsid w:val="506C7BB8"/>
    <w:rsid w:val="506F85E1"/>
    <w:rsid w:val="507EA029"/>
    <w:rsid w:val="507F99E3"/>
    <w:rsid w:val="5085BEB7"/>
    <w:rsid w:val="5087693B"/>
    <w:rsid w:val="508963D9"/>
    <w:rsid w:val="50A10446"/>
    <w:rsid w:val="50A540BA"/>
    <w:rsid w:val="50A8B23D"/>
    <w:rsid w:val="50A90B7D"/>
    <w:rsid w:val="50B09D88"/>
    <w:rsid w:val="50B1081A"/>
    <w:rsid w:val="50B3A2B1"/>
    <w:rsid w:val="50B475A6"/>
    <w:rsid w:val="50C5E56B"/>
    <w:rsid w:val="50CB3A78"/>
    <w:rsid w:val="50CC0FF7"/>
    <w:rsid w:val="50D01ECB"/>
    <w:rsid w:val="50D32A0E"/>
    <w:rsid w:val="50D3B044"/>
    <w:rsid w:val="50DB6672"/>
    <w:rsid w:val="50ECEB5B"/>
    <w:rsid w:val="50F026DD"/>
    <w:rsid w:val="50F3AE77"/>
    <w:rsid w:val="50FB6B5B"/>
    <w:rsid w:val="50FE92A7"/>
    <w:rsid w:val="510FC0BF"/>
    <w:rsid w:val="51138E36"/>
    <w:rsid w:val="51148EC4"/>
    <w:rsid w:val="51198DBD"/>
    <w:rsid w:val="511BDFA5"/>
    <w:rsid w:val="5120CD43"/>
    <w:rsid w:val="51218420"/>
    <w:rsid w:val="5128E141"/>
    <w:rsid w:val="5129F11A"/>
    <w:rsid w:val="512A708F"/>
    <w:rsid w:val="512BF536"/>
    <w:rsid w:val="512C276C"/>
    <w:rsid w:val="512DC1F8"/>
    <w:rsid w:val="512F6211"/>
    <w:rsid w:val="513A7000"/>
    <w:rsid w:val="513DD505"/>
    <w:rsid w:val="513E01E0"/>
    <w:rsid w:val="513F5D0B"/>
    <w:rsid w:val="514DD022"/>
    <w:rsid w:val="5154885C"/>
    <w:rsid w:val="515829FA"/>
    <w:rsid w:val="515943A4"/>
    <w:rsid w:val="51758FBA"/>
    <w:rsid w:val="5178584E"/>
    <w:rsid w:val="517BB264"/>
    <w:rsid w:val="517FF142"/>
    <w:rsid w:val="5187491E"/>
    <w:rsid w:val="518AA322"/>
    <w:rsid w:val="518B0572"/>
    <w:rsid w:val="518C731D"/>
    <w:rsid w:val="518CAA17"/>
    <w:rsid w:val="518FCF84"/>
    <w:rsid w:val="5196DFBA"/>
    <w:rsid w:val="51A5CC7D"/>
    <w:rsid w:val="51A62458"/>
    <w:rsid w:val="51AEE697"/>
    <w:rsid w:val="51B19438"/>
    <w:rsid w:val="51B25941"/>
    <w:rsid w:val="51B53233"/>
    <w:rsid w:val="51CAEB18"/>
    <w:rsid w:val="51CDC567"/>
    <w:rsid w:val="51D72BE6"/>
    <w:rsid w:val="51ED4972"/>
    <w:rsid w:val="51FA44BE"/>
    <w:rsid w:val="5214E5EC"/>
    <w:rsid w:val="521A8940"/>
    <w:rsid w:val="522869CC"/>
    <w:rsid w:val="5234F183"/>
    <w:rsid w:val="523B6F29"/>
    <w:rsid w:val="523E5203"/>
    <w:rsid w:val="523EAFCA"/>
    <w:rsid w:val="5243A90B"/>
    <w:rsid w:val="5244CBD6"/>
    <w:rsid w:val="52482E91"/>
    <w:rsid w:val="524D88CB"/>
    <w:rsid w:val="524ED2A2"/>
    <w:rsid w:val="5259D813"/>
    <w:rsid w:val="5263A2C7"/>
    <w:rsid w:val="5274EDA6"/>
    <w:rsid w:val="5277B8E7"/>
    <w:rsid w:val="5279707E"/>
    <w:rsid w:val="5281D08C"/>
    <w:rsid w:val="528738E8"/>
    <w:rsid w:val="528A8EA1"/>
    <w:rsid w:val="528EB7C9"/>
    <w:rsid w:val="52935F0F"/>
    <w:rsid w:val="5295248D"/>
    <w:rsid w:val="5296F704"/>
    <w:rsid w:val="52982047"/>
    <w:rsid w:val="529B29FE"/>
    <w:rsid w:val="52ABD661"/>
    <w:rsid w:val="52B160B9"/>
    <w:rsid w:val="52B19F60"/>
    <w:rsid w:val="52B95B4E"/>
    <w:rsid w:val="52BF91DE"/>
    <w:rsid w:val="52C12C7A"/>
    <w:rsid w:val="52C17B5E"/>
    <w:rsid w:val="52CB2700"/>
    <w:rsid w:val="52CD7454"/>
    <w:rsid w:val="52CFAA55"/>
    <w:rsid w:val="52D829B7"/>
    <w:rsid w:val="52DEB9A8"/>
    <w:rsid w:val="52E1E1E6"/>
    <w:rsid w:val="52EFC250"/>
    <w:rsid w:val="52F04C9E"/>
    <w:rsid w:val="52F45292"/>
    <w:rsid w:val="52F8D464"/>
    <w:rsid w:val="53026FEA"/>
    <w:rsid w:val="53082EE5"/>
    <w:rsid w:val="530AF5E8"/>
    <w:rsid w:val="530C0883"/>
    <w:rsid w:val="531E1AF9"/>
    <w:rsid w:val="532391A4"/>
    <w:rsid w:val="5326BBA1"/>
    <w:rsid w:val="532A6C95"/>
    <w:rsid w:val="532F27B9"/>
    <w:rsid w:val="53306FFC"/>
    <w:rsid w:val="5337843B"/>
    <w:rsid w:val="5342F2F1"/>
    <w:rsid w:val="53443E7C"/>
    <w:rsid w:val="5345F2B6"/>
    <w:rsid w:val="534752FC"/>
    <w:rsid w:val="534CB6DE"/>
    <w:rsid w:val="53612686"/>
    <w:rsid w:val="536DE5C9"/>
    <w:rsid w:val="5374BEBC"/>
    <w:rsid w:val="537BF3F4"/>
    <w:rsid w:val="5389D4EC"/>
    <w:rsid w:val="538B6B41"/>
    <w:rsid w:val="538BAED0"/>
    <w:rsid w:val="53946051"/>
    <w:rsid w:val="539C91E3"/>
    <w:rsid w:val="539E9DF5"/>
    <w:rsid w:val="53A0FF19"/>
    <w:rsid w:val="53A7D133"/>
    <w:rsid w:val="53AC3673"/>
    <w:rsid w:val="53AF0725"/>
    <w:rsid w:val="53B3CFB9"/>
    <w:rsid w:val="53B9FCB2"/>
    <w:rsid w:val="53BCBF8A"/>
    <w:rsid w:val="53BE4F7B"/>
    <w:rsid w:val="53CA18BE"/>
    <w:rsid w:val="53CC0D73"/>
    <w:rsid w:val="53D1D4CE"/>
    <w:rsid w:val="53D1F738"/>
    <w:rsid w:val="53D82AF5"/>
    <w:rsid w:val="53D8AEF2"/>
    <w:rsid w:val="53E46AE3"/>
    <w:rsid w:val="53EAC707"/>
    <w:rsid w:val="53F4A185"/>
    <w:rsid w:val="53F8FF89"/>
    <w:rsid w:val="53F92574"/>
    <w:rsid w:val="53F959B4"/>
    <w:rsid w:val="53FB8A1A"/>
    <w:rsid w:val="540B3F93"/>
    <w:rsid w:val="541602CA"/>
    <w:rsid w:val="54194F91"/>
    <w:rsid w:val="541FBD2E"/>
    <w:rsid w:val="5421F21D"/>
    <w:rsid w:val="5423A65F"/>
    <w:rsid w:val="542604D9"/>
    <w:rsid w:val="542FAD85"/>
    <w:rsid w:val="543216C2"/>
    <w:rsid w:val="54335D39"/>
    <w:rsid w:val="5433B417"/>
    <w:rsid w:val="543ACA47"/>
    <w:rsid w:val="543FB135"/>
    <w:rsid w:val="5449D1AD"/>
    <w:rsid w:val="544CDBCD"/>
    <w:rsid w:val="544DBDD5"/>
    <w:rsid w:val="544E3F21"/>
    <w:rsid w:val="5452A8F1"/>
    <w:rsid w:val="545DB33E"/>
    <w:rsid w:val="5466BB92"/>
    <w:rsid w:val="54682DB8"/>
    <w:rsid w:val="54742CE5"/>
    <w:rsid w:val="5482AC8F"/>
    <w:rsid w:val="548395B4"/>
    <w:rsid w:val="548725D9"/>
    <w:rsid w:val="549683F5"/>
    <w:rsid w:val="549B3C75"/>
    <w:rsid w:val="549BF284"/>
    <w:rsid w:val="549FDC8E"/>
    <w:rsid w:val="54A44772"/>
    <w:rsid w:val="54A48B44"/>
    <w:rsid w:val="54A5986A"/>
    <w:rsid w:val="54AF9CA5"/>
    <w:rsid w:val="54B004C4"/>
    <w:rsid w:val="54B8D3C7"/>
    <w:rsid w:val="54C2B111"/>
    <w:rsid w:val="54CC9A42"/>
    <w:rsid w:val="54DBA99B"/>
    <w:rsid w:val="54E22D47"/>
    <w:rsid w:val="54E30BC5"/>
    <w:rsid w:val="54E527BB"/>
    <w:rsid w:val="550225AD"/>
    <w:rsid w:val="5505AFF8"/>
    <w:rsid w:val="550672AF"/>
    <w:rsid w:val="5508B517"/>
    <w:rsid w:val="550A7507"/>
    <w:rsid w:val="550DDF78"/>
    <w:rsid w:val="55123B5B"/>
    <w:rsid w:val="5512797D"/>
    <w:rsid w:val="55139C0F"/>
    <w:rsid w:val="55154334"/>
    <w:rsid w:val="55175A24"/>
    <w:rsid w:val="551D5C82"/>
    <w:rsid w:val="55230AA9"/>
    <w:rsid w:val="5526B8F7"/>
    <w:rsid w:val="5532C84D"/>
    <w:rsid w:val="5534C096"/>
    <w:rsid w:val="5539E19D"/>
    <w:rsid w:val="5547E6A9"/>
    <w:rsid w:val="554C8BFD"/>
    <w:rsid w:val="5559066C"/>
    <w:rsid w:val="55617D0E"/>
    <w:rsid w:val="5561F0BF"/>
    <w:rsid w:val="556804A3"/>
    <w:rsid w:val="55693272"/>
    <w:rsid w:val="556ADC76"/>
    <w:rsid w:val="556CAAC2"/>
    <w:rsid w:val="5570352D"/>
    <w:rsid w:val="557578BD"/>
    <w:rsid w:val="557E67F4"/>
    <w:rsid w:val="558B96DE"/>
    <w:rsid w:val="558F2B2F"/>
    <w:rsid w:val="55A6E87D"/>
    <w:rsid w:val="55ADD57E"/>
    <w:rsid w:val="55B0FC57"/>
    <w:rsid w:val="55B3AFAF"/>
    <w:rsid w:val="55B48FA3"/>
    <w:rsid w:val="55B753AF"/>
    <w:rsid w:val="55BB1389"/>
    <w:rsid w:val="55BD91B5"/>
    <w:rsid w:val="55BE3F7E"/>
    <w:rsid w:val="55BEEBE4"/>
    <w:rsid w:val="55C6BA87"/>
    <w:rsid w:val="55D2FBF7"/>
    <w:rsid w:val="55D47159"/>
    <w:rsid w:val="55D873DC"/>
    <w:rsid w:val="55D9B3E9"/>
    <w:rsid w:val="55DD9299"/>
    <w:rsid w:val="55F0499D"/>
    <w:rsid w:val="55F5ED00"/>
    <w:rsid w:val="560B441B"/>
    <w:rsid w:val="560C3A54"/>
    <w:rsid w:val="5615B8C5"/>
    <w:rsid w:val="561BD4CA"/>
    <w:rsid w:val="561EEB32"/>
    <w:rsid w:val="562C9595"/>
    <w:rsid w:val="562FF02D"/>
    <w:rsid w:val="5631FD74"/>
    <w:rsid w:val="5634023F"/>
    <w:rsid w:val="563907E0"/>
    <w:rsid w:val="564030EB"/>
    <w:rsid w:val="5646BC12"/>
    <w:rsid w:val="56480AFD"/>
    <w:rsid w:val="5654DF6F"/>
    <w:rsid w:val="5655242D"/>
    <w:rsid w:val="56571F25"/>
    <w:rsid w:val="565F70BB"/>
    <w:rsid w:val="56606398"/>
    <w:rsid w:val="5660F85B"/>
    <w:rsid w:val="5662CE9C"/>
    <w:rsid w:val="56668AE4"/>
    <w:rsid w:val="566D2484"/>
    <w:rsid w:val="56718097"/>
    <w:rsid w:val="5679D17E"/>
    <w:rsid w:val="5680405F"/>
    <w:rsid w:val="56824CE1"/>
    <w:rsid w:val="5688589A"/>
    <w:rsid w:val="56A61CD9"/>
    <w:rsid w:val="56BBC34D"/>
    <w:rsid w:val="56BFDE36"/>
    <w:rsid w:val="56CFD926"/>
    <w:rsid w:val="56D44562"/>
    <w:rsid w:val="56DBC0E9"/>
    <w:rsid w:val="56DCE77E"/>
    <w:rsid w:val="56DD33F7"/>
    <w:rsid w:val="56E0C228"/>
    <w:rsid w:val="56F92380"/>
    <w:rsid w:val="56FECC1C"/>
    <w:rsid w:val="571A2806"/>
    <w:rsid w:val="571BEA95"/>
    <w:rsid w:val="572B389E"/>
    <w:rsid w:val="572DF6A3"/>
    <w:rsid w:val="5730B70C"/>
    <w:rsid w:val="5738762D"/>
    <w:rsid w:val="57485A91"/>
    <w:rsid w:val="574B0D9F"/>
    <w:rsid w:val="57502EF9"/>
    <w:rsid w:val="57530A0C"/>
    <w:rsid w:val="5753D561"/>
    <w:rsid w:val="575C65E5"/>
    <w:rsid w:val="57602CA7"/>
    <w:rsid w:val="57614937"/>
    <w:rsid w:val="576313AE"/>
    <w:rsid w:val="576B19D0"/>
    <w:rsid w:val="577166A7"/>
    <w:rsid w:val="5772C4E7"/>
    <w:rsid w:val="577B1190"/>
    <w:rsid w:val="57834643"/>
    <w:rsid w:val="578C7405"/>
    <w:rsid w:val="579131C8"/>
    <w:rsid w:val="5799444B"/>
    <w:rsid w:val="579C0EB2"/>
    <w:rsid w:val="57AA2E98"/>
    <w:rsid w:val="57AA79F7"/>
    <w:rsid w:val="57AE187C"/>
    <w:rsid w:val="57AEE294"/>
    <w:rsid w:val="57B6A158"/>
    <w:rsid w:val="57B8144F"/>
    <w:rsid w:val="57B9A5D6"/>
    <w:rsid w:val="57C1185C"/>
    <w:rsid w:val="57CEBFBD"/>
    <w:rsid w:val="57D4EEF0"/>
    <w:rsid w:val="57D8C6EF"/>
    <w:rsid w:val="57DE742B"/>
    <w:rsid w:val="57E303E0"/>
    <w:rsid w:val="57E8E857"/>
    <w:rsid w:val="57EAC65C"/>
    <w:rsid w:val="57EEDCAA"/>
    <w:rsid w:val="57EF24D0"/>
    <w:rsid w:val="57F36EC1"/>
    <w:rsid w:val="57F3C043"/>
    <w:rsid w:val="57F5BB28"/>
    <w:rsid w:val="57FEC6C1"/>
    <w:rsid w:val="58031EB5"/>
    <w:rsid w:val="5807A1BD"/>
    <w:rsid w:val="5808CA3F"/>
    <w:rsid w:val="580EE8BA"/>
    <w:rsid w:val="58110F7C"/>
    <w:rsid w:val="58128E06"/>
    <w:rsid w:val="5815FD2D"/>
    <w:rsid w:val="58294A2B"/>
    <w:rsid w:val="582CA518"/>
    <w:rsid w:val="58355A6E"/>
    <w:rsid w:val="5836CA87"/>
    <w:rsid w:val="583955B7"/>
    <w:rsid w:val="583ADF10"/>
    <w:rsid w:val="5842E1A9"/>
    <w:rsid w:val="584FB57C"/>
    <w:rsid w:val="58677BD1"/>
    <w:rsid w:val="586C39C3"/>
    <w:rsid w:val="587348BC"/>
    <w:rsid w:val="58767F76"/>
    <w:rsid w:val="587B6664"/>
    <w:rsid w:val="587BBC5B"/>
    <w:rsid w:val="587BC4D0"/>
    <w:rsid w:val="588085B1"/>
    <w:rsid w:val="58821FD1"/>
    <w:rsid w:val="5884C462"/>
    <w:rsid w:val="588CBFDA"/>
    <w:rsid w:val="588E1A8F"/>
    <w:rsid w:val="5898C1A4"/>
    <w:rsid w:val="589CE073"/>
    <w:rsid w:val="58A7D746"/>
    <w:rsid w:val="58A95D15"/>
    <w:rsid w:val="58B4285D"/>
    <w:rsid w:val="58B43E12"/>
    <w:rsid w:val="58CD8D3A"/>
    <w:rsid w:val="58CF3C0E"/>
    <w:rsid w:val="58D2A1A1"/>
    <w:rsid w:val="58D4565B"/>
    <w:rsid w:val="58DDE521"/>
    <w:rsid w:val="58E0405F"/>
    <w:rsid w:val="58E275B8"/>
    <w:rsid w:val="58E5A93B"/>
    <w:rsid w:val="58E603F1"/>
    <w:rsid w:val="58E6B4B9"/>
    <w:rsid w:val="58E81E10"/>
    <w:rsid w:val="58EF7571"/>
    <w:rsid w:val="58F2876F"/>
    <w:rsid w:val="58FB7481"/>
    <w:rsid w:val="58FF81EE"/>
    <w:rsid w:val="5901B460"/>
    <w:rsid w:val="5906A58B"/>
    <w:rsid w:val="590758EF"/>
    <w:rsid w:val="59130922"/>
    <w:rsid w:val="592174E8"/>
    <w:rsid w:val="5928A532"/>
    <w:rsid w:val="593635AB"/>
    <w:rsid w:val="5938E743"/>
    <w:rsid w:val="593C2949"/>
    <w:rsid w:val="593D1E03"/>
    <w:rsid w:val="59411379"/>
    <w:rsid w:val="594121F8"/>
    <w:rsid w:val="5945D499"/>
    <w:rsid w:val="594B891A"/>
    <w:rsid w:val="59525A94"/>
    <w:rsid w:val="595AFB0B"/>
    <w:rsid w:val="59694E48"/>
    <w:rsid w:val="5977729D"/>
    <w:rsid w:val="5977A3DB"/>
    <w:rsid w:val="597DED7D"/>
    <w:rsid w:val="598357EB"/>
    <w:rsid w:val="59897457"/>
    <w:rsid w:val="59911547"/>
    <w:rsid w:val="5994050B"/>
    <w:rsid w:val="599878F0"/>
    <w:rsid w:val="599C80B2"/>
    <w:rsid w:val="59A89FFE"/>
    <w:rsid w:val="59A8F95B"/>
    <w:rsid w:val="59B141B4"/>
    <w:rsid w:val="59B30F43"/>
    <w:rsid w:val="59B49EDC"/>
    <w:rsid w:val="59BD0124"/>
    <w:rsid w:val="59BD2D5B"/>
    <w:rsid w:val="59C4B871"/>
    <w:rsid w:val="59DE787D"/>
    <w:rsid w:val="59E18176"/>
    <w:rsid w:val="59EEBAA2"/>
    <w:rsid w:val="59FA490F"/>
    <w:rsid w:val="59FF015D"/>
    <w:rsid w:val="5A05D0D2"/>
    <w:rsid w:val="5A05D199"/>
    <w:rsid w:val="5A0866FC"/>
    <w:rsid w:val="5A0F7EF2"/>
    <w:rsid w:val="5A16EC0E"/>
    <w:rsid w:val="5A1E1200"/>
    <w:rsid w:val="5A22A3F5"/>
    <w:rsid w:val="5A25D906"/>
    <w:rsid w:val="5A2A8686"/>
    <w:rsid w:val="5A32FD9F"/>
    <w:rsid w:val="5A3B89FD"/>
    <w:rsid w:val="5A48339A"/>
    <w:rsid w:val="5A48F1F6"/>
    <w:rsid w:val="5A4D361E"/>
    <w:rsid w:val="5A5532F0"/>
    <w:rsid w:val="5A575D2E"/>
    <w:rsid w:val="5A5A9F75"/>
    <w:rsid w:val="5A6C2D81"/>
    <w:rsid w:val="5A787316"/>
    <w:rsid w:val="5A83A323"/>
    <w:rsid w:val="5A88E57E"/>
    <w:rsid w:val="5A896AA6"/>
    <w:rsid w:val="5A8ECF71"/>
    <w:rsid w:val="5A904F73"/>
    <w:rsid w:val="5A92F808"/>
    <w:rsid w:val="5A982896"/>
    <w:rsid w:val="5AA4680F"/>
    <w:rsid w:val="5AA77472"/>
    <w:rsid w:val="5ABDA77C"/>
    <w:rsid w:val="5ABE1660"/>
    <w:rsid w:val="5AC055AF"/>
    <w:rsid w:val="5AC38AD4"/>
    <w:rsid w:val="5AC3DE44"/>
    <w:rsid w:val="5AC5FB1F"/>
    <w:rsid w:val="5ACC9D2C"/>
    <w:rsid w:val="5AD50DE3"/>
    <w:rsid w:val="5AD60465"/>
    <w:rsid w:val="5AD89A3F"/>
    <w:rsid w:val="5AE43EFC"/>
    <w:rsid w:val="5AEF8A1B"/>
    <w:rsid w:val="5AF24B51"/>
    <w:rsid w:val="5AF8A129"/>
    <w:rsid w:val="5B013329"/>
    <w:rsid w:val="5B0215F6"/>
    <w:rsid w:val="5B11E048"/>
    <w:rsid w:val="5B16A1BC"/>
    <w:rsid w:val="5B205756"/>
    <w:rsid w:val="5B22E6EF"/>
    <w:rsid w:val="5B23C019"/>
    <w:rsid w:val="5B25C258"/>
    <w:rsid w:val="5B31ACB1"/>
    <w:rsid w:val="5B33B281"/>
    <w:rsid w:val="5B3874CC"/>
    <w:rsid w:val="5B4070BE"/>
    <w:rsid w:val="5B4797F6"/>
    <w:rsid w:val="5B4844A0"/>
    <w:rsid w:val="5B5BD963"/>
    <w:rsid w:val="5B5C3B54"/>
    <w:rsid w:val="5B5F1410"/>
    <w:rsid w:val="5B5F24C5"/>
    <w:rsid w:val="5B5FB162"/>
    <w:rsid w:val="5B601313"/>
    <w:rsid w:val="5B727CC8"/>
    <w:rsid w:val="5B788294"/>
    <w:rsid w:val="5B7EFC72"/>
    <w:rsid w:val="5B845F0E"/>
    <w:rsid w:val="5B8C7681"/>
    <w:rsid w:val="5B8DD5E1"/>
    <w:rsid w:val="5B90912E"/>
    <w:rsid w:val="5B93B2AF"/>
    <w:rsid w:val="5B99AA2F"/>
    <w:rsid w:val="5BA220FC"/>
    <w:rsid w:val="5BB31A79"/>
    <w:rsid w:val="5BB55EAE"/>
    <w:rsid w:val="5BB95260"/>
    <w:rsid w:val="5BBD2A3A"/>
    <w:rsid w:val="5BBE6DFD"/>
    <w:rsid w:val="5BC6168E"/>
    <w:rsid w:val="5BCB10F9"/>
    <w:rsid w:val="5BD14AC6"/>
    <w:rsid w:val="5BDA628A"/>
    <w:rsid w:val="5BF2D980"/>
    <w:rsid w:val="5BF45987"/>
    <w:rsid w:val="5BF7E0DD"/>
    <w:rsid w:val="5BFC045C"/>
    <w:rsid w:val="5C0040AA"/>
    <w:rsid w:val="5C03AC90"/>
    <w:rsid w:val="5C042F2E"/>
    <w:rsid w:val="5C04AF5C"/>
    <w:rsid w:val="5C06BFF2"/>
    <w:rsid w:val="5C0FC04D"/>
    <w:rsid w:val="5C111192"/>
    <w:rsid w:val="5C113692"/>
    <w:rsid w:val="5C1CE3B5"/>
    <w:rsid w:val="5C1FB830"/>
    <w:rsid w:val="5C217D92"/>
    <w:rsid w:val="5C2830FD"/>
    <w:rsid w:val="5C28E920"/>
    <w:rsid w:val="5C2A68E2"/>
    <w:rsid w:val="5C3CB962"/>
    <w:rsid w:val="5C4DB3BF"/>
    <w:rsid w:val="5C4E1708"/>
    <w:rsid w:val="5C5FECF1"/>
    <w:rsid w:val="5C63752A"/>
    <w:rsid w:val="5C64EF72"/>
    <w:rsid w:val="5C6AFD96"/>
    <w:rsid w:val="5C6FAA60"/>
    <w:rsid w:val="5C823EE3"/>
    <w:rsid w:val="5C8EBE8B"/>
    <w:rsid w:val="5C9E7D30"/>
    <w:rsid w:val="5CA2946B"/>
    <w:rsid w:val="5CA52008"/>
    <w:rsid w:val="5CA6C57E"/>
    <w:rsid w:val="5CA88803"/>
    <w:rsid w:val="5CAB823A"/>
    <w:rsid w:val="5CB44320"/>
    <w:rsid w:val="5CC544E5"/>
    <w:rsid w:val="5CC6269C"/>
    <w:rsid w:val="5CCFE27A"/>
    <w:rsid w:val="5CD03B96"/>
    <w:rsid w:val="5CD9A3D1"/>
    <w:rsid w:val="5CDF8B43"/>
    <w:rsid w:val="5CE6E9B2"/>
    <w:rsid w:val="5CEADC39"/>
    <w:rsid w:val="5CF0E5AA"/>
    <w:rsid w:val="5CF12AC5"/>
    <w:rsid w:val="5CF1CDFF"/>
    <w:rsid w:val="5CF95EA1"/>
    <w:rsid w:val="5D00A5AF"/>
    <w:rsid w:val="5D077CA0"/>
    <w:rsid w:val="5D12AD9B"/>
    <w:rsid w:val="5D1457F3"/>
    <w:rsid w:val="5D1DF233"/>
    <w:rsid w:val="5D1EAF17"/>
    <w:rsid w:val="5D2094DE"/>
    <w:rsid w:val="5D2B7DAF"/>
    <w:rsid w:val="5D34C99D"/>
    <w:rsid w:val="5D36B3A3"/>
    <w:rsid w:val="5D3ABDCC"/>
    <w:rsid w:val="5D3E9775"/>
    <w:rsid w:val="5D4161C2"/>
    <w:rsid w:val="5D473941"/>
    <w:rsid w:val="5D488D80"/>
    <w:rsid w:val="5D4CE802"/>
    <w:rsid w:val="5D5AD37C"/>
    <w:rsid w:val="5D5CA4E7"/>
    <w:rsid w:val="5D60F17F"/>
    <w:rsid w:val="5D656ED2"/>
    <w:rsid w:val="5D704030"/>
    <w:rsid w:val="5D780FB3"/>
    <w:rsid w:val="5D78A9CA"/>
    <w:rsid w:val="5D7AC5D7"/>
    <w:rsid w:val="5D831101"/>
    <w:rsid w:val="5D83372F"/>
    <w:rsid w:val="5D86B945"/>
    <w:rsid w:val="5D901A40"/>
    <w:rsid w:val="5D90E397"/>
    <w:rsid w:val="5D92D667"/>
    <w:rsid w:val="5D9E2D90"/>
    <w:rsid w:val="5DAE5CE9"/>
    <w:rsid w:val="5DB24CD8"/>
    <w:rsid w:val="5DB2D401"/>
    <w:rsid w:val="5DB55295"/>
    <w:rsid w:val="5DBE1ADE"/>
    <w:rsid w:val="5DCDCA03"/>
    <w:rsid w:val="5DCFEF1D"/>
    <w:rsid w:val="5DD2DC0C"/>
    <w:rsid w:val="5DD707C9"/>
    <w:rsid w:val="5DEB6FDA"/>
    <w:rsid w:val="5DED4171"/>
    <w:rsid w:val="5DEDE2A3"/>
    <w:rsid w:val="5DEE890C"/>
    <w:rsid w:val="5DF7E0F1"/>
    <w:rsid w:val="5DFD9B90"/>
    <w:rsid w:val="5E0261EC"/>
    <w:rsid w:val="5E09F979"/>
    <w:rsid w:val="5E1AE876"/>
    <w:rsid w:val="5E2091C0"/>
    <w:rsid w:val="5E27493B"/>
    <w:rsid w:val="5E2A0974"/>
    <w:rsid w:val="5E2BEBB4"/>
    <w:rsid w:val="5E2CCEDB"/>
    <w:rsid w:val="5E2D597C"/>
    <w:rsid w:val="5E32EBF8"/>
    <w:rsid w:val="5E3B0568"/>
    <w:rsid w:val="5E4169F9"/>
    <w:rsid w:val="5E4B5239"/>
    <w:rsid w:val="5E5084FD"/>
    <w:rsid w:val="5E5D373A"/>
    <w:rsid w:val="5E60BAE0"/>
    <w:rsid w:val="5E6BC964"/>
    <w:rsid w:val="5E6C7950"/>
    <w:rsid w:val="5E6D4A3D"/>
    <w:rsid w:val="5E723D42"/>
    <w:rsid w:val="5E74C3F6"/>
    <w:rsid w:val="5E7CB3B8"/>
    <w:rsid w:val="5E86D0F1"/>
    <w:rsid w:val="5E8D0010"/>
    <w:rsid w:val="5E96D163"/>
    <w:rsid w:val="5E9DDDBE"/>
    <w:rsid w:val="5EA8418D"/>
    <w:rsid w:val="5EACB30B"/>
    <w:rsid w:val="5EAF3142"/>
    <w:rsid w:val="5EB5E929"/>
    <w:rsid w:val="5EB7B832"/>
    <w:rsid w:val="5EB96651"/>
    <w:rsid w:val="5EB9BEC9"/>
    <w:rsid w:val="5ED4DD14"/>
    <w:rsid w:val="5ED798AD"/>
    <w:rsid w:val="5EDDB0DE"/>
    <w:rsid w:val="5EDE7A21"/>
    <w:rsid w:val="5EDEEA6A"/>
    <w:rsid w:val="5EDF0814"/>
    <w:rsid w:val="5EE94818"/>
    <w:rsid w:val="5EF8B6CC"/>
    <w:rsid w:val="5F0FCEAD"/>
    <w:rsid w:val="5F1A70A6"/>
    <w:rsid w:val="5F2440E3"/>
    <w:rsid w:val="5F2F5544"/>
    <w:rsid w:val="5F34DF78"/>
    <w:rsid w:val="5F39D261"/>
    <w:rsid w:val="5F4181A7"/>
    <w:rsid w:val="5F440933"/>
    <w:rsid w:val="5F4E91F6"/>
    <w:rsid w:val="5F536ECE"/>
    <w:rsid w:val="5F6B9DFE"/>
    <w:rsid w:val="5F7332EC"/>
    <w:rsid w:val="5F7BAE1C"/>
    <w:rsid w:val="5F81D075"/>
    <w:rsid w:val="5F8DA8BE"/>
    <w:rsid w:val="5F8E7152"/>
    <w:rsid w:val="5F9F5CE7"/>
    <w:rsid w:val="5FA15065"/>
    <w:rsid w:val="5FA20C56"/>
    <w:rsid w:val="5FA6798B"/>
    <w:rsid w:val="5FBB9BF5"/>
    <w:rsid w:val="5FC889CD"/>
    <w:rsid w:val="5FCA6AEC"/>
    <w:rsid w:val="5FCE2477"/>
    <w:rsid w:val="5FD4E39E"/>
    <w:rsid w:val="5FE75DDB"/>
    <w:rsid w:val="5FF17F2E"/>
    <w:rsid w:val="5FFB54AF"/>
    <w:rsid w:val="5FFB85A8"/>
    <w:rsid w:val="5FFD3D99"/>
    <w:rsid w:val="5FFED51A"/>
    <w:rsid w:val="600FBD83"/>
    <w:rsid w:val="601534A1"/>
    <w:rsid w:val="6018A966"/>
    <w:rsid w:val="6019E5F6"/>
    <w:rsid w:val="60223421"/>
    <w:rsid w:val="602D9929"/>
    <w:rsid w:val="602DFE2F"/>
    <w:rsid w:val="603E8550"/>
    <w:rsid w:val="6040F80D"/>
    <w:rsid w:val="60414531"/>
    <w:rsid w:val="604A317C"/>
    <w:rsid w:val="604BD2AD"/>
    <w:rsid w:val="605A1465"/>
    <w:rsid w:val="605B4C3B"/>
    <w:rsid w:val="606056C5"/>
    <w:rsid w:val="606187BE"/>
    <w:rsid w:val="60645482"/>
    <w:rsid w:val="606A5704"/>
    <w:rsid w:val="606CB40B"/>
    <w:rsid w:val="607A0863"/>
    <w:rsid w:val="607AA651"/>
    <w:rsid w:val="6081B053"/>
    <w:rsid w:val="608B7168"/>
    <w:rsid w:val="60990B48"/>
    <w:rsid w:val="609DC9EE"/>
    <w:rsid w:val="60A012E1"/>
    <w:rsid w:val="60B26AA4"/>
    <w:rsid w:val="60BC9CDC"/>
    <w:rsid w:val="60C6C685"/>
    <w:rsid w:val="60C8A523"/>
    <w:rsid w:val="60C96F72"/>
    <w:rsid w:val="60CA4E64"/>
    <w:rsid w:val="60D47BEF"/>
    <w:rsid w:val="60D6D7F2"/>
    <w:rsid w:val="60ECC140"/>
    <w:rsid w:val="60F8566A"/>
    <w:rsid w:val="60FB2302"/>
    <w:rsid w:val="60FB6BE2"/>
    <w:rsid w:val="6105AB6E"/>
    <w:rsid w:val="61082F0D"/>
    <w:rsid w:val="610911F3"/>
    <w:rsid w:val="6116A663"/>
    <w:rsid w:val="61176346"/>
    <w:rsid w:val="61220E6D"/>
    <w:rsid w:val="61236946"/>
    <w:rsid w:val="612EA176"/>
    <w:rsid w:val="6131D5A9"/>
    <w:rsid w:val="6135811C"/>
    <w:rsid w:val="613884B7"/>
    <w:rsid w:val="61395CBD"/>
    <w:rsid w:val="613C84F7"/>
    <w:rsid w:val="61446B72"/>
    <w:rsid w:val="61473BCC"/>
    <w:rsid w:val="615F572D"/>
    <w:rsid w:val="616C54A0"/>
    <w:rsid w:val="616DEE23"/>
    <w:rsid w:val="6178FB42"/>
    <w:rsid w:val="617A9C7F"/>
    <w:rsid w:val="61826BFA"/>
    <w:rsid w:val="6183B791"/>
    <w:rsid w:val="6184329E"/>
    <w:rsid w:val="618E2AE3"/>
    <w:rsid w:val="61992261"/>
    <w:rsid w:val="619AAA91"/>
    <w:rsid w:val="61A16A82"/>
    <w:rsid w:val="61A2F570"/>
    <w:rsid w:val="61A97DBB"/>
    <w:rsid w:val="61AA6E1B"/>
    <w:rsid w:val="61AC270C"/>
    <w:rsid w:val="61ACEB1B"/>
    <w:rsid w:val="61AF917A"/>
    <w:rsid w:val="61C20C9C"/>
    <w:rsid w:val="61C4E9DF"/>
    <w:rsid w:val="61D30F0D"/>
    <w:rsid w:val="61D5836C"/>
    <w:rsid w:val="61D763D4"/>
    <w:rsid w:val="61E4E4B3"/>
    <w:rsid w:val="61EA3FFB"/>
    <w:rsid w:val="61F226FB"/>
    <w:rsid w:val="61FA8A9D"/>
    <w:rsid w:val="61FBF1A1"/>
    <w:rsid w:val="620C28AE"/>
    <w:rsid w:val="620C93EA"/>
    <w:rsid w:val="620EC283"/>
    <w:rsid w:val="62120513"/>
    <w:rsid w:val="6218BD22"/>
    <w:rsid w:val="621B428A"/>
    <w:rsid w:val="621D901B"/>
    <w:rsid w:val="6223418D"/>
    <w:rsid w:val="6231AF61"/>
    <w:rsid w:val="6235945A"/>
    <w:rsid w:val="62366AE8"/>
    <w:rsid w:val="62385A67"/>
    <w:rsid w:val="6238A72E"/>
    <w:rsid w:val="62391CB0"/>
    <w:rsid w:val="623C1195"/>
    <w:rsid w:val="62402F33"/>
    <w:rsid w:val="6245E016"/>
    <w:rsid w:val="624BD0E4"/>
    <w:rsid w:val="624F78CA"/>
    <w:rsid w:val="62502B69"/>
    <w:rsid w:val="62505201"/>
    <w:rsid w:val="625CD9C0"/>
    <w:rsid w:val="62652911"/>
    <w:rsid w:val="626796FF"/>
    <w:rsid w:val="62711997"/>
    <w:rsid w:val="62733DED"/>
    <w:rsid w:val="627A75AD"/>
    <w:rsid w:val="627BCA94"/>
    <w:rsid w:val="627F73AD"/>
    <w:rsid w:val="627FC620"/>
    <w:rsid w:val="628599F3"/>
    <w:rsid w:val="62865111"/>
    <w:rsid w:val="62893C4B"/>
    <w:rsid w:val="629411D2"/>
    <w:rsid w:val="6297E493"/>
    <w:rsid w:val="629FC8D8"/>
    <w:rsid w:val="62A3901C"/>
    <w:rsid w:val="62A4380E"/>
    <w:rsid w:val="62AFB889"/>
    <w:rsid w:val="62B40EA3"/>
    <w:rsid w:val="62BD533E"/>
    <w:rsid w:val="62BF73B1"/>
    <w:rsid w:val="62BF95D3"/>
    <w:rsid w:val="62C5A748"/>
    <w:rsid w:val="62C5D878"/>
    <w:rsid w:val="62C83A3B"/>
    <w:rsid w:val="62C95639"/>
    <w:rsid w:val="62CEA40B"/>
    <w:rsid w:val="62D47C7C"/>
    <w:rsid w:val="62DE99B3"/>
    <w:rsid w:val="62E3AD07"/>
    <w:rsid w:val="62E4CAA9"/>
    <w:rsid w:val="62E93499"/>
    <w:rsid w:val="62EAA3F4"/>
    <w:rsid w:val="62EB8584"/>
    <w:rsid w:val="62F6AE61"/>
    <w:rsid w:val="63016BF6"/>
    <w:rsid w:val="63033CC2"/>
    <w:rsid w:val="6307DE61"/>
    <w:rsid w:val="63094E85"/>
    <w:rsid w:val="630C53EF"/>
    <w:rsid w:val="630FA6D2"/>
    <w:rsid w:val="6311A073"/>
    <w:rsid w:val="6313E5C5"/>
    <w:rsid w:val="63168564"/>
    <w:rsid w:val="631864F0"/>
    <w:rsid w:val="631A0FCA"/>
    <w:rsid w:val="6322E736"/>
    <w:rsid w:val="632792DE"/>
    <w:rsid w:val="632B65C7"/>
    <w:rsid w:val="632FEF8F"/>
    <w:rsid w:val="6330868E"/>
    <w:rsid w:val="6332B90F"/>
    <w:rsid w:val="6338A321"/>
    <w:rsid w:val="633CEA5B"/>
    <w:rsid w:val="633DD3B5"/>
    <w:rsid w:val="6340ABA5"/>
    <w:rsid w:val="63412C1E"/>
    <w:rsid w:val="63463B69"/>
    <w:rsid w:val="634B0689"/>
    <w:rsid w:val="634DFCE4"/>
    <w:rsid w:val="63543E49"/>
    <w:rsid w:val="6354D5B1"/>
    <w:rsid w:val="635ECAD6"/>
    <w:rsid w:val="6360B87A"/>
    <w:rsid w:val="63721FE2"/>
    <w:rsid w:val="63764053"/>
    <w:rsid w:val="637BDE8B"/>
    <w:rsid w:val="6380F85B"/>
    <w:rsid w:val="63893EA4"/>
    <w:rsid w:val="6397DF99"/>
    <w:rsid w:val="639AB64B"/>
    <w:rsid w:val="639F3888"/>
    <w:rsid w:val="63A094E4"/>
    <w:rsid w:val="63AC1451"/>
    <w:rsid w:val="63B44F25"/>
    <w:rsid w:val="63BA7BFD"/>
    <w:rsid w:val="63CAFA9F"/>
    <w:rsid w:val="63CB1BF0"/>
    <w:rsid w:val="63CBB8C3"/>
    <w:rsid w:val="63D764AA"/>
    <w:rsid w:val="63D88583"/>
    <w:rsid w:val="63E0E374"/>
    <w:rsid w:val="63E0E626"/>
    <w:rsid w:val="63E8AFB6"/>
    <w:rsid w:val="63ECA749"/>
    <w:rsid w:val="63F6CB09"/>
    <w:rsid w:val="64015274"/>
    <w:rsid w:val="64063F3E"/>
    <w:rsid w:val="64077BC8"/>
    <w:rsid w:val="640E340A"/>
    <w:rsid w:val="640F6615"/>
    <w:rsid w:val="641161A5"/>
    <w:rsid w:val="64119D09"/>
    <w:rsid w:val="6411DBCD"/>
    <w:rsid w:val="6412F081"/>
    <w:rsid w:val="6413F64D"/>
    <w:rsid w:val="6426AAAA"/>
    <w:rsid w:val="642FC7B6"/>
    <w:rsid w:val="643340E7"/>
    <w:rsid w:val="6434FB49"/>
    <w:rsid w:val="643E0248"/>
    <w:rsid w:val="643E9CE2"/>
    <w:rsid w:val="643FC258"/>
    <w:rsid w:val="64414021"/>
    <w:rsid w:val="6447AF37"/>
    <w:rsid w:val="6448CF9D"/>
    <w:rsid w:val="64547B75"/>
    <w:rsid w:val="64578499"/>
    <w:rsid w:val="64584872"/>
    <w:rsid w:val="6463417C"/>
    <w:rsid w:val="646ECDA7"/>
    <w:rsid w:val="64755585"/>
    <w:rsid w:val="6475F945"/>
    <w:rsid w:val="647D86D3"/>
    <w:rsid w:val="647E9DA1"/>
    <w:rsid w:val="648F7512"/>
    <w:rsid w:val="6492355F"/>
    <w:rsid w:val="64996A2C"/>
    <w:rsid w:val="64B04425"/>
    <w:rsid w:val="64B10B57"/>
    <w:rsid w:val="64B92528"/>
    <w:rsid w:val="64BC97AD"/>
    <w:rsid w:val="64BFA8BC"/>
    <w:rsid w:val="64C0385B"/>
    <w:rsid w:val="64C1738E"/>
    <w:rsid w:val="64C2DEB8"/>
    <w:rsid w:val="64C2F05F"/>
    <w:rsid w:val="64C75788"/>
    <w:rsid w:val="64CE03CC"/>
    <w:rsid w:val="64D0E7E9"/>
    <w:rsid w:val="64D1AE72"/>
    <w:rsid w:val="64D3C1D0"/>
    <w:rsid w:val="64D5681C"/>
    <w:rsid w:val="64D8BDAE"/>
    <w:rsid w:val="64DC9116"/>
    <w:rsid w:val="64E1EC31"/>
    <w:rsid w:val="64E2A47C"/>
    <w:rsid w:val="64E9EC19"/>
    <w:rsid w:val="64ECFC15"/>
    <w:rsid w:val="64ED36B2"/>
    <w:rsid w:val="64ED61A6"/>
    <w:rsid w:val="64EF6BAB"/>
    <w:rsid w:val="64EFDB72"/>
    <w:rsid w:val="64F2E0F6"/>
    <w:rsid w:val="64F3722D"/>
    <w:rsid w:val="64F42C0B"/>
    <w:rsid w:val="64F9E7CF"/>
    <w:rsid w:val="6506A006"/>
    <w:rsid w:val="650E69FD"/>
    <w:rsid w:val="652447F0"/>
    <w:rsid w:val="6528E161"/>
    <w:rsid w:val="652FCA03"/>
    <w:rsid w:val="6537B39F"/>
    <w:rsid w:val="653BC5E3"/>
    <w:rsid w:val="6542FE15"/>
    <w:rsid w:val="654FFEED"/>
    <w:rsid w:val="655186C9"/>
    <w:rsid w:val="655CA46F"/>
    <w:rsid w:val="65635B2A"/>
    <w:rsid w:val="656E82EA"/>
    <w:rsid w:val="656F935F"/>
    <w:rsid w:val="657175B9"/>
    <w:rsid w:val="6574C94F"/>
    <w:rsid w:val="65766FD6"/>
    <w:rsid w:val="65788C4C"/>
    <w:rsid w:val="657D6826"/>
    <w:rsid w:val="657F1F75"/>
    <w:rsid w:val="6593DF8D"/>
    <w:rsid w:val="6596AC7A"/>
    <w:rsid w:val="659927EF"/>
    <w:rsid w:val="65A17564"/>
    <w:rsid w:val="65A305DC"/>
    <w:rsid w:val="65A3E662"/>
    <w:rsid w:val="65A93C3A"/>
    <w:rsid w:val="65AC6B0F"/>
    <w:rsid w:val="65ADBF1D"/>
    <w:rsid w:val="65BDC98D"/>
    <w:rsid w:val="65C31535"/>
    <w:rsid w:val="65CC9211"/>
    <w:rsid w:val="65D1379A"/>
    <w:rsid w:val="65D48C12"/>
    <w:rsid w:val="65D8A21D"/>
    <w:rsid w:val="65DDCA31"/>
    <w:rsid w:val="65E5BE1D"/>
    <w:rsid w:val="65EA638C"/>
    <w:rsid w:val="65FBBFDB"/>
    <w:rsid w:val="66058BE1"/>
    <w:rsid w:val="66080566"/>
    <w:rsid w:val="660C2093"/>
    <w:rsid w:val="660E3CD2"/>
    <w:rsid w:val="66103ECF"/>
    <w:rsid w:val="66112DB8"/>
    <w:rsid w:val="66221DDE"/>
    <w:rsid w:val="66332680"/>
    <w:rsid w:val="663EC67A"/>
    <w:rsid w:val="664DC415"/>
    <w:rsid w:val="665060F4"/>
    <w:rsid w:val="66541274"/>
    <w:rsid w:val="66546EA1"/>
    <w:rsid w:val="665B68B5"/>
    <w:rsid w:val="66613A24"/>
    <w:rsid w:val="6662EFD9"/>
    <w:rsid w:val="666463C2"/>
    <w:rsid w:val="666576BE"/>
    <w:rsid w:val="66663C4B"/>
    <w:rsid w:val="66684823"/>
    <w:rsid w:val="6671F373"/>
    <w:rsid w:val="66773656"/>
    <w:rsid w:val="66787B9A"/>
    <w:rsid w:val="6679AD35"/>
    <w:rsid w:val="668715C2"/>
    <w:rsid w:val="66929F1C"/>
    <w:rsid w:val="669C72E8"/>
    <w:rsid w:val="669FA352"/>
    <w:rsid w:val="66AEEC8A"/>
    <w:rsid w:val="66B14A39"/>
    <w:rsid w:val="66B86F0A"/>
    <w:rsid w:val="66C5C76E"/>
    <w:rsid w:val="66C64486"/>
    <w:rsid w:val="66C8B864"/>
    <w:rsid w:val="66CEF856"/>
    <w:rsid w:val="66D011A7"/>
    <w:rsid w:val="66D0BA78"/>
    <w:rsid w:val="66D33A67"/>
    <w:rsid w:val="66D5C5AA"/>
    <w:rsid w:val="66D72181"/>
    <w:rsid w:val="66DF6909"/>
    <w:rsid w:val="66F137F6"/>
    <w:rsid w:val="66FE3C35"/>
    <w:rsid w:val="67010D7A"/>
    <w:rsid w:val="67015DBD"/>
    <w:rsid w:val="670BBAFA"/>
    <w:rsid w:val="670C8708"/>
    <w:rsid w:val="67119B94"/>
    <w:rsid w:val="6718FE6C"/>
    <w:rsid w:val="6723B9D0"/>
    <w:rsid w:val="6725CE7D"/>
    <w:rsid w:val="6729D121"/>
    <w:rsid w:val="672E9A2A"/>
    <w:rsid w:val="673081B2"/>
    <w:rsid w:val="67394EF7"/>
    <w:rsid w:val="673B6A7F"/>
    <w:rsid w:val="674327D6"/>
    <w:rsid w:val="6743F8EC"/>
    <w:rsid w:val="6747A3D7"/>
    <w:rsid w:val="674F57FB"/>
    <w:rsid w:val="674F7307"/>
    <w:rsid w:val="67586111"/>
    <w:rsid w:val="6763D9DD"/>
    <w:rsid w:val="67680810"/>
    <w:rsid w:val="676943D2"/>
    <w:rsid w:val="676C7899"/>
    <w:rsid w:val="67752ADC"/>
    <w:rsid w:val="677D2771"/>
    <w:rsid w:val="67810CE0"/>
    <w:rsid w:val="6782E911"/>
    <w:rsid w:val="6787D04E"/>
    <w:rsid w:val="679A2107"/>
    <w:rsid w:val="67A38C27"/>
    <w:rsid w:val="67A5B0E8"/>
    <w:rsid w:val="67C2134B"/>
    <w:rsid w:val="67CE0B91"/>
    <w:rsid w:val="67D2055F"/>
    <w:rsid w:val="67D4B4E8"/>
    <w:rsid w:val="67D61782"/>
    <w:rsid w:val="67D98F91"/>
    <w:rsid w:val="67DCE218"/>
    <w:rsid w:val="67DE0678"/>
    <w:rsid w:val="67F26DA9"/>
    <w:rsid w:val="67FA66BE"/>
    <w:rsid w:val="680061C4"/>
    <w:rsid w:val="68039909"/>
    <w:rsid w:val="680E660D"/>
    <w:rsid w:val="68154CED"/>
    <w:rsid w:val="6819DE20"/>
    <w:rsid w:val="681CA0CA"/>
    <w:rsid w:val="6823E0ED"/>
    <w:rsid w:val="6830DAFB"/>
    <w:rsid w:val="68327E1F"/>
    <w:rsid w:val="6839E3B4"/>
    <w:rsid w:val="68657595"/>
    <w:rsid w:val="6874C037"/>
    <w:rsid w:val="6876B3EE"/>
    <w:rsid w:val="68801B8F"/>
    <w:rsid w:val="68831588"/>
    <w:rsid w:val="68852964"/>
    <w:rsid w:val="688643FE"/>
    <w:rsid w:val="68916717"/>
    <w:rsid w:val="6895BEBC"/>
    <w:rsid w:val="68A03F45"/>
    <w:rsid w:val="68AC011F"/>
    <w:rsid w:val="68B2FBA4"/>
    <w:rsid w:val="68B46150"/>
    <w:rsid w:val="68B51714"/>
    <w:rsid w:val="68BA8031"/>
    <w:rsid w:val="68BE9728"/>
    <w:rsid w:val="68BE9B40"/>
    <w:rsid w:val="68C3A332"/>
    <w:rsid w:val="68D1A863"/>
    <w:rsid w:val="68D8E95F"/>
    <w:rsid w:val="68DD83CF"/>
    <w:rsid w:val="68DF3C89"/>
    <w:rsid w:val="68E35216"/>
    <w:rsid w:val="68E9F919"/>
    <w:rsid w:val="68FD504E"/>
    <w:rsid w:val="68FD9974"/>
    <w:rsid w:val="6901DDCD"/>
    <w:rsid w:val="6904046B"/>
    <w:rsid w:val="6906AC30"/>
    <w:rsid w:val="6908D0C2"/>
    <w:rsid w:val="6909D8F6"/>
    <w:rsid w:val="690DC317"/>
    <w:rsid w:val="691202EF"/>
    <w:rsid w:val="6915711B"/>
    <w:rsid w:val="691AFC1E"/>
    <w:rsid w:val="6925902C"/>
    <w:rsid w:val="692728AE"/>
    <w:rsid w:val="6935543B"/>
    <w:rsid w:val="6937B15C"/>
    <w:rsid w:val="6938A166"/>
    <w:rsid w:val="693BBAF6"/>
    <w:rsid w:val="69459DC2"/>
    <w:rsid w:val="694730B0"/>
    <w:rsid w:val="694B5C3F"/>
    <w:rsid w:val="6958D332"/>
    <w:rsid w:val="695C40EF"/>
    <w:rsid w:val="6960F51D"/>
    <w:rsid w:val="69616AE2"/>
    <w:rsid w:val="6963CA97"/>
    <w:rsid w:val="6963F0E8"/>
    <w:rsid w:val="696884E3"/>
    <w:rsid w:val="6969A67C"/>
    <w:rsid w:val="696DCD35"/>
    <w:rsid w:val="6978A785"/>
    <w:rsid w:val="697BA9A7"/>
    <w:rsid w:val="697D4B5A"/>
    <w:rsid w:val="698086D3"/>
    <w:rsid w:val="69871548"/>
    <w:rsid w:val="699713CF"/>
    <w:rsid w:val="699806C6"/>
    <w:rsid w:val="699ABD63"/>
    <w:rsid w:val="699C5A4A"/>
    <w:rsid w:val="699FFEA2"/>
    <w:rsid w:val="69A7EDE7"/>
    <w:rsid w:val="69A9EF8F"/>
    <w:rsid w:val="69AADFED"/>
    <w:rsid w:val="69AAE543"/>
    <w:rsid w:val="69AF2471"/>
    <w:rsid w:val="69AF4F9A"/>
    <w:rsid w:val="69B009EA"/>
    <w:rsid w:val="69B32AC4"/>
    <w:rsid w:val="69B583B9"/>
    <w:rsid w:val="69C1437C"/>
    <w:rsid w:val="69C3A189"/>
    <w:rsid w:val="69C50E48"/>
    <w:rsid w:val="69D7DF1C"/>
    <w:rsid w:val="69D82F16"/>
    <w:rsid w:val="69D8BAEB"/>
    <w:rsid w:val="69E8BB1E"/>
    <w:rsid w:val="69ED25ED"/>
    <w:rsid w:val="69F5C290"/>
    <w:rsid w:val="69F5F646"/>
    <w:rsid w:val="6A014123"/>
    <w:rsid w:val="6A1336D3"/>
    <w:rsid w:val="6A1585DE"/>
    <w:rsid w:val="6A1DF1AE"/>
    <w:rsid w:val="6A27051C"/>
    <w:rsid w:val="6A285366"/>
    <w:rsid w:val="6A2CC206"/>
    <w:rsid w:val="6A2DF50D"/>
    <w:rsid w:val="6A3489CE"/>
    <w:rsid w:val="6A36C3C0"/>
    <w:rsid w:val="6A388F20"/>
    <w:rsid w:val="6A3F2D54"/>
    <w:rsid w:val="6A4458DC"/>
    <w:rsid w:val="6A630188"/>
    <w:rsid w:val="6A645B65"/>
    <w:rsid w:val="6A68249A"/>
    <w:rsid w:val="6A6A8972"/>
    <w:rsid w:val="6A743C86"/>
    <w:rsid w:val="6A899704"/>
    <w:rsid w:val="6A8AC916"/>
    <w:rsid w:val="6A8B360A"/>
    <w:rsid w:val="6A92EC57"/>
    <w:rsid w:val="6A92EEC1"/>
    <w:rsid w:val="6A9408FD"/>
    <w:rsid w:val="6A9EC526"/>
    <w:rsid w:val="6AA29E58"/>
    <w:rsid w:val="6AA2EB2A"/>
    <w:rsid w:val="6AC1605F"/>
    <w:rsid w:val="6AD2748D"/>
    <w:rsid w:val="6AD29181"/>
    <w:rsid w:val="6AD5C548"/>
    <w:rsid w:val="6AD6FFD9"/>
    <w:rsid w:val="6ADFC95C"/>
    <w:rsid w:val="6AE71DCC"/>
    <w:rsid w:val="6AE8A490"/>
    <w:rsid w:val="6AF8B537"/>
    <w:rsid w:val="6AFAFFDC"/>
    <w:rsid w:val="6B066FB9"/>
    <w:rsid w:val="6B09F9E9"/>
    <w:rsid w:val="6B0D9BC6"/>
    <w:rsid w:val="6B17E7C8"/>
    <w:rsid w:val="6B1827DC"/>
    <w:rsid w:val="6B203332"/>
    <w:rsid w:val="6B21C71B"/>
    <w:rsid w:val="6B22FDDF"/>
    <w:rsid w:val="6B288836"/>
    <w:rsid w:val="6B2993B6"/>
    <w:rsid w:val="6B2A32F4"/>
    <w:rsid w:val="6B2BACD2"/>
    <w:rsid w:val="6B2E8C35"/>
    <w:rsid w:val="6B35C9AB"/>
    <w:rsid w:val="6B3645BD"/>
    <w:rsid w:val="6B3BBBD4"/>
    <w:rsid w:val="6B447712"/>
    <w:rsid w:val="6B48FA8E"/>
    <w:rsid w:val="6B4C582E"/>
    <w:rsid w:val="6B56FE0B"/>
    <w:rsid w:val="6B5D6577"/>
    <w:rsid w:val="6B603B5C"/>
    <w:rsid w:val="6B622897"/>
    <w:rsid w:val="6B625BF8"/>
    <w:rsid w:val="6B633186"/>
    <w:rsid w:val="6B645864"/>
    <w:rsid w:val="6B780237"/>
    <w:rsid w:val="6B79B83B"/>
    <w:rsid w:val="6B7F8CC5"/>
    <w:rsid w:val="6B87E5FD"/>
    <w:rsid w:val="6B89BADE"/>
    <w:rsid w:val="6B917C47"/>
    <w:rsid w:val="6B95A47F"/>
    <w:rsid w:val="6B9A44DF"/>
    <w:rsid w:val="6B9BAE8A"/>
    <w:rsid w:val="6B9DC39E"/>
    <w:rsid w:val="6BA0322E"/>
    <w:rsid w:val="6BA31219"/>
    <w:rsid w:val="6BA75846"/>
    <w:rsid w:val="6BB0BFF8"/>
    <w:rsid w:val="6BB16A74"/>
    <w:rsid w:val="6BBD30EC"/>
    <w:rsid w:val="6BBDFBC2"/>
    <w:rsid w:val="6BC43C6B"/>
    <w:rsid w:val="6BCA5CE9"/>
    <w:rsid w:val="6BDE35BA"/>
    <w:rsid w:val="6BDE40DB"/>
    <w:rsid w:val="6BF391ED"/>
    <w:rsid w:val="6BF5EB02"/>
    <w:rsid w:val="6BFBFD9F"/>
    <w:rsid w:val="6BFC7F96"/>
    <w:rsid w:val="6BFC9CCD"/>
    <w:rsid w:val="6BFFB402"/>
    <w:rsid w:val="6C05351A"/>
    <w:rsid w:val="6C1307AE"/>
    <w:rsid w:val="6C174FA3"/>
    <w:rsid w:val="6C1AD926"/>
    <w:rsid w:val="6C204F24"/>
    <w:rsid w:val="6C20900A"/>
    <w:rsid w:val="6C2C847B"/>
    <w:rsid w:val="6C390E83"/>
    <w:rsid w:val="6C3DE276"/>
    <w:rsid w:val="6C40E61E"/>
    <w:rsid w:val="6C52BFC1"/>
    <w:rsid w:val="6C53BDB8"/>
    <w:rsid w:val="6C54A896"/>
    <w:rsid w:val="6C5A5065"/>
    <w:rsid w:val="6C76A94A"/>
    <w:rsid w:val="6C77D7CC"/>
    <w:rsid w:val="6C7DCA97"/>
    <w:rsid w:val="6C846160"/>
    <w:rsid w:val="6C881C6D"/>
    <w:rsid w:val="6C884401"/>
    <w:rsid w:val="6C8BA68D"/>
    <w:rsid w:val="6C967974"/>
    <w:rsid w:val="6CA1E870"/>
    <w:rsid w:val="6CA24B1B"/>
    <w:rsid w:val="6CA3E9BD"/>
    <w:rsid w:val="6CAB6AD1"/>
    <w:rsid w:val="6CB1B644"/>
    <w:rsid w:val="6CB266AE"/>
    <w:rsid w:val="6CBBD918"/>
    <w:rsid w:val="6CC2B751"/>
    <w:rsid w:val="6CC6052B"/>
    <w:rsid w:val="6CCBC07C"/>
    <w:rsid w:val="6CCC2C40"/>
    <w:rsid w:val="6CCC3D90"/>
    <w:rsid w:val="6CD2AEBC"/>
    <w:rsid w:val="6CD8644B"/>
    <w:rsid w:val="6CDE9E43"/>
    <w:rsid w:val="6CF401AF"/>
    <w:rsid w:val="6CF5EB47"/>
    <w:rsid w:val="6CF71AE6"/>
    <w:rsid w:val="6CFEBA30"/>
    <w:rsid w:val="6D06CC6C"/>
    <w:rsid w:val="6D0729A6"/>
    <w:rsid w:val="6D080B12"/>
    <w:rsid w:val="6D08546E"/>
    <w:rsid w:val="6D0897E1"/>
    <w:rsid w:val="6D08A5F0"/>
    <w:rsid w:val="6D0CF2A0"/>
    <w:rsid w:val="6D12226B"/>
    <w:rsid w:val="6D13FBFC"/>
    <w:rsid w:val="6D16CAFA"/>
    <w:rsid w:val="6D1E436C"/>
    <w:rsid w:val="6D245194"/>
    <w:rsid w:val="6D2CCE5B"/>
    <w:rsid w:val="6D3541C9"/>
    <w:rsid w:val="6D380314"/>
    <w:rsid w:val="6D39E503"/>
    <w:rsid w:val="6D3DBDCE"/>
    <w:rsid w:val="6D447009"/>
    <w:rsid w:val="6D4CF7E7"/>
    <w:rsid w:val="6D562CFE"/>
    <w:rsid w:val="6D59242B"/>
    <w:rsid w:val="6D6840BD"/>
    <w:rsid w:val="6D70E57F"/>
    <w:rsid w:val="6D74313A"/>
    <w:rsid w:val="6D89BA4C"/>
    <w:rsid w:val="6D89F906"/>
    <w:rsid w:val="6D929D1A"/>
    <w:rsid w:val="6D92A195"/>
    <w:rsid w:val="6D92C3BD"/>
    <w:rsid w:val="6D9585A2"/>
    <w:rsid w:val="6D972B9E"/>
    <w:rsid w:val="6D99615D"/>
    <w:rsid w:val="6D9CC28E"/>
    <w:rsid w:val="6DB6B0E1"/>
    <w:rsid w:val="6DC42EEA"/>
    <w:rsid w:val="6DCB41E1"/>
    <w:rsid w:val="6DCB934C"/>
    <w:rsid w:val="6DD4E069"/>
    <w:rsid w:val="6DE5002E"/>
    <w:rsid w:val="6DF0756E"/>
    <w:rsid w:val="6DF26B6D"/>
    <w:rsid w:val="6DF2F95D"/>
    <w:rsid w:val="6DF4D507"/>
    <w:rsid w:val="6DF524D5"/>
    <w:rsid w:val="6DF526C1"/>
    <w:rsid w:val="6DF65850"/>
    <w:rsid w:val="6E06845D"/>
    <w:rsid w:val="6E0C21CB"/>
    <w:rsid w:val="6E0CE3EC"/>
    <w:rsid w:val="6E0FD6CC"/>
    <w:rsid w:val="6E1C055C"/>
    <w:rsid w:val="6E2223CB"/>
    <w:rsid w:val="6E272F2D"/>
    <w:rsid w:val="6E2A073F"/>
    <w:rsid w:val="6E301008"/>
    <w:rsid w:val="6E387562"/>
    <w:rsid w:val="6E3BE213"/>
    <w:rsid w:val="6E3FE450"/>
    <w:rsid w:val="6E41679A"/>
    <w:rsid w:val="6E42738B"/>
    <w:rsid w:val="6E4F2154"/>
    <w:rsid w:val="6E50385D"/>
    <w:rsid w:val="6E504E89"/>
    <w:rsid w:val="6E5306ED"/>
    <w:rsid w:val="6E5F864A"/>
    <w:rsid w:val="6E6CBE1D"/>
    <w:rsid w:val="6E6E791C"/>
    <w:rsid w:val="6E6F14D0"/>
    <w:rsid w:val="6E7DF885"/>
    <w:rsid w:val="6E826117"/>
    <w:rsid w:val="6E869E12"/>
    <w:rsid w:val="6E87EEA5"/>
    <w:rsid w:val="6E88719F"/>
    <w:rsid w:val="6E9B2AB1"/>
    <w:rsid w:val="6E9C19E3"/>
    <w:rsid w:val="6EA287EB"/>
    <w:rsid w:val="6EA8C564"/>
    <w:rsid w:val="6EAE2618"/>
    <w:rsid w:val="6EAFA7BA"/>
    <w:rsid w:val="6EB367B1"/>
    <w:rsid w:val="6EC6C868"/>
    <w:rsid w:val="6ED95873"/>
    <w:rsid w:val="6EE2C2E8"/>
    <w:rsid w:val="6EE3C01E"/>
    <w:rsid w:val="6EE7EF69"/>
    <w:rsid w:val="6EEAFADA"/>
    <w:rsid w:val="6EEEC514"/>
    <w:rsid w:val="6EF0BB95"/>
    <w:rsid w:val="6EF1C69F"/>
    <w:rsid w:val="6EF85CB5"/>
    <w:rsid w:val="6EFE9F5E"/>
    <w:rsid w:val="6EFFE5F5"/>
    <w:rsid w:val="6F0B2144"/>
    <w:rsid w:val="6F0CA413"/>
    <w:rsid w:val="6F10DE24"/>
    <w:rsid w:val="6F1778BC"/>
    <w:rsid w:val="6F17F113"/>
    <w:rsid w:val="6F1E450B"/>
    <w:rsid w:val="6F201732"/>
    <w:rsid w:val="6F2290DF"/>
    <w:rsid w:val="6F2E6F78"/>
    <w:rsid w:val="6F355CCD"/>
    <w:rsid w:val="6F3C195D"/>
    <w:rsid w:val="6F3D0EA2"/>
    <w:rsid w:val="6F409879"/>
    <w:rsid w:val="6F438136"/>
    <w:rsid w:val="6F475304"/>
    <w:rsid w:val="6F488F9F"/>
    <w:rsid w:val="6F4F7F36"/>
    <w:rsid w:val="6F51C769"/>
    <w:rsid w:val="6F5500E1"/>
    <w:rsid w:val="6F586555"/>
    <w:rsid w:val="6F652EBB"/>
    <w:rsid w:val="6F6AF416"/>
    <w:rsid w:val="6F6EF8C8"/>
    <w:rsid w:val="6F7A8F5A"/>
    <w:rsid w:val="6F8173A5"/>
    <w:rsid w:val="6F85D66B"/>
    <w:rsid w:val="6F888C4B"/>
    <w:rsid w:val="6F913F05"/>
    <w:rsid w:val="6F9B2450"/>
    <w:rsid w:val="6F9B4B9F"/>
    <w:rsid w:val="6F9FBD9C"/>
    <w:rsid w:val="6FA08D0E"/>
    <w:rsid w:val="6FA4B15D"/>
    <w:rsid w:val="6FA4CC97"/>
    <w:rsid w:val="6FAA2FB0"/>
    <w:rsid w:val="6FAB4BCD"/>
    <w:rsid w:val="6FADAB5F"/>
    <w:rsid w:val="6FB89EAD"/>
    <w:rsid w:val="6FB938C5"/>
    <w:rsid w:val="6FC202BE"/>
    <w:rsid w:val="6FC5585F"/>
    <w:rsid w:val="6FCA2EAB"/>
    <w:rsid w:val="6FD5FDCB"/>
    <w:rsid w:val="6FDF48E8"/>
    <w:rsid w:val="6FE27BD5"/>
    <w:rsid w:val="6FE2D356"/>
    <w:rsid w:val="6FE3E87B"/>
    <w:rsid w:val="6FE5FFBD"/>
    <w:rsid w:val="6FEA09D4"/>
    <w:rsid w:val="6FEC480D"/>
    <w:rsid w:val="7000C0D0"/>
    <w:rsid w:val="70068D62"/>
    <w:rsid w:val="7009B26F"/>
    <w:rsid w:val="7018B6C1"/>
    <w:rsid w:val="7030140E"/>
    <w:rsid w:val="70318337"/>
    <w:rsid w:val="7031D8C8"/>
    <w:rsid w:val="7057D84E"/>
    <w:rsid w:val="70716AAE"/>
    <w:rsid w:val="707A67DE"/>
    <w:rsid w:val="70835FD2"/>
    <w:rsid w:val="708B0412"/>
    <w:rsid w:val="708F2AC5"/>
    <w:rsid w:val="7090AE97"/>
    <w:rsid w:val="70919C63"/>
    <w:rsid w:val="7094828A"/>
    <w:rsid w:val="709B4A10"/>
    <w:rsid w:val="709DD25D"/>
    <w:rsid w:val="70AC7F9E"/>
    <w:rsid w:val="70AEEC9A"/>
    <w:rsid w:val="70B0A1AC"/>
    <w:rsid w:val="70B8E892"/>
    <w:rsid w:val="70CA337F"/>
    <w:rsid w:val="70CB166F"/>
    <w:rsid w:val="70D271F4"/>
    <w:rsid w:val="70D2926C"/>
    <w:rsid w:val="70D5D0F4"/>
    <w:rsid w:val="70D6FE36"/>
    <w:rsid w:val="70D91432"/>
    <w:rsid w:val="70DBFA7F"/>
    <w:rsid w:val="70DD895D"/>
    <w:rsid w:val="70FB1827"/>
    <w:rsid w:val="70FE7EB5"/>
    <w:rsid w:val="7100EB5B"/>
    <w:rsid w:val="710405DE"/>
    <w:rsid w:val="71070749"/>
    <w:rsid w:val="710FAF14"/>
    <w:rsid w:val="71124FB9"/>
    <w:rsid w:val="711710F4"/>
    <w:rsid w:val="711C582F"/>
    <w:rsid w:val="711D9E23"/>
    <w:rsid w:val="71272555"/>
    <w:rsid w:val="7128C525"/>
    <w:rsid w:val="7128F0D1"/>
    <w:rsid w:val="71291EFF"/>
    <w:rsid w:val="712A7A70"/>
    <w:rsid w:val="712D1366"/>
    <w:rsid w:val="713C720A"/>
    <w:rsid w:val="713E1193"/>
    <w:rsid w:val="7142EC55"/>
    <w:rsid w:val="7144DC15"/>
    <w:rsid w:val="7147F487"/>
    <w:rsid w:val="71495149"/>
    <w:rsid w:val="714D8D27"/>
    <w:rsid w:val="71541D41"/>
    <w:rsid w:val="71547B32"/>
    <w:rsid w:val="7157DF57"/>
    <w:rsid w:val="715879AE"/>
    <w:rsid w:val="715CAFE9"/>
    <w:rsid w:val="716C1751"/>
    <w:rsid w:val="71787295"/>
    <w:rsid w:val="71788D9B"/>
    <w:rsid w:val="7178F8E2"/>
    <w:rsid w:val="717AA47C"/>
    <w:rsid w:val="717C04C0"/>
    <w:rsid w:val="717DAFA1"/>
    <w:rsid w:val="71830118"/>
    <w:rsid w:val="718672E5"/>
    <w:rsid w:val="71877AE7"/>
    <w:rsid w:val="7189A2C7"/>
    <w:rsid w:val="7189E56B"/>
    <w:rsid w:val="719352F4"/>
    <w:rsid w:val="719A980E"/>
    <w:rsid w:val="719D44D1"/>
    <w:rsid w:val="71A5936B"/>
    <w:rsid w:val="71AD6B53"/>
    <w:rsid w:val="71B765D1"/>
    <w:rsid w:val="71C26F5C"/>
    <w:rsid w:val="71D4BB23"/>
    <w:rsid w:val="71D512AA"/>
    <w:rsid w:val="71D78851"/>
    <w:rsid w:val="71E2C1E9"/>
    <w:rsid w:val="71E79EE9"/>
    <w:rsid w:val="71E825CA"/>
    <w:rsid w:val="71EDCDF3"/>
    <w:rsid w:val="71EF4D41"/>
    <w:rsid w:val="7215D06B"/>
    <w:rsid w:val="721714BB"/>
    <w:rsid w:val="7220E120"/>
    <w:rsid w:val="722296DE"/>
    <w:rsid w:val="72239C49"/>
    <w:rsid w:val="722CE799"/>
    <w:rsid w:val="722EA974"/>
    <w:rsid w:val="723504EC"/>
    <w:rsid w:val="72397457"/>
    <w:rsid w:val="723C1FAE"/>
    <w:rsid w:val="723E83B5"/>
    <w:rsid w:val="72417823"/>
    <w:rsid w:val="724E2293"/>
    <w:rsid w:val="7250D4F5"/>
    <w:rsid w:val="72693C55"/>
    <w:rsid w:val="72729018"/>
    <w:rsid w:val="72779E46"/>
    <w:rsid w:val="727D0AAD"/>
    <w:rsid w:val="72852C00"/>
    <w:rsid w:val="728C36FB"/>
    <w:rsid w:val="7297F783"/>
    <w:rsid w:val="729C2AC7"/>
    <w:rsid w:val="729FC43A"/>
    <w:rsid w:val="72A24C91"/>
    <w:rsid w:val="72A4B657"/>
    <w:rsid w:val="72A53F47"/>
    <w:rsid w:val="72AB935E"/>
    <w:rsid w:val="72BD12D2"/>
    <w:rsid w:val="72C5E094"/>
    <w:rsid w:val="72C8DCAA"/>
    <w:rsid w:val="72D0C162"/>
    <w:rsid w:val="72D6E9AA"/>
    <w:rsid w:val="72E2C1CA"/>
    <w:rsid w:val="72E7D312"/>
    <w:rsid w:val="72E956C3"/>
    <w:rsid w:val="72EA35E6"/>
    <w:rsid w:val="72EB37AA"/>
    <w:rsid w:val="72EFB605"/>
    <w:rsid w:val="72F5D7C8"/>
    <w:rsid w:val="72F9CE7C"/>
    <w:rsid w:val="72FD82BC"/>
    <w:rsid w:val="7302C524"/>
    <w:rsid w:val="730D534A"/>
    <w:rsid w:val="73140B41"/>
    <w:rsid w:val="7316B92C"/>
    <w:rsid w:val="731819EF"/>
    <w:rsid w:val="73183627"/>
    <w:rsid w:val="73294F3F"/>
    <w:rsid w:val="7339F893"/>
    <w:rsid w:val="733A2E4D"/>
    <w:rsid w:val="7343F55A"/>
    <w:rsid w:val="7344755D"/>
    <w:rsid w:val="734B395A"/>
    <w:rsid w:val="734DABDA"/>
    <w:rsid w:val="73530C11"/>
    <w:rsid w:val="7358CB56"/>
    <w:rsid w:val="735ABB21"/>
    <w:rsid w:val="735DAD24"/>
    <w:rsid w:val="73642E68"/>
    <w:rsid w:val="7373B4E8"/>
    <w:rsid w:val="7376401E"/>
    <w:rsid w:val="737D498D"/>
    <w:rsid w:val="737EC589"/>
    <w:rsid w:val="737EF4FB"/>
    <w:rsid w:val="73803B1D"/>
    <w:rsid w:val="7385DCB9"/>
    <w:rsid w:val="738BEF4B"/>
    <w:rsid w:val="73925495"/>
    <w:rsid w:val="739D9614"/>
    <w:rsid w:val="73AA4B5B"/>
    <w:rsid w:val="73AD71E2"/>
    <w:rsid w:val="73B0A2F7"/>
    <w:rsid w:val="73B5CA14"/>
    <w:rsid w:val="73B98322"/>
    <w:rsid w:val="73BF7EA0"/>
    <w:rsid w:val="73C5A0AB"/>
    <w:rsid w:val="73CD0DA4"/>
    <w:rsid w:val="73D132A2"/>
    <w:rsid w:val="73D2FCB6"/>
    <w:rsid w:val="73D45928"/>
    <w:rsid w:val="73D6F821"/>
    <w:rsid w:val="73D8C53D"/>
    <w:rsid w:val="73DD6BC9"/>
    <w:rsid w:val="73E24101"/>
    <w:rsid w:val="73E513F8"/>
    <w:rsid w:val="73F3D7D3"/>
    <w:rsid w:val="73FFE26D"/>
    <w:rsid w:val="740D9B16"/>
    <w:rsid w:val="740F336A"/>
    <w:rsid w:val="741854DA"/>
    <w:rsid w:val="742A933D"/>
    <w:rsid w:val="74331D6A"/>
    <w:rsid w:val="7437A98D"/>
    <w:rsid w:val="743D1E7A"/>
    <w:rsid w:val="74408943"/>
    <w:rsid w:val="74419675"/>
    <w:rsid w:val="74428564"/>
    <w:rsid w:val="74441E95"/>
    <w:rsid w:val="745507F3"/>
    <w:rsid w:val="7457C676"/>
    <w:rsid w:val="745AF960"/>
    <w:rsid w:val="74686306"/>
    <w:rsid w:val="74697C5B"/>
    <w:rsid w:val="7469CD80"/>
    <w:rsid w:val="746BBCF6"/>
    <w:rsid w:val="747497F7"/>
    <w:rsid w:val="747504D6"/>
    <w:rsid w:val="7475A7A3"/>
    <w:rsid w:val="74778EFC"/>
    <w:rsid w:val="747DB620"/>
    <w:rsid w:val="747E58C4"/>
    <w:rsid w:val="748A267A"/>
    <w:rsid w:val="74955C32"/>
    <w:rsid w:val="749D3E7F"/>
    <w:rsid w:val="749E7AA7"/>
    <w:rsid w:val="749EEF60"/>
    <w:rsid w:val="74A065E7"/>
    <w:rsid w:val="74A11D97"/>
    <w:rsid w:val="74A206A3"/>
    <w:rsid w:val="74A372F9"/>
    <w:rsid w:val="74AFA4D6"/>
    <w:rsid w:val="74B70890"/>
    <w:rsid w:val="74BA1E8B"/>
    <w:rsid w:val="74C2422E"/>
    <w:rsid w:val="74C3A554"/>
    <w:rsid w:val="74C483AC"/>
    <w:rsid w:val="74C92DD7"/>
    <w:rsid w:val="74D0B704"/>
    <w:rsid w:val="74DE7F51"/>
    <w:rsid w:val="74DE8B1A"/>
    <w:rsid w:val="74E0095D"/>
    <w:rsid w:val="74E0C314"/>
    <w:rsid w:val="74ED5A1D"/>
    <w:rsid w:val="74EF031E"/>
    <w:rsid w:val="74F09B0D"/>
    <w:rsid w:val="74F36F63"/>
    <w:rsid w:val="74F46FA9"/>
    <w:rsid w:val="74F89590"/>
    <w:rsid w:val="74FC1D68"/>
    <w:rsid w:val="75103835"/>
    <w:rsid w:val="7510B8C3"/>
    <w:rsid w:val="75152CCB"/>
    <w:rsid w:val="751AE088"/>
    <w:rsid w:val="751BA1F6"/>
    <w:rsid w:val="751CCA37"/>
    <w:rsid w:val="751FB271"/>
    <w:rsid w:val="752118B9"/>
    <w:rsid w:val="75244C76"/>
    <w:rsid w:val="752B1DC2"/>
    <w:rsid w:val="752EF6EC"/>
    <w:rsid w:val="75304005"/>
    <w:rsid w:val="75304CF3"/>
    <w:rsid w:val="75329497"/>
    <w:rsid w:val="7534FEE9"/>
    <w:rsid w:val="7535E486"/>
    <w:rsid w:val="753DECCF"/>
    <w:rsid w:val="7542291D"/>
    <w:rsid w:val="7545B2BA"/>
    <w:rsid w:val="7545B38E"/>
    <w:rsid w:val="75465855"/>
    <w:rsid w:val="7548C3F7"/>
    <w:rsid w:val="75497DB8"/>
    <w:rsid w:val="754E0833"/>
    <w:rsid w:val="755B64BC"/>
    <w:rsid w:val="7566E861"/>
    <w:rsid w:val="7567FCE5"/>
    <w:rsid w:val="7571341A"/>
    <w:rsid w:val="7571476A"/>
    <w:rsid w:val="7573CDAA"/>
    <w:rsid w:val="75773239"/>
    <w:rsid w:val="7579308C"/>
    <w:rsid w:val="757A0919"/>
    <w:rsid w:val="757C27D7"/>
    <w:rsid w:val="7582D9FD"/>
    <w:rsid w:val="758E824A"/>
    <w:rsid w:val="75902FBE"/>
    <w:rsid w:val="7591CD15"/>
    <w:rsid w:val="759D15B5"/>
    <w:rsid w:val="759EC13D"/>
    <w:rsid w:val="75A19FA9"/>
    <w:rsid w:val="75A29F8F"/>
    <w:rsid w:val="75B26AFE"/>
    <w:rsid w:val="75B8769C"/>
    <w:rsid w:val="75C9F456"/>
    <w:rsid w:val="75E124AF"/>
    <w:rsid w:val="75E377DA"/>
    <w:rsid w:val="75E836FB"/>
    <w:rsid w:val="75E89834"/>
    <w:rsid w:val="75F15D3E"/>
    <w:rsid w:val="75FED229"/>
    <w:rsid w:val="75FFA68B"/>
    <w:rsid w:val="760AE42D"/>
    <w:rsid w:val="761F5105"/>
    <w:rsid w:val="76229F42"/>
    <w:rsid w:val="7625E759"/>
    <w:rsid w:val="76320A3B"/>
    <w:rsid w:val="763342A0"/>
    <w:rsid w:val="7634BDBF"/>
    <w:rsid w:val="76358480"/>
    <w:rsid w:val="76369443"/>
    <w:rsid w:val="763A3060"/>
    <w:rsid w:val="763F5470"/>
    <w:rsid w:val="7644B846"/>
    <w:rsid w:val="764B8899"/>
    <w:rsid w:val="764C70CF"/>
    <w:rsid w:val="764F1F27"/>
    <w:rsid w:val="7656FEBD"/>
    <w:rsid w:val="76574E20"/>
    <w:rsid w:val="7658A510"/>
    <w:rsid w:val="7658D514"/>
    <w:rsid w:val="7668CEF8"/>
    <w:rsid w:val="766918E7"/>
    <w:rsid w:val="7680808B"/>
    <w:rsid w:val="7680FBEB"/>
    <w:rsid w:val="76834F30"/>
    <w:rsid w:val="76991C6B"/>
    <w:rsid w:val="769F945B"/>
    <w:rsid w:val="76A31784"/>
    <w:rsid w:val="76A45E83"/>
    <w:rsid w:val="76A5A601"/>
    <w:rsid w:val="76AE5948"/>
    <w:rsid w:val="76B0524B"/>
    <w:rsid w:val="76B41BB9"/>
    <w:rsid w:val="76B79731"/>
    <w:rsid w:val="76BE91A7"/>
    <w:rsid w:val="76BFDA08"/>
    <w:rsid w:val="76C62C43"/>
    <w:rsid w:val="76C7401F"/>
    <w:rsid w:val="76CBE1E0"/>
    <w:rsid w:val="76CCAA9C"/>
    <w:rsid w:val="76CE1748"/>
    <w:rsid w:val="76CF2BCC"/>
    <w:rsid w:val="76DB2B63"/>
    <w:rsid w:val="76DD4CD5"/>
    <w:rsid w:val="76DF2335"/>
    <w:rsid w:val="76DFE894"/>
    <w:rsid w:val="76EAA11C"/>
    <w:rsid w:val="76F111FD"/>
    <w:rsid w:val="76FC1A6D"/>
    <w:rsid w:val="7702E6E0"/>
    <w:rsid w:val="7707AF6F"/>
    <w:rsid w:val="770A9C1D"/>
    <w:rsid w:val="77160146"/>
    <w:rsid w:val="77179D42"/>
    <w:rsid w:val="7722D78E"/>
    <w:rsid w:val="772EDA93"/>
    <w:rsid w:val="772F2C2B"/>
    <w:rsid w:val="773535CA"/>
    <w:rsid w:val="773AD3E1"/>
    <w:rsid w:val="77405161"/>
    <w:rsid w:val="7743DA90"/>
    <w:rsid w:val="77500EF4"/>
    <w:rsid w:val="77580590"/>
    <w:rsid w:val="77643F31"/>
    <w:rsid w:val="7764A368"/>
    <w:rsid w:val="7770572B"/>
    <w:rsid w:val="77713091"/>
    <w:rsid w:val="7783C72B"/>
    <w:rsid w:val="77876B55"/>
    <w:rsid w:val="77890F6D"/>
    <w:rsid w:val="778B9864"/>
    <w:rsid w:val="778F4BF0"/>
    <w:rsid w:val="7790F4FB"/>
    <w:rsid w:val="77923555"/>
    <w:rsid w:val="7792D49D"/>
    <w:rsid w:val="7796C252"/>
    <w:rsid w:val="77983998"/>
    <w:rsid w:val="779E7641"/>
    <w:rsid w:val="77A247D6"/>
    <w:rsid w:val="77A480AB"/>
    <w:rsid w:val="77A5742E"/>
    <w:rsid w:val="77ACAADF"/>
    <w:rsid w:val="77B2B3F3"/>
    <w:rsid w:val="77B8BDC7"/>
    <w:rsid w:val="77BC039C"/>
    <w:rsid w:val="77BC240A"/>
    <w:rsid w:val="77C01BE1"/>
    <w:rsid w:val="77CC86B3"/>
    <w:rsid w:val="77CDEDA2"/>
    <w:rsid w:val="77CE9FF6"/>
    <w:rsid w:val="77D335DD"/>
    <w:rsid w:val="77D6E21F"/>
    <w:rsid w:val="77E2162A"/>
    <w:rsid w:val="77E4FDF9"/>
    <w:rsid w:val="77E74D78"/>
    <w:rsid w:val="77F7B7B8"/>
    <w:rsid w:val="77FAFC9C"/>
    <w:rsid w:val="78045F5F"/>
    <w:rsid w:val="7804EA0B"/>
    <w:rsid w:val="7805B435"/>
    <w:rsid w:val="780F4216"/>
    <w:rsid w:val="781359A7"/>
    <w:rsid w:val="7818D297"/>
    <w:rsid w:val="781CA1F6"/>
    <w:rsid w:val="7822545F"/>
    <w:rsid w:val="7832CDE5"/>
    <w:rsid w:val="78358CF1"/>
    <w:rsid w:val="783944C2"/>
    <w:rsid w:val="7839DA26"/>
    <w:rsid w:val="7847B0CC"/>
    <w:rsid w:val="78521DDB"/>
    <w:rsid w:val="78540392"/>
    <w:rsid w:val="7858159F"/>
    <w:rsid w:val="785AFE7B"/>
    <w:rsid w:val="785B992B"/>
    <w:rsid w:val="7865626A"/>
    <w:rsid w:val="786FBBF0"/>
    <w:rsid w:val="78774CD4"/>
    <w:rsid w:val="787AEB5B"/>
    <w:rsid w:val="787BA4E5"/>
    <w:rsid w:val="7888E2DE"/>
    <w:rsid w:val="78925469"/>
    <w:rsid w:val="78936D23"/>
    <w:rsid w:val="78B0E030"/>
    <w:rsid w:val="78B14068"/>
    <w:rsid w:val="78C5BF96"/>
    <w:rsid w:val="78C86298"/>
    <w:rsid w:val="78CC0494"/>
    <w:rsid w:val="78D0B932"/>
    <w:rsid w:val="78D24DA6"/>
    <w:rsid w:val="78D49E41"/>
    <w:rsid w:val="78DA8944"/>
    <w:rsid w:val="78E086F6"/>
    <w:rsid w:val="78E3D668"/>
    <w:rsid w:val="78E943EC"/>
    <w:rsid w:val="78ED530C"/>
    <w:rsid w:val="78EFF41F"/>
    <w:rsid w:val="78F15618"/>
    <w:rsid w:val="78FF82C1"/>
    <w:rsid w:val="7902EA09"/>
    <w:rsid w:val="79065E39"/>
    <w:rsid w:val="7909B76A"/>
    <w:rsid w:val="790A27C9"/>
    <w:rsid w:val="790A8CF7"/>
    <w:rsid w:val="790BE46E"/>
    <w:rsid w:val="790C0DC3"/>
    <w:rsid w:val="7910D158"/>
    <w:rsid w:val="7911BEE6"/>
    <w:rsid w:val="7911EDE0"/>
    <w:rsid w:val="79158689"/>
    <w:rsid w:val="79219732"/>
    <w:rsid w:val="7929DFDD"/>
    <w:rsid w:val="792EC2AE"/>
    <w:rsid w:val="7934C6D8"/>
    <w:rsid w:val="7935F94E"/>
    <w:rsid w:val="793774C1"/>
    <w:rsid w:val="793AF06B"/>
    <w:rsid w:val="79400E54"/>
    <w:rsid w:val="794360DD"/>
    <w:rsid w:val="7948C5DF"/>
    <w:rsid w:val="794D1F47"/>
    <w:rsid w:val="794E2154"/>
    <w:rsid w:val="7950A853"/>
    <w:rsid w:val="79566351"/>
    <w:rsid w:val="7957A2FA"/>
    <w:rsid w:val="79599BF6"/>
    <w:rsid w:val="795ADF2D"/>
    <w:rsid w:val="795B7C27"/>
    <w:rsid w:val="795E9E08"/>
    <w:rsid w:val="7968526B"/>
    <w:rsid w:val="796A5C07"/>
    <w:rsid w:val="796B77E6"/>
    <w:rsid w:val="79798012"/>
    <w:rsid w:val="797D2928"/>
    <w:rsid w:val="797F0646"/>
    <w:rsid w:val="7980277D"/>
    <w:rsid w:val="7983CE2E"/>
    <w:rsid w:val="7984638C"/>
    <w:rsid w:val="7984E954"/>
    <w:rsid w:val="7985D43E"/>
    <w:rsid w:val="79864F29"/>
    <w:rsid w:val="79893494"/>
    <w:rsid w:val="799354D6"/>
    <w:rsid w:val="79947C1E"/>
    <w:rsid w:val="79A9A598"/>
    <w:rsid w:val="79ABF121"/>
    <w:rsid w:val="79AD4C5A"/>
    <w:rsid w:val="79B29AD4"/>
    <w:rsid w:val="79B61158"/>
    <w:rsid w:val="79B9D223"/>
    <w:rsid w:val="79BA7506"/>
    <w:rsid w:val="79BD7A21"/>
    <w:rsid w:val="79BF570B"/>
    <w:rsid w:val="79C8AB57"/>
    <w:rsid w:val="79C8EE28"/>
    <w:rsid w:val="79D5ACF0"/>
    <w:rsid w:val="79E25E8D"/>
    <w:rsid w:val="79E74104"/>
    <w:rsid w:val="79E9C0D8"/>
    <w:rsid w:val="79EA53BB"/>
    <w:rsid w:val="79EDF4E4"/>
    <w:rsid w:val="79F9484C"/>
    <w:rsid w:val="7A0B218F"/>
    <w:rsid w:val="7A12531E"/>
    <w:rsid w:val="7A142F26"/>
    <w:rsid w:val="7A144A01"/>
    <w:rsid w:val="7A145E95"/>
    <w:rsid w:val="7A17A740"/>
    <w:rsid w:val="7A20D939"/>
    <w:rsid w:val="7A296C74"/>
    <w:rsid w:val="7A300E23"/>
    <w:rsid w:val="7A35C6C2"/>
    <w:rsid w:val="7A3A8F95"/>
    <w:rsid w:val="7A3AB93A"/>
    <w:rsid w:val="7A496AB6"/>
    <w:rsid w:val="7A4F0056"/>
    <w:rsid w:val="7A55CAFC"/>
    <w:rsid w:val="7A591EA2"/>
    <w:rsid w:val="7A6448AA"/>
    <w:rsid w:val="7A6C6253"/>
    <w:rsid w:val="7A6EC7C4"/>
    <w:rsid w:val="7A766F4A"/>
    <w:rsid w:val="7A78314C"/>
    <w:rsid w:val="7A814F6B"/>
    <w:rsid w:val="7A824095"/>
    <w:rsid w:val="7A86C32D"/>
    <w:rsid w:val="7A8EC178"/>
    <w:rsid w:val="7A8F039C"/>
    <w:rsid w:val="7A91E898"/>
    <w:rsid w:val="7A96C133"/>
    <w:rsid w:val="7AA730A4"/>
    <w:rsid w:val="7AB3F79C"/>
    <w:rsid w:val="7ABB0A5D"/>
    <w:rsid w:val="7ABEB3EB"/>
    <w:rsid w:val="7AC5E868"/>
    <w:rsid w:val="7ACA67B3"/>
    <w:rsid w:val="7AD23E0F"/>
    <w:rsid w:val="7ADFBFC9"/>
    <w:rsid w:val="7AE1D236"/>
    <w:rsid w:val="7AE75DB1"/>
    <w:rsid w:val="7AEF1059"/>
    <w:rsid w:val="7AF2FA6D"/>
    <w:rsid w:val="7AF9A420"/>
    <w:rsid w:val="7B00D8A2"/>
    <w:rsid w:val="7B036F6D"/>
    <w:rsid w:val="7B03815B"/>
    <w:rsid w:val="7B03E370"/>
    <w:rsid w:val="7B0A4F5C"/>
    <w:rsid w:val="7B0A8658"/>
    <w:rsid w:val="7B0E1D29"/>
    <w:rsid w:val="7B0E71D2"/>
    <w:rsid w:val="7B18B3AD"/>
    <w:rsid w:val="7B197C84"/>
    <w:rsid w:val="7B19A66D"/>
    <w:rsid w:val="7B1AB6D9"/>
    <w:rsid w:val="7B1D9B91"/>
    <w:rsid w:val="7B28D6E6"/>
    <w:rsid w:val="7B2A1740"/>
    <w:rsid w:val="7B2BEF2D"/>
    <w:rsid w:val="7B2CA262"/>
    <w:rsid w:val="7B2D4210"/>
    <w:rsid w:val="7B34D2A5"/>
    <w:rsid w:val="7B37CCE0"/>
    <w:rsid w:val="7B3A0C8C"/>
    <w:rsid w:val="7B4102EE"/>
    <w:rsid w:val="7B414839"/>
    <w:rsid w:val="7B41D077"/>
    <w:rsid w:val="7B42D6F5"/>
    <w:rsid w:val="7B45CB57"/>
    <w:rsid w:val="7B4B5404"/>
    <w:rsid w:val="7B6D9DCF"/>
    <w:rsid w:val="7B77B700"/>
    <w:rsid w:val="7B7DA497"/>
    <w:rsid w:val="7B83884D"/>
    <w:rsid w:val="7B91A9A6"/>
    <w:rsid w:val="7B9F9C65"/>
    <w:rsid w:val="7BA1E286"/>
    <w:rsid w:val="7BB06E7B"/>
    <w:rsid w:val="7BB0A3E6"/>
    <w:rsid w:val="7BB1388F"/>
    <w:rsid w:val="7BB74C3A"/>
    <w:rsid w:val="7BBCBE71"/>
    <w:rsid w:val="7BCF7C94"/>
    <w:rsid w:val="7BD39005"/>
    <w:rsid w:val="7BD5E8B5"/>
    <w:rsid w:val="7BDAD742"/>
    <w:rsid w:val="7BDBE5D6"/>
    <w:rsid w:val="7BDC3BFD"/>
    <w:rsid w:val="7BE40042"/>
    <w:rsid w:val="7BE6810F"/>
    <w:rsid w:val="7BE76E68"/>
    <w:rsid w:val="7BEB6936"/>
    <w:rsid w:val="7BEF9255"/>
    <w:rsid w:val="7BF43D10"/>
    <w:rsid w:val="7BF941AA"/>
    <w:rsid w:val="7BFE4ECA"/>
    <w:rsid w:val="7BFEB5B0"/>
    <w:rsid w:val="7BFEC543"/>
    <w:rsid w:val="7C0AE099"/>
    <w:rsid w:val="7C156076"/>
    <w:rsid w:val="7C19D02A"/>
    <w:rsid w:val="7C1E21B7"/>
    <w:rsid w:val="7C1EFFC9"/>
    <w:rsid w:val="7C278279"/>
    <w:rsid w:val="7C2BE91D"/>
    <w:rsid w:val="7C2CB444"/>
    <w:rsid w:val="7C321FC6"/>
    <w:rsid w:val="7C326803"/>
    <w:rsid w:val="7C38451B"/>
    <w:rsid w:val="7C38B91A"/>
    <w:rsid w:val="7C41C0CF"/>
    <w:rsid w:val="7C428607"/>
    <w:rsid w:val="7C46F958"/>
    <w:rsid w:val="7C4DBE5D"/>
    <w:rsid w:val="7C577220"/>
    <w:rsid w:val="7C5A3C10"/>
    <w:rsid w:val="7C71821F"/>
    <w:rsid w:val="7C720FBB"/>
    <w:rsid w:val="7C7AE0B3"/>
    <w:rsid w:val="7C7B3B31"/>
    <w:rsid w:val="7C8F23A2"/>
    <w:rsid w:val="7C91956B"/>
    <w:rsid w:val="7C951C72"/>
    <w:rsid w:val="7C97BD7A"/>
    <w:rsid w:val="7C99D0F6"/>
    <w:rsid w:val="7C9A25FB"/>
    <w:rsid w:val="7C9B7678"/>
    <w:rsid w:val="7C9C4503"/>
    <w:rsid w:val="7C9DD8CA"/>
    <w:rsid w:val="7CA0D5B7"/>
    <w:rsid w:val="7CA50012"/>
    <w:rsid w:val="7CA88FF8"/>
    <w:rsid w:val="7CABBE43"/>
    <w:rsid w:val="7CB02287"/>
    <w:rsid w:val="7CBF913C"/>
    <w:rsid w:val="7CD48050"/>
    <w:rsid w:val="7CD6105F"/>
    <w:rsid w:val="7CD75786"/>
    <w:rsid w:val="7CE11E7B"/>
    <w:rsid w:val="7CE3F557"/>
    <w:rsid w:val="7CE9F587"/>
    <w:rsid w:val="7CF3DEDB"/>
    <w:rsid w:val="7D0270E0"/>
    <w:rsid w:val="7D09B658"/>
    <w:rsid w:val="7D130D2B"/>
    <w:rsid w:val="7D1415E0"/>
    <w:rsid w:val="7D184680"/>
    <w:rsid w:val="7D1FBCD5"/>
    <w:rsid w:val="7D230824"/>
    <w:rsid w:val="7D399BBE"/>
    <w:rsid w:val="7D3CAF03"/>
    <w:rsid w:val="7D43B622"/>
    <w:rsid w:val="7D45A0FD"/>
    <w:rsid w:val="7D489283"/>
    <w:rsid w:val="7D49B05C"/>
    <w:rsid w:val="7D4A8576"/>
    <w:rsid w:val="7D4E306F"/>
    <w:rsid w:val="7D53BB65"/>
    <w:rsid w:val="7D5D6753"/>
    <w:rsid w:val="7D644A83"/>
    <w:rsid w:val="7D769DEC"/>
    <w:rsid w:val="7D7C15AB"/>
    <w:rsid w:val="7D7D2470"/>
    <w:rsid w:val="7D87973A"/>
    <w:rsid w:val="7D8854E3"/>
    <w:rsid w:val="7D8DD1FC"/>
    <w:rsid w:val="7DA073D6"/>
    <w:rsid w:val="7DA5F110"/>
    <w:rsid w:val="7DA6C976"/>
    <w:rsid w:val="7DA709A6"/>
    <w:rsid w:val="7DACA7AC"/>
    <w:rsid w:val="7DB40B0E"/>
    <w:rsid w:val="7DB4B92D"/>
    <w:rsid w:val="7DB7EC73"/>
    <w:rsid w:val="7DBE33F6"/>
    <w:rsid w:val="7DBF666F"/>
    <w:rsid w:val="7DC17691"/>
    <w:rsid w:val="7DC17812"/>
    <w:rsid w:val="7DD574F9"/>
    <w:rsid w:val="7DD7B0D7"/>
    <w:rsid w:val="7DD9613F"/>
    <w:rsid w:val="7DDFADA7"/>
    <w:rsid w:val="7DE860D9"/>
    <w:rsid w:val="7DEBB4E9"/>
    <w:rsid w:val="7DEE18A0"/>
    <w:rsid w:val="7DEF07C5"/>
    <w:rsid w:val="7DEF12B7"/>
    <w:rsid w:val="7DF78E15"/>
    <w:rsid w:val="7DFABF99"/>
    <w:rsid w:val="7DFDD9D6"/>
    <w:rsid w:val="7E04ACE8"/>
    <w:rsid w:val="7E0FA66C"/>
    <w:rsid w:val="7E1A4D9F"/>
    <w:rsid w:val="7E20E3C5"/>
    <w:rsid w:val="7E21B144"/>
    <w:rsid w:val="7E24AD14"/>
    <w:rsid w:val="7E2BD48C"/>
    <w:rsid w:val="7E30CDDD"/>
    <w:rsid w:val="7E358E5A"/>
    <w:rsid w:val="7E3710C2"/>
    <w:rsid w:val="7E3856DD"/>
    <w:rsid w:val="7E3B3548"/>
    <w:rsid w:val="7E3C6866"/>
    <w:rsid w:val="7E3E3F32"/>
    <w:rsid w:val="7E470D23"/>
    <w:rsid w:val="7E4C1F69"/>
    <w:rsid w:val="7E4C5E39"/>
    <w:rsid w:val="7E55D72A"/>
    <w:rsid w:val="7E588186"/>
    <w:rsid w:val="7E61E9EC"/>
    <w:rsid w:val="7E6214C8"/>
    <w:rsid w:val="7E64307D"/>
    <w:rsid w:val="7E67427C"/>
    <w:rsid w:val="7E683BC9"/>
    <w:rsid w:val="7E6C09CE"/>
    <w:rsid w:val="7E6EACD9"/>
    <w:rsid w:val="7E77AA0D"/>
    <w:rsid w:val="7E7BEB85"/>
    <w:rsid w:val="7E92A1C0"/>
    <w:rsid w:val="7E93EB88"/>
    <w:rsid w:val="7E9812EF"/>
    <w:rsid w:val="7EA15FF1"/>
    <w:rsid w:val="7EA6694F"/>
    <w:rsid w:val="7EAFE70B"/>
    <w:rsid w:val="7EB379E7"/>
    <w:rsid w:val="7EB632F0"/>
    <w:rsid w:val="7EC2CA52"/>
    <w:rsid w:val="7EC9B326"/>
    <w:rsid w:val="7ECDA40D"/>
    <w:rsid w:val="7ECF55B2"/>
    <w:rsid w:val="7ED4708C"/>
    <w:rsid w:val="7EDA1D09"/>
    <w:rsid w:val="7EDC6A72"/>
    <w:rsid w:val="7EE0FADE"/>
    <w:rsid w:val="7EE662AE"/>
    <w:rsid w:val="7EE89A40"/>
    <w:rsid w:val="7EF2C492"/>
    <w:rsid w:val="7EF86017"/>
    <w:rsid w:val="7EFEDB6D"/>
    <w:rsid w:val="7F084D6E"/>
    <w:rsid w:val="7F093CD8"/>
    <w:rsid w:val="7F0A01FE"/>
    <w:rsid w:val="7F0CECCA"/>
    <w:rsid w:val="7F1098A9"/>
    <w:rsid w:val="7F14ABE8"/>
    <w:rsid w:val="7F196129"/>
    <w:rsid w:val="7F1A6604"/>
    <w:rsid w:val="7F21D243"/>
    <w:rsid w:val="7F27F7FF"/>
    <w:rsid w:val="7F281742"/>
    <w:rsid w:val="7F310337"/>
    <w:rsid w:val="7F32B3F0"/>
    <w:rsid w:val="7F4061A0"/>
    <w:rsid w:val="7F46A0BB"/>
    <w:rsid w:val="7F4A8D46"/>
    <w:rsid w:val="7F4CEEDC"/>
    <w:rsid w:val="7F4FA36F"/>
    <w:rsid w:val="7F570DCC"/>
    <w:rsid w:val="7F6A2DC4"/>
    <w:rsid w:val="7F7611BE"/>
    <w:rsid w:val="7F77358F"/>
    <w:rsid w:val="7F7A6CA7"/>
    <w:rsid w:val="7F7B6B64"/>
    <w:rsid w:val="7F7CBE8A"/>
    <w:rsid w:val="7F80CDB5"/>
    <w:rsid w:val="7F8C4DEE"/>
    <w:rsid w:val="7F9234EF"/>
    <w:rsid w:val="7F93C1D8"/>
    <w:rsid w:val="7F945865"/>
    <w:rsid w:val="7F94647C"/>
    <w:rsid w:val="7F9B51E3"/>
    <w:rsid w:val="7FB53D47"/>
    <w:rsid w:val="7FB6D3CB"/>
    <w:rsid w:val="7FBD2A13"/>
    <w:rsid w:val="7FBD2D1B"/>
    <w:rsid w:val="7FBDAA66"/>
    <w:rsid w:val="7FC5D684"/>
    <w:rsid w:val="7FC8E24D"/>
    <w:rsid w:val="7FCFE5A9"/>
    <w:rsid w:val="7FD08236"/>
    <w:rsid w:val="7FD3FA3B"/>
    <w:rsid w:val="7FD51AFE"/>
    <w:rsid w:val="7FE28464"/>
    <w:rsid w:val="7FE2DD85"/>
    <w:rsid w:val="7FE4A65E"/>
    <w:rsid w:val="7FEA71FC"/>
    <w:rsid w:val="7FF83203"/>
    <w:rsid w:val="7FF92CE1"/>
    <w:rsid w:val="7FFE611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6B3D"/>
  <w15:docId w15:val="{0B8FBED6-AECA-475C-9681-1021B355AE1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CabealhoChar">
    <w:name w:val="Cabeçalho Char"/>
    <w:basedOn w:val="DefaultParagraphFont"/>
    <w:rPr>
      <w:rFonts w:eastAsia="MS Mincho" w:cstheme="minorBidi"/>
      <w:sz w:val="22"/>
      <w:szCs w:val="24"/>
      <w:lang w:val="es-ES" w:eastAsia="zh-CN"/>
    </w:rPr>
  </w:style>
  <w:style w:type="paragraph" w:styleId="Footer">
    <w:name w:val="footer"/>
    <w:basedOn w:val="Normal"/>
    <w:link w:val="FooterChar"/>
    <w:pPr>
      <w:tabs>
        <w:tab w:val="center" w:pos="4680"/>
        <w:tab w:val="right" w:pos="9360"/>
      </w:tabs>
    </w:pPr>
  </w:style>
  <w:style w:type="character" w:customStyle="1" w:styleId="RodapChar">
    <w:name w:val="Rodapé Char"/>
    <w:basedOn w:val="DefaultParagraphFont"/>
    <w:rPr>
      <w:rFonts w:eastAsia="MS Mincho" w:cstheme="minorBidi"/>
      <w:sz w:val="22"/>
      <w:szCs w:val="24"/>
      <w:lang w:val="es-ES" w:eastAsia="zh-CN"/>
    </w:rPr>
  </w:style>
  <w:style w:type="character" w:customStyle="1" w:styleId="Ttulo1Char">
    <w:name w:val="Título 1 Char"/>
    <w:aliases w:val="IPPC Headsection Char"/>
    <w:basedOn w:val="DefaultParagraphFont"/>
    <w:rPr>
      <w:rFonts w:eastAsia="MS Mincho" w:cstheme="minorBidi"/>
      <w:b/>
      <w:bCs/>
      <w:sz w:val="22"/>
      <w:szCs w:val="24"/>
      <w:lang w:val="es-ES" w:eastAsia="zh-CN"/>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8"/>
      </w:numPr>
      <w:spacing w:after="60"/>
      <w:ind w:left="567" w:hanging="567"/>
    </w:p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Ttulo2Char">
    <w:name w:val="Título 2 Char"/>
    <w:basedOn w:val="DefaultParagraphFont"/>
    <w:rPr>
      <w:rFonts w:ascii="Calibri" w:eastAsia="MS Mincho" w:hAnsi="Calibri" w:cstheme="minorBidi"/>
      <w:b/>
      <w:bCs/>
      <w:i/>
      <w:iCs/>
      <w:sz w:val="28"/>
      <w:szCs w:val="28"/>
      <w:lang w:val="es-ES" w:eastAsia="zh-CN"/>
    </w:rPr>
  </w:style>
  <w:style w:type="character" w:customStyle="1" w:styleId="Ttulo3Char">
    <w:name w:val="Título 3 Char"/>
    <w:basedOn w:val="DefaultParagraphFont"/>
    <w:rPr>
      <w:rFonts w:ascii="Calibri" w:eastAsia="MS Mincho" w:hAnsi="Calibri" w:cstheme="minorBidi"/>
      <w:b/>
      <w:bCs/>
      <w:sz w:val="26"/>
      <w:szCs w:val="26"/>
      <w:lang w:val="es-ES" w:eastAsia="zh-CN"/>
    </w:rPr>
  </w:style>
  <w:style w:type="paragraph" w:styleId="FootnoteText">
    <w:name w:val="footnote text"/>
    <w:basedOn w:val="Normal"/>
    <w:link w:val="FootnoteTextChar"/>
    <w:semiHidden/>
    <w:pPr>
      <w:spacing w:before="60"/>
    </w:pPr>
    <w:rPr>
      <w:sz w:val="20"/>
    </w:rPr>
  </w:style>
  <w:style w:type="character" w:customStyle="1" w:styleId="TextodenotaderodapChar">
    <w:name w:val="Texto de nota de rodapé Char"/>
    <w:basedOn w:val="DefaultParagraphFont"/>
    <w:semiHidden/>
    <w:rPr>
      <w:rFonts w:eastAsia="MS Mincho" w:cstheme="minorBidi"/>
      <w:szCs w:val="24"/>
      <w:lang w:val="es-ES" w:eastAsia="zh-CN"/>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TextodebaloChar">
    <w:name w:val="Texto de balão Char"/>
    <w:basedOn w:val="DefaultParagraphFont"/>
    <w:rPr>
      <w:rFonts w:ascii="Tahoma" w:eastAsia="MS Mincho" w:hAnsi="Tahoma" w:cs="Tahoma"/>
      <w:sz w:val="16"/>
      <w:szCs w:val="16"/>
      <w:lang w:val="es-ES" w:eastAsia="zh-CN"/>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4"/>
      </w:numPr>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TextosemFormataoChar">
    <w:name w:val="Texto sem Formatação Char"/>
    <w:basedOn w:val="DefaultParagraphFont"/>
    <w:uiPriority w:val="99"/>
    <w:rPr>
      <w:rFonts w:ascii="Courier" w:eastAsia="Times" w:hAnsi="Courier" w:cstheme="minorBidi"/>
      <w:sz w:val="21"/>
      <w:szCs w:val="21"/>
      <w:lang w:val="es-ES" w:eastAsia="zh-CN"/>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360"/>
      </w:tabs>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TextodecomentrioChar">
    <w:name w:val="Texto de comentário Char"/>
    <w:basedOn w:val="DefaultParagraphFont"/>
    <w:uiPriority w:val="99"/>
    <w:rPr>
      <w:rFonts w:eastAsia="MS Mincho" w:cstheme="minorBidi"/>
      <w:lang w:val="es-ES"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AssuntodocomentrioChar">
    <w:name w:val="Assunto do comentário Char"/>
    <w:basedOn w:val="TextodecomentrioChar"/>
    <w:uiPriority w:val="99"/>
    <w:semiHidden/>
    <w:rPr>
      <w:rFonts w:eastAsia="MS Mincho" w:cstheme="minorBidi"/>
      <w:b/>
      <w:bCs/>
      <w:lang w:val="es-ES" w:eastAsia="zh-CN"/>
    </w:rPr>
  </w:style>
  <w:style w:type="character" w:customStyle="1" w:styleId="IPPNormalChar">
    <w:name w:val="IPP Normal Char"/>
    <w:link w:val="IPPNormal"/>
    <w:rPr>
      <w:rFonts w:eastAsia="Times"/>
      <w:sz w:val="22"/>
      <w:szCs w:val="24"/>
      <w:lang w:val="es-ES"/>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paragraph" w:styleId="Revision">
    <w:name w:val="Revision"/>
    <w:hidden/>
    <w:uiPriority w:val="99"/>
    <w:semiHidden/>
    <w:rPr>
      <w:rFonts w:asciiTheme="minorHAnsi" w:eastAsiaTheme="minorHAnsi" w:hAnsiTheme="minorHAnsi" w:cstheme="minorBidi"/>
      <w:sz w:val="22"/>
      <w:szCs w:val="2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Normal1352">
    <w:name w:val="Normal_1352"/>
    <w:qFormat/>
    <w:pPr>
      <w:jc w:val="both"/>
    </w:pPr>
    <w:rPr>
      <w:rFonts w:eastAsia="MS Mincho"/>
      <w:sz w:val="22"/>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leaseReviewReport">
    <w:name w:val="PleaseReview_Report"/>
    <w:pPr>
      <w:spacing w:before="5" w:after="5"/>
    </w:pPr>
    <w:rPr>
      <w:rFonts w:ascii="Verdana" w:hAnsi="Verdana" w:cs="Verdana"/>
      <w:sz w:val="16"/>
      <w:szCs w:val="16"/>
    </w:rPr>
  </w:style>
  <w:style w:type="character" w:customStyle="1" w:styleId="Char">
    <w:name w:val="批注文字 Char"/>
    <w:basedOn w:val="DefaultParagraphFont"/>
    <w:uiPriority w:val="99"/>
    <w:qFormat/>
    <w:rPr>
      <w:rFonts w:eastAsia="MS Mincho" w:cstheme="minorBidi"/>
      <w:lang w:val="es-ES" w:eastAsia="zh-CN"/>
    </w:rPr>
  </w:style>
  <w:style w:type="character" w:customStyle="1" w:styleId="Char0">
    <w:name w:val="批注主题 Char"/>
    <w:basedOn w:val="Char"/>
    <w:uiPriority w:val="99"/>
    <w:semiHidden/>
    <w:rPr>
      <w:rFonts w:eastAsia="MS Mincho" w:cstheme="minorBidi"/>
      <w:b/>
      <w:bCs/>
      <w:lang w:val="es-ES" w:eastAsia="zh-CN"/>
    </w:rPr>
  </w:style>
  <w:style w:type="character" w:customStyle="1" w:styleId="Char1">
    <w:name w:val="批注框文本 Char"/>
    <w:basedOn w:val="DefaultParagraphFont"/>
    <w:rPr>
      <w:rFonts w:ascii="Tahoma" w:eastAsia="MS Mincho" w:hAnsi="Tahoma" w:cs="Tahoma"/>
      <w:sz w:val="16"/>
      <w:szCs w:val="16"/>
      <w:lang w:val="es-ES" w:eastAsia="zh-CN"/>
    </w:rPr>
  </w:style>
  <w:style w:type="character" w:customStyle="1" w:styleId="1Char">
    <w:name w:val="标题 1 Char"/>
    <w:aliases w:val="IPPC Headsection Char1"/>
    <w:basedOn w:val="DefaultParagraphFont"/>
    <w:rPr>
      <w:rFonts w:eastAsia="MS Mincho" w:cstheme="minorBidi"/>
      <w:b/>
      <w:bCs/>
      <w:sz w:val="22"/>
      <w:szCs w:val="24"/>
      <w:lang w:val="es-ES" w:eastAsia="zh-CN"/>
    </w:rPr>
  </w:style>
  <w:style w:type="character" w:customStyle="1" w:styleId="2Char">
    <w:name w:val="标题 2 Char"/>
    <w:basedOn w:val="DefaultParagraphFont"/>
    <w:rPr>
      <w:rFonts w:ascii="Calibri" w:eastAsia="MS Mincho" w:hAnsi="Calibri" w:cstheme="minorBidi"/>
      <w:b/>
      <w:bCs/>
      <w:i/>
      <w:iCs/>
      <w:sz w:val="28"/>
      <w:szCs w:val="28"/>
      <w:lang w:val="es-ES" w:eastAsia="zh-CN"/>
    </w:rPr>
  </w:style>
  <w:style w:type="character" w:customStyle="1" w:styleId="3Char">
    <w:name w:val="标题 3 Char"/>
    <w:basedOn w:val="DefaultParagraphFont"/>
    <w:rPr>
      <w:rFonts w:ascii="Calibri" w:eastAsia="MS Mincho" w:hAnsi="Calibri" w:cstheme="minorBidi"/>
      <w:b/>
      <w:bCs/>
      <w:sz w:val="26"/>
      <w:szCs w:val="26"/>
      <w:lang w:val="es-ES" w:eastAsia="zh-CN"/>
    </w:rPr>
  </w:style>
  <w:style w:type="character" w:customStyle="1" w:styleId="Char2">
    <w:name w:val="脚注文本 Char"/>
    <w:basedOn w:val="DefaultParagraphFont"/>
    <w:semiHidden/>
    <w:rPr>
      <w:rFonts w:eastAsia="MS Mincho" w:cstheme="minorBidi"/>
      <w:szCs w:val="24"/>
      <w:lang w:val="es-ES" w:eastAsia="zh-CN"/>
    </w:rPr>
  </w:style>
  <w:style w:type="character" w:customStyle="1" w:styleId="Char3">
    <w:name w:val="页脚 Char"/>
    <w:basedOn w:val="DefaultParagraphFont"/>
    <w:rPr>
      <w:rFonts w:eastAsia="MS Mincho" w:cstheme="minorBidi"/>
      <w:sz w:val="22"/>
      <w:szCs w:val="24"/>
      <w:lang w:val="es-ES" w:eastAsia="zh-CN"/>
    </w:rPr>
  </w:style>
  <w:style w:type="character" w:customStyle="1" w:styleId="Char4">
    <w:name w:val="纯文本 Char"/>
    <w:basedOn w:val="DefaultParagraphFont"/>
    <w:uiPriority w:val="99"/>
    <w:rPr>
      <w:rFonts w:ascii="Courier" w:eastAsia="Times" w:hAnsi="Courier" w:cstheme="minorBidi"/>
      <w:sz w:val="21"/>
      <w:szCs w:val="21"/>
      <w:lang w:val="es-ES" w:eastAsia="zh-CN"/>
    </w:rPr>
  </w:style>
  <w:style w:type="character" w:customStyle="1" w:styleId="Char5">
    <w:name w:val="页眉 Char"/>
    <w:basedOn w:val="DefaultParagraphFont"/>
    <w:rPr>
      <w:rFonts w:eastAsia="MS Mincho" w:cstheme="minorBidi"/>
      <w:sz w:val="22"/>
      <w:szCs w:val="24"/>
      <w:lang w:val="es-ES" w:eastAsia="zh-CN"/>
    </w:rPr>
  </w:style>
  <w:style w:type="character" w:customStyle="1" w:styleId="TextodecomentrioChar1">
    <w:name w:val="Texto de comentário Char1"/>
    <w:basedOn w:val="DefaultParagraphFont"/>
    <w:uiPriority w:val="99"/>
    <w:rPr>
      <w:rFonts w:eastAsia="MS Mincho" w:cstheme="minorBidi"/>
      <w:lang w:val="es-ES" w:eastAsia="zh-CN"/>
    </w:rPr>
  </w:style>
  <w:style w:type="character" w:customStyle="1" w:styleId="AssuntodocomentrioChar1">
    <w:name w:val="Assunto do comentário Char1"/>
    <w:basedOn w:val="TextodecomentrioChar1"/>
    <w:uiPriority w:val="99"/>
    <w:semiHidden/>
    <w:rPr>
      <w:rFonts w:eastAsia="MS Mincho" w:cstheme="minorBidi"/>
      <w:b/>
      <w:bCs/>
      <w:lang w:val="es-ES" w:eastAsia="zh-CN"/>
    </w:rPr>
  </w:style>
  <w:style w:type="character" w:customStyle="1" w:styleId="TextodebaloChar1">
    <w:name w:val="Texto de balão Char1"/>
    <w:basedOn w:val="DefaultParagraphFont"/>
    <w:rPr>
      <w:rFonts w:ascii="Tahoma" w:eastAsia="MS Mincho" w:hAnsi="Tahoma" w:cs="Tahoma"/>
      <w:sz w:val="16"/>
      <w:szCs w:val="16"/>
      <w:lang w:val="es-ES" w:eastAsia="zh-CN"/>
    </w:rPr>
  </w:style>
  <w:style w:type="character" w:customStyle="1" w:styleId="Ttulo1Char1">
    <w:name w:val="Título 1 Char1"/>
    <w:aliases w:val="IPPC Headsection Char2"/>
    <w:basedOn w:val="DefaultParagraphFont"/>
    <w:rPr>
      <w:rFonts w:eastAsia="MS Mincho" w:cstheme="minorBidi"/>
      <w:b/>
      <w:bCs/>
      <w:sz w:val="22"/>
      <w:szCs w:val="24"/>
      <w:lang w:val="es-ES" w:eastAsia="zh-CN"/>
    </w:rPr>
  </w:style>
  <w:style w:type="character" w:customStyle="1" w:styleId="Ttulo2Char1">
    <w:name w:val="Título 2 Char1"/>
    <w:basedOn w:val="DefaultParagraphFont"/>
    <w:rPr>
      <w:rFonts w:ascii="Calibri" w:eastAsia="MS Mincho" w:hAnsi="Calibri" w:cstheme="minorBidi"/>
      <w:b/>
      <w:bCs/>
      <w:i/>
      <w:iCs/>
      <w:sz w:val="28"/>
      <w:szCs w:val="28"/>
      <w:lang w:val="es-ES" w:eastAsia="zh-CN"/>
    </w:rPr>
  </w:style>
  <w:style w:type="character" w:customStyle="1" w:styleId="Ttulo3Char1">
    <w:name w:val="Título 3 Char1"/>
    <w:basedOn w:val="DefaultParagraphFont"/>
    <w:rPr>
      <w:rFonts w:ascii="Calibri" w:eastAsia="MS Mincho" w:hAnsi="Calibri" w:cstheme="minorBidi"/>
      <w:b/>
      <w:bCs/>
      <w:sz w:val="26"/>
      <w:szCs w:val="26"/>
      <w:lang w:val="es-ES" w:eastAsia="zh-CN"/>
    </w:rPr>
  </w:style>
  <w:style w:type="character" w:customStyle="1" w:styleId="TextodenotaderodapChar1">
    <w:name w:val="Texto de nota de rodapé Char1"/>
    <w:basedOn w:val="DefaultParagraphFont"/>
    <w:semiHidden/>
    <w:rPr>
      <w:rFonts w:eastAsia="MS Mincho" w:cstheme="minorBidi"/>
      <w:szCs w:val="24"/>
      <w:lang w:val="es-ES" w:eastAsia="zh-CN"/>
    </w:rPr>
  </w:style>
  <w:style w:type="character" w:customStyle="1" w:styleId="RodapChar1">
    <w:name w:val="Rodapé Char1"/>
    <w:basedOn w:val="DefaultParagraphFont"/>
    <w:rPr>
      <w:rFonts w:eastAsia="MS Mincho" w:cstheme="minorBidi"/>
      <w:sz w:val="22"/>
      <w:szCs w:val="24"/>
      <w:lang w:val="es-ES" w:eastAsia="zh-CN"/>
    </w:rPr>
  </w:style>
  <w:style w:type="character" w:customStyle="1" w:styleId="TextosemFormataoChar1">
    <w:name w:val="Texto sem Formatação Char1"/>
    <w:basedOn w:val="DefaultParagraphFont"/>
    <w:uiPriority w:val="99"/>
    <w:rPr>
      <w:rFonts w:ascii="Courier" w:eastAsia="Times" w:hAnsi="Courier" w:cstheme="minorBidi"/>
      <w:sz w:val="21"/>
      <w:szCs w:val="21"/>
      <w:lang w:val="es-ES" w:eastAsia="zh-CN"/>
    </w:rPr>
  </w:style>
  <w:style w:type="character" w:customStyle="1" w:styleId="CabealhoChar1">
    <w:name w:val="Cabeçalho Char1"/>
    <w:basedOn w:val="DefaultParagraphFont"/>
    <w:rPr>
      <w:rFonts w:eastAsia="MS Mincho" w:cstheme="minorBidi"/>
      <w:sz w:val="22"/>
      <w:szCs w:val="24"/>
      <w:lang w:val="es-ES" w:eastAsia="zh-CN"/>
    </w:rPr>
  </w:style>
  <w:style w:type="character" w:customStyle="1" w:styleId="CommentTextChar">
    <w:name w:val="Comment Text Char"/>
    <w:basedOn w:val="DefaultParagraphFont"/>
    <w:link w:val="CommentText"/>
    <w:uiPriority w:val="99"/>
    <w:qFormat/>
    <w:rPr>
      <w:rFonts w:eastAsia="MS Mincho" w:cstheme="minorBidi"/>
      <w:lang w:val="es-ES" w:eastAsia="zh-CN"/>
    </w:rPr>
  </w:style>
  <w:style w:type="character" w:customStyle="1" w:styleId="CommentSubjectChar">
    <w:name w:val="Comment Subject Char"/>
    <w:basedOn w:val="CommentTextChar"/>
    <w:link w:val="CommentSubject"/>
    <w:uiPriority w:val="99"/>
    <w:semiHidden/>
    <w:rPr>
      <w:rFonts w:eastAsia="MS Mincho" w:cstheme="minorBidi"/>
      <w:b/>
      <w:bCs/>
      <w:lang w:val="es-ES" w:eastAsia="zh-CN"/>
    </w:rPr>
  </w:style>
  <w:style w:type="character" w:customStyle="1" w:styleId="BalloonTextChar">
    <w:name w:val="Balloon Text Char"/>
    <w:basedOn w:val="DefaultParagraphFont"/>
    <w:link w:val="BalloonText"/>
    <w:rPr>
      <w:rFonts w:ascii="Tahoma" w:eastAsia="MS Mincho" w:hAnsi="Tahoma" w:cs="Tahoma"/>
      <w:sz w:val="16"/>
      <w:szCs w:val="16"/>
      <w:lang w:val="es-ES"/>
    </w:rPr>
  </w:style>
  <w:style w:type="character" w:customStyle="1" w:styleId="Heading1Char">
    <w:name w:val="Heading 1 Char"/>
    <w:aliases w:val="IPPC Headsection Char3"/>
    <w:basedOn w:val="DefaultParagraphFont"/>
    <w:link w:val="Heading1"/>
    <w:rPr>
      <w:rFonts w:eastAsia="MS Mincho"/>
      <w:b/>
      <w:bCs/>
      <w:sz w:val="22"/>
      <w:szCs w:val="24"/>
      <w:lang w:val="es-ES"/>
    </w:rPr>
  </w:style>
  <w:style w:type="character" w:customStyle="1" w:styleId="Heading2Char">
    <w:name w:val="Heading 2 Char"/>
    <w:basedOn w:val="DefaultParagraphFont"/>
    <w:link w:val="Heading2"/>
    <w:rPr>
      <w:rFonts w:ascii="Calibri" w:eastAsia="MS Mincho" w:hAnsi="Calibri"/>
      <w:b/>
      <w:bCs/>
      <w:i/>
      <w:iCs/>
      <w:sz w:val="28"/>
      <w:szCs w:val="28"/>
      <w:lang w:val="es-ES"/>
    </w:rPr>
  </w:style>
  <w:style w:type="character" w:customStyle="1" w:styleId="Heading3Char">
    <w:name w:val="Heading 3 Char"/>
    <w:basedOn w:val="DefaultParagraphFont"/>
    <w:link w:val="Heading3"/>
    <w:rPr>
      <w:rFonts w:ascii="Calibri" w:eastAsia="MS Mincho" w:hAnsi="Calibri"/>
      <w:b/>
      <w:bCs/>
      <w:sz w:val="26"/>
      <w:szCs w:val="26"/>
      <w:lang w:val="es-ES"/>
    </w:rPr>
  </w:style>
  <w:style w:type="character" w:customStyle="1" w:styleId="FootnoteTextChar">
    <w:name w:val="Footnote Text Char"/>
    <w:basedOn w:val="DefaultParagraphFont"/>
    <w:link w:val="FootnoteText"/>
    <w:semiHidden/>
    <w:rPr>
      <w:rFonts w:eastAsia="MS Mincho"/>
      <w:szCs w:val="24"/>
      <w:lang w:val="es-ES"/>
    </w:rPr>
  </w:style>
  <w:style w:type="character" w:customStyle="1" w:styleId="FooterChar">
    <w:name w:val="Footer Char"/>
    <w:basedOn w:val="DefaultParagraphFont"/>
    <w:link w:val="Footer"/>
    <w:rPr>
      <w:rFonts w:eastAsia="MS Mincho"/>
      <w:sz w:val="22"/>
      <w:szCs w:val="24"/>
      <w:lang w:val="es-ES"/>
    </w:rPr>
  </w:style>
  <w:style w:type="character" w:customStyle="1" w:styleId="PlainTextChar">
    <w:name w:val="Plain Text Char"/>
    <w:basedOn w:val="DefaultParagraphFont"/>
    <w:link w:val="PlainText"/>
    <w:uiPriority w:val="99"/>
    <w:rPr>
      <w:rFonts w:ascii="Courier" w:eastAsia="Times" w:hAnsi="Courier"/>
      <w:sz w:val="21"/>
      <w:szCs w:val="21"/>
      <w:lang w:val="es-ES"/>
    </w:rPr>
  </w:style>
  <w:style w:type="character" w:customStyle="1" w:styleId="HeaderChar">
    <w:name w:val="Header Char"/>
    <w:basedOn w:val="DefaultParagraphFont"/>
    <w:link w:val="Header"/>
    <w:rPr>
      <w:rFonts w:eastAsia="MS Mincho"/>
      <w:sz w:val="22"/>
      <w:szCs w:val="24"/>
      <w:lang w:val="es-E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40082789">
      <w:bodyDiv w:val="1"/>
      <w:marLeft w:val="0"/>
      <w:marRight w:val="0"/>
      <w:marTop w:val="0"/>
      <w:marBottom w:val="0"/>
      <w:divBdr>
        <w:top w:val="none" w:sz="0" w:space="0" w:color="auto"/>
        <w:left w:val="none" w:sz="0" w:space="0" w:color="auto"/>
        <w:bottom w:val="none" w:sz="0" w:space="0" w:color="auto"/>
        <w:right w:val="none" w:sz="0" w:space="0" w:color="auto"/>
      </w:divBdr>
      <w:divsChild>
        <w:div w:id="1087460332">
          <w:marLeft w:val="0"/>
          <w:marRight w:val="0"/>
          <w:marTop w:val="0"/>
          <w:marBottom w:val="0"/>
          <w:divBdr>
            <w:top w:val="none" w:sz="0" w:space="0" w:color="auto"/>
            <w:left w:val="none" w:sz="0" w:space="0" w:color="auto"/>
            <w:bottom w:val="none" w:sz="0" w:space="0" w:color="auto"/>
            <w:right w:val="none" w:sz="0" w:space="0" w:color="auto"/>
          </w:divBdr>
        </w:div>
        <w:div w:id="469596610">
          <w:marLeft w:val="0"/>
          <w:marRight w:val="0"/>
          <w:marTop w:val="0"/>
          <w:marBottom w:val="0"/>
          <w:divBdr>
            <w:top w:val="none" w:sz="0" w:space="0" w:color="auto"/>
            <w:left w:val="none" w:sz="0" w:space="0" w:color="auto"/>
            <w:bottom w:val="none" w:sz="0" w:space="0" w:color="auto"/>
            <w:right w:val="none" w:sz="0" w:space="0" w:color="auto"/>
          </w:divBdr>
        </w:div>
        <w:div w:id="630597606">
          <w:marLeft w:val="0"/>
          <w:marRight w:val="0"/>
          <w:marTop w:val="0"/>
          <w:marBottom w:val="0"/>
          <w:divBdr>
            <w:top w:val="none" w:sz="0" w:space="0" w:color="auto"/>
            <w:left w:val="none" w:sz="0" w:space="0" w:color="auto"/>
            <w:bottom w:val="none" w:sz="0" w:space="0" w:color="auto"/>
            <w:right w:val="none" w:sz="0" w:space="0" w:color="auto"/>
          </w:divBdr>
        </w:div>
        <w:div w:id="974412843">
          <w:marLeft w:val="0"/>
          <w:marRight w:val="0"/>
          <w:marTop w:val="0"/>
          <w:marBottom w:val="0"/>
          <w:divBdr>
            <w:top w:val="none" w:sz="0" w:space="0" w:color="auto"/>
            <w:left w:val="none" w:sz="0" w:space="0" w:color="auto"/>
            <w:bottom w:val="none" w:sz="0" w:space="0" w:color="auto"/>
            <w:right w:val="none" w:sz="0" w:space="0" w:color="auto"/>
          </w:divBdr>
        </w:div>
      </w:divsChild>
    </w:div>
    <w:div w:id="241763653">
      <w:bodyDiv w:val="1"/>
      <w:marLeft w:val="0"/>
      <w:marRight w:val="0"/>
      <w:marTop w:val="0"/>
      <w:marBottom w:val="0"/>
      <w:divBdr>
        <w:top w:val="none" w:sz="0" w:space="0" w:color="auto"/>
        <w:left w:val="none" w:sz="0" w:space="0" w:color="auto"/>
        <w:bottom w:val="none" w:sz="0" w:space="0" w:color="auto"/>
        <w:right w:val="none" w:sz="0" w:space="0" w:color="auto"/>
      </w:divBdr>
    </w:div>
    <w:div w:id="333605073">
      <w:bodyDiv w:val="1"/>
      <w:marLeft w:val="0"/>
      <w:marRight w:val="0"/>
      <w:marTop w:val="0"/>
      <w:marBottom w:val="0"/>
      <w:divBdr>
        <w:top w:val="none" w:sz="0" w:space="0" w:color="auto"/>
        <w:left w:val="none" w:sz="0" w:space="0" w:color="auto"/>
        <w:bottom w:val="none" w:sz="0" w:space="0" w:color="auto"/>
        <w:right w:val="none" w:sz="0" w:space="0" w:color="auto"/>
      </w:divBdr>
      <w:divsChild>
        <w:div w:id="11808581">
          <w:marLeft w:val="0"/>
          <w:marRight w:val="0"/>
          <w:marTop w:val="0"/>
          <w:marBottom w:val="0"/>
          <w:divBdr>
            <w:top w:val="none" w:sz="0" w:space="0" w:color="auto"/>
            <w:left w:val="none" w:sz="0" w:space="0" w:color="auto"/>
            <w:bottom w:val="none" w:sz="0" w:space="0" w:color="auto"/>
            <w:right w:val="none" w:sz="0" w:space="0" w:color="auto"/>
          </w:divBdr>
        </w:div>
        <w:div w:id="1977492810">
          <w:marLeft w:val="0"/>
          <w:marRight w:val="0"/>
          <w:marTop w:val="0"/>
          <w:marBottom w:val="0"/>
          <w:divBdr>
            <w:top w:val="none" w:sz="0" w:space="0" w:color="auto"/>
            <w:left w:val="none" w:sz="0" w:space="0" w:color="auto"/>
            <w:bottom w:val="none" w:sz="0" w:space="0" w:color="auto"/>
            <w:right w:val="none" w:sz="0" w:space="0" w:color="auto"/>
          </w:divBdr>
        </w:div>
      </w:divsChild>
    </w:div>
    <w:div w:id="366176795">
      <w:bodyDiv w:val="1"/>
      <w:marLeft w:val="0"/>
      <w:marRight w:val="0"/>
      <w:marTop w:val="0"/>
      <w:marBottom w:val="0"/>
      <w:divBdr>
        <w:top w:val="none" w:sz="0" w:space="0" w:color="auto"/>
        <w:left w:val="none" w:sz="0" w:space="0" w:color="auto"/>
        <w:bottom w:val="none" w:sz="0" w:space="0" w:color="auto"/>
        <w:right w:val="none" w:sz="0" w:space="0" w:color="auto"/>
      </w:divBdr>
    </w:div>
    <w:div w:id="483087125">
      <w:bodyDiv w:val="1"/>
      <w:marLeft w:val="0"/>
      <w:marRight w:val="0"/>
      <w:marTop w:val="0"/>
      <w:marBottom w:val="0"/>
      <w:divBdr>
        <w:top w:val="none" w:sz="0" w:space="0" w:color="auto"/>
        <w:left w:val="none" w:sz="0" w:space="0" w:color="auto"/>
        <w:bottom w:val="none" w:sz="0" w:space="0" w:color="auto"/>
        <w:right w:val="none" w:sz="0" w:space="0" w:color="auto"/>
      </w:divBdr>
      <w:divsChild>
        <w:div w:id="496649289">
          <w:marLeft w:val="0"/>
          <w:marRight w:val="0"/>
          <w:marTop w:val="0"/>
          <w:marBottom w:val="0"/>
          <w:divBdr>
            <w:top w:val="none" w:sz="0" w:space="0" w:color="auto"/>
            <w:left w:val="none" w:sz="0" w:space="0" w:color="auto"/>
            <w:bottom w:val="none" w:sz="0" w:space="0" w:color="auto"/>
            <w:right w:val="none" w:sz="0" w:space="0" w:color="auto"/>
          </w:divBdr>
        </w:div>
        <w:div w:id="865099396">
          <w:marLeft w:val="0"/>
          <w:marRight w:val="0"/>
          <w:marTop w:val="0"/>
          <w:marBottom w:val="0"/>
          <w:divBdr>
            <w:top w:val="none" w:sz="0" w:space="0" w:color="auto"/>
            <w:left w:val="none" w:sz="0" w:space="0" w:color="auto"/>
            <w:bottom w:val="none" w:sz="0" w:space="0" w:color="auto"/>
            <w:right w:val="none" w:sz="0" w:space="0" w:color="auto"/>
          </w:divBdr>
        </w:div>
      </w:divsChild>
    </w:div>
    <w:div w:id="641740358">
      <w:bodyDiv w:val="1"/>
      <w:marLeft w:val="0"/>
      <w:marRight w:val="0"/>
      <w:marTop w:val="0"/>
      <w:marBottom w:val="0"/>
      <w:divBdr>
        <w:top w:val="none" w:sz="0" w:space="0" w:color="auto"/>
        <w:left w:val="none" w:sz="0" w:space="0" w:color="auto"/>
        <w:bottom w:val="none" w:sz="0" w:space="0" w:color="auto"/>
        <w:right w:val="none" w:sz="0" w:space="0" w:color="auto"/>
      </w:divBdr>
      <w:divsChild>
        <w:div w:id="2101173315">
          <w:marLeft w:val="0"/>
          <w:marRight w:val="0"/>
          <w:marTop w:val="0"/>
          <w:marBottom w:val="0"/>
          <w:divBdr>
            <w:top w:val="none" w:sz="0" w:space="0" w:color="auto"/>
            <w:left w:val="none" w:sz="0" w:space="0" w:color="auto"/>
            <w:bottom w:val="none" w:sz="0" w:space="0" w:color="auto"/>
            <w:right w:val="none" w:sz="0" w:space="0" w:color="auto"/>
          </w:divBdr>
        </w:div>
        <w:div w:id="454297500">
          <w:marLeft w:val="0"/>
          <w:marRight w:val="0"/>
          <w:marTop w:val="0"/>
          <w:marBottom w:val="0"/>
          <w:divBdr>
            <w:top w:val="none" w:sz="0" w:space="0" w:color="auto"/>
            <w:left w:val="none" w:sz="0" w:space="0" w:color="auto"/>
            <w:bottom w:val="none" w:sz="0" w:space="0" w:color="auto"/>
            <w:right w:val="none" w:sz="0" w:space="0" w:color="auto"/>
          </w:divBdr>
        </w:div>
        <w:div w:id="2119640323">
          <w:marLeft w:val="0"/>
          <w:marRight w:val="0"/>
          <w:marTop w:val="0"/>
          <w:marBottom w:val="0"/>
          <w:divBdr>
            <w:top w:val="none" w:sz="0" w:space="0" w:color="auto"/>
            <w:left w:val="none" w:sz="0" w:space="0" w:color="auto"/>
            <w:bottom w:val="none" w:sz="0" w:space="0" w:color="auto"/>
            <w:right w:val="none" w:sz="0" w:space="0" w:color="auto"/>
          </w:divBdr>
        </w:div>
        <w:div w:id="1954945434">
          <w:marLeft w:val="0"/>
          <w:marRight w:val="0"/>
          <w:marTop w:val="0"/>
          <w:marBottom w:val="0"/>
          <w:divBdr>
            <w:top w:val="none" w:sz="0" w:space="0" w:color="auto"/>
            <w:left w:val="none" w:sz="0" w:space="0" w:color="auto"/>
            <w:bottom w:val="none" w:sz="0" w:space="0" w:color="auto"/>
            <w:right w:val="none" w:sz="0" w:space="0" w:color="auto"/>
          </w:divBdr>
        </w:div>
      </w:divsChild>
    </w:div>
    <w:div w:id="676277058">
      <w:bodyDiv w:val="1"/>
      <w:marLeft w:val="0"/>
      <w:marRight w:val="0"/>
      <w:marTop w:val="0"/>
      <w:marBottom w:val="0"/>
      <w:divBdr>
        <w:top w:val="none" w:sz="0" w:space="0" w:color="auto"/>
        <w:left w:val="none" w:sz="0" w:space="0" w:color="auto"/>
        <w:bottom w:val="none" w:sz="0" w:space="0" w:color="auto"/>
        <w:right w:val="none" w:sz="0" w:space="0" w:color="auto"/>
      </w:divBdr>
    </w:div>
    <w:div w:id="916786009">
      <w:bodyDiv w:val="1"/>
      <w:marLeft w:val="0"/>
      <w:marRight w:val="0"/>
      <w:marTop w:val="0"/>
      <w:marBottom w:val="0"/>
      <w:divBdr>
        <w:top w:val="none" w:sz="0" w:space="0" w:color="auto"/>
        <w:left w:val="none" w:sz="0" w:space="0" w:color="auto"/>
        <w:bottom w:val="none" w:sz="0" w:space="0" w:color="auto"/>
        <w:right w:val="none" w:sz="0" w:space="0" w:color="auto"/>
      </w:divBdr>
    </w:div>
    <w:div w:id="995303266">
      <w:bodyDiv w:val="1"/>
      <w:marLeft w:val="0"/>
      <w:marRight w:val="0"/>
      <w:marTop w:val="0"/>
      <w:marBottom w:val="0"/>
      <w:divBdr>
        <w:top w:val="none" w:sz="0" w:space="0" w:color="auto"/>
        <w:left w:val="none" w:sz="0" w:space="0" w:color="auto"/>
        <w:bottom w:val="none" w:sz="0" w:space="0" w:color="auto"/>
        <w:right w:val="none" w:sz="0" w:space="0" w:color="auto"/>
      </w:divBdr>
    </w:div>
    <w:div w:id="1139998761">
      <w:bodyDiv w:val="1"/>
      <w:marLeft w:val="0"/>
      <w:marRight w:val="0"/>
      <w:marTop w:val="0"/>
      <w:marBottom w:val="0"/>
      <w:divBdr>
        <w:top w:val="none" w:sz="0" w:space="0" w:color="auto"/>
        <w:left w:val="none" w:sz="0" w:space="0" w:color="auto"/>
        <w:bottom w:val="none" w:sz="0" w:space="0" w:color="auto"/>
        <w:right w:val="none" w:sz="0" w:space="0" w:color="auto"/>
      </w:divBdr>
    </w:div>
    <w:div w:id="1162887340">
      <w:bodyDiv w:val="1"/>
      <w:marLeft w:val="0"/>
      <w:marRight w:val="0"/>
      <w:marTop w:val="0"/>
      <w:marBottom w:val="0"/>
      <w:divBdr>
        <w:top w:val="none" w:sz="0" w:space="0" w:color="auto"/>
        <w:left w:val="none" w:sz="0" w:space="0" w:color="auto"/>
        <w:bottom w:val="none" w:sz="0" w:space="0" w:color="auto"/>
        <w:right w:val="none" w:sz="0" w:space="0" w:color="auto"/>
      </w:divBdr>
    </w:div>
    <w:div w:id="1230920242">
      <w:bodyDiv w:val="1"/>
      <w:marLeft w:val="0"/>
      <w:marRight w:val="0"/>
      <w:marTop w:val="0"/>
      <w:marBottom w:val="0"/>
      <w:divBdr>
        <w:top w:val="none" w:sz="0" w:space="0" w:color="auto"/>
        <w:left w:val="none" w:sz="0" w:space="0" w:color="auto"/>
        <w:bottom w:val="none" w:sz="0" w:space="0" w:color="auto"/>
        <w:right w:val="none" w:sz="0" w:space="0" w:color="auto"/>
      </w:divBdr>
    </w:div>
    <w:div w:id="1263608042">
      <w:bodyDiv w:val="1"/>
      <w:marLeft w:val="0"/>
      <w:marRight w:val="0"/>
      <w:marTop w:val="0"/>
      <w:marBottom w:val="0"/>
      <w:divBdr>
        <w:top w:val="none" w:sz="0" w:space="0" w:color="auto"/>
        <w:left w:val="none" w:sz="0" w:space="0" w:color="auto"/>
        <w:bottom w:val="none" w:sz="0" w:space="0" w:color="auto"/>
        <w:right w:val="none" w:sz="0" w:space="0" w:color="auto"/>
      </w:divBdr>
    </w:div>
    <w:div w:id="1340156164">
      <w:bodyDiv w:val="1"/>
      <w:marLeft w:val="0"/>
      <w:marRight w:val="0"/>
      <w:marTop w:val="0"/>
      <w:marBottom w:val="0"/>
      <w:divBdr>
        <w:top w:val="none" w:sz="0" w:space="0" w:color="auto"/>
        <w:left w:val="none" w:sz="0" w:space="0" w:color="auto"/>
        <w:bottom w:val="none" w:sz="0" w:space="0" w:color="auto"/>
        <w:right w:val="none" w:sz="0" w:space="0" w:color="auto"/>
      </w:divBdr>
    </w:div>
    <w:div w:id="1385106451">
      <w:bodyDiv w:val="1"/>
      <w:marLeft w:val="0"/>
      <w:marRight w:val="0"/>
      <w:marTop w:val="0"/>
      <w:marBottom w:val="0"/>
      <w:divBdr>
        <w:top w:val="none" w:sz="0" w:space="0" w:color="auto"/>
        <w:left w:val="none" w:sz="0" w:space="0" w:color="auto"/>
        <w:bottom w:val="none" w:sz="0" w:space="0" w:color="auto"/>
        <w:right w:val="none" w:sz="0" w:space="0" w:color="auto"/>
      </w:divBdr>
    </w:div>
    <w:div w:id="1437947013">
      <w:bodyDiv w:val="1"/>
      <w:marLeft w:val="0"/>
      <w:marRight w:val="0"/>
      <w:marTop w:val="0"/>
      <w:marBottom w:val="0"/>
      <w:divBdr>
        <w:top w:val="none" w:sz="0" w:space="0" w:color="auto"/>
        <w:left w:val="none" w:sz="0" w:space="0" w:color="auto"/>
        <w:bottom w:val="none" w:sz="0" w:space="0" w:color="auto"/>
        <w:right w:val="none" w:sz="0" w:space="0" w:color="auto"/>
      </w:divBdr>
    </w:div>
    <w:div w:id="1483233784">
      <w:bodyDiv w:val="1"/>
      <w:marLeft w:val="0"/>
      <w:marRight w:val="0"/>
      <w:marTop w:val="0"/>
      <w:marBottom w:val="0"/>
      <w:divBdr>
        <w:top w:val="none" w:sz="0" w:space="0" w:color="auto"/>
        <w:left w:val="none" w:sz="0" w:space="0" w:color="auto"/>
        <w:bottom w:val="none" w:sz="0" w:space="0" w:color="auto"/>
        <w:right w:val="none" w:sz="0" w:space="0" w:color="auto"/>
      </w:divBdr>
    </w:div>
    <w:div w:id="1676421246">
      <w:bodyDiv w:val="1"/>
      <w:marLeft w:val="0"/>
      <w:marRight w:val="0"/>
      <w:marTop w:val="0"/>
      <w:marBottom w:val="0"/>
      <w:divBdr>
        <w:top w:val="none" w:sz="0" w:space="0" w:color="auto"/>
        <w:left w:val="none" w:sz="0" w:space="0" w:color="auto"/>
        <w:bottom w:val="none" w:sz="0" w:space="0" w:color="auto"/>
        <w:right w:val="none" w:sz="0" w:space="0" w:color="auto"/>
      </w:divBdr>
    </w:div>
    <w:div w:id="2003459704">
      <w:bodyDiv w:val="1"/>
      <w:marLeft w:val="0"/>
      <w:marRight w:val="0"/>
      <w:marTop w:val="0"/>
      <w:marBottom w:val="0"/>
      <w:divBdr>
        <w:top w:val="none" w:sz="0" w:space="0" w:color="auto"/>
        <w:left w:val="none" w:sz="0" w:space="0" w:color="auto"/>
        <w:bottom w:val="none" w:sz="0" w:space="0" w:color="auto"/>
        <w:right w:val="none" w:sz="0" w:space="0" w:color="auto"/>
      </w:divBdr>
    </w:div>
    <w:div w:id="2145656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customs.gov.cn/customs/302249/302266/302267/4689705/index.html" TargetMode="External" Id="rId13" /><Relationship Type="http://schemas.openxmlformats.org/officeDocument/2006/relationships/hyperlink" Target="https://www.cabidigitallibrary.org/doi/10.1079/cabicompendium.35124" TargetMode="External" Id="rId18" /><Relationship Type="http://schemas.openxmlformats.org/officeDocument/2006/relationships/hyperlink" Target="https://doi.org/10.2903/j.efsa.2021.6426" TargetMode="External" Id="rId26" /><Relationship Type="http://schemas.openxmlformats.org/officeDocument/2006/relationships/hyperlink" Target="http://dx.doi.org/10.1590/0100-29452019091" TargetMode="External" Id="rId39" /><Relationship Type="http://schemas.openxmlformats.org/officeDocument/2006/relationships/hyperlink" Target="https://www.agriculture.gov.au/sites/default/files/documents/final-group-pest-risk-analysis-for-soft-and-hard-scale-insects.pdf" TargetMode="External" Id="rId21" /><Relationship Type="http://schemas.openxmlformats.org/officeDocument/2006/relationships/hyperlink" Target="https://www.mpi.govt.nz/dmsdocument/14254-Import-Risk-Analysis-Fresh-Rambutan-from-Vietnam" TargetMode="External" Id="rId34" /><Relationship Type="http://schemas.openxmlformats.org/officeDocument/2006/relationships/hyperlink" Target="https://downloads.regulations.gov/APHIS-2013-0045-0016/content.pdf" TargetMode="External" Id="rId42" /><Relationship Type="http://schemas.openxmlformats.org/officeDocument/2006/relationships/image" Target="media/image3.jpeg"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agriculture.gov.au/sites/default/files/sitecollectiondocuments/biosecurity/risk-analysis/plant-reviews/final-report-thrips-orthotospoviruses.pdf" TargetMode="External" Id="rId16" /><Relationship Type="http://schemas.openxmlformats.org/officeDocument/2006/relationships/hyperlink" Target="https://www.aciar.gov.au/sites/default/files/legacy/node/550/pr76_pdf_11192.pdf" TargetMode="External" Id="rId29" /><Relationship Type="http://schemas.openxmlformats.org/officeDocument/2006/relationships/hyperlink" Target="https://www.ippc.int/core-activities/standards-setting/ispms" TargetMode="External" Id="rId11" /><Relationship Type="http://schemas.openxmlformats.org/officeDocument/2006/relationships/hyperlink" Target="https://doi.org/10.1007/s42690-023-01059-7" TargetMode="External" Id="rId24" /><Relationship Type="http://schemas.openxmlformats.org/officeDocument/2006/relationships/hyperlink" Target="https://www.mpi.govt.nz/dmsdocument/5224/direct" TargetMode="External" Id="rId32" /><Relationship Type="http://schemas.openxmlformats.org/officeDocument/2006/relationships/hyperlink" Target="https://www.fruitflyidentification.org.au/identify/handbook/" TargetMode="External" Id="rId37" /><Relationship Type="http://schemas.openxmlformats.org/officeDocument/2006/relationships/hyperlink" Target="https://defensa.sag.gob.cl/reqmercado/consulta.asp?tp=1" TargetMode="External" Id="rId40" /><Relationship Type="http://schemas.openxmlformats.org/officeDocument/2006/relationships/image" Target="media/image1.jpg" Id="rId45" /><Relationship Type="http://schemas.openxmlformats.org/officeDocument/2006/relationships/numbering" Target="numbering.xml" Id="rId5" /><Relationship Type="http://schemas.openxmlformats.org/officeDocument/2006/relationships/hyperlink" Target="https://doi.org/10.1093/jee/76.3.539" TargetMode="External" Id="rId15" /><Relationship Type="http://schemas.openxmlformats.org/officeDocument/2006/relationships/hyperlink" Target="https://doi.org/10.1016/j.cropro.2017.10.005" TargetMode="External" Id="rId23" /><Relationship Type="http://schemas.openxmlformats.org/officeDocument/2006/relationships/hyperlink" Target="https://era.dpi.qld.gov.au/id/eprint/3593/" TargetMode="External" Id="rId28" /><Relationship Type="http://schemas.openxmlformats.org/officeDocument/2006/relationships/hyperlink" Target="https://www.mpi.govt.nz/dmsdocument/1555/direct"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doi.org/10.1093/jipm/pmv004" TargetMode="External" Id="rId19" /><Relationship Type="http://schemas.openxmlformats.org/officeDocument/2006/relationships/hyperlink" Target="http://hdl.handle.net/10125/31008" TargetMode="External" Id="rId31" /><Relationship Type="http://schemas.openxmlformats.org/officeDocument/2006/relationships/hyperlink" Target="https://doi.org/10.3390/insects6020297"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br/agricultura/pt-br/assuntos/sanidade-animal-e-vegetal/sanidade-vegetal/arquivos-prevencao/IN172005sigatokanegra.pdf" TargetMode="External" Id="rId14" /><Relationship Type="http://schemas.openxmlformats.org/officeDocument/2006/relationships/hyperlink" Target="https://www.agriculture.gov.au/sites/default/files/sitecollectiondocuments/biosecurity/risk-analysis/group-pest/final-report-mealybugs-and-viruses.pdf" TargetMode="External" Id="rId22" /><Relationship Type="http://schemas.openxmlformats.org/officeDocument/2006/relationships/hyperlink" Target="https://gd.eppo.int/taxon/ALECWO/datasheet" TargetMode="External" Id="rId27" /><Relationship Type="http://schemas.openxmlformats.org/officeDocument/2006/relationships/hyperlink" Target="https://doi.org/10.3390/horticulturae9091004" TargetMode="External" Id="rId30" /><Relationship Type="http://schemas.openxmlformats.org/officeDocument/2006/relationships/hyperlink" Target="https://www.mpi.govt.nz/dmsdocument/48145/direct" TargetMode="External" Id="rId35" /><Relationship Type="http://schemas.openxmlformats.org/officeDocument/2006/relationships/hyperlink" Target="https://www.aphis.usda.gov/plant-pests-diseases/fruit-flies/fruit-fly-host-lists" TargetMode="External" Id="rId43" /><Relationship Type="http://schemas.openxmlformats.org/officeDocument/2006/relationships/header" Target="header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customs.gov.cn//customs/302249/302266/302267/4696699/index.html" TargetMode="External" Id="rId12" /><Relationship Type="http://schemas.openxmlformats.org/officeDocument/2006/relationships/hyperlink" Target="https://www.agriculture.gov.au/sites/default/files/documents/final-import-risk-analysis-report-importation-cavendish-bananas-from-philippines-part-b.pdf" TargetMode="External" Id="rId17" /><Relationship Type="http://schemas.openxmlformats.org/officeDocument/2006/relationships/hyperlink" Target="https://doi.org/10.1007/s42690-022-00894-4" TargetMode="External" Id="rId25" /><Relationship Type="http://schemas.openxmlformats.org/officeDocument/2006/relationships/hyperlink" Target="https://www.mpi.govt.nz/dmsdocument/5203/direct" TargetMode="External" Id="rId33" /><Relationship Type="http://schemas.openxmlformats.org/officeDocument/2006/relationships/hyperlink" Target="https://www.fruitflyidentification.org.au/" TargetMode="External" Id="rId38" /><Relationship Type="http://schemas.openxmlformats.org/officeDocument/2006/relationships/image" Target="media/image2.jpg" Id="rId46" /><Relationship Type="http://schemas.openxmlformats.org/officeDocument/2006/relationships/hyperlink" Target="https://doi.org/10.1111/jen.12045" TargetMode="External" Id="rId20" /><Relationship Type="http://schemas.openxmlformats.org/officeDocument/2006/relationships/hyperlink" Target="https://downloads.regulations.gov/APHIS-2011-0028-0002/content.pdf"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B49E7894-979E-4D0E-9CBA-2E663D4CF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82086-1970-4473-BB56-96944652987E}">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3.xml><?xml version="1.0" encoding="utf-8"?>
<ds:datastoreItem xmlns:ds="http://schemas.openxmlformats.org/officeDocument/2006/customXml" ds:itemID="{697EB006-135C-4835-87C0-1BB1F77AFBE0}">
  <ds:schemaRefs>
    <ds:schemaRef ds:uri="http://schemas.microsoft.com/sharepoint/v3/contenttype/forms"/>
  </ds:schemaRefs>
</ds:datastoreItem>
</file>

<file path=customXml/itemProps4.xml><?xml version="1.0" encoding="utf-8"?>
<ds:datastoreItem xmlns:ds="http://schemas.openxmlformats.org/officeDocument/2006/customXml" ds:itemID="{BDC68BD7-87CC-471F-A428-9168D264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4966</Words>
  <Characters>28309</Characters>
  <Application>Microsoft Office Word</Application>
  <DocSecurity>0</DocSecurity>
  <Lines>235</Lines>
  <Paragraphs>66</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    1.	Scope</vt:lpstr>
      <vt:lpstr>    2.	Description of the commodity and its intended use</vt:lpstr>
      <vt:lpstr>    3.	Pests associated with fresh Musa spp. fruit</vt:lpstr>
      <vt:lpstr>    4.	Options for phytosanitary measures</vt:lpstr>
      <vt:lpstr>    5.	BibliographyReferences</vt:lpstr>
      <vt:lpstr>        5.1	References</vt:lpstr>
      <vt:lpstr>        5.1	Main text</vt:lpstr>
      <vt:lpstr>        5.2	Further readingTables  </vt:lpstr>
      <vt:lpstr>    Potential implementation issues</vt:lpstr>
      <vt:lpstr>    /A PPENDIX  1: Hands, clusters and bunches of Musa spp.</vt:lpstr>
    </vt:vector>
  </TitlesOfParts>
  <Company>FAO of the UN</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Prizm</cp:lastModifiedBy>
  <cp:revision>2</cp:revision>
  <cp:lastPrinted>2025-07-01T06:48:00Z</cp:lastPrinted>
  <dcterms:created xsi:type="dcterms:W3CDTF">2025-07-01T14:29:00Z</dcterms:created>
  <dcterms:modified xsi:type="dcterms:W3CDTF">2025-07-01T14:29:00Z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