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3" w:rsidRPr="002660D0" w:rsidRDefault="00DE09C8" w:rsidP="002E49F3">
      <w:pPr>
        <w:pStyle w:val="SequentialList"/>
        <w:numPr>
          <w:ilvl w:val="0"/>
          <w:numId w:val="0"/>
        </w:numPr>
        <w:rPr>
          <w:b/>
          <w:sz w:val="18"/>
          <w:szCs w:val="18"/>
          <w:lang w:val="fr-FR" w:eastAsia="ja-JP"/>
        </w:rPr>
      </w:pPr>
      <w:r w:rsidRPr="002660D0">
        <w:rPr>
          <w:b/>
          <w:sz w:val="18"/>
          <w:szCs w:val="18"/>
          <w:lang w:val="fr-FR" w:eastAsia="ja-JP"/>
        </w:rPr>
        <w:t>Pièce jointe</w:t>
      </w:r>
      <w:r w:rsidR="002E49F3" w:rsidRPr="002660D0">
        <w:rPr>
          <w:b/>
          <w:sz w:val="18"/>
          <w:szCs w:val="18"/>
          <w:lang w:val="fr-FR" w:eastAsia="ja-JP"/>
        </w:rPr>
        <w:t xml:space="preserve"> 1: </w:t>
      </w:r>
    </w:p>
    <w:p w:rsidR="002E49F3" w:rsidRPr="002660D0" w:rsidRDefault="00DE09C8" w:rsidP="00FB307A">
      <w:pPr>
        <w:pStyle w:val="SequentialList"/>
        <w:numPr>
          <w:ilvl w:val="0"/>
          <w:numId w:val="0"/>
        </w:numPr>
        <w:ind w:left="720" w:hanging="363"/>
        <w:jc w:val="center"/>
        <w:rPr>
          <w:b/>
          <w:szCs w:val="22"/>
          <w:lang w:val="fr-FR" w:eastAsia="ja-JP"/>
        </w:rPr>
      </w:pPr>
      <w:r w:rsidRPr="002660D0">
        <w:rPr>
          <w:b/>
          <w:szCs w:val="22"/>
          <w:lang w:val="fr-FR" w:eastAsia="ja-JP"/>
        </w:rPr>
        <w:t>Enregistrement du symbole de la NIMP 15 par les parties contractantes - Situation</w:t>
      </w:r>
    </w:p>
    <w:p w:rsidR="002E49F3" w:rsidRPr="002660D0" w:rsidRDefault="002E49F3" w:rsidP="00FB307A">
      <w:pPr>
        <w:pStyle w:val="SequentialList"/>
        <w:numPr>
          <w:ilvl w:val="0"/>
          <w:numId w:val="0"/>
        </w:numPr>
        <w:ind w:left="720" w:hanging="363"/>
        <w:jc w:val="center"/>
        <w:rPr>
          <w:b/>
          <w:szCs w:val="22"/>
          <w:lang w:val="fr-FR" w:eastAsia="ja-JP"/>
        </w:rPr>
      </w:pPr>
    </w:p>
    <w:p w:rsidR="002E49F3" w:rsidRPr="002660D0" w:rsidRDefault="002E49F3" w:rsidP="00FB307A">
      <w:pPr>
        <w:pStyle w:val="SequentialList"/>
        <w:numPr>
          <w:ilvl w:val="0"/>
          <w:numId w:val="0"/>
        </w:numPr>
        <w:ind w:left="720" w:hanging="363"/>
        <w:jc w:val="center"/>
        <w:rPr>
          <w:b/>
          <w:szCs w:val="22"/>
          <w:lang w:val="fr-FR" w:eastAsia="ja-JP"/>
        </w:rPr>
      </w:pPr>
    </w:p>
    <w:p w:rsidR="002E49F3" w:rsidRPr="002660D0" w:rsidRDefault="002E49F3" w:rsidP="002E49F3">
      <w:pPr>
        <w:pStyle w:val="SequentialList"/>
        <w:numPr>
          <w:ilvl w:val="0"/>
          <w:numId w:val="0"/>
        </w:numPr>
        <w:ind w:left="720" w:hanging="363"/>
        <w:rPr>
          <w:lang w:val="fr-FR" w:eastAsia="ja-JP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04"/>
        <w:gridCol w:w="1456"/>
        <w:gridCol w:w="9"/>
      </w:tblGrid>
      <w:tr w:rsidR="002E49F3" w:rsidRPr="002660D0" w:rsidTr="00DE09C8">
        <w:trPr>
          <w:trHeight w:val="358"/>
          <w:tblHeader/>
          <w:jc w:val="center"/>
        </w:trPr>
        <w:tc>
          <w:tcPr>
            <w:tcW w:w="2093" w:type="dxa"/>
            <w:shd w:val="clear" w:color="auto" w:fill="E0E0E0"/>
            <w:vAlign w:val="center"/>
          </w:tcPr>
          <w:p w:rsidR="002E49F3" w:rsidRPr="002660D0" w:rsidRDefault="00DE09C8" w:rsidP="00DE09C8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Partie contractante</w:t>
            </w:r>
          </w:p>
        </w:tc>
        <w:tc>
          <w:tcPr>
            <w:tcW w:w="1404" w:type="dxa"/>
            <w:shd w:val="clear" w:color="auto" w:fill="E0E0E0"/>
          </w:tcPr>
          <w:p w:rsidR="002E49F3" w:rsidRPr="002660D0" w:rsidRDefault="00DE09C8" w:rsidP="00DE09C8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Date d’échéance de l’enregistrement</w:t>
            </w:r>
          </w:p>
        </w:tc>
        <w:tc>
          <w:tcPr>
            <w:tcW w:w="1465" w:type="dxa"/>
            <w:gridSpan w:val="2"/>
            <w:shd w:val="clear" w:color="auto" w:fill="E0E0E0"/>
            <w:vAlign w:val="center"/>
          </w:tcPr>
          <w:p w:rsidR="002E49F3" w:rsidRPr="002660D0" w:rsidRDefault="00DE09C8" w:rsidP="00DE09C8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Pas d’enregistrement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Afghanistan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Algérie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Antigua-et-Barbuda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Arabie saoudite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15/04/2015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Arménie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Bahamas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Bahreïn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Bangladesh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Barbade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20/06/2016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Belize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Bénin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Bhoutan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Bolivie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Bosnie-Herzégovine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Botswana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19/05/2019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Bulgarie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Burundi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Cabo Verde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Cambodge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Cameroun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Canada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27/07/2020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Chili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Enregistrement effectué par le Chili, à transférer à la FAO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Chine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Chypre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Comores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Congo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Costa Rica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Côte d'Ivoire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Cuba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Djibouti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Dominique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Égypte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El Salvador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23F84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23F84" w:rsidRPr="002660D0" w:rsidRDefault="002660D0" w:rsidP="002660D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É</w:t>
            </w:r>
            <w:r w:rsidR="00B23F84" w:rsidRPr="002660D0">
              <w:rPr>
                <w:sz w:val="18"/>
                <w:szCs w:val="18"/>
                <w:lang w:val="fr-FR"/>
              </w:rPr>
              <w:t>mirats arabes unis</w:t>
            </w:r>
          </w:p>
        </w:tc>
        <w:tc>
          <w:tcPr>
            <w:tcW w:w="1404" w:type="dxa"/>
          </w:tcPr>
          <w:p w:rsidR="00B23F84" w:rsidRPr="002660D0" w:rsidRDefault="00B23F84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23F84" w:rsidRPr="002660D0" w:rsidRDefault="00B23F84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Érythrée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Estonie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2660D0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États-Unis</w:t>
            </w:r>
            <w:r w:rsidR="00CB5717" w:rsidRPr="002660D0">
              <w:rPr>
                <w:sz w:val="18"/>
                <w:szCs w:val="18"/>
                <w:lang w:val="fr-FR"/>
              </w:rPr>
              <w:t xml:space="preserve"> d’Amérique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24/01/2016</w:t>
            </w: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Éthiopie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Ex-République yougoslave de Macédoine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Fidji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Gabon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Ghana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Grèce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Grenade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Guatemala</w:t>
            </w:r>
          </w:p>
          <w:p w:rsidR="00C50683" w:rsidRPr="002660D0" w:rsidRDefault="00C50683" w:rsidP="00B51DC3">
            <w:pPr>
              <w:rPr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Guinée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Guinée équatoriale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Guinée-Bissau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Guyana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Haïti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Honduras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Hongrie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Îles Cook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Îles Salomon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Inde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Indonésie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06/11/2023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Iran (République islamique d’)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Iraq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E66669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Italie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Jamaïque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Japon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Kazakhstan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Kenya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Koweït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Lesotho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Lettonie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Liban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Libéria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Libye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Lithuanie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Luxembourg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Madagascar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Malaisie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02/04/2023</w:t>
            </w:r>
          </w:p>
          <w:p w:rsidR="00C50683" w:rsidRPr="002660D0" w:rsidRDefault="00C50683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  <w:p w:rsidR="00C50683" w:rsidRPr="002660D0" w:rsidRDefault="00C50683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Malawi</w:t>
            </w:r>
          </w:p>
        </w:tc>
        <w:tc>
          <w:tcPr>
            <w:tcW w:w="1404" w:type="dxa"/>
          </w:tcPr>
          <w:p w:rsidR="00B9609B" w:rsidRPr="002660D0" w:rsidRDefault="00B9609B" w:rsidP="00B9609B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Enregistrement effectué par le Malawi, à transférer à la FAO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Maldives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Mali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Malte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Maroc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Maurice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Mauritanie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01/10/2023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Micronésie (États fédérés de)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Moldova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Mongolie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Mozambique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Myanmar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Namibie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Népal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Niger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highlight w:val="yellow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Nigéria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Nioué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Nouvelle-Zélande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02/04/2023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Oman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Ouganda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Pakistan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Palaos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Panama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Papouasie-Nouvelle-Guinée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Pays-Bas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Pérou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Philippines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15/09/2021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Pologne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Qatar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République centrafricaine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République démocratique populaire lao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République populaire démocratique de Corée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République tchèque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A54899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A54899" w:rsidRPr="002660D0" w:rsidRDefault="00A54899" w:rsidP="00A548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République-Unie de Tanzanie</w:t>
            </w:r>
          </w:p>
        </w:tc>
        <w:tc>
          <w:tcPr>
            <w:tcW w:w="1404" w:type="dxa"/>
          </w:tcPr>
          <w:p w:rsidR="00A54899" w:rsidRPr="002660D0" w:rsidRDefault="00A54899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A54899" w:rsidRPr="002660D0" w:rsidRDefault="00A54899" w:rsidP="00B51DC3">
            <w:pPr>
              <w:rPr>
                <w:sz w:val="18"/>
                <w:szCs w:val="18"/>
                <w:lang w:val="fr-FR" w:eastAsia="ja-JP"/>
              </w:rPr>
            </w:pPr>
            <w:r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Roumanie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Royaume-Uni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Rwanda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Sainte-Lucie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Saint-Kitts-et-Nevis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Saint-Vincent -et-les-Grenadines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Samoa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CE3CED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Sao Tomé-et-Principe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Sénégal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Serbie (Rép. de)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  <w:vAlign w:val="center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Seychelles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Sierra Leone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Singapour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Slovaquie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Slovénie 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Soudan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3C716B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Soudan du Sud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Sri Lanka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Suède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Suisse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Suriname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Swaziland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Syrie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Tadjikistan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DE09C8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Tchad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Thaïlande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01/10/2023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Togo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03/10/2018</w:t>
            </w:r>
          </w:p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24/12/2018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Tonga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Trinité-et-Tobago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913BF4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Tuvalu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9609B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Union européenne (marque communautaire)</w:t>
            </w:r>
          </w:p>
        </w:tc>
        <w:tc>
          <w:tcPr>
            <w:tcW w:w="1404" w:type="dxa"/>
          </w:tcPr>
          <w:p w:rsidR="00B9609B" w:rsidRPr="002660D0" w:rsidRDefault="00B9609B" w:rsidP="00B51DC3">
            <w:pPr>
              <w:spacing w:line="0" w:lineRule="atLeast"/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456" w:type="dxa"/>
          </w:tcPr>
          <w:p w:rsidR="00B9609B" w:rsidRPr="002660D0" w:rsidRDefault="00B9609B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Vanuatu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Venezuela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attente</w:t>
            </w:r>
            <w:r w:rsidR="00977A23" w:rsidRPr="002660D0">
              <w:rPr>
                <w:rStyle w:val="FootnoteReference"/>
                <w:sz w:val="18"/>
                <w:szCs w:val="18"/>
                <w:lang w:val="fr-FR" w:eastAsia="ja-JP"/>
              </w:rPr>
              <w:footnoteReference w:id="1"/>
            </w: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Viet Nam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A54899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A54899" w:rsidRPr="002660D0" w:rsidRDefault="00A54899" w:rsidP="00B51DC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Yémen</w:t>
            </w:r>
          </w:p>
        </w:tc>
        <w:tc>
          <w:tcPr>
            <w:tcW w:w="1404" w:type="dxa"/>
          </w:tcPr>
          <w:p w:rsidR="00A54899" w:rsidRPr="002660D0" w:rsidRDefault="00A54899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A54899" w:rsidRPr="002660D0" w:rsidRDefault="00A54899" w:rsidP="00B51DC3">
            <w:pPr>
              <w:rPr>
                <w:sz w:val="18"/>
                <w:szCs w:val="18"/>
                <w:lang w:val="fr-FR" w:eastAsia="ja-JP"/>
              </w:rPr>
            </w:pPr>
            <w:r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A54899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A54899" w:rsidRPr="002660D0" w:rsidRDefault="00A54899" w:rsidP="00B51DC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Zambie</w:t>
            </w:r>
          </w:p>
        </w:tc>
        <w:tc>
          <w:tcPr>
            <w:tcW w:w="1404" w:type="dxa"/>
          </w:tcPr>
          <w:p w:rsidR="00A54899" w:rsidRPr="002660D0" w:rsidRDefault="00A54899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  <w:r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456" w:type="dxa"/>
          </w:tcPr>
          <w:p w:rsidR="00A54899" w:rsidRPr="002660D0" w:rsidRDefault="00A54899" w:rsidP="00B51DC3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CB5717" w:rsidRPr="002660D0" w:rsidTr="00B9609B">
        <w:trPr>
          <w:gridAfter w:val="1"/>
          <w:wAfter w:w="9" w:type="dxa"/>
          <w:jc w:val="center"/>
        </w:trPr>
        <w:tc>
          <w:tcPr>
            <w:tcW w:w="2093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/>
              </w:rPr>
            </w:pPr>
            <w:r w:rsidRPr="002660D0">
              <w:rPr>
                <w:sz w:val="18"/>
                <w:szCs w:val="18"/>
                <w:lang w:val="fr-FR"/>
              </w:rPr>
              <w:t>Zimbabwe</w:t>
            </w:r>
          </w:p>
        </w:tc>
        <w:tc>
          <w:tcPr>
            <w:tcW w:w="1404" w:type="dxa"/>
          </w:tcPr>
          <w:p w:rsidR="00CB5717" w:rsidRPr="002660D0" w:rsidRDefault="00CB5717" w:rsidP="00B51DC3">
            <w:pPr>
              <w:spacing w:line="0" w:lineRule="atLeast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456" w:type="dxa"/>
          </w:tcPr>
          <w:p w:rsidR="00CB5717" w:rsidRPr="002660D0" w:rsidRDefault="00CB5717" w:rsidP="00B51DC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</w:tbl>
    <w:p w:rsidR="002E644B" w:rsidRPr="002660D0" w:rsidRDefault="002E644B">
      <w:pPr>
        <w:rPr>
          <w:lang w:val="fr-FR"/>
        </w:rPr>
      </w:pPr>
    </w:p>
    <w:p w:rsidR="00977A23" w:rsidRPr="002660D0" w:rsidRDefault="00977A23" w:rsidP="00977A23">
      <w:pPr>
        <w:jc w:val="center"/>
        <w:rPr>
          <w:b/>
          <w:szCs w:val="20"/>
          <w:lang w:val="fr-FR" w:eastAsia="ja-JP"/>
        </w:rPr>
      </w:pPr>
      <w:r w:rsidRPr="002660D0">
        <w:rPr>
          <w:b/>
          <w:szCs w:val="20"/>
          <w:lang w:val="fr-FR" w:eastAsia="ja-JP"/>
        </w:rPr>
        <w:t>Parties non contractantes</w:t>
      </w:r>
    </w:p>
    <w:p w:rsidR="00977A23" w:rsidRPr="002660D0" w:rsidRDefault="00977A23" w:rsidP="00977A23">
      <w:pPr>
        <w:rPr>
          <w:sz w:val="20"/>
          <w:szCs w:val="20"/>
          <w:lang w:val="fr-FR"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96"/>
        <w:gridCol w:w="1436"/>
      </w:tblGrid>
      <w:tr w:rsidR="00977A23" w:rsidRPr="002660D0" w:rsidTr="006120BB">
        <w:trPr>
          <w:tblHeader/>
          <w:jc w:val="center"/>
        </w:trPr>
        <w:tc>
          <w:tcPr>
            <w:tcW w:w="2093" w:type="dxa"/>
            <w:shd w:val="pct20" w:color="auto" w:fill="auto"/>
          </w:tcPr>
          <w:p w:rsidR="00977A23" w:rsidRPr="002660D0" w:rsidRDefault="00977A2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Partie non contractante</w:t>
            </w:r>
          </w:p>
        </w:tc>
        <w:tc>
          <w:tcPr>
            <w:tcW w:w="1276" w:type="dxa"/>
            <w:shd w:val="pct20" w:color="auto" w:fill="auto"/>
          </w:tcPr>
          <w:p w:rsidR="00977A23" w:rsidRPr="002660D0" w:rsidRDefault="00977A2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Date d’échéance de l’enregistrement</w:t>
            </w:r>
          </w:p>
        </w:tc>
        <w:tc>
          <w:tcPr>
            <w:tcW w:w="1028" w:type="dxa"/>
            <w:shd w:val="pct20" w:color="auto" w:fill="auto"/>
          </w:tcPr>
          <w:p w:rsidR="00977A23" w:rsidRPr="002660D0" w:rsidRDefault="00977A2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 xml:space="preserve">Pas d’enregistrement 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Andorre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highlight w:val="yellow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Angola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Brunéi Darussalam 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Gambie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  <w:shd w:val="clear" w:color="auto" w:fill="auto"/>
          </w:tcPr>
          <w:p w:rsidR="00B464D3" w:rsidRPr="002660D0" w:rsidRDefault="00B464D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 xml:space="preserve">Îles Féroé 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04/04/2023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Îles Marshall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Kiribati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Liechtenstein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Monaco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Nauru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977A23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lastRenderedPageBreak/>
              <w:t>Ouzbékistan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République démocratique du Congo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En cours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Saint-Marin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Somalie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Timor Leste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X</w:t>
            </w: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  <w:shd w:val="clear" w:color="auto" w:fill="auto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Tokélaou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02/04/2023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  <w:tr w:rsidR="00B464D3" w:rsidRPr="002660D0" w:rsidTr="006120BB">
        <w:trPr>
          <w:jc w:val="center"/>
        </w:trPr>
        <w:tc>
          <w:tcPr>
            <w:tcW w:w="2093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/>
              </w:rPr>
              <w:t>Turkménistan</w:t>
            </w:r>
          </w:p>
        </w:tc>
        <w:tc>
          <w:tcPr>
            <w:tcW w:w="1276" w:type="dxa"/>
          </w:tcPr>
          <w:p w:rsidR="00B464D3" w:rsidRPr="002660D0" w:rsidRDefault="00B464D3" w:rsidP="006120BB">
            <w:pPr>
              <w:rPr>
                <w:b/>
                <w:bCs/>
                <w:sz w:val="18"/>
                <w:szCs w:val="18"/>
                <w:lang w:val="fr-FR" w:eastAsia="ja-JP"/>
              </w:rPr>
            </w:pPr>
            <w:r w:rsidRPr="002660D0">
              <w:rPr>
                <w:sz w:val="18"/>
                <w:szCs w:val="18"/>
                <w:lang w:val="fr-FR" w:eastAsia="ja-JP"/>
              </w:rPr>
              <w:t>26/09/2023</w:t>
            </w:r>
          </w:p>
        </w:tc>
        <w:tc>
          <w:tcPr>
            <w:tcW w:w="1028" w:type="dxa"/>
          </w:tcPr>
          <w:p w:rsidR="00B464D3" w:rsidRPr="002660D0" w:rsidRDefault="00B464D3" w:rsidP="006120BB">
            <w:pPr>
              <w:rPr>
                <w:sz w:val="18"/>
                <w:szCs w:val="18"/>
                <w:lang w:val="fr-FR" w:eastAsia="ja-JP"/>
              </w:rPr>
            </w:pPr>
          </w:p>
        </w:tc>
      </w:tr>
    </w:tbl>
    <w:p w:rsidR="00977A23" w:rsidRPr="002660D0" w:rsidRDefault="00977A23" w:rsidP="00977A23">
      <w:pPr>
        <w:rPr>
          <w:sz w:val="20"/>
          <w:szCs w:val="20"/>
          <w:lang w:val="fr-FR"/>
        </w:rPr>
      </w:pPr>
    </w:p>
    <w:p w:rsidR="00977A23" w:rsidRPr="002660D0" w:rsidRDefault="00977A23" w:rsidP="00977A23">
      <w:pPr>
        <w:rPr>
          <w:lang w:val="fr-FR"/>
        </w:rPr>
      </w:pPr>
    </w:p>
    <w:p w:rsidR="00977A23" w:rsidRPr="002660D0" w:rsidRDefault="00977A23">
      <w:pPr>
        <w:rPr>
          <w:lang w:val="fr-FR"/>
        </w:rPr>
      </w:pPr>
    </w:p>
    <w:sectPr w:rsidR="00977A23" w:rsidRPr="002660D0">
      <w:headerReference w:type="default" r:id="rId9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D" w:rsidRDefault="002C545D" w:rsidP="00FB307A">
      <w:pPr>
        <w:spacing w:before="0"/>
      </w:pPr>
      <w:r>
        <w:separator/>
      </w:r>
    </w:p>
  </w:endnote>
  <w:endnote w:type="continuationSeparator" w:id="0">
    <w:p w:rsidR="002C545D" w:rsidRDefault="002C545D" w:rsidP="00FB30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D" w:rsidRDefault="002C545D" w:rsidP="00FB307A">
      <w:pPr>
        <w:spacing w:before="0"/>
      </w:pPr>
      <w:r>
        <w:separator/>
      </w:r>
    </w:p>
  </w:footnote>
  <w:footnote w:type="continuationSeparator" w:id="0">
    <w:p w:rsidR="002C545D" w:rsidRDefault="002C545D" w:rsidP="00FB307A">
      <w:pPr>
        <w:spacing w:before="0"/>
      </w:pPr>
      <w:r>
        <w:continuationSeparator/>
      </w:r>
    </w:p>
  </w:footnote>
  <w:footnote w:id="1">
    <w:p w:rsidR="00977A23" w:rsidRPr="002660D0" w:rsidRDefault="00977A23">
      <w:pPr>
        <w:pStyle w:val="FootnoteText"/>
        <w:rPr>
          <w:lang w:val="fr-FR"/>
        </w:rPr>
      </w:pPr>
      <w:r w:rsidRPr="002660D0">
        <w:rPr>
          <w:rStyle w:val="FootnoteReference"/>
          <w:lang w:val="fr-FR"/>
        </w:rPr>
        <w:footnoteRef/>
      </w:r>
      <w:r w:rsidRPr="002660D0">
        <w:rPr>
          <w:lang w:val="fr-FR"/>
        </w:rPr>
        <w:t xml:space="preserve"> La demande a été présentée en 2003 et elle est encore en attente au Bureau national des marques.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C3" w:rsidRDefault="00B51DC3">
    <w:pPr>
      <w:pStyle w:val="Header"/>
    </w:pPr>
    <w:r>
      <w:rPr>
        <w:lang w:val="en-US"/>
      </w:rPr>
      <w:t>CPM 2015/12</w:t>
    </w:r>
    <w:r w:rsidR="00EC234E">
      <w:rPr>
        <w:lang w:val="en-US"/>
      </w:rPr>
      <w:t xml:space="preserve"> Rev.01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85"/>
    <w:multiLevelType w:val="multilevel"/>
    <w:tmpl w:val="49D046F6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3"/>
    <w:rsid w:val="001C339B"/>
    <w:rsid w:val="002660D0"/>
    <w:rsid w:val="002C545D"/>
    <w:rsid w:val="002E49F3"/>
    <w:rsid w:val="002E644B"/>
    <w:rsid w:val="003C716B"/>
    <w:rsid w:val="004F1269"/>
    <w:rsid w:val="005C6F2D"/>
    <w:rsid w:val="00913BF4"/>
    <w:rsid w:val="00977A23"/>
    <w:rsid w:val="00A54899"/>
    <w:rsid w:val="00B23F84"/>
    <w:rsid w:val="00B464D3"/>
    <w:rsid w:val="00B51DC3"/>
    <w:rsid w:val="00B9609B"/>
    <w:rsid w:val="00C50683"/>
    <w:rsid w:val="00C72543"/>
    <w:rsid w:val="00CB5717"/>
    <w:rsid w:val="00CC0E1E"/>
    <w:rsid w:val="00CE3CED"/>
    <w:rsid w:val="00DE09C8"/>
    <w:rsid w:val="00E66669"/>
    <w:rsid w:val="00EC234E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9F3"/>
    <w:pPr>
      <w:spacing w:before="120" w:after="0" w:line="240" w:lineRule="auto"/>
    </w:pPr>
    <w:rPr>
      <w:rFonts w:ascii="Times New Roman" w:hAnsi="Times New Roman" w:cs="Akhbar MT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quentialList">
    <w:name w:val="Sequential List"/>
    <w:basedOn w:val="ListParagraph"/>
    <w:link w:val="SequentialListChar"/>
    <w:qFormat/>
    <w:rsid w:val="002E49F3"/>
    <w:pPr>
      <w:numPr>
        <w:numId w:val="1"/>
      </w:numPr>
      <w:ind w:left="720" w:hanging="363"/>
    </w:pPr>
  </w:style>
  <w:style w:type="character" w:customStyle="1" w:styleId="SequentialListChar">
    <w:name w:val="Sequential List Char"/>
    <w:basedOn w:val="DefaultParagraphFont"/>
    <w:link w:val="SequentialList"/>
    <w:rsid w:val="002E49F3"/>
    <w:rPr>
      <w:rFonts w:ascii="Times New Roman" w:hAnsi="Times New Roman" w:cs="Akhbar MT"/>
      <w:szCs w:val="30"/>
      <w:lang w:eastAsia="en-US"/>
    </w:rPr>
  </w:style>
  <w:style w:type="numbering" w:customStyle="1" w:styleId="WesternSequentialList">
    <w:name w:val="Western Sequential List"/>
    <w:uiPriority w:val="99"/>
    <w:rsid w:val="002E49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07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07A"/>
    <w:rPr>
      <w:rFonts w:ascii="Times New Roman" w:hAnsi="Times New Roman" w:cs="Akhbar MT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07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07A"/>
    <w:rPr>
      <w:rFonts w:ascii="Times New Roman" w:hAnsi="Times New Roman" w:cs="Akhbar MT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9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77A23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A2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A23"/>
    <w:rPr>
      <w:rFonts w:ascii="Times New Roman" w:hAnsi="Times New Roman" w:cs="Akhbar M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7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9F3"/>
    <w:pPr>
      <w:spacing w:before="120" w:after="0" w:line="240" w:lineRule="auto"/>
    </w:pPr>
    <w:rPr>
      <w:rFonts w:ascii="Times New Roman" w:hAnsi="Times New Roman" w:cs="Akhbar MT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quentialList">
    <w:name w:val="Sequential List"/>
    <w:basedOn w:val="ListParagraph"/>
    <w:link w:val="SequentialListChar"/>
    <w:qFormat/>
    <w:rsid w:val="002E49F3"/>
    <w:pPr>
      <w:numPr>
        <w:numId w:val="1"/>
      </w:numPr>
      <w:ind w:left="720" w:hanging="363"/>
    </w:pPr>
  </w:style>
  <w:style w:type="character" w:customStyle="1" w:styleId="SequentialListChar">
    <w:name w:val="Sequential List Char"/>
    <w:basedOn w:val="DefaultParagraphFont"/>
    <w:link w:val="SequentialList"/>
    <w:rsid w:val="002E49F3"/>
    <w:rPr>
      <w:rFonts w:ascii="Times New Roman" w:hAnsi="Times New Roman" w:cs="Akhbar MT"/>
      <w:szCs w:val="30"/>
      <w:lang w:eastAsia="en-US"/>
    </w:rPr>
  </w:style>
  <w:style w:type="numbering" w:customStyle="1" w:styleId="WesternSequentialList">
    <w:name w:val="Western Sequential List"/>
    <w:uiPriority w:val="99"/>
    <w:rsid w:val="002E49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07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07A"/>
    <w:rPr>
      <w:rFonts w:ascii="Times New Roman" w:hAnsi="Times New Roman" w:cs="Akhbar MT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07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07A"/>
    <w:rPr>
      <w:rFonts w:ascii="Times New Roman" w:hAnsi="Times New Roman" w:cs="Akhbar MT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9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77A23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A2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A23"/>
    <w:rPr>
      <w:rFonts w:ascii="Times New Roman" w:hAnsi="Times New Roman" w:cs="Akhbar M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7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421C-709F-4695-A52E-4E2CD5F7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Lahti (AGDI)</dc:creator>
  <cp:lastModifiedBy>Nadia DaDalt (CPAM)</cp:lastModifiedBy>
  <cp:revision>10</cp:revision>
  <cp:lastPrinted>2015-03-11T15:47:00Z</cp:lastPrinted>
  <dcterms:created xsi:type="dcterms:W3CDTF">2015-03-11T14:00:00Z</dcterms:created>
  <dcterms:modified xsi:type="dcterms:W3CDTF">2015-03-11T15:47:00Z</dcterms:modified>
</cp:coreProperties>
</file>