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C357E" w14:textId="77777777" w:rsidR="00DE4EFF" w:rsidRDefault="00FA24DB" w:rsidP="00DE4EFF">
      <w:pPr>
        <w:pStyle w:val="IPPAnnexHead"/>
        <w:tabs>
          <w:tab w:val="left" w:pos="11482"/>
          <w:tab w:val="left" w:pos="11907"/>
        </w:tabs>
        <w:jc w:val="center"/>
        <w:rPr>
          <w:sz w:val="28"/>
          <w:szCs w:val="28"/>
        </w:rPr>
      </w:pPr>
      <w:r>
        <w:rPr>
          <w:sz w:val="28"/>
          <w:szCs w:val="28"/>
        </w:rPr>
        <w:t xml:space="preserve">Modèle pour les objections à l'adoption de </w:t>
      </w:r>
    </w:p>
    <w:p w14:paraId="08BEE81A" w14:textId="76A267FC" w:rsidR="00063772" w:rsidRPr="00DE4EFF" w:rsidRDefault="00DE4EFF" w:rsidP="00DE4EFF">
      <w:pPr>
        <w:pStyle w:val="IPPAnnexHead"/>
        <w:tabs>
          <w:tab w:val="left" w:pos="11482"/>
          <w:tab w:val="left" w:pos="11907"/>
        </w:tabs>
        <w:jc w:val="center"/>
        <w:rPr>
          <w:sz w:val="28"/>
          <w:szCs w:val="28"/>
        </w:rPr>
      </w:pPr>
      <w:r>
        <w:rPr>
          <w:sz w:val="28"/>
          <w:szCs w:val="28"/>
        </w:rPr>
        <w:t>normes internationales pour les mesures phytosanitaires (NIMP)</w:t>
      </w:r>
    </w:p>
    <w:p w14:paraId="29B7D24F" w14:textId="77777777" w:rsidR="002E00CE" w:rsidRDefault="004E4948" w:rsidP="004E4948">
      <w:pPr>
        <w:pStyle w:val="IPPNormal"/>
        <w:rPr>
          <w:i/>
        </w:rPr>
      </w:pPr>
      <w:r>
        <w:rPr>
          <w:i/>
        </w:rPr>
        <w:t xml:space="preserve">Remarque: Le présent modèle (également disponible à l'adresse </w:t>
      </w:r>
      <w:hyperlink r:id="rId8" w:history="1">
        <w:r>
          <w:rPr>
            <w:rStyle w:val="Hyperlink"/>
            <w:i/>
          </w:rPr>
          <w:t>https://www.ippc.int/en/core-activities/standards-setting/member-consultation-draft-ispms/objections-draft-ispms-prior-cpm/</w:t>
        </w:r>
      </w:hyperlink>
      <w:r>
        <w:rPr>
          <w:i/>
        </w:rPr>
        <w:t xml:space="preserve">) doit être utilisé par les parties contractantes qui souhaitent présenter une objection à l'adoption d'un projet de norme internationale pour les mesures phytosanitaires (NIMP), d'un projet de traitement phytosanitaire (TP) ou d'un projet de protocole de diagnostic (PD). </w:t>
      </w:r>
    </w:p>
    <w:p w14:paraId="3BC01DA2" w14:textId="6E0A161E" w:rsidR="004E4948" w:rsidRDefault="004E4948" w:rsidP="004E4948">
      <w:pPr>
        <w:pStyle w:val="IPPNormal"/>
        <w:rPr>
          <w:i/>
        </w:rPr>
      </w:pPr>
      <w:r>
        <w:rPr>
          <w:i/>
        </w:rPr>
        <w:t>Le point de contact officiel de la CIPV de la partie contractante qui présente l'objection est prié de transmettre le fichier complété au Secrétariat de la CIPV par courrier électronique (</w:t>
      </w:r>
      <w:hyperlink r:id="rId9" w:history="1">
        <w:r>
          <w:rPr>
            <w:i/>
          </w:rPr>
          <w:t>ippc@fao.org</w:t>
        </w:r>
      </w:hyperlink>
      <w:r>
        <w:rPr>
          <w:i/>
        </w:rPr>
        <w:t>) avant la date limite fixée par celui-ci (conformément à la procédure d'établissement de normes, étape 7). Avant d'envoyer le fichier par courrier électronique au Secrétariat de la CIPV, veuillez le renommer selon le modèle suivant: «</w:t>
      </w:r>
      <w:proofErr w:type="spellStart"/>
      <w:r>
        <w:rPr>
          <w:i/>
        </w:rPr>
        <w:t>Année_OBJECTION_Partie</w:t>
      </w:r>
      <w:proofErr w:type="spellEnd"/>
      <w:r>
        <w:rPr>
          <w:i/>
        </w:rPr>
        <w:t xml:space="preserve"> </w:t>
      </w:r>
      <w:proofErr w:type="spellStart"/>
      <w:r>
        <w:rPr>
          <w:i/>
        </w:rPr>
        <w:t>contractante_Nom</w:t>
      </w:r>
      <w:proofErr w:type="spellEnd"/>
      <w:r>
        <w:rPr>
          <w:i/>
        </w:rPr>
        <w:t xml:space="preserve"> du projet de NIMP/TP/PD visé par l'objection.doc».</w:t>
      </w:r>
    </w:p>
    <w:p w14:paraId="010FDA60" w14:textId="631A058D" w:rsidR="002E00CE" w:rsidRDefault="002E00CE" w:rsidP="002E00CE">
      <w:pPr>
        <w:pStyle w:val="IPPNormal"/>
        <w:rPr>
          <w:i/>
        </w:rPr>
      </w:pPr>
      <w:r>
        <w:rPr>
          <w:i/>
        </w:rPr>
        <w:t>Les parties contractantes noteront que la Commission des mesures phytosanitaires (CMP) peut rejeter l'objection si tous les éléments d’information demandés ci-dessous ne sont pas fournis.</w:t>
      </w:r>
    </w:p>
    <w:tbl>
      <w:tblPr>
        <w:tblStyle w:val="TableGrid"/>
        <w:tblW w:w="0" w:type="auto"/>
        <w:tblLook w:val="04A0" w:firstRow="1" w:lastRow="0" w:firstColumn="1" w:lastColumn="0" w:noHBand="0" w:noVBand="1"/>
      </w:tblPr>
      <w:tblGrid>
        <w:gridCol w:w="8930"/>
      </w:tblGrid>
      <w:tr w:rsidR="004C3E78" w14:paraId="6EBC03A6" w14:textId="77777777" w:rsidTr="00F0186A">
        <w:tc>
          <w:tcPr>
            <w:tcW w:w="9350" w:type="dxa"/>
            <w:vAlign w:val="center"/>
          </w:tcPr>
          <w:p w14:paraId="2A8FEE77" w14:textId="43540596" w:rsidR="004C3E78" w:rsidRPr="00F0186A" w:rsidRDefault="004C3E78" w:rsidP="00476E17">
            <w:pPr>
              <w:pStyle w:val="IPPNormal"/>
              <w:jc w:val="left"/>
              <w:rPr>
                <w:i/>
                <w:szCs w:val="22"/>
              </w:rPr>
            </w:pPr>
            <w:r>
              <w:rPr>
                <w:b/>
                <w:szCs w:val="22"/>
              </w:rPr>
              <w:t xml:space="preserve">Session de la CMP / Période de notification pour les PD: </w:t>
            </w:r>
            <w:r>
              <w:rPr>
                <w:i/>
                <w:szCs w:val="22"/>
              </w:rPr>
              <w:t>[Précisez le numéro et l’année de la session correspondante de la CMP ou, dans le cas des PD, les dates de la période de notification]</w:t>
            </w:r>
          </w:p>
        </w:tc>
      </w:tr>
      <w:tr w:rsidR="004C3E78" w14:paraId="12AD76C6" w14:textId="77777777" w:rsidTr="00F0186A">
        <w:tc>
          <w:tcPr>
            <w:tcW w:w="9350" w:type="dxa"/>
            <w:vAlign w:val="center"/>
          </w:tcPr>
          <w:p w14:paraId="2AFE4B6B" w14:textId="65C15870" w:rsidR="0041464C" w:rsidRDefault="004C3E78" w:rsidP="00DD2AD5">
            <w:pPr>
              <w:pStyle w:val="IPPNormal"/>
              <w:spacing w:after="0"/>
              <w:rPr>
                <w:b/>
                <w:szCs w:val="22"/>
              </w:rPr>
            </w:pPr>
            <w:r>
              <w:rPr>
                <w:b/>
                <w:szCs w:val="22"/>
              </w:rPr>
              <w:t>Présentation d'une objection à l'adoption du projet de NIMP, de traitement phytosanitaire (TP) ou de protocole de diagnostic (PD) suivant:</w:t>
            </w:r>
          </w:p>
          <w:p w14:paraId="1998AA4C" w14:textId="3170336F" w:rsidR="0029016C" w:rsidRDefault="004C3E78" w:rsidP="00DD2AD5">
            <w:pPr>
              <w:pStyle w:val="IPPNormal"/>
              <w:spacing w:after="0"/>
              <w:rPr>
                <w:b/>
                <w:szCs w:val="22"/>
              </w:rPr>
            </w:pPr>
            <w:r>
              <w:rPr>
                <w:i/>
                <w:szCs w:val="22"/>
              </w:rPr>
              <w:t>[Précisez le titre et le numéro de thème du projet visé par l'objection]</w:t>
            </w:r>
            <w:r>
              <w:rPr>
                <w:b/>
                <w:szCs w:val="22"/>
              </w:rPr>
              <w:t xml:space="preserve"> </w:t>
            </w:r>
          </w:p>
          <w:p w14:paraId="3DE4EEE4" w14:textId="6CFF8B4E" w:rsidR="004C3E78" w:rsidRPr="00F0186A" w:rsidRDefault="004C3E78" w:rsidP="00DD2AD5">
            <w:pPr>
              <w:pStyle w:val="IPPNormal"/>
              <w:spacing w:after="0"/>
              <w:rPr>
                <w:b/>
                <w:szCs w:val="22"/>
              </w:rPr>
            </w:pPr>
          </w:p>
        </w:tc>
      </w:tr>
      <w:tr w:rsidR="004C3E78" w14:paraId="09E199D3" w14:textId="77777777" w:rsidTr="00F0186A">
        <w:tc>
          <w:tcPr>
            <w:tcW w:w="9350" w:type="dxa"/>
            <w:vAlign w:val="center"/>
          </w:tcPr>
          <w:p w14:paraId="23B24A85" w14:textId="389EB735" w:rsidR="004C3E78" w:rsidRPr="00F0186A" w:rsidRDefault="004C3E78" w:rsidP="00061E09">
            <w:pPr>
              <w:pStyle w:val="IPPNormal"/>
              <w:jc w:val="left"/>
              <w:rPr>
                <w:szCs w:val="22"/>
              </w:rPr>
            </w:pPr>
            <w:r>
              <w:rPr>
                <w:b/>
                <w:szCs w:val="22"/>
              </w:rPr>
              <w:t>Partie contractante qui présente l'objection:</w:t>
            </w:r>
            <w:r>
              <w:rPr>
                <w:i/>
                <w:szCs w:val="22"/>
              </w:rPr>
              <w:t xml:space="preserve"> ……………………………………………</w:t>
            </w:r>
          </w:p>
        </w:tc>
      </w:tr>
      <w:tr w:rsidR="004C3E78" w14:paraId="0684821F" w14:textId="77777777" w:rsidTr="00F0186A">
        <w:tc>
          <w:tcPr>
            <w:tcW w:w="9350" w:type="dxa"/>
            <w:vAlign w:val="center"/>
          </w:tcPr>
          <w:p w14:paraId="2ED6EE66" w14:textId="7936258E" w:rsidR="004C3E78" w:rsidRPr="00F0186A" w:rsidRDefault="00F0186A" w:rsidP="00F0186A">
            <w:pPr>
              <w:tabs>
                <w:tab w:val="right" w:leader="dot" w:pos="9480"/>
              </w:tabs>
              <w:spacing w:before="60" w:after="60"/>
              <w:rPr>
                <w:szCs w:val="22"/>
              </w:rPr>
            </w:pPr>
            <w:r>
              <w:rPr>
                <w:b/>
              </w:rPr>
              <w:t>Date de dépôt de l’objection</w:t>
            </w:r>
            <w:r>
              <w:t>:</w:t>
            </w:r>
            <w:r>
              <w:tab/>
            </w:r>
          </w:p>
        </w:tc>
      </w:tr>
      <w:tr w:rsidR="004C3E78" w:rsidRPr="00F0186A" w14:paraId="710EEAE9" w14:textId="77777777" w:rsidTr="00F0186A">
        <w:tc>
          <w:tcPr>
            <w:tcW w:w="9350" w:type="dxa"/>
            <w:vAlign w:val="center"/>
          </w:tcPr>
          <w:p w14:paraId="3B4C22C2" w14:textId="3435A4CD" w:rsidR="004C3E78" w:rsidRPr="00C0149F" w:rsidRDefault="00F0186A" w:rsidP="00F0186A">
            <w:pPr>
              <w:pStyle w:val="IPPNormal"/>
              <w:rPr>
                <w:i/>
                <w:szCs w:val="22"/>
              </w:rPr>
            </w:pPr>
            <w:r>
              <w:rPr>
                <w:b/>
                <w:szCs w:val="22"/>
              </w:rPr>
              <w:t>Contact</w:t>
            </w:r>
            <w:r>
              <w:t>:</w:t>
            </w:r>
            <w:r>
              <w:rPr>
                <w:i/>
                <w:szCs w:val="22"/>
              </w:rPr>
              <w:t xml:space="preserve"> [Précisez le nom et les coordonnées du point de contact de la CIPV ou d'une autre personne qui peut être contactée en vue de régler le problème avant la session de la CMP]</w:t>
            </w:r>
          </w:p>
          <w:p w14:paraId="72DE4EDB" w14:textId="77777777" w:rsidR="00F0186A" w:rsidRPr="00C0149F" w:rsidRDefault="00F0186A" w:rsidP="00F0186A">
            <w:pPr>
              <w:tabs>
                <w:tab w:val="right" w:leader="dot" w:pos="9480"/>
              </w:tabs>
              <w:spacing w:before="60" w:after="60"/>
              <w:rPr>
                <w:szCs w:val="22"/>
              </w:rPr>
            </w:pPr>
            <w:r>
              <w:t>Nom:</w:t>
            </w:r>
            <w:r>
              <w:tab/>
            </w:r>
          </w:p>
          <w:p w14:paraId="5584145A" w14:textId="77777777" w:rsidR="00F0186A" w:rsidRPr="00C0149F" w:rsidRDefault="00F0186A" w:rsidP="00F0186A">
            <w:pPr>
              <w:tabs>
                <w:tab w:val="right" w:leader="dot" w:pos="9480"/>
              </w:tabs>
              <w:spacing w:before="60" w:after="60"/>
              <w:rPr>
                <w:szCs w:val="22"/>
              </w:rPr>
            </w:pPr>
            <w:r>
              <w:t>Fonction et organisation:</w:t>
            </w:r>
            <w:r>
              <w:tab/>
            </w:r>
          </w:p>
          <w:p w14:paraId="470DB702" w14:textId="77777777" w:rsidR="00F0186A" w:rsidRPr="00C0149F" w:rsidRDefault="00F0186A" w:rsidP="00F0186A">
            <w:pPr>
              <w:tabs>
                <w:tab w:val="right" w:leader="dot" w:pos="9480"/>
              </w:tabs>
              <w:spacing w:before="60" w:after="60"/>
              <w:rPr>
                <w:szCs w:val="22"/>
              </w:rPr>
            </w:pPr>
            <w:r>
              <w:t>Adresse postale:</w:t>
            </w:r>
            <w:r>
              <w:tab/>
            </w:r>
          </w:p>
          <w:p w14:paraId="74329A4B" w14:textId="77777777" w:rsidR="00F0186A" w:rsidRPr="00C0149F" w:rsidRDefault="00F0186A" w:rsidP="00F0186A">
            <w:pPr>
              <w:tabs>
                <w:tab w:val="right" w:leader="dot" w:pos="9480"/>
              </w:tabs>
              <w:spacing w:before="60" w:after="60"/>
              <w:rPr>
                <w:szCs w:val="22"/>
              </w:rPr>
            </w:pPr>
            <w:r>
              <w:tab/>
            </w:r>
          </w:p>
          <w:p w14:paraId="545635E4" w14:textId="77777777" w:rsidR="00F0186A" w:rsidRPr="00C0149F" w:rsidRDefault="00F0186A" w:rsidP="00F0186A">
            <w:pPr>
              <w:tabs>
                <w:tab w:val="left" w:leader="dot" w:pos="4320"/>
                <w:tab w:val="left" w:pos="4560"/>
                <w:tab w:val="right" w:leader="dot" w:pos="9480"/>
              </w:tabs>
              <w:spacing w:before="60" w:after="60"/>
              <w:rPr>
                <w:szCs w:val="22"/>
              </w:rPr>
            </w:pPr>
            <w:r>
              <w:t>Téléphone:</w:t>
            </w:r>
            <w:r>
              <w:tab/>
            </w:r>
            <w:r>
              <w:tab/>
              <w:t>Télécopie:</w:t>
            </w:r>
            <w:r>
              <w:tab/>
            </w:r>
          </w:p>
          <w:p w14:paraId="2480822E" w14:textId="400BDAD1" w:rsidR="00F0186A" w:rsidRPr="00C0149F" w:rsidRDefault="00F0186A" w:rsidP="00F0186A">
            <w:pPr>
              <w:tabs>
                <w:tab w:val="right" w:leader="dot" w:pos="9480"/>
              </w:tabs>
              <w:spacing w:before="60" w:after="60"/>
              <w:rPr>
                <w:szCs w:val="22"/>
              </w:rPr>
            </w:pPr>
            <w:r>
              <w:t>Courriel:</w:t>
            </w:r>
            <w:r>
              <w:tab/>
            </w:r>
          </w:p>
        </w:tc>
      </w:tr>
      <w:tr w:rsidR="00A74AD1" w14:paraId="240FCE4E" w14:textId="77777777" w:rsidTr="00F0186A">
        <w:tc>
          <w:tcPr>
            <w:tcW w:w="9350" w:type="dxa"/>
            <w:vAlign w:val="center"/>
          </w:tcPr>
          <w:p w14:paraId="519995BE" w14:textId="77777777" w:rsidR="00A74AD1" w:rsidRDefault="00061E09" w:rsidP="00C0149F">
            <w:pPr>
              <w:pStyle w:val="IPPNormal"/>
              <w:rPr>
                <w:i/>
                <w:szCs w:val="22"/>
              </w:rPr>
            </w:pPr>
            <w:r>
              <w:rPr>
                <w:b/>
                <w:szCs w:val="22"/>
              </w:rPr>
              <w:t xml:space="preserve">Introduction: </w:t>
            </w:r>
            <w:r>
              <w:rPr>
                <w:i/>
                <w:szCs w:val="22"/>
              </w:rPr>
              <w:t>[Faites une brève présentation générale de l'objection et énumérez les points sur lesquels la partie contractante a des réserves. Le cas échéant, précisez ce qui a été fait avant le dépôt de l’objection pour essayer de trouver une solution.]</w:t>
            </w:r>
          </w:p>
          <w:p w14:paraId="7312673F" w14:textId="0B196F22" w:rsidR="0029016C" w:rsidRPr="004712BE" w:rsidRDefault="0029016C" w:rsidP="00C0149F">
            <w:pPr>
              <w:pStyle w:val="IPPNormal"/>
              <w:rPr>
                <w:b/>
                <w:szCs w:val="22"/>
              </w:rPr>
            </w:pPr>
          </w:p>
        </w:tc>
      </w:tr>
      <w:tr w:rsidR="004C3E78" w14:paraId="7439847A" w14:textId="77777777" w:rsidTr="00F0186A">
        <w:tc>
          <w:tcPr>
            <w:tcW w:w="9350" w:type="dxa"/>
            <w:vAlign w:val="center"/>
          </w:tcPr>
          <w:p w14:paraId="7307BD54" w14:textId="77777777" w:rsidR="004C3E78" w:rsidRDefault="00A74AD1" w:rsidP="00C0149F">
            <w:pPr>
              <w:pStyle w:val="IPPNormal"/>
              <w:rPr>
                <w:i/>
                <w:szCs w:val="22"/>
              </w:rPr>
            </w:pPr>
            <w:r>
              <w:rPr>
                <w:b/>
                <w:szCs w:val="22"/>
              </w:rPr>
              <w:t>Justification technique de l'objection:</w:t>
            </w:r>
            <w:r>
              <w:t xml:space="preserve"> </w:t>
            </w:r>
            <w:r>
              <w:rPr>
                <w:i/>
                <w:szCs w:val="22"/>
              </w:rPr>
              <w:t xml:space="preserve">[Justifiez l'objection sur le plan technique, éléments concrets à l'appui. </w:t>
            </w:r>
            <w:proofErr w:type="spellStart"/>
            <w:r>
              <w:rPr>
                <w:i/>
              </w:rPr>
              <w:t>Veuillez vous</w:t>
            </w:r>
            <w:proofErr w:type="spellEnd"/>
            <w:r>
              <w:rPr>
                <w:i/>
              </w:rPr>
              <w:t xml:space="preserve"> référer aux </w:t>
            </w:r>
            <w:r>
              <w:t>Critères permettant de déterminer si une objection formelle est techniquement justifiée</w:t>
            </w:r>
            <w:r>
              <w:rPr>
                <w:i/>
              </w:rPr>
              <w:t>, approuvés par la CMP à sa huitième session (2013) et inscrits dans le Manuel de procédure pour l'établissement de normes de la CIPV:</w:t>
            </w:r>
            <w:r>
              <w:rPr>
                <w:i/>
                <w:szCs w:val="22"/>
              </w:rPr>
              <w:t xml:space="preserve"> </w:t>
            </w:r>
            <w:hyperlink r:id="rId10" w:history="1">
              <w:r>
                <w:rPr>
                  <w:rStyle w:val="Hyperlink"/>
                  <w:i/>
                  <w:szCs w:val="22"/>
                </w:rPr>
                <w:t>https://www.ippc.int/en/core-activities/ippc-standard-setting-procedure-manual/</w:t>
              </w:r>
            </w:hyperlink>
            <w:r>
              <w:rPr>
                <w:i/>
                <w:szCs w:val="22"/>
              </w:rPr>
              <w:t>)]</w:t>
            </w:r>
          </w:p>
          <w:p w14:paraId="6456E26E" w14:textId="0B748AD5" w:rsidR="0029016C" w:rsidRPr="004712BE" w:rsidRDefault="0029016C" w:rsidP="00C0149F">
            <w:pPr>
              <w:pStyle w:val="IPPNormal"/>
              <w:rPr>
                <w:szCs w:val="22"/>
              </w:rPr>
            </w:pPr>
          </w:p>
        </w:tc>
      </w:tr>
      <w:tr w:rsidR="004C3E78" w14:paraId="394915B0" w14:textId="77777777" w:rsidTr="00F0186A">
        <w:tc>
          <w:tcPr>
            <w:tcW w:w="9350" w:type="dxa"/>
            <w:vAlign w:val="center"/>
          </w:tcPr>
          <w:p w14:paraId="4AE7CA4F" w14:textId="1EC27D18" w:rsidR="0029016C" w:rsidRPr="005E5CB1" w:rsidRDefault="00A74AD1" w:rsidP="00A369CB">
            <w:pPr>
              <w:pStyle w:val="IPPNormal"/>
              <w:rPr>
                <w:i/>
                <w:szCs w:val="22"/>
              </w:rPr>
            </w:pPr>
            <w:r>
              <w:rPr>
                <w:b/>
                <w:szCs w:val="22"/>
              </w:rPr>
              <w:lastRenderedPageBreak/>
              <w:t xml:space="preserve">Suggestions aux fins d'amélioration du projet de NIMP / TP / PD: </w:t>
            </w:r>
            <w:r>
              <w:rPr>
                <w:i/>
                <w:szCs w:val="22"/>
              </w:rPr>
              <w:t>[Présentez des suggestions aux fins d'amélioration du projet de NIMP / TP / PD en vue de répondre aux préoccupations exprimées dans l'objection. Précisez les mesures qui seraient à prendre pour trouver un accord avant la session de la CMP ou, dans le cas des PD, avant la prochaine période de notification.]</w:t>
            </w:r>
          </w:p>
        </w:tc>
      </w:tr>
    </w:tbl>
    <w:p w14:paraId="572B381E" w14:textId="77777777" w:rsidR="004C3E78" w:rsidRPr="004712BE" w:rsidRDefault="004C3E78" w:rsidP="004E4948">
      <w:pPr>
        <w:pStyle w:val="IPPNormal"/>
      </w:pPr>
    </w:p>
    <w:sectPr w:rsidR="004C3E78" w:rsidRPr="004712BE" w:rsidSect="005E5CB1">
      <w:headerReference w:type="even" r:id="rId11"/>
      <w:headerReference w:type="default" r:id="rId12"/>
      <w:footerReference w:type="even" r:id="rId13"/>
      <w:footerReference w:type="default" r:id="rId14"/>
      <w:headerReference w:type="first" r:id="rId15"/>
      <w:footerReference w:type="first" r:id="rId16"/>
      <w:pgSz w:w="11906" w:h="16838" w:code="9"/>
      <w:pgMar w:top="1411" w:right="1555" w:bottom="1411" w:left="141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ABACB" w14:textId="77777777" w:rsidR="00B321FE" w:rsidRDefault="00B321FE" w:rsidP="00FA1E02">
      <w:r>
        <w:separator/>
      </w:r>
    </w:p>
  </w:endnote>
  <w:endnote w:type="continuationSeparator" w:id="0">
    <w:p w14:paraId="3DA771B8" w14:textId="77777777" w:rsidR="00B321FE" w:rsidRDefault="00B321FE" w:rsidP="00FA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khbar MT">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3759D" w14:textId="2A542C48" w:rsidR="00663527" w:rsidRDefault="00663527" w:rsidP="00733886">
    <w:pPr>
      <w:pStyle w:val="IPPFooter"/>
    </w:pPr>
    <w:r>
      <w:rPr>
        <w:rStyle w:val="PageNumber"/>
        <w:b/>
      </w:rPr>
      <w:t xml:space="preserve">Page </w:t>
    </w:r>
    <w:r w:rsidRPr="00733886">
      <w:rPr>
        <w:rStyle w:val="PageNumber"/>
        <w:b/>
      </w:rPr>
      <w:fldChar w:fldCharType="begin"/>
    </w:r>
    <w:r w:rsidRPr="003B62E8">
      <w:rPr>
        <w:rStyle w:val="PageNumber"/>
        <w:b/>
      </w:rPr>
      <w:instrText xml:space="preserve"> PAGE </w:instrText>
    </w:r>
    <w:r w:rsidRPr="00733886">
      <w:rPr>
        <w:rStyle w:val="PageNumber"/>
        <w:b/>
      </w:rPr>
      <w:fldChar w:fldCharType="separate"/>
    </w:r>
    <w:r w:rsidR="007A1589">
      <w:rPr>
        <w:rStyle w:val="PageNumber"/>
        <w:b/>
        <w:noProof/>
      </w:rPr>
      <w:t>2</w:t>
    </w:r>
    <w:r w:rsidRPr="00733886">
      <w:rPr>
        <w:rStyle w:val="PageNumber"/>
        <w:b/>
      </w:rPr>
      <w:fldChar w:fldCharType="end"/>
    </w:r>
    <w:r>
      <w:rPr>
        <w:rStyle w:val="PageNumber"/>
        <w:b/>
      </w:rPr>
      <w:t xml:space="preserve"> / </w:t>
    </w:r>
    <w:r w:rsidRPr="00733886">
      <w:rPr>
        <w:rStyle w:val="PageNumber"/>
        <w:b/>
      </w:rPr>
      <w:fldChar w:fldCharType="begin"/>
    </w:r>
    <w:r w:rsidRPr="003B62E8">
      <w:rPr>
        <w:rStyle w:val="PageNumber"/>
        <w:b/>
      </w:rPr>
      <w:instrText xml:space="preserve"> NUMPAGES </w:instrText>
    </w:r>
    <w:r w:rsidRPr="00733886">
      <w:rPr>
        <w:rStyle w:val="PageNumber"/>
        <w:b/>
      </w:rPr>
      <w:fldChar w:fldCharType="separate"/>
    </w:r>
    <w:r w:rsidR="007A1589">
      <w:rPr>
        <w:rStyle w:val="PageNumber"/>
        <w:b/>
        <w:noProof/>
      </w:rPr>
      <w:t>2</w:t>
    </w:r>
    <w:r w:rsidRPr="00733886">
      <w:rPr>
        <w:rStyle w:val="PageNumber"/>
        <w:b/>
      </w:rPr>
      <w:fldChar w:fldCharType="end"/>
    </w:r>
    <w:r>
      <w:tab/>
      <w:t>Convention internationale pour la protection des végétaux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9FC8" w14:textId="5F77FCFE" w:rsidR="00DE204A" w:rsidRPr="00FA24DB" w:rsidRDefault="00FA24DB" w:rsidP="00733886">
    <w:pPr>
      <w:pStyle w:val="IPPFooter"/>
      <w:tabs>
        <w:tab w:val="clear" w:pos="9072"/>
        <w:tab w:val="right" w:pos="9360"/>
      </w:tabs>
      <w:jc w:val="both"/>
    </w:pPr>
    <w:r>
      <w:t>Convention internationale pour la protection des végétaux</w:t>
    </w:r>
    <w:r>
      <w:tab/>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3B62E8">
      <w:rPr>
        <w:rFonts w:cs="Arial"/>
        <w:szCs w:val="18"/>
      </w:rPr>
      <w:t>3</w:t>
    </w:r>
    <w:r w:rsidRPr="00377B19">
      <w:rPr>
        <w:rFonts w:cs="Arial"/>
        <w:szCs w:val="18"/>
      </w:rPr>
      <w:fldChar w:fldCharType="end"/>
    </w:r>
    <w:r>
      <w:t xml:space="preserve"> /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7A1589">
      <w:rPr>
        <w:rFonts w:cs="Arial"/>
        <w:noProof/>
        <w:szCs w:val="18"/>
      </w:rPr>
      <w:t>2</w:t>
    </w:r>
    <w:r w:rsidRPr="00377B19">
      <w:rPr>
        <w:rFonts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EA261" w14:textId="5FFE3955" w:rsidR="00DE204A" w:rsidRPr="003B62E8" w:rsidRDefault="003B62E8" w:rsidP="003B62E8">
    <w:pPr>
      <w:pStyle w:val="IPPFooter"/>
      <w:rPr>
        <w:b w:val="0"/>
      </w:rPr>
    </w:pPr>
    <w:r>
      <w:t>Convention internationale pour la protection des végétaux</w:t>
    </w:r>
    <w:r>
      <w:tab/>
    </w:r>
    <w:r>
      <w:rPr>
        <w:rStyle w:val="PageNumber"/>
        <w:b/>
      </w:rPr>
      <w:t xml:space="preserve">Page </w:t>
    </w:r>
    <w:r w:rsidRPr="003B62E8">
      <w:rPr>
        <w:rStyle w:val="PageNumber"/>
        <w:b/>
      </w:rPr>
      <w:fldChar w:fldCharType="begin"/>
    </w:r>
    <w:r w:rsidRPr="003B62E8">
      <w:rPr>
        <w:rStyle w:val="PageNumber"/>
        <w:b/>
      </w:rPr>
      <w:instrText xml:space="preserve"> PAGE </w:instrText>
    </w:r>
    <w:r w:rsidRPr="003B62E8">
      <w:rPr>
        <w:rStyle w:val="PageNumber"/>
        <w:b/>
      </w:rPr>
      <w:fldChar w:fldCharType="separate"/>
    </w:r>
    <w:r w:rsidR="007A1589">
      <w:rPr>
        <w:rStyle w:val="PageNumber"/>
        <w:b/>
        <w:noProof/>
      </w:rPr>
      <w:t>1</w:t>
    </w:r>
    <w:r w:rsidRPr="003B62E8">
      <w:rPr>
        <w:rStyle w:val="PageNumber"/>
        <w:b/>
      </w:rPr>
      <w:fldChar w:fldCharType="end"/>
    </w:r>
    <w:r>
      <w:rPr>
        <w:rStyle w:val="PageNumber"/>
        <w:b/>
      </w:rPr>
      <w:t xml:space="preserve"> / </w:t>
    </w:r>
    <w:r w:rsidRPr="003B62E8">
      <w:rPr>
        <w:rStyle w:val="PageNumber"/>
        <w:b/>
      </w:rPr>
      <w:fldChar w:fldCharType="begin"/>
    </w:r>
    <w:r w:rsidRPr="003B62E8">
      <w:rPr>
        <w:rStyle w:val="PageNumber"/>
        <w:b/>
      </w:rPr>
      <w:instrText xml:space="preserve"> NUMPAGES </w:instrText>
    </w:r>
    <w:r w:rsidRPr="003B62E8">
      <w:rPr>
        <w:rStyle w:val="PageNumber"/>
        <w:b/>
      </w:rPr>
      <w:fldChar w:fldCharType="separate"/>
    </w:r>
    <w:r w:rsidR="007A1589">
      <w:rPr>
        <w:rStyle w:val="PageNumber"/>
        <w:b/>
        <w:noProof/>
      </w:rPr>
      <w:t>2</w:t>
    </w:r>
    <w:r w:rsidRPr="003B62E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89069" w14:textId="77777777" w:rsidR="00B321FE" w:rsidRDefault="00B321FE" w:rsidP="00FA1E02">
      <w:r>
        <w:separator/>
      </w:r>
    </w:p>
  </w:footnote>
  <w:footnote w:type="continuationSeparator" w:id="0">
    <w:p w14:paraId="32F646CB" w14:textId="77777777" w:rsidR="00B321FE" w:rsidRDefault="00B321FE" w:rsidP="00FA1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5DD6" w14:textId="77777777" w:rsidR="007A1589" w:rsidRDefault="007A1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B4BC2" w14:textId="57EB0609" w:rsidR="00663527" w:rsidRPr="00663527" w:rsidRDefault="00663527" w:rsidP="003B62E8">
    <w:pPr>
      <w:pStyle w:val="IPPHeader"/>
      <w:tabs>
        <w:tab w:val="clear" w:pos="1134"/>
        <w:tab w:val="clear" w:pos="9072"/>
      </w:tabs>
      <w:ind w:right="-154"/>
    </w:pPr>
    <w:r>
      <w:t>Projet de modèle pour les objections à l'adoption de NIMP</w:t>
    </w:r>
    <w:r>
      <w:tab/>
    </w:r>
    <w:r>
      <w:tab/>
      <w:t xml:space="preserve">              23_SC_2017_Nov (4.1)</w:t>
    </w:r>
  </w:p>
  <w:p w14:paraId="510D339A" w14:textId="2CEA116D" w:rsidR="00FA24DB" w:rsidRPr="00663527" w:rsidRDefault="00FA24DB" w:rsidP="00663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4E87" w14:textId="4C281AA7" w:rsidR="004712BE" w:rsidRPr="004712BE" w:rsidRDefault="007E6D88" w:rsidP="005E5CB1">
    <w:pPr>
      <w:pStyle w:val="IPPHeader"/>
      <w:rPr>
        <w:rFonts w:ascii="Traditional Arabic" w:hAnsi="Traditional Arabic" w:cs="Traditional Arabic"/>
        <w:b/>
        <w:bCs/>
        <w:color w:val="FFFFFF" w:themeColor="background1"/>
        <w:szCs w:val="36"/>
        <w:lang w:val="en-US"/>
      </w:rPr>
    </w:pPr>
    <w:r w:rsidRPr="004712BE">
      <w:rPr>
        <w:rFonts w:ascii="Traditional Arabic" w:hAnsi="Traditional Arabic" w:cs="Traditional Arabic"/>
        <w:b/>
        <w:bCs/>
        <w:noProof/>
        <w:color w:val="FFFFFF" w:themeColor="background1"/>
        <w:szCs w:val="36"/>
        <w:lang w:val="en-US"/>
      </w:rPr>
      <mc:AlternateContent>
        <mc:Choice Requires="wps">
          <w:drawing>
            <wp:anchor distT="45720" distB="45720" distL="114300" distR="114300" simplePos="0" relativeHeight="251661312" behindDoc="0" locked="0" layoutInCell="1" allowOverlap="1" wp14:anchorId="0BDCABAC" wp14:editId="4893D5B4">
              <wp:simplePos x="0" y="0"/>
              <wp:positionH relativeFrom="column">
                <wp:posOffset>-876935</wp:posOffset>
              </wp:positionH>
              <wp:positionV relativeFrom="paragraph">
                <wp:posOffset>-495300</wp:posOffset>
              </wp:positionV>
              <wp:extent cx="5638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9525">
                        <a:noFill/>
                        <a:miter lim="800000"/>
                        <a:headEnd/>
                        <a:tailEnd/>
                      </a:ln>
                    </wps:spPr>
                    <wps:txbx>
                      <w:txbxContent>
                        <w:p w14:paraId="7C607432" w14:textId="3FC4B077" w:rsidR="004712BE" w:rsidRPr="007E6D88" w:rsidRDefault="007E6D88">
                          <w:pPr>
                            <w:rPr>
                              <w:rFonts w:ascii="Arial" w:hAnsi="Arial" w:cs="Arial"/>
                              <w:color w:val="FFFFFF" w:themeColor="background1"/>
                              <w:sz w:val="28"/>
                            </w:rPr>
                          </w:pPr>
                          <w:r w:rsidRPr="007E6D88">
                            <w:rPr>
                              <w:rFonts w:ascii="Arial" w:hAnsi="Arial" w:cs="Arial"/>
                              <w:color w:val="FFFFFF" w:themeColor="background1"/>
                              <w:sz w:val="28"/>
                            </w:rPr>
                            <w:t xml:space="preserve">Protéger les ressources végétales contre les organismes </w:t>
                          </w:r>
                          <w:proofErr w:type="spellStart"/>
                          <w:r w:rsidRPr="007E6D88">
                            <w:rPr>
                              <w:rFonts w:ascii="Arial" w:hAnsi="Arial" w:cs="Arial"/>
                              <w:color w:val="FFFFFF" w:themeColor="background1"/>
                              <w:sz w:val="28"/>
                            </w:rPr>
                            <w:t>nuisibles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DCABAC" id="_x0000_t202" coordsize="21600,21600" o:spt="202" path="m,l,21600r21600,l21600,xe">
              <v:stroke joinstyle="miter"/>
              <v:path gradientshapeok="t" o:connecttype="rect"/>
            </v:shapetype>
            <v:shape id="Text Box 2" o:spid="_x0000_s1026" type="#_x0000_t202" style="position:absolute;margin-left:-69.05pt;margin-top:-39pt;width:44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DzDgIAAPUDAAAOAAAAZHJzL2Uyb0RvYy54bWysU9tuGyEQfa/Uf0C813up7Tgrr6M0qatK&#10;6UVK+gEsy3pRgaGAvet+fQbWcaz2rSoPCJiZM3PODOubUStyEM5LMDUtZjklwnBopdnV9MfT9t2K&#10;Eh+YaZkCI2p6FJ7ebN6+WQ+2EiX0oFrhCIIYXw22pn0Itsoyz3uhmZ+BFQaNHTjNAl7dLmsdGxBd&#10;q6zM82U2gGutAy68x9f7yUg3Cb/rBA/fus6LQFRNsbaQdpf2Ju7ZZs2qnWO2l/xUBvuHKjSTBpOe&#10;oe5ZYGTv5F9QWnIHHrow46Az6DrJReKAbIr8DzaPPbMicUFxvD3L5P8fLP96+O6IbGtaFleUGKax&#10;SU9iDOQDjKSM+gzWV+j2aNExjPiMfU5cvX0A/tMTA3c9Mztx6xwMvWAt1lfEyOwidMLxEaQZvkCL&#10;adg+QAIaO6ejeCgHQXTs0/Hcm1gKx8fF8v1qlaOJo62Y5/NlmbqXseol3DofPgnQJB5q6rD5CZ4d&#10;HnyI5bDqxSVmM7CVSqUBUIYMNb1elIsUcGHRMuB8KqlritlxTRMTWX40bQoOTKrpjAmUOdGOTCfO&#10;YWxGdIxaNNAeUQAH0xziv8FDD+43JQPOYE39rz1zghL12aCI18V8Hoc2XeaLK2RM3KWlubQwwxGq&#10;poGS6XgX0qBHrt7eothbmWR4reRUK85WUuf0D+LwXt6T1+tv3TwDAAD//wMAUEsDBBQABgAIAAAA&#10;IQBrJk7q4AAAAAwBAAAPAAAAZHJzL2Rvd25yZXYueG1sTI/BTsMwDIbvSLxDZCRuW9puol1pOk1o&#10;G0dgVJyzJrQVjRMlWVfeHnOCmy1/+v391XY2I5u0D4NFAekyAaaxtWrATkDzflgUwEKUqORoUQv4&#10;1gG29e1NJUtlr/imp1PsGIVgKKWAPkZXch7aXhsZltZppNun9UZGWn3HlZdXCjcjz5LkgRs5IH3o&#10;pdNPvW6/ThcjwEV3zJ/9y+tuf5iS5uPYZEO3F+L+bt49Aot6jn8w/OqTOtTkdLYXVIGNAhbpqkiJ&#10;pSkvqBUh+XqzAXYmdr3KgNcV/1+i/gEAAP//AwBQSwECLQAUAAYACAAAACEAtoM4kv4AAADhAQAA&#10;EwAAAAAAAAAAAAAAAAAAAAAAW0NvbnRlbnRfVHlwZXNdLnhtbFBLAQItABQABgAIAAAAIQA4/SH/&#10;1gAAAJQBAAALAAAAAAAAAAAAAAAAAC8BAABfcmVscy8ucmVsc1BLAQItABQABgAIAAAAIQBvQsDz&#10;DgIAAPUDAAAOAAAAAAAAAAAAAAAAAC4CAABkcnMvZTJvRG9jLnhtbFBLAQItABQABgAIAAAAIQBr&#10;Jk7q4AAAAAwBAAAPAAAAAAAAAAAAAAAAAGgEAABkcnMvZG93bnJldi54bWxQSwUGAAAAAAQABADz&#10;AAAAdQUAAAAA&#10;" filled="f" stroked="f">
              <v:textbox style="mso-fit-shape-to-text:t">
                <w:txbxContent>
                  <w:p w14:paraId="7C607432" w14:textId="3FC4B077" w:rsidR="004712BE" w:rsidRPr="007E6D88" w:rsidRDefault="007E6D88">
                    <w:pPr>
                      <w:rPr>
                        <w:rFonts w:ascii="Arial" w:hAnsi="Arial" w:cs="Arial"/>
                        <w:color w:val="FFFFFF" w:themeColor="background1"/>
                        <w:sz w:val="28"/>
                      </w:rPr>
                    </w:pPr>
                    <w:r w:rsidRPr="007E6D88">
                      <w:rPr>
                        <w:rFonts w:ascii="Arial" w:hAnsi="Arial" w:cs="Arial"/>
                        <w:color w:val="FFFFFF" w:themeColor="background1"/>
                        <w:sz w:val="28"/>
                      </w:rPr>
                      <w:t xml:space="preserve">Protéger les ressources végétales contre les organismes </w:t>
                    </w:r>
                    <w:proofErr w:type="spellStart"/>
                    <w:r w:rsidRPr="007E6D88">
                      <w:rPr>
                        <w:rFonts w:ascii="Arial" w:hAnsi="Arial" w:cs="Arial"/>
                        <w:color w:val="FFFFFF" w:themeColor="background1"/>
                        <w:sz w:val="28"/>
                      </w:rPr>
                      <w:t>nuisibles</w:t>
                    </w:r>
                    <w:proofErr w:type="spellEnd"/>
                  </w:p>
                </w:txbxContent>
              </v:textbox>
            </v:shape>
          </w:pict>
        </mc:Fallback>
      </mc:AlternateContent>
    </w:r>
    <w:r w:rsidRPr="004712BE">
      <w:rPr>
        <w:rFonts w:ascii="Traditional Arabic" w:hAnsi="Traditional Arabic" w:cs="Traditional Arabic"/>
        <w:b/>
        <w:bCs/>
        <w:noProof/>
        <w:color w:val="FFFFFF" w:themeColor="background1"/>
        <w:szCs w:val="36"/>
        <w:lang w:val="en-US"/>
      </w:rPr>
      <w:drawing>
        <wp:anchor distT="0" distB="0" distL="114300" distR="114300" simplePos="0" relativeHeight="251659264" behindDoc="1" locked="0" layoutInCell="1" allowOverlap="1" wp14:anchorId="2F42887C" wp14:editId="2CEC06AD">
          <wp:simplePos x="0" y="0"/>
          <wp:positionH relativeFrom="margin">
            <wp:posOffset>-1705610</wp:posOffset>
          </wp:positionH>
          <wp:positionV relativeFrom="paragraph">
            <wp:posOffset>-450850</wp:posOffset>
          </wp:positionV>
          <wp:extent cx="8885555" cy="4286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85555" cy="428625"/>
                  </a:xfrm>
                  <a:prstGeom prst="rect">
                    <a:avLst/>
                  </a:prstGeom>
                  <a:noFill/>
                </pic:spPr>
              </pic:pic>
            </a:graphicData>
          </a:graphic>
          <wp14:sizeRelH relativeFrom="margin">
            <wp14:pctWidth>0</wp14:pctWidth>
          </wp14:sizeRelH>
          <wp14:sizeRelV relativeFrom="margin">
            <wp14:pctHeight>0</wp14:pctHeight>
          </wp14:sizeRelV>
        </wp:anchor>
      </w:drawing>
    </w:r>
    <w:r w:rsidR="004712BE">
      <w:rPr>
        <w:noProof/>
        <w:lang w:eastAsia="en-US"/>
      </w:rPr>
      <w:drawing>
        <wp:anchor distT="0" distB="0" distL="114300" distR="114300" simplePos="0" relativeHeight="251662336" behindDoc="0" locked="0" layoutInCell="1" allowOverlap="1" wp14:anchorId="686583DB" wp14:editId="2F63F673">
          <wp:simplePos x="0" y="0"/>
          <wp:positionH relativeFrom="column">
            <wp:posOffset>-635</wp:posOffset>
          </wp:positionH>
          <wp:positionV relativeFrom="paragraph">
            <wp:posOffset>235585</wp:posOffset>
          </wp:positionV>
          <wp:extent cx="632460" cy="321310"/>
          <wp:effectExtent l="0" t="0" r="0" b="2540"/>
          <wp:wrapThrough wrapText="bothSides">
            <wp:wrapPolygon edited="0">
              <wp:start x="0" y="0"/>
              <wp:lineTo x="0" y="20490"/>
              <wp:lineTo x="20819" y="20490"/>
              <wp:lineTo x="20819" y="0"/>
              <wp:lineTo x="0" y="0"/>
            </wp:wrapPolygon>
          </wp:wrapThrough>
          <wp:docPr id="14" name="Picture 14"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16C1FCD" w14:textId="06DEDC40" w:rsidR="005E5CB1" w:rsidRPr="004712BE" w:rsidRDefault="005E5CB1" w:rsidP="005E5CB1">
    <w:pPr>
      <w:pStyle w:val="IPPHeader"/>
    </w:pPr>
    <w:r>
      <w:t>Convention internationale pour la protection des végétaux</w:t>
    </w:r>
    <w:r>
      <w:br/>
      <w:t>Modèle à utiliser pour</w:t>
    </w:r>
    <w:bookmarkStart w:id="0" w:name="_GoBack"/>
    <w:bookmarkEnd w:id="0"/>
    <w:r>
      <w:t xml:space="preserve"> présenter une objection à l'adoption de NIMP</w:t>
    </w:r>
    <w:r>
      <w:rPr>
        <w:i/>
        <w:i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491D85"/>
    <w:multiLevelType w:val="hybridMultilevel"/>
    <w:tmpl w:val="8C48166E"/>
    <w:lvl w:ilvl="0" w:tplc="A52E5EE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95692"/>
    <w:multiLevelType w:val="hybridMultilevel"/>
    <w:tmpl w:val="D7E29A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C992785"/>
    <w:multiLevelType w:val="multilevel"/>
    <w:tmpl w:val="0D6C4876"/>
    <w:styleLink w:val="IPPParagraphnumberedlist2"/>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7" w15:restartNumberingAfterBreak="0">
    <w:nsid w:val="2D9B549A"/>
    <w:multiLevelType w:val="hybridMultilevel"/>
    <w:tmpl w:val="9DBE1F42"/>
    <w:lvl w:ilvl="0" w:tplc="6CC42E02">
      <w:start w:val="1"/>
      <w:numFmt w:val="decimal"/>
      <w:lvlText w:val="5.%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2563F0F"/>
    <w:multiLevelType w:val="multilevel"/>
    <w:tmpl w:val="D738065A"/>
    <w:styleLink w:val="WesternSequentialList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8F3FAF"/>
    <w:multiLevelType w:val="hybridMultilevel"/>
    <w:tmpl w:val="307C6E48"/>
    <w:lvl w:ilvl="0" w:tplc="A9E8C93A">
      <w:start w:val="1"/>
      <w:numFmt w:val="decimal"/>
      <w:lvlText w:val="1.%1"/>
      <w:lvlJc w:val="left"/>
      <w:pPr>
        <w:ind w:left="7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5446417"/>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566B02B8"/>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57187720"/>
    <w:multiLevelType w:val="hybridMultilevel"/>
    <w:tmpl w:val="A96C302A"/>
    <w:lvl w:ilvl="0" w:tplc="2FD8F49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11CBD"/>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1D5587"/>
    <w:multiLevelType w:val="hybridMultilevel"/>
    <w:tmpl w:val="ADFC2556"/>
    <w:lvl w:ilvl="0" w:tplc="4658098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13B42"/>
    <w:multiLevelType w:val="hybridMultilevel"/>
    <w:tmpl w:val="D136C49E"/>
    <w:lvl w:ilvl="0" w:tplc="63AAFBB6">
      <w:start w:val="1"/>
      <w:numFmt w:val="decimal"/>
      <w:lvlText w:val="3.%1"/>
      <w:lvlJc w:val="left"/>
      <w:pPr>
        <w:ind w:left="360" w:hanging="360"/>
      </w:pPr>
      <w:rPr>
        <w:rFonts w:hint="default"/>
        <w:b/>
        <w:bCs w:val="0"/>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24" w15:restartNumberingAfterBreak="0">
    <w:nsid w:val="7E597C12"/>
    <w:multiLevelType w:val="hybridMultilevel"/>
    <w:tmpl w:val="5EDEEE70"/>
    <w:lvl w:ilvl="0" w:tplc="7BA28D12">
      <w:start w:val="1"/>
      <w:numFmt w:val="decimal"/>
      <w:lvlText w:val="2.%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8"/>
  </w:num>
  <w:num w:numId="3">
    <w:abstractNumId w:val="2"/>
  </w:num>
  <w:num w:numId="4">
    <w:abstractNumId w:val="8"/>
  </w:num>
  <w:num w:numId="5">
    <w:abstractNumId w:val="21"/>
  </w:num>
  <w:num w:numId="6">
    <w:abstractNumId w:val="13"/>
  </w:num>
  <w:num w:numId="7">
    <w:abstractNumId w:val="11"/>
  </w:num>
  <w:num w:numId="8">
    <w:abstractNumId w:val="25"/>
  </w:num>
  <w:num w:numId="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0"/>
  </w:num>
  <w:num w:numId="11">
    <w:abstractNumId w:val="19"/>
  </w:num>
  <w:num w:numId="12">
    <w:abstractNumId w:val="6"/>
  </w:num>
  <w:num w:numId="13">
    <w:abstractNumId w:val="10"/>
  </w:num>
  <w:num w:numId="14">
    <w:abstractNumId w:val="22"/>
  </w:num>
  <w:num w:numId="15">
    <w:abstractNumId w:val="15"/>
  </w:num>
  <w:num w:numId="16">
    <w:abstractNumId w:val="23"/>
  </w:num>
  <w:num w:numId="17">
    <w:abstractNumId w:val="20"/>
  </w:num>
  <w:num w:numId="18">
    <w:abstractNumId w:val="7"/>
  </w:num>
  <w:num w:numId="19">
    <w:abstractNumId w:val="9"/>
  </w:num>
  <w:num w:numId="20">
    <w:abstractNumId w:val="17"/>
  </w:num>
  <w:num w:numId="21">
    <w:abstractNumId w:val="14"/>
  </w:num>
  <w:num w:numId="22">
    <w:abstractNumId w:val="24"/>
  </w:num>
  <w:num w:numId="23">
    <w:abstractNumId w:val="1"/>
  </w:num>
  <w:num w:numId="24">
    <w:abstractNumId w:val="5"/>
  </w:num>
  <w:num w:numId="25">
    <w:abstractNumId w:val="12"/>
  </w:num>
  <w:num w:numId="26">
    <w:abstractNumId w:val="0"/>
    <w:lvlOverride w:ilvl="0">
      <w:startOverride w:val="1"/>
    </w:lvlOverride>
  </w:num>
  <w:num w:numId="27">
    <w:abstractNumId w:val="4"/>
  </w:num>
  <w:num w:numId="2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131078" w:nlCheck="1" w:checkStyle="0"/>
  <w:activeWritingStyle w:appName="MSWord" w:lang="en-GB" w:vendorID="64" w:dllVersion="131078" w:nlCheck="1" w:checkStyle="1"/>
  <w:activeWritingStyle w:appName="MSWord" w:lang="es-A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proofState w:spelling="clean" w:grammar="clean"/>
  <w:attachedTemplate r:id="rId1"/>
  <w:linkStyles/>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4"/>
    <w:rsid w:val="000004CF"/>
    <w:rsid w:val="00001497"/>
    <w:rsid w:val="00006730"/>
    <w:rsid w:val="00006E8E"/>
    <w:rsid w:val="00007CDC"/>
    <w:rsid w:val="00007E96"/>
    <w:rsid w:val="00011331"/>
    <w:rsid w:val="0001145E"/>
    <w:rsid w:val="00015058"/>
    <w:rsid w:val="00020E08"/>
    <w:rsid w:val="00021A51"/>
    <w:rsid w:val="00022C60"/>
    <w:rsid w:val="0002594F"/>
    <w:rsid w:val="000263AB"/>
    <w:rsid w:val="000333CE"/>
    <w:rsid w:val="00033F1C"/>
    <w:rsid w:val="000358A9"/>
    <w:rsid w:val="00041E1B"/>
    <w:rsid w:val="00042AFF"/>
    <w:rsid w:val="00043261"/>
    <w:rsid w:val="00043387"/>
    <w:rsid w:val="00043FAD"/>
    <w:rsid w:val="00043FC0"/>
    <w:rsid w:val="000448A0"/>
    <w:rsid w:val="00045282"/>
    <w:rsid w:val="0004574F"/>
    <w:rsid w:val="000460AC"/>
    <w:rsid w:val="00051B00"/>
    <w:rsid w:val="00052BF6"/>
    <w:rsid w:val="00056B5A"/>
    <w:rsid w:val="000570EB"/>
    <w:rsid w:val="000575F7"/>
    <w:rsid w:val="000604E0"/>
    <w:rsid w:val="00061E09"/>
    <w:rsid w:val="00062F61"/>
    <w:rsid w:val="00063772"/>
    <w:rsid w:val="00063F7B"/>
    <w:rsid w:val="000654E4"/>
    <w:rsid w:val="00066558"/>
    <w:rsid w:val="00066867"/>
    <w:rsid w:val="00066B5C"/>
    <w:rsid w:val="00066EAF"/>
    <w:rsid w:val="00071FDA"/>
    <w:rsid w:val="00072047"/>
    <w:rsid w:val="0007443A"/>
    <w:rsid w:val="00080603"/>
    <w:rsid w:val="00081040"/>
    <w:rsid w:val="00082393"/>
    <w:rsid w:val="00083EDF"/>
    <w:rsid w:val="0008408C"/>
    <w:rsid w:val="000841A1"/>
    <w:rsid w:val="000855FA"/>
    <w:rsid w:val="00085F4C"/>
    <w:rsid w:val="00092A9D"/>
    <w:rsid w:val="000936CE"/>
    <w:rsid w:val="000937A5"/>
    <w:rsid w:val="000944B5"/>
    <w:rsid w:val="000951B1"/>
    <w:rsid w:val="00095655"/>
    <w:rsid w:val="000958E9"/>
    <w:rsid w:val="000966FD"/>
    <w:rsid w:val="00096798"/>
    <w:rsid w:val="000A06DC"/>
    <w:rsid w:val="000A3004"/>
    <w:rsid w:val="000A3243"/>
    <w:rsid w:val="000A6A72"/>
    <w:rsid w:val="000B0608"/>
    <w:rsid w:val="000B44DA"/>
    <w:rsid w:val="000C001C"/>
    <w:rsid w:val="000C4FF3"/>
    <w:rsid w:val="000D06DD"/>
    <w:rsid w:val="000D1B4A"/>
    <w:rsid w:val="000D5385"/>
    <w:rsid w:val="000D6FC2"/>
    <w:rsid w:val="000E3AA1"/>
    <w:rsid w:val="000E761F"/>
    <w:rsid w:val="000F00C6"/>
    <w:rsid w:val="000F24DE"/>
    <w:rsid w:val="000F381F"/>
    <w:rsid w:val="000F3D7D"/>
    <w:rsid w:val="000F5336"/>
    <w:rsid w:val="00102110"/>
    <w:rsid w:val="001022F4"/>
    <w:rsid w:val="00102355"/>
    <w:rsid w:val="001027B7"/>
    <w:rsid w:val="00103C5C"/>
    <w:rsid w:val="001062CB"/>
    <w:rsid w:val="001117EF"/>
    <w:rsid w:val="001120B1"/>
    <w:rsid w:val="00113749"/>
    <w:rsid w:val="0011467E"/>
    <w:rsid w:val="00114D32"/>
    <w:rsid w:val="0011639E"/>
    <w:rsid w:val="001165A3"/>
    <w:rsid w:val="001216D2"/>
    <w:rsid w:val="001238E6"/>
    <w:rsid w:val="0012409F"/>
    <w:rsid w:val="001265BA"/>
    <w:rsid w:val="0012763F"/>
    <w:rsid w:val="00127D73"/>
    <w:rsid w:val="00131FE6"/>
    <w:rsid w:val="001331EA"/>
    <w:rsid w:val="0013342C"/>
    <w:rsid w:val="001358D7"/>
    <w:rsid w:val="0013795E"/>
    <w:rsid w:val="00141995"/>
    <w:rsid w:val="001420AB"/>
    <w:rsid w:val="001423E7"/>
    <w:rsid w:val="00142D93"/>
    <w:rsid w:val="00144335"/>
    <w:rsid w:val="0014558B"/>
    <w:rsid w:val="00145DD2"/>
    <w:rsid w:val="00146FC8"/>
    <w:rsid w:val="001478E1"/>
    <w:rsid w:val="00151260"/>
    <w:rsid w:val="001531C9"/>
    <w:rsid w:val="00154BC3"/>
    <w:rsid w:val="0015684D"/>
    <w:rsid w:val="00156FA2"/>
    <w:rsid w:val="0016340A"/>
    <w:rsid w:val="001705BA"/>
    <w:rsid w:val="00170E68"/>
    <w:rsid w:val="00171B36"/>
    <w:rsid w:val="00171B7C"/>
    <w:rsid w:val="00171FBC"/>
    <w:rsid w:val="00172F9F"/>
    <w:rsid w:val="001751C8"/>
    <w:rsid w:val="001765A1"/>
    <w:rsid w:val="00177894"/>
    <w:rsid w:val="00180D85"/>
    <w:rsid w:val="0018297B"/>
    <w:rsid w:val="00186534"/>
    <w:rsid w:val="001867D4"/>
    <w:rsid w:val="001876CE"/>
    <w:rsid w:val="001911BC"/>
    <w:rsid w:val="00192C4F"/>
    <w:rsid w:val="001950B5"/>
    <w:rsid w:val="001955C4"/>
    <w:rsid w:val="001A1057"/>
    <w:rsid w:val="001A1BD1"/>
    <w:rsid w:val="001A3622"/>
    <w:rsid w:val="001A5653"/>
    <w:rsid w:val="001A5A9B"/>
    <w:rsid w:val="001A5B7D"/>
    <w:rsid w:val="001B541F"/>
    <w:rsid w:val="001B5E5E"/>
    <w:rsid w:val="001B619D"/>
    <w:rsid w:val="001B6F4B"/>
    <w:rsid w:val="001C0E67"/>
    <w:rsid w:val="001C210B"/>
    <w:rsid w:val="001C21FC"/>
    <w:rsid w:val="001C2FDB"/>
    <w:rsid w:val="001C5419"/>
    <w:rsid w:val="001C6FA5"/>
    <w:rsid w:val="001D0E41"/>
    <w:rsid w:val="001D26C4"/>
    <w:rsid w:val="001E09DC"/>
    <w:rsid w:val="001E12DC"/>
    <w:rsid w:val="001E5C8D"/>
    <w:rsid w:val="001E646E"/>
    <w:rsid w:val="001F12C3"/>
    <w:rsid w:val="001F3ED5"/>
    <w:rsid w:val="001F50CE"/>
    <w:rsid w:val="001F589D"/>
    <w:rsid w:val="001F6AD6"/>
    <w:rsid w:val="001F7478"/>
    <w:rsid w:val="001F7AFA"/>
    <w:rsid w:val="00201985"/>
    <w:rsid w:val="00201A47"/>
    <w:rsid w:val="00203058"/>
    <w:rsid w:val="0020427A"/>
    <w:rsid w:val="00204436"/>
    <w:rsid w:val="00211CA7"/>
    <w:rsid w:val="0021287A"/>
    <w:rsid w:val="00216B70"/>
    <w:rsid w:val="00217FBE"/>
    <w:rsid w:val="0022108E"/>
    <w:rsid w:val="00224C7E"/>
    <w:rsid w:val="00225C0A"/>
    <w:rsid w:val="00231AE5"/>
    <w:rsid w:val="00234625"/>
    <w:rsid w:val="00240EB7"/>
    <w:rsid w:val="00241020"/>
    <w:rsid w:val="002415E6"/>
    <w:rsid w:val="00241673"/>
    <w:rsid w:val="002416A0"/>
    <w:rsid w:val="00245A21"/>
    <w:rsid w:val="00247B4D"/>
    <w:rsid w:val="00251922"/>
    <w:rsid w:val="00251C15"/>
    <w:rsid w:val="002520DC"/>
    <w:rsid w:val="00252859"/>
    <w:rsid w:val="00254AA7"/>
    <w:rsid w:val="00255061"/>
    <w:rsid w:val="00256926"/>
    <w:rsid w:val="0026202E"/>
    <w:rsid w:val="00266783"/>
    <w:rsid w:val="002671E9"/>
    <w:rsid w:val="00271908"/>
    <w:rsid w:val="00274700"/>
    <w:rsid w:val="0027566C"/>
    <w:rsid w:val="002774D2"/>
    <w:rsid w:val="00280AF5"/>
    <w:rsid w:val="00281BED"/>
    <w:rsid w:val="002847CD"/>
    <w:rsid w:val="00285BCF"/>
    <w:rsid w:val="00287594"/>
    <w:rsid w:val="0029016C"/>
    <w:rsid w:val="0029034E"/>
    <w:rsid w:val="00293AB5"/>
    <w:rsid w:val="00295586"/>
    <w:rsid w:val="00295B6A"/>
    <w:rsid w:val="00296555"/>
    <w:rsid w:val="00296B45"/>
    <w:rsid w:val="00296BA1"/>
    <w:rsid w:val="002973EF"/>
    <w:rsid w:val="002A0E26"/>
    <w:rsid w:val="002A4008"/>
    <w:rsid w:val="002A4D1F"/>
    <w:rsid w:val="002A555A"/>
    <w:rsid w:val="002A6DF3"/>
    <w:rsid w:val="002B3A32"/>
    <w:rsid w:val="002B6D1C"/>
    <w:rsid w:val="002C2563"/>
    <w:rsid w:val="002C3F2A"/>
    <w:rsid w:val="002C54BA"/>
    <w:rsid w:val="002C61B6"/>
    <w:rsid w:val="002D2E69"/>
    <w:rsid w:val="002D3E61"/>
    <w:rsid w:val="002D49BA"/>
    <w:rsid w:val="002D5273"/>
    <w:rsid w:val="002D66EB"/>
    <w:rsid w:val="002D7A65"/>
    <w:rsid w:val="002E00CE"/>
    <w:rsid w:val="002E0127"/>
    <w:rsid w:val="002E1513"/>
    <w:rsid w:val="002E34E0"/>
    <w:rsid w:val="002E3F9E"/>
    <w:rsid w:val="002E5422"/>
    <w:rsid w:val="002E601B"/>
    <w:rsid w:val="002E7DF9"/>
    <w:rsid w:val="002E7EC2"/>
    <w:rsid w:val="002F0816"/>
    <w:rsid w:val="002F61A6"/>
    <w:rsid w:val="002F63B0"/>
    <w:rsid w:val="003021B2"/>
    <w:rsid w:val="00302A2A"/>
    <w:rsid w:val="0030573F"/>
    <w:rsid w:val="00305979"/>
    <w:rsid w:val="00305FDF"/>
    <w:rsid w:val="003068DF"/>
    <w:rsid w:val="00307962"/>
    <w:rsid w:val="00312B6C"/>
    <w:rsid w:val="00313685"/>
    <w:rsid w:val="0031445F"/>
    <w:rsid w:val="00317E58"/>
    <w:rsid w:val="00324B27"/>
    <w:rsid w:val="003260EC"/>
    <w:rsid w:val="00326E67"/>
    <w:rsid w:val="00331BFC"/>
    <w:rsid w:val="00331E7E"/>
    <w:rsid w:val="00335166"/>
    <w:rsid w:val="00336A6F"/>
    <w:rsid w:val="003406C8"/>
    <w:rsid w:val="00341DFD"/>
    <w:rsid w:val="00342345"/>
    <w:rsid w:val="00342A21"/>
    <w:rsid w:val="00342B04"/>
    <w:rsid w:val="003430B0"/>
    <w:rsid w:val="00343C61"/>
    <w:rsid w:val="00347FDA"/>
    <w:rsid w:val="003504C7"/>
    <w:rsid w:val="003529FB"/>
    <w:rsid w:val="00354A99"/>
    <w:rsid w:val="00355EED"/>
    <w:rsid w:val="00357595"/>
    <w:rsid w:val="00361E42"/>
    <w:rsid w:val="00364E77"/>
    <w:rsid w:val="00366C91"/>
    <w:rsid w:val="00367658"/>
    <w:rsid w:val="003726B2"/>
    <w:rsid w:val="00375119"/>
    <w:rsid w:val="0037701B"/>
    <w:rsid w:val="00380036"/>
    <w:rsid w:val="00381B9E"/>
    <w:rsid w:val="00382A95"/>
    <w:rsid w:val="00382E95"/>
    <w:rsid w:val="00383CED"/>
    <w:rsid w:val="00386309"/>
    <w:rsid w:val="00393357"/>
    <w:rsid w:val="0039599E"/>
    <w:rsid w:val="003A0449"/>
    <w:rsid w:val="003A1EF4"/>
    <w:rsid w:val="003A3FF0"/>
    <w:rsid w:val="003A6ED1"/>
    <w:rsid w:val="003B0D6B"/>
    <w:rsid w:val="003B13A7"/>
    <w:rsid w:val="003B3F5C"/>
    <w:rsid w:val="003B4887"/>
    <w:rsid w:val="003B5F07"/>
    <w:rsid w:val="003B60B2"/>
    <w:rsid w:val="003B62E8"/>
    <w:rsid w:val="003B77E4"/>
    <w:rsid w:val="003C222C"/>
    <w:rsid w:val="003C2362"/>
    <w:rsid w:val="003C5154"/>
    <w:rsid w:val="003D01DD"/>
    <w:rsid w:val="003D0ECF"/>
    <w:rsid w:val="003D1AB5"/>
    <w:rsid w:val="003D3E1D"/>
    <w:rsid w:val="003D4F32"/>
    <w:rsid w:val="003D5283"/>
    <w:rsid w:val="003D651B"/>
    <w:rsid w:val="003E0001"/>
    <w:rsid w:val="003E2060"/>
    <w:rsid w:val="003E4D5D"/>
    <w:rsid w:val="003E63B6"/>
    <w:rsid w:val="003F0D20"/>
    <w:rsid w:val="003F62B7"/>
    <w:rsid w:val="003F7809"/>
    <w:rsid w:val="00400A3A"/>
    <w:rsid w:val="00401782"/>
    <w:rsid w:val="00401A13"/>
    <w:rsid w:val="00403D97"/>
    <w:rsid w:val="00403E08"/>
    <w:rsid w:val="00405CF5"/>
    <w:rsid w:val="00406D6E"/>
    <w:rsid w:val="0041464C"/>
    <w:rsid w:val="00416211"/>
    <w:rsid w:val="00420295"/>
    <w:rsid w:val="00421C4B"/>
    <w:rsid w:val="00421F57"/>
    <w:rsid w:val="00422BB3"/>
    <w:rsid w:val="00425D62"/>
    <w:rsid w:val="00426A52"/>
    <w:rsid w:val="00433084"/>
    <w:rsid w:val="00434185"/>
    <w:rsid w:val="0043437F"/>
    <w:rsid w:val="00437360"/>
    <w:rsid w:val="00444610"/>
    <w:rsid w:val="00445099"/>
    <w:rsid w:val="00445829"/>
    <w:rsid w:val="00450A96"/>
    <w:rsid w:val="00453AD9"/>
    <w:rsid w:val="004545C1"/>
    <w:rsid w:val="00456192"/>
    <w:rsid w:val="00461CA5"/>
    <w:rsid w:val="0046237A"/>
    <w:rsid w:val="0046382D"/>
    <w:rsid w:val="004676E3"/>
    <w:rsid w:val="004712BE"/>
    <w:rsid w:val="00472ACF"/>
    <w:rsid w:val="004737AC"/>
    <w:rsid w:val="0047396A"/>
    <w:rsid w:val="00474F90"/>
    <w:rsid w:val="00476E17"/>
    <w:rsid w:val="00477A06"/>
    <w:rsid w:val="00480505"/>
    <w:rsid w:val="00480F21"/>
    <w:rsid w:val="00480F3E"/>
    <w:rsid w:val="00484468"/>
    <w:rsid w:val="00490D51"/>
    <w:rsid w:val="004919B9"/>
    <w:rsid w:val="00491E12"/>
    <w:rsid w:val="00492E28"/>
    <w:rsid w:val="004935FF"/>
    <w:rsid w:val="00493F71"/>
    <w:rsid w:val="004943C7"/>
    <w:rsid w:val="00494C98"/>
    <w:rsid w:val="004954F2"/>
    <w:rsid w:val="0049674C"/>
    <w:rsid w:val="004A3BAC"/>
    <w:rsid w:val="004A4ED6"/>
    <w:rsid w:val="004A75A8"/>
    <w:rsid w:val="004B03CF"/>
    <w:rsid w:val="004B1A84"/>
    <w:rsid w:val="004B3094"/>
    <w:rsid w:val="004B3436"/>
    <w:rsid w:val="004C3E78"/>
    <w:rsid w:val="004C46D1"/>
    <w:rsid w:val="004C576A"/>
    <w:rsid w:val="004D0691"/>
    <w:rsid w:val="004D4A72"/>
    <w:rsid w:val="004D562B"/>
    <w:rsid w:val="004D7078"/>
    <w:rsid w:val="004E12BC"/>
    <w:rsid w:val="004E1336"/>
    <w:rsid w:val="004E1EAF"/>
    <w:rsid w:val="004E26E1"/>
    <w:rsid w:val="004E29BE"/>
    <w:rsid w:val="004E4948"/>
    <w:rsid w:val="004E5719"/>
    <w:rsid w:val="004E71C2"/>
    <w:rsid w:val="004E7555"/>
    <w:rsid w:val="004F73E1"/>
    <w:rsid w:val="005021BD"/>
    <w:rsid w:val="00502FDC"/>
    <w:rsid w:val="005039F6"/>
    <w:rsid w:val="005071CE"/>
    <w:rsid w:val="00507409"/>
    <w:rsid w:val="0050792B"/>
    <w:rsid w:val="00511129"/>
    <w:rsid w:val="00512798"/>
    <w:rsid w:val="00512B9D"/>
    <w:rsid w:val="00514015"/>
    <w:rsid w:val="00514180"/>
    <w:rsid w:val="00522A79"/>
    <w:rsid w:val="005271A5"/>
    <w:rsid w:val="00530D25"/>
    <w:rsid w:val="00532957"/>
    <w:rsid w:val="005337C7"/>
    <w:rsid w:val="00534576"/>
    <w:rsid w:val="00534EF0"/>
    <w:rsid w:val="00535A3C"/>
    <w:rsid w:val="00536A33"/>
    <w:rsid w:val="005371D3"/>
    <w:rsid w:val="005415D9"/>
    <w:rsid w:val="005416BD"/>
    <w:rsid w:val="00544B08"/>
    <w:rsid w:val="005479FB"/>
    <w:rsid w:val="005537C9"/>
    <w:rsid w:val="00553D7A"/>
    <w:rsid w:val="00556710"/>
    <w:rsid w:val="005570DD"/>
    <w:rsid w:val="0056231B"/>
    <w:rsid w:val="00563022"/>
    <w:rsid w:val="00565B4F"/>
    <w:rsid w:val="005707EC"/>
    <w:rsid w:val="00570D8D"/>
    <w:rsid w:val="0057269A"/>
    <w:rsid w:val="005736AD"/>
    <w:rsid w:val="0057668F"/>
    <w:rsid w:val="00576A6C"/>
    <w:rsid w:val="00581560"/>
    <w:rsid w:val="00581AA4"/>
    <w:rsid w:val="005844EA"/>
    <w:rsid w:val="00585BB3"/>
    <w:rsid w:val="0058669D"/>
    <w:rsid w:val="00587F66"/>
    <w:rsid w:val="00590024"/>
    <w:rsid w:val="005900A0"/>
    <w:rsid w:val="00593C82"/>
    <w:rsid w:val="005940CB"/>
    <w:rsid w:val="0059432A"/>
    <w:rsid w:val="00595EC7"/>
    <w:rsid w:val="005A10A3"/>
    <w:rsid w:val="005A182A"/>
    <w:rsid w:val="005A1922"/>
    <w:rsid w:val="005A2C32"/>
    <w:rsid w:val="005A3153"/>
    <w:rsid w:val="005A33C4"/>
    <w:rsid w:val="005A33D6"/>
    <w:rsid w:val="005A4471"/>
    <w:rsid w:val="005A70DB"/>
    <w:rsid w:val="005A7496"/>
    <w:rsid w:val="005A7C6A"/>
    <w:rsid w:val="005B0DBB"/>
    <w:rsid w:val="005B0F8A"/>
    <w:rsid w:val="005B2AD2"/>
    <w:rsid w:val="005B458E"/>
    <w:rsid w:val="005B5EA2"/>
    <w:rsid w:val="005C0633"/>
    <w:rsid w:val="005C2167"/>
    <w:rsid w:val="005C45A4"/>
    <w:rsid w:val="005C65F1"/>
    <w:rsid w:val="005C6714"/>
    <w:rsid w:val="005C72A1"/>
    <w:rsid w:val="005C757C"/>
    <w:rsid w:val="005D02C7"/>
    <w:rsid w:val="005D1D78"/>
    <w:rsid w:val="005D29EB"/>
    <w:rsid w:val="005D4325"/>
    <w:rsid w:val="005D650E"/>
    <w:rsid w:val="005E09E4"/>
    <w:rsid w:val="005E1D2C"/>
    <w:rsid w:val="005E30D7"/>
    <w:rsid w:val="005E385D"/>
    <w:rsid w:val="005E5CB1"/>
    <w:rsid w:val="005E6AB3"/>
    <w:rsid w:val="005E79DA"/>
    <w:rsid w:val="005E7E5F"/>
    <w:rsid w:val="005F1056"/>
    <w:rsid w:val="005F2C74"/>
    <w:rsid w:val="005F639F"/>
    <w:rsid w:val="005F6A15"/>
    <w:rsid w:val="005F7C5C"/>
    <w:rsid w:val="005F7CFB"/>
    <w:rsid w:val="00604DD4"/>
    <w:rsid w:val="00606C65"/>
    <w:rsid w:val="0061025C"/>
    <w:rsid w:val="00612A49"/>
    <w:rsid w:val="0061345A"/>
    <w:rsid w:val="00614A4A"/>
    <w:rsid w:val="00616588"/>
    <w:rsid w:val="0062021A"/>
    <w:rsid w:val="006209F4"/>
    <w:rsid w:val="00620A3E"/>
    <w:rsid w:val="00627F70"/>
    <w:rsid w:val="00630882"/>
    <w:rsid w:val="00632375"/>
    <w:rsid w:val="00632FDE"/>
    <w:rsid w:val="00634571"/>
    <w:rsid w:val="00635E79"/>
    <w:rsid w:val="00636258"/>
    <w:rsid w:val="00636384"/>
    <w:rsid w:val="00640715"/>
    <w:rsid w:val="00640F33"/>
    <w:rsid w:val="00642893"/>
    <w:rsid w:val="00646987"/>
    <w:rsid w:val="00652475"/>
    <w:rsid w:val="00652E30"/>
    <w:rsid w:val="00653A46"/>
    <w:rsid w:val="00660657"/>
    <w:rsid w:val="00661EBB"/>
    <w:rsid w:val="00663527"/>
    <w:rsid w:val="00663612"/>
    <w:rsid w:val="0066589D"/>
    <w:rsid w:val="00666766"/>
    <w:rsid w:val="00666C0D"/>
    <w:rsid w:val="00667F15"/>
    <w:rsid w:val="00671A20"/>
    <w:rsid w:val="00671FF1"/>
    <w:rsid w:val="0067651D"/>
    <w:rsid w:val="00677798"/>
    <w:rsid w:val="0068071D"/>
    <w:rsid w:val="00680E59"/>
    <w:rsid w:val="00681784"/>
    <w:rsid w:val="006819AE"/>
    <w:rsid w:val="00683AF7"/>
    <w:rsid w:val="00683E7D"/>
    <w:rsid w:val="00684D02"/>
    <w:rsid w:val="006857D9"/>
    <w:rsid w:val="00685CA7"/>
    <w:rsid w:val="00685D9C"/>
    <w:rsid w:val="006868AD"/>
    <w:rsid w:val="00686FD1"/>
    <w:rsid w:val="00690D7C"/>
    <w:rsid w:val="00695242"/>
    <w:rsid w:val="006963A5"/>
    <w:rsid w:val="0069768B"/>
    <w:rsid w:val="006A0235"/>
    <w:rsid w:val="006A0C47"/>
    <w:rsid w:val="006A14E4"/>
    <w:rsid w:val="006A19B9"/>
    <w:rsid w:val="006A1ACF"/>
    <w:rsid w:val="006A234A"/>
    <w:rsid w:val="006A2FC7"/>
    <w:rsid w:val="006A57D0"/>
    <w:rsid w:val="006A63D2"/>
    <w:rsid w:val="006B13CC"/>
    <w:rsid w:val="006B1ABF"/>
    <w:rsid w:val="006B508B"/>
    <w:rsid w:val="006B525B"/>
    <w:rsid w:val="006B74FA"/>
    <w:rsid w:val="006C0ECD"/>
    <w:rsid w:val="006C197C"/>
    <w:rsid w:val="006C3889"/>
    <w:rsid w:val="006C51BE"/>
    <w:rsid w:val="006C65CA"/>
    <w:rsid w:val="006C6712"/>
    <w:rsid w:val="006D07D9"/>
    <w:rsid w:val="006D1059"/>
    <w:rsid w:val="006D3388"/>
    <w:rsid w:val="006D3411"/>
    <w:rsid w:val="006D38E4"/>
    <w:rsid w:val="006D4FDD"/>
    <w:rsid w:val="006D521C"/>
    <w:rsid w:val="006D5906"/>
    <w:rsid w:val="006D6C47"/>
    <w:rsid w:val="006E451B"/>
    <w:rsid w:val="006F0854"/>
    <w:rsid w:val="006F26F6"/>
    <w:rsid w:val="006F3483"/>
    <w:rsid w:val="006F56EB"/>
    <w:rsid w:val="006F695C"/>
    <w:rsid w:val="00702760"/>
    <w:rsid w:val="00702D6C"/>
    <w:rsid w:val="00703264"/>
    <w:rsid w:val="00703AF2"/>
    <w:rsid w:val="00703C28"/>
    <w:rsid w:val="00703C71"/>
    <w:rsid w:val="00706141"/>
    <w:rsid w:val="0070644A"/>
    <w:rsid w:val="0070659F"/>
    <w:rsid w:val="00706CD8"/>
    <w:rsid w:val="00717D22"/>
    <w:rsid w:val="007202AA"/>
    <w:rsid w:val="007221D1"/>
    <w:rsid w:val="0072758A"/>
    <w:rsid w:val="0073017E"/>
    <w:rsid w:val="007323A4"/>
    <w:rsid w:val="00732DAF"/>
    <w:rsid w:val="00733886"/>
    <w:rsid w:val="007339CC"/>
    <w:rsid w:val="00733EC6"/>
    <w:rsid w:val="00736AA0"/>
    <w:rsid w:val="00737A81"/>
    <w:rsid w:val="00743759"/>
    <w:rsid w:val="007447B7"/>
    <w:rsid w:val="0074527F"/>
    <w:rsid w:val="00746048"/>
    <w:rsid w:val="007504E9"/>
    <w:rsid w:val="00750804"/>
    <w:rsid w:val="00751555"/>
    <w:rsid w:val="00755188"/>
    <w:rsid w:val="0075650B"/>
    <w:rsid w:val="00756E03"/>
    <w:rsid w:val="007600A5"/>
    <w:rsid w:val="007617E2"/>
    <w:rsid w:val="007621C1"/>
    <w:rsid w:val="00762759"/>
    <w:rsid w:val="00762D4E"/>
    <w:rsid w:val="00767373"/>
    <w:rsid w:val="00770821"/>
    <w:rsid w:val="00770A5A"/>
    <w:rsid w:val="007729D3"/>
    <w:rsid w:val="00773918"/>
    <w:rsid w:val="0077441E"/>
    <w:rsid w:val="00775EF3"/>
    <w:rsid w:val="00780DF4"/>
    <w:rsid w:val="007812AA"/>
    <w:rsid w:val="00781C8C"/>
    <w:rsid w:val="00782CBE"/>
    <w:rsid w:val="00782EBD"/>
    <w:rsid w:val="00783135"/>
    <w:rsid w:val="00784576"/>
    <w:rsid w:val="00786D3C"/>
    <w:rsid w:val="00786FEF"/>
    <w:rsid w:val="00792962"/>
    <w:rsid w:val="00793499"/>
    <w:rsid w:val="00793A47"/>
    <w:rsid w:val="00796CA7"/>
    <w:rsid w:val="007973C3"/>
    <w:rsid w:val="007978A4"/>
    <w:rsid w:val="007A1589"/>
    <w:rsid w:val="007A2503"/>
    <w:rsid w:val="007A5105"/>
    <w:rsid w:val="007A6827"/>
    <w:rsid w:val="007A7213"/>
    <w:rsid w:val="007B1E9B"/>
    <w:rsid w:val="007B22CA"/>
    <w:rsid w:val="007B46F5"/>
    <w:rsid w:val="007B690F"/>
    <w:rsid w:val="007C4280"/>
    <w:rsid w:val="007C4906"/>
    <w:rsid w:val="007C574B"/>
    <w:rsid w:val="007C5F09"/>
    <w:rsid w:val="007C75D6"/>
    <w:rsid w:val="007D317E"/>
    <w:rsid w:val="007D38FF"/>
    <w:rsid w:val="007D400A"/>
    <w:rsid w:val="007D558F"/>
    <w:rsid w:val="007D568D"/>
    <w:rsid w:val="007D7099"/>
    <w:rsid w:val="007D794D"/>
    <w:rsid w:val="007E28DC"/>
    <w:rsid w:val="007E3545"/>
    <w:rsid w:val="007E4A73"/>
    <w:rsid w:val="007E6D88"/>
    <w:rsid w:val="007F2EAF"/>
    <w:rsid w:val="007F4C75"/>
    <w:rsid w:val="007F4EF6"/>
    <w:rsid w:val="007F6DF4"/>
    <w:rsid w:val="007F7458"/>
    <w:rsid w:val="007F78F9"/>
    <w:rsid w:val="007F7A62"/>
    <w:rsid w:val="007F7ABB"/>
    <w:rsid w:val="007F7B78"/>
    <w:rsid w:val="007F7BE2"/>
    <w:rsid w:val="007F7DC6"/>
    <w:rsid w:val="00802A7D"/>
    <w:rsid w:val="00804C2A"/>
    <w:rsid w:val="00806656"/>
    <w:rsid w:val="00807504"/>
    <w:rsid w:val="00807EA3"/>
    <w:rsid w:val="0081041F"/>
    <w:rsid w:val="00811AD6"/>
    <w:rsid w:val="00811B58"/>
    <w:rsid w:val="008137A7"/>
    <w:rsid w:val="00814030"/>
    <w:rsid w:val="00816C08"/>
    <w:rsid w:val="008213FF"/>
    <w:rsid w:val="008217B9"/>
    <w:rsid w:val="00821E62"/>
    <w:rsid w:val="00822106"/>
    <w:rsid w:val="008227B2"/>
    <w:rsid w:val="008249B7"/>
    <w:rsid w:val="008278B9"/>
    <w:rsid w:val="00831396"/>
    <w:rsid w:val="00834244"/>
    <w:rsid w:val="00836357"/>
    <w:rsid w:val="00837FE4"/>
    <w:rsid w:val="0084017E"/>
    <w:rsid w:val="00840716"/>
    <w:rsid w:val="00840FAF"/>
    <w:rsid w:val="00846A62"/>
    <w:rsid w:val="00850863"/>
    <w:rsid w:val="00852E1B"/>
    <w:rsid w:val="0085464E"/>
    <w:rsid w:val="00860F31"/>
    <w:rsid w:val="00861D10"/>
    <w:rsid w:val="00863EE6"/>
    <w:rsid w:val="00867581"/>
    <w:rsid w:val="008706B3"/>
    <w:rsid w:val="00872E36"/>
    <w:rsid w:val="00874755"/>
    <w:rsid w:val="008801D5"/>
    <w:rsid w:val="00881C78"/>
    <w:rsid w:val="00883BBF"/>
    <w:rsid w:val="00886CAB"/>
    <w:rsid w:val="008873EC"/>
    <w:rsid w:val="008876C5"/>
    <w:rsid w:val="00887FBA"/>
    <w:rsid w:val="00890C18"/>
    <w:rsid w:val="00893BC3"/>
    <w:rsid w:val="00895E2C"/>
    <w:rsid w:val="0089765B"/>
    <w:rsid w:val="008A2DB9"/>
    <w:rsid w:val="008A4019"/>
    <w:rsid w:val="008A6E9F"/>
    <w:rsid w:val="008B1D6D"/>
    <w:rsid w:val="008B26D8"/>
    <w:rsid w:val="008B5F49"/>
    <w:rsid w:val="008B5FDB"/>
    <w:rsid w:val="008B6D02"/>
    <w:rsid w:val="008C2437"/>
    <w:rsid w:val="008C2DD9"/>
    <w:rsid w:val="008C6D37"/>
    <w:rsid w:val="008C6E16"/>
    <w:rsid w:val="008C7661"/>
    <w:rsid w:val="008C7E08"/>
    <w:rsid w:val="008D041A"/>
    <w:rsid w:val="008D114C"/>
    <w:rsid w:val="008D6126"/>
    <w:rsid w:val="008D7E23"/>
    <w:rsid w:val="008E0F97"/>
    <w:rsid w:val="008E1943"/>
    <w:rsid w:val="008E7BD1"/>
    <w:rsid w:val="008E7BD2"/>
    <w:rsid w:val="008F18A0"/>
    <w:rsid w:val="008F1E05"/>
    <w:rsid w:val="008F2D04"/>
    <w:rsid w:val="008F30C4"/>
    <w:rsid w:val="008F3181"/>
    <w:rsid w:val="008F5295"/>
    <w:rsid w:val="008F66E8"/>
    <w:rsid w:val="008F7CE6"/>
    <w:rsid w:val="00900096"/>
    <w:rsid w:val="00902666"/>
    <w:rsid w:val="00902816"/>
    <w:rsid w:val="00903526"/>
    <w:rsid w:val="009039A2"/>
    <w:rsid w:val="0090425E"/>
    <w:rsid w:val="0090589E"/>
    <w:rsid w:val="0090592F"/>
    <w:rsid w:val="0090685A"/>
    <w:rsid w:val="00906B64"/>
    <w:rsid w:val="0090715A"/>
    <w:rsid w:val="00907895"/>
    <w:rsid w:val="00912437"/>
    <w:rsid w:val="00912C95"/>
    <w:rsid w:val="00913D41"/>
    <w:rsid w:val="009151BD"/>
    <w:rsid w:val="009202E8"/>
    <w:rsid w:val="00920DD3"/>
    <w:rsid w:val="00920DDF"/>
    <w:rsid w:val="00921C95"/>
    <w:rsid w:val="00924E1D"/>
    <w:rsid w:val="00926191"/>
    <w:rsid w:val="0092627A"/>
    <w:rsid w:val="0092718C"/>
    <w:rsid w:val="00930618"/>
    <w:rsid w:val="009323FC"/>
    <w:rsid w:val="009329B1"/>
    <w:rsid w:val="0093394F"/>
    <w:rsid w:val="00944F86"/>
    <w:rsid w:val="00947EDF"/>
    <w:rsid w:val="009500BB"/>
    <w:rsid w:val="00951F1C"/>
    <w:rsid w:val="009529E2"/>
    <w:rsid w:val="00954B75"/>
    <w:rsid w:val="00955ABA"/>
    <w:rsid w:val="00955DBB"/>
    <w:rsid w:val="009561A4"/>
    <w:rsid w:val="00956213"/>
    <w:rsid w:val="009627C2"/>
    <w:rsid w:val="009638F5"/>
    <w:rsid w:val="00965A8F"/>
    <w:rsid w:val="009674B5"/>
    <w:rsid w:val="0096780B"/>
    <w:rsid w:val="00973233"/>
    <w:rsid w:val="009734A1"/>
    <w:rsid w:val="0097358F"/>
    <w:rsid w:val="00974026"/>
    <w:rsid w:val="009747E5"/>
    <w:rsid w:val="00974F08"/>
    <w:rsid w:val="00976BD5"/>
    <w:rsid w:val="00976E9A"/>
    <w:rsid w:val="009772FD"/>
    <w:rsid w:val="009775C9"/>
    <w:rsid w:val="00977685"/>
    <w:rsid w:val="00980BFE"/>
    <w:rsid w:val="0098196D"/>
    <w:rsid w:val="00981CE1"/>
    <w:rsid w:val="00983E3A"/>
    <w:rsid w:val="00983E52"/>
    <w:rsid w:val="00984F8F"/>
    <w:rsid w:val="009861A3"/>
    <w:rsid w:val="00987831"/>
    <w:rsid w:val="00992617"/>
    <w:rsid w:val="009962A1"/>
    <w:rsid w:val="00997CA9"/>
    <w:rsid w:val="00997E28"/>
    <w:rsid w:val="009A0C3C"/>
    <w:rsid w:val="009A2BDA"/>
    <w:rsid w:val="009A3DD2"/>
    <w:rsid w:val="009A4E41"/>
    <w:rsid w:val="009A5DBD"/>
    <w:rsid w:val="009A5FCE"/>
    <w:rsid w:val="009A7E0D"/>
    <w:rsid w:val="009B0059"/>
    <w:rsid w:val="009B0894"/>
    <w:rsid w:val="009B3C28"/>
    <w:rsid w:val="009B4AB2"/>
    <w:rsid w:val="009B5020"/>
    <w:rsid w:val="009B5A73"/>
    <w:rsid w:val="009C2286"/>
    <w:rsid w:val="009C2CAD"/>
    <w:rsid w:val="009C46C7"/>
    <w:rsid w:val="009C6F6B"/>
    <w:rsid w:val="009C749A"/>
    <w:rsid w:val="009C75D9"/>
    <w:rsid w:val="009D26E2"/>
    <w:rsid w:val="009D47A7"/>
    <w:rsid w:val="009D6FBE"/>
    <w:rsid w:val="009E10DC"/>
    <w:rsid w:val="009E1F0D"/>
    <w:rsid w:val="009E2DE1"/>
    <w:rsid w:val="009E3565"/>
    <w:rsid w:val="009E4EA0"/>
    <w:rsid w:val="009E59D4"/>
    <w:rsid w:val="009E5F0A"/>
    <w:rsid w:val="009E6DEF"/>
    <w:rsid w:val="009F0D72"/>
    <w:rsid w:val="009F1D1B"/>
    <w:rsid w:val="009F230B"/>
    <w:rsid w:val="009F4575"/>
    <w:rsid w:val="009F4B29"/>
    <w:rsid w:val="00A02E2C"/>
    <w:rsid w:val="00A03DC3"/>
    <w:rsid w:val="00A04147"/>
    <w:rsid w:val="00A15543"/>
    <w:rsid w:val="00A16107"/>
    <w:rsid w:val="00A167B4"/>
    <w:rsid w:val="00A16922"/>
    <w:rsid w:val="00A16EAF"/>
    <w:rsid w:val="00A16FF0"/>
    <w:rsid w:val="00A26388"/>
    <w:rsid w:val="00A2717C"/>
    <w:rsid w:val="00A305EA"/>
    <w:rsid w:val="00A32B19"/>
    <w:rsid w:val="00A32F44"/>
    <w:rsid w:val="00A34B90"/>
    <w:rsid w:val="00A369CB"/>
    <w:rsid w:val="00A37E59"/>
    <w:rsid w:val="00A43417"/>
    <w:rsid w:val="00A43C98"/>
    <w:rsid w:val="00A43D96"/>
    <w:rsid w:val="00A46622"/>
    <w:rsid w:val="00A468BD"/>
    <w:rsid w:val="00A552B3"/>
    <w:rsid w:val="00A62055"/>
    <w:rsid w:val="00A65F1B"/>
    <w:rsid w:val="00A6686E"/>
    <w:rsid w:val="00A67A8C"/>
    <w:rsid w:val="00A708C1"/>
    <w:rsid w:val="00A72B9A"/>
    <w:rsid w:val="00A72F84"/>
    <w:rsid w:val="00A73933"/>
    <w:rsid w:val="00A73BFF"/>
    <w:rsid w:val="00A73FD9"/>
    <w:rsid w:val="00A740A0"/>
    <w:rsid w:val="00A74AD1"/>
    <w:rsid w:val="00A74CD6"/>
    <w:rsid w:val="00A76C09"/>
    <w:rsid w:val="00A776E3"/>
    <w:rsid w:val="00A82D38"/>
    <w:rsid w:val="00A83ACF"/>
    <w:rsid w:val="00A83EF1"/>
    <w:rsid w:val="00A84D86"/>
    <w:rsid w:val="00A9284B"/>
    <w:rsid w:val="00A928F4"/>
    <w:rsid w:val="00A96895"/>
    <w:rsid w:val="00AA1283"/>
    <w:rsid w:val="00AA3124"/>
    <w:rsid w:val="00AA474D"/>
    <w:rsid w:val="00AA4F1D"/>
    <w:rsid w:val="00AA5046"/>
    <w:rsid w:val="00AA6D78"/>
    <w:rsid w:val="00AB1799"/>
    <w:rsid w:val="00AB19AE"/>
    <w:rsid w:val="00AB1AD1"/>
    <w:rsid w:val="00AB27CE"/>
    <w:rsid w:val="00AB2F07"/>
    <w:rsid w:val="00AB4C87"/>
    <w:rsid w:val="00AB4D8E"/>
    <w:rsid w:val="00AB6EEF"/>
    <w:rsid w:val="00AC06CB"/>
    <w:rsid w:val="00AC291C"/>
    <w:rsid w:val="00AC53ED"/>
    <w:rsid w:val="00AC60A4"/>
    <w:rsid w:val="00AC6D80"/>
    <w:rsid w:val="00AD084C"/>
    <w:rsid w:val="00AD2C38"/>
    <w:rsid w:val="00AD519B"/>
    <w:rsid w:val="00AD6834"/>
    <w:rsid w:val="00AE69F9"/>
    <w:rsid w:val="00AF43A9"/>
    <w:rsid w:val="00AF4408"/>
    <w:rsid w:val="00AF795C"/>
    <w:rsid w:val="00B00F70"/>
    <w:rsid w:val="00B07462"/>
    <w:rsid w:val="00B108FB"/>
    <w:rsid w:val="00B12530"/>
    <w:rsid w:val="00B13662"/>
    <w:rsid w:val="00B15FFA"/>
    <w:rsid w:val="00B200DF"/>
    <w:rsid w:val="00B2055F"/>
    <w:rsid w:val="00B215C8"/>
    <w:rsid w:val="00B23ABA"/>
    <w:rsid w:val="00B2563A"/>
    <w:rsid w:val="00B261F6"/>
    <w:rsid w:val="00B263B3"/>
    <w:rsid w:val="00B30EA4"/>
    <w:rsid w:val="00B321FE"/>
    <w:rsid w:val="00B32409"/>
    <w:rsid w:val="00B32968"/>
    <w:rsid w:val="00B32F19"/>
    <w:rsid w:val="00B33F66"/>
    <w:rsid w:val="00B445F6"/>
    <w:rsid w:val="00B44925"/>
    <w:rsid w:val="00B46199"/>
    <w:rsid w:val="00B47FCA"/>
    <w:rsid w:val="00B506AA"/>
    <w:rsid w:val="00B51BD4"/>
    <w:rsid w:val="00B51CFB"/>
    <w:rsid w:val="00B51DD5"/>
    <w:rsid w:val="00B531C1"/>
    <w:rsid w:val="00B56C9D"/>
    <w:rsid w:val="00B617F1"/>
    <w:rsid w:val="00B61FF0"/>
    <w:rsid w:val="00B62CE3"/>
    <w:rsid w:val="00B636C6"/>
    <w:rsid w:val="00B65AC5"/>
    <w:rsid w:val="00B661E0"/>
    <w:rsid w:val="00B67349"/>
    <w:rsid w:val="00B67D58"/>
    <w:rsid w:val="00B72277"/>
    <w:rsid w:val="00B73449"/>
    <w:rsid w:val="00B74A92"/>
    <w:rsid w:val="00B74C45"/>
    <w:rsid w:val="00B74DC2"/>
    <w:rsid w:val="00B80BE7"/>
    <w:rsid w:val="00B8234B"/>
    <w:rsid w:val="00B8447F"/>
    <w:rsid w:val="00B8492F"/>
    <w:rsid w:val="00B8497A"/>
    <w:rsid w:val="00B859AC"/>
    <w:rsid w:val="00B86182"/>
    <w:rsid w:val="00B87047"/>
    <w:rsid w:val="00B94EE6"/>
    <w:rsid w:val="00BA19BA"/>
    <w:rsid w:val="00BA267F"/>
    <w:rsid w:val="00BA3197"/>
    <w:rsid w:val="00BA6A0C"/>
    <w:rsid w:val="00BB57C2"/>
    <w:rsid w:val="00BB59CD"/>
    <w:rsid w:val="00BB5F00"/>
    <w:rsid w:val="00BB6594"/>
    <w:rsid w:val="00BB7B3D"/>
    <w:rsid w:val="00BC04CC"/>
    <w:rsid w:val="00BC0C68"/>
    <w:rsid w:val="00BC1CF3"/>
    <w:rsid w:val="00BC2238"/>
    <w:rsid w:val="00BC6950"/>
    <w:rsid w:val="00BD17E2"/>
    <w:rsid w:val="00BD304B"/>
    <w:rsid w:val="00BD5831"/>
    <w:rsid w:val="00BD66F0"/>
    <w:rsid w:val="00BD6C14"/>
    <w:rsid w:val="00BE1336"/>
    <w:rsid w:val="00BE4179"/>
    <w:rsid w:val="00BE4587"/>
    <w:rsid w:val="00BE5477"/>
    <w:rsid w:val="00BE55FD"/>
    <w:rsid w:val="00BE64B0"/>
    <w:rsid w:val="00BF0017"/>
    <w:rsid w:val="00BF0A47"/>
    <w:rsid w:val="00BF688D"/>
    <w:rsid w:val="00BF6AAF"/>
    <w:rsid w:val="00BF6E33"/>
    <w:rsid w:val="00BF6F83"/>
    <w:rsid w:val="00C0149F"/>
    <w:rsid w:val="00C041F1"/>
    <w:rsid w:val="00C05217"/>
    <w:rsid w:val="00C0530E"/>
    <w:rsid w:val="00C05B7E"/>
    <w:rsid w:val="00C06D74"/>
    <w:rsid w:val="00C12423"/>
    <w:rsid w:val="00C17B51"/>
    <w:rsid w:val="00C2049F"/>
    <w:rsid w:val="00C22A66"/>
    <w:rsid w:val="00C234E0"/>
    <w:rsid w:val="00C23958"/>
    <w:rsid w:val="00C26926"/>
    <w:rsid w:val="00C307AF"/>
    <w:rsid w:val="00C30F46"/>
    <w:rsid w:val="00C31551"/>
    <w:rsid w:val="00C33502"/>
    <w:rsid w:val="00C33675"/>
    <w:rsid w:val="00C341CB"/>
    <w:rsid w:val="00C353B2"/>
    <w:rsid w:val="00C3616A"/>
    <w:rsid w:val="00C40578"/>
    <w:rsid w:val="00C40684"/>
    <w:rsid w:val="00C4448B"/>
    <w:rsid w:val="00C454C3"/>
    <w:rsid w:val="00C47BEE"/>
    <w:rsid w:val="00C47CC4"/>
    <w:rsid w:val="00C51F07"/>
    <w:rsid w:val="00C52D32"/>
    <w:rsid w:val="00C53B83"/>
    <w:rsid w:val="00C55BB9"/>
    <w:rsid w:val="00C65834"/>
    <w:rsid w:val="00C667A4"/>
    <w:rsid w:val="00C67309"/>
    <w:rsid w:val="00C67660"/>
    <w:rsid w:val="00C67ADE"/>
    <w:rsid w:val="00C70846"/>
    <w:rsid w:val="00C73D19"/>
    <w:rsid w:val="00C74DB5"/>
    <w:rsid w:val="00C75294"/>
    <w:rsid w:val="00C752B8"/>
    <w:rsid w:val="00C763F5"/>
    <w:rsid w:val="00C77388"/>
    <w:rsid w:val="00C81818"/>
    <w:rsid w:val="00C84E1C"/>
    <w:rsid w:val="00C90E42"/>
    <w:rsid w:val="00C91177"/>
    <w:rsid w:val="00C917C8"/>
    <w:rsid w:val="00C91BB1"/>
    <w:rsid w:val="00C94365"/>
    <w:rsid w:val="00C94865"/>
    <w:rsid w:val="00C97DDE"/>
    <w:rsid w:val="00CA0105"/>
    <w:rsid w:val="00CA22B9"/>
    <w:rsid w:val="00CA6580"/>
    <w:rsid w:val="00CA762B"/>
    <w:rsid w:val="00CB33B5"/>
    <w:rsid w:val="00CB768C"/>
    <w:rsid w:val="00CC3D64"/>
    <w:rsid w:val="00CC42F7"/>
    <w:rsid w:val="00CC50F0"/>
    <w:rsid w:val="00CC525B"/>
    <w:rsid w:val="00CC6E63"/>
    <w:rsid w:val="00CC7BC5"/>
    <w:rsid w:val="00CD0EB0"/>
    <w:rsid w:val="00CD1523"/>
    <w:rsid w:val="00CD6F22"/>
    <w:rsid w:val="00CE3090"/>
    <w:rsid w:val="00CE3C4D"/>
    <w:rsid w:val="00CE5253"/>
    <w:rsid w:val="00CE6236"/>
    <w:rsid w:val="00CE7337"/>
    <w:rsid w:val="00CF111B"/>
    <w:rsid w:val="00CF43C5"/>
    <w:rsid w:val="00CF6106"/>
    <w:rsid w:val="00CF74CF"/>
    <w:rsid w:val="00D0082F"/>
    <w:rsid w:val="00D02602"/>
    <w:rsid w:val="00D1164D"/>
    <w:rsid w:val="00D138E0"/>
    <w:rsid w:val="00D16D49"/>
    <w:rsid w:val="00D1755A"/>
    <w:rsid w:val="00D20B1A"/>
    <w:rsid w:val="00D2309B"/>
    <w:rsid w:val="00D23C11"/>
    <w:rsid w:val="00D24DBA"/>
    <w:rsid w:val="00D30939"/>
    <w:rsid w:val="00D3107C"/>
    <w:rsid w:val="00D328FF"/>
    <w:rsid w:val="00D32FEB"/>
    <w:rsid w:val="00D33664"/>
    <w:rsid w:val="00D33C6B"/>
    <w:rsid w:val="00D3511E"/>
    <w:rsid w:val="00D35F07"/>
    <w:rsid w:val="00D3731C"/>
    <w:rsid w:val="00D40AC0"/>
    <w:rsid w:val="00D411BD"/>
    <w:rsid w:val="00D4179A"/>
    <w:rsid w:val="00D41F4B"/>
    <w:rsid w:val="00D51B03"/>
    <w:rsid w:val="00D51D70"/>
    <w:rsid w:val="00D532E7"/>
    <w:rsid w:val="00D53F71"/>
    <w:rsid w:val="00D5409A"/>
    <w:rsid w:val="00D54486"/>
    <w:rsid w:val="00D54EDA"/>
    <w:rsid w:val="00D5660E"/>
    <w:rsid w:val="00D6068D"/>
    <w:rsid w:val="00D609E1"/>
    <w:rsid w:val="00D62EBA"/>
    <w:rsid w:val="00D6351E"/>
    <w:rsid w:val="00D63FB8"/>
    <w:rsid w:val="00D6495D"/>
    <w:rsid w:val="00D671EE"/>
    <w:rsid w:val="00D72221"/>
    <w:rsid w:val="00D73245"/>
    <w:rsid w:val="00D73723"/>
    <w:rsid w:val="00D73BBC"/>
    <w:rsid w:val="00D773C3"/>
    <w:rsid w:val="00D80E2B"/>
    <w:rsid w:val="00D81372"/>
    <w:rsid w:val="00D8199A"/>
    <w:rsid w:val="00D81F24"/>
    <w:rsid w:val="00D83769"/>
    <w:rsid w:val="00D83D4D"/>
    <w:rsid w:val="00D84312"/>
    <w:rsid w:val="00D86A31"/>
    <w:rsid w:val="00D87D92"/>
    <w:rsid w:val="00D90AAC"/>
    <w:rsid w:val="00D90DFF"/>
    <w:rsid w:val="00D919EE"/>
    <w:rsid w:val="00D91C02"/>
    <w:rsid w:val="00D9247B"/>
    <w:rsid w:val="00D9291E"/>
    <w:rsid w:val="00D969E8"/>
    <w:rsid w:val="00DA03F4"/>
    <w:rsid w:val="00DA4E73"/>
    <w:rsid w:val="00DA5F7D"/>
    <w:rsid w:val="00DB1B6A"/>
    <w:rsid w:val="00DB1EAE"/>
    <w:rsid w:val="00DB268C"/>
    <w:rsid w:val="00DB51CC"/>
    <w:rsid w:val="00DB6193"/>
    <w:rsid w:val="00DC2DF5"/>
    <w:rsid w:val="00DC43F9"/>
    <w:rsid w:val="00DC4BF7"/>
    <w:rsid w:val="00DC4F9E"/>
    <w:rsid w:val="00DC6553"/>
    <w:rsid w:val="00DC6C69"/>
    <w:rsid w:val="00DC78D1"/>
    <w:rsid w:val="00DD1F6B"/>
    <w:rsid w:val="00DD2AD5"/>
    <w:rsid w:val="00DD310C"/>
    <w:rsid w:val="00DD5033"/>
    <w:rsid w:val="00DD50CA"/>
    <w:rsid w:val="00DD58AC"/>
    <w:rsid w:val="00DD5AAE"/>
    <w:rsid w:val="00DD74DB"/>
    <w:rsid w:val="00DE1DA4"/>
    <w:rsid w:val="00DE204A"/>
    <w:rsid w:val="00DE2803"/>
    <w:rsid w:val="00DE4EFF"/>
    <w:rsid w:val="00DE6F06"/>
    <w:rsid w:val="00DF0CCC"/>
    <w:rsid w:val="00DF2968"/>
    <w:rsid w:val="00DF3DA4"/>
    <w:rsid w:val="00DF5DBB"/>
    <w:rsid w:val="00DF7E12"/>
    <w:rsid w:val="00DF7FE8"/>
    <w:rsid w:val="00E00240"/>
    <w:rsid w:val="00E007E8"/>
    <w:rsid w:val="00E00D23"/>
    <w:rsid w:val="00E0308B"/>
    <w:rsid w:val="00E0532F"/>
    <w:rsid w:val="00E05404"/>
    <w:rsid w:val="00E10BBF"/>
    <w:rsid w:val="00E12218"/>
    <w:rsid w:val="00E14DE5"/>
    <w:rsid w:val="00E1615D"/>
    <w:rsid w:val="00E177B7"/>
    <w:rsid w:val="00E20E03"/>
    <w:rsid w:val="00E244AB"/>
    <w:rsid w:val="00E25549"/>
    <w:rsid w:val="00E304DE"/>
    <w:rsid w:val="00E308BD"/>
    <w:rsid w:val="00E32B3E"/>
    <w:rsid w:val="00E33C56"/>
    <w:rsid w:val="00E37AAC"/>
    <w:rsid w:val="00E405DF"/>
    <w:rsid w:val="00E409EF"/>
    <w:rsid w:val="00E40EDE"/>
    <w:rsid w:val="00E44988"/>
    <w:rsid w:val="00E461ED"/>
    <w:rsid w:val="00E46B06"/>
    <w:rsid w:val="00E52B41"/>
    <w:rsid w:val="00E53EB8"/>
    <w:rsid w:val="00E55134"/>
    <w:rsid w:val="00E5563F"/>
    <w:rsid w:val="00E559AC"/>
    <w:rsid w:val="00E55CEA"/>
    <w:rsid w:val="00E63EF6"/>
    <w:rsid w:val="00E64187"/>
    <w:rsid w:val="00E64D31"/>
    <w:rsid w:val="00E70E44"/>
    <w:rsid w:val="00E7404C"/>
    <w:rsid w:val="00E77FC5"/>
    <w:rsid w:val="00E8235C"/>
    <w:rsid w:val="00E865B7"/>
    <w:rsid w:val="00E91B08"/>
    <w:rsid w:val="00E93998"/>
    <w:rsid w:val="00E9658A"/>
    <w:rsid w:val="00EA0876"/>
    <w:rsid w:val="00EA1982"/>
    <w:rsid w:val="00EA26A3"/>
    <w:rsid w:val="00EA29A3"/>
    <w:rsid w:val="00EA2B69"/>
    <w:rsid w:val="00EA6EA7"/>
    <w:rsid w:val="00EB054F"/>
    <w:rsid w:val="00EB1CF3"/>
    <w:rsid w:val="00EB3632"/>
    <w:rsid w:val="00EB4E73"/>
    <w:rsid w:val="00EB4E98"/>
    <w:rsid w:val="00EC3A84"/>
    <w:rsid w:val="00EC6A75"/>
    <w:rsid w:val="00ED0AF7"/>
    <w:rsid w:val="00ED1D47"/>
    <w:rsid w:val="00ED3662"/>
    <w:rsid w:val="00ED4BB6"/>
    <w:rsid w:val="00ED6F0D"/>
    <w:rsid w:val="00EE0BDD"/>
    <w:rsid w:val="00EE2DA8"/>
    <w:rsid w:val="00EE3D5E"/>
    <w:rsid w:val="00EE4A49"/>
    <w:rsid w:val="00F0186A"/>
    <w:rsid w:val="00F02159"/>
    <w:rsid w:val="00F02285"/>
    <w:rsid w:val="00F02D73"/>
    <w:rsid w:val="00F04CAF"/>
    <w:rsid w:val="00F04D47"/>
    <w:rsid w:val="00F076E8"/>
    <w:rsid w:val="00F167E3"/>
    <w:rsid w:val="00F16A7A"/>
    <w:rsid w:val="00F17D84"/>
    <w:rsid w:val="00F22180"/>
    <w:rsid w:val="00F22AD0"/>
    <w:rsid w:val="00F263DF"/>
    <w:rsid w:val="00F265ED"/>
    <w:rsid w:val="00F335B8"/>
    <w:rsid w:val="00F33786"/>
    <w:rsid w:val="00F3498D"/>
    <w:rsid w:val="00F35136"/>
    <w:rsid w:val="00F35F9E"/>
    <w:rsid w:val="00F403CE"/>
    <w:rsid w:val="00F410B3"/>
    <w:rsid w:val="00F44E40"/>
    <w:rsid w:val="00F45410"/>
    <w:rsid w:val="00F5085F"/>
    <w:rsid w:val="00F513D9"/>
    <w:rsid w:val="00F521C4"/>
    <w:rsid w:val="00F564EA"/>
    <w:rsid w:val="00F57AA7"/>
    <w:rsid w:val="00F60005"/>
    <w:rsid w:val="00F63160"/>
    <w:rsid w:val="00F638B2"/>
    <w:rsid w:val="00F64DE4"/>
    <w:rsid w:val="00F71337"/>
    <w:rsid w:val="00F7250F"/>
    <w:rsid w:val="00F73418"/>
    <w:rsid w:val="00F740E4"/>
    <w:rsid w:val="00F75219"/>
    <w:rsid w:val="00F7545E"/>
    <w:rsid w:val="00F7653E"/>
    <w:rsid w:val="00F7773C"/>
    <w:rsid w:val="00F80501"/>
    <w:rsid w:val="00F8397A"/>
    <w:rsid w:val="00F83F02"/>
    <w:rsid w:val="00F8499F"/>
    <w:rsid w:val="00F858CC"/>
    <w:rsid w:val="00F96336"/>
    <w:rsid w:val="00F9775B"/>
    <w:rsid w:val="00FA18AA"/>
    <w:rsid w:val="00FA1E02"/>
    <w:rsid w:val="00FA24DB"/>
    <w:rsid w:val="00FA31AC"/>
    <w:rsid w:val="00FA4E44"/>
    <w:rsid w:val="00FA52AD"/>
    <w:rsid w:val="00FA69CA"/>
    <w:rsid w:val="00FA7EF5"/>
    <w:rsid w:val="00FB4342"/>
    <w:rsid w:val="00FB6103"/>
    <w:rsid w:val="00FC4870"/>
    <w:rsid w:val="00FC4D53"/>
    <w:rsid w:val="00FD0DB4"/>
    <w:rsid w:val="00FD286E"/>
    <w:rsid w:val="00FD3AA6"/>
    <w:rsid w:val="00FD5A57"/>
    <w:rsid w:val="00FD6163"/>
    <w:rsid w:val="00FE106A"/>
    <w:rsid w:val="00FE149F"/>
    <w:rsid w:val="00FE2572"/>
    <w:rsid w:val="00FE4540"/>
    <w:rsid w:val="00FE7562"/>
    <w:rsid w:val="00FF2377"/>
    <w:rsid w:val="00FF2B53"/>
    <w:rsid w:val="00FF443C"/>
    <w:rsid w:val="00FF5E4A"/>
    <w:rsid w:val="00FF77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09DA7E"/>
  <w15:chartTrackingRefBased/>
  <w15:docId w15:val="{1B2CF208-34AF-4AD9-A647-162DC0BD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A75"/>
    <w:pPr>
      <w:spacing w:after="0" w:line="240" w:lineRule="auto"/>
      <w:jc w:val="both"/>
    </w:pPr>
    <w:rPr>
      <w:rFonts w:ascii="Times New Roman" w:eastAsia="MS Mincho" w:hAnsi="Times New Roman"/>
      <w:szCs w:val="24"/>
    </w:rPr>
  </w:style>
  <w:style w:type="paragraph" w:styleId="Heading1">
    <w:name w:val="heading 1"/>
    <w:basedOn w:val="Normal"/>
    <w:next w:val="Normal"/>
    <w:link w:val="Heading1Char"/>
    <w:qFormat/>
    <w:rsid w:val="00EC6A7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C6A7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C6A7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6A75"/>
    <w:pPr>
      <w:tabs>
        <w:tab w:val="center" w:pos="4680"/>
        <w:tab w:val="right" w:pos="9360"/>
      </w:tabs>
    </w:pPr>
  </w:style>
  <w:style w:type="character" w:customStyle="1" w:styleId="HeaderChar">
    <w:name w:val="Header Char"/>
    <w:basedOn w:val="DefaultParagraphFont"/>
    <w:link w:val="Header"/>
    <w:rsid w:val="00EC6A75"/>
    <w:rPr>
      <w:rFonts w:ascii="Times New Roman" w:eastAsia="MS Mincho" w:hAnsi="Times New Roman"/>
      <w:szCs w:val="24"/>
    </w:rPr>
  </w:style>
  <w:style w:type="paragraph" w:customStyle="1" w:styleId="IPPHeader">
    <w:name w:val="IPP Header"/>
    <w:basedOn w:val="Normal"/>
    <w:qFormat/>
    <w:rsid w:val="00EC6A75"/>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rsid w:val="00EC6A7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C6A75"/>
    <w:pPr>
      <w:jc w:val="left"/>
    </w:pPr>
    <w:rPr>
      <w:rFonts w:ascii="Courier" w:eastAsia="Times" w:hAnsi="Courier"/>
      <w:sz w:val="21"/>
      <w:szCs w:val="21"/>
    </w:rPr>
  </w:style>
  <w:style w:type="character" w:customStyle="1" w:styleId="PlainTextChar">
    <w:name w:val="Plain Text Char"/>
    <w:basedOn w:val="DefaultParagraphFont"/>
    <w:link w:val="PlainText"/>
    <w:uiPriority w:val="99"/>
    <w:rsid w:val="00EC6A75"/>
    <w:rPr>
      <w:rFonts w:ascii="Courier" w:eastAsia="Times" w:hAnsi="Courier"/>
      <w:sz w:val="21"/>
      <w:szCs w:val="21"/>
      <w:lang w:val="fr-FR"/>
    </w:rPr>
  </w:style>
  <w:style w:type="character" w:customStyle="1" w:styleId="Heading1Char">
    <w:name w:val="Heading 1 Char"/>
    <w:basedOn w:val="DefaultParagraphFont"/>
    <w:link w:val="Heading1"/>
    <w:rsid w:val="00EC6A75"/>
    <w:rPr>
      <w:rFonts w:ascii="Times New Roman" w:eastAsia="MS Mincho" w:hAnsi="Times New Roman"/>
      <w:b/>
      <w:bCs/>
      <w:szCs w:val="24"/>
    </w:rPr>
  </w:style>
  <w:style w:type="character" w:customStyle="1" w:styleId="Heading2Char">
    <w:name w:val="Heading 2 Char"/>
    <w:basedOn w:val="DefaultParagraphFont"/>
    <w:link w:val="Heading2"/>
    <w:rsid w:val="00EC6A75"/>
    <w:rPr>
      <w:rFonts w:ascii="Calibri" w:eastAsia="MS Mincho" w:hAnsi="Calibri"/>
      <w:b/>
      <w:bCs/>
      <w:i/>
      <w:iCs/>
      <w:sz w:val="28"/>
      <w:szCs w:val="28"/>
    </w:rPr>
  </w:style>
  <w:style w:type="character" w:customStyle="1" w:styleId="Heading3Char">
    <w:name w:val="Heading 3 Char"/>
    <w:basedOn w:val="DefaultParagraphFont"/>
    <w:link w:val="Heading3"/>
    <w:rsid w:val="00EC6A75"/>
    <w:rPr>
      <w:rFonts w:ascii="Calibri" w:eastAsia="MS Mincho" w:hAnsi="Calibri"/>
      <w:b/>
      <w:bCs/>
      <w:sz w:val="26"/>
      <w:szCs w:val="26"/>
    </w:rPr>
  </w:style>
  <w:style w:type="paragraph" w:styleId="FootnoteText">
    <w:name w:val="footnote text"/>
    <w:aliases w:val="FOOTNOTES,fn,single space"/>
    <w:basedOn w:val="Normal"/>
    <w:link w:val="FootnoteTextChar"/>
    <w:rsid w:val="00EC6A75"/>
    <w:pPr>
      <w:spacing w:before="60"/>
    </w:pPr>
    <w:rPr>
      <w:sz w:val="20"/>
    </w:rPr>
  </w:style>
  <w:style w:type="character" w:customStyle="1" w:styleId="FootnoteTextChar">
    <w:name w:val="Footnote Text Char"/>
    <w:aliases w:val="FOOTNOTES Char,fn Char,single space Char"/>
    <w:basedOn w:val="DefaultParagraphFont"/>
    <w:link w:val="FootnoteText"/>
    <w:rsid w:val="00EC6A75"/>
    <w:rPr>
      <w:rFonts w:ascii="Times New Roman" w:eastAsia="MS Mincho" w:hAnsi="Times New Roman"/>
      <w:sz w:val="20"/>
      <w:szCs w:val="24"/>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EC6A75"/>
    <w:rPr>
      <w:vertAlign w:val="superscript"/>
    </w:rPr>
  </w:style>
  <w:style w:type="paragraph" w:customStyle="1" w:styleId="Style">
    <w:name w:val="Style"/>
    <w:basedOn w:val="Footer"/>
    <w:autoRedefine/>
    <w:qFormat/>
    <w:rsid w:val="00EC6A75"/>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paragraph" w:styleId="Footer">
    <w:name w:val="footer"/>
    <w:basedOn w:val="Normal"/>
    <w:link w:val="FooterChar"/>
    <w:rsid w:val="00EC6A75"/>
    <w:pPr>
      <w:tabs>
        <w:tab w:val="center" w:pos="4680"/>
        <w:tab w:val="right" w:pos="9360"/>
      </w:tabs>
    </w:pPr>
  </w:style>
  <w:style w:type="character" w:customStyle="1" w:styleId="FooterChar">
    <w:name w:val="Footer Char"/>
    <w:basedOn w:val="DefaultParagraphFont"/>
    <w:link w:val="Footer"/>
    <w:rsid w:val="00EC6A75"/>
    <w:rPr>
      <w:rFonts w:ascii="Times New Roman" w:eastAsia="MS Mincho" w:hAnsi="Times New Roman"/>
      <w:szCs w:val="24"/>
    </w:rPr>
  </w:style>
  <w:style w:type="character" w:styleId="PageNumber">
    <w:name w:val="page number"/>
    <w:rsid w:val="00EC6A75"/>
    <w:rPr>
      <w:rFonts w:ascii="Arial" w:hAnsi="Arial"/>
      <w:b/>
      <w:sz w:val="18"/>
    </w:rPr>
  </w:style>
  <w:style w:type="paragraph" w:customStyle="1" w:styleId="IPPArialFootnote">
    <w:name w:val="IPP Arial Footnote"/>
    <w:basedOn w:val="IPPArialTable"/>
    <w:qFormat/>
    <w:rsid w:val="00EC6A75"/>
    <w:pPr>
      <w:tabs>
        <w:tab w:val="left" w:pos="28"/>
      </w:tabs>
      <w:ind w:left="284" w:hanging="284"/>
    </w:pPr>
    <w:rPr>
      <w:sz w:val="16"/>
    </w:rPr>
  </w:style>
  <w:style w:type="paragraph" w:customStyle="1" w:styleId="IPPContentsHead">
    <w:name w:val="IPP ContentsHead"/>
    <w:basedOn w:val="IPPSubhead"/>
    <w:next w:val="IPPNormal"/>
    <w:qFormat/>
    <w:rsid w:val="00EC6A75"/>
    <w:pPr>
      <w:spacing w:after="240"/>
    </w:pPr>
    <w:rPr>
      <w:sz w:val="24"/>
    </w:rPr>
  </w:style>
  <w:style w:type="table" w:styleId="TableGrid">
    <w:name w:val="Table Grid"/>
    <w:basedOn w:val="TableNormal"/>
    <w:rsid w:val="00EC6A75"/>
    <w:pPr>
      <w:spacing w:after="200" w:line="276"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6A75"/>
    <w:rPr>
      <w:rFonts w:ascii="Tahoma" w:hAnsi="Tahoma" w:cs="Tahoma"/>
      <w:sz w:val="16"/>
      <w:szCs w:val="16"/>
    </w:rPr>
  </w:style>
  <w:style w:type="character" w:customStyle="1" w:styleId="BalloonTextChar">
    <w:name w:val="Balloon Text Char"/>
    <w:basedOn w:val="DefaultParagraphFont"/>
    <w:link w:val="BalloonText"/>
    <w:rsid w:val="00EC6A75"/>
    <w:rPr>
      <w:rFonts w:ascii="Tahoma" w:eastAsia="MS Mincho" w:hAnsi="Tahoma" w:cs="Tahoma"/>
      <w:sz w:val="16"/>
      <w:szCs w:val="16"/>
    </w:rPr>
  </w:style>
  <w:style w:type="paragraph" w:customStyle="1" w:styleId="IPPBullet2">
    <w:name w:val="IPP Bullet2"/>
    <w:basedOn w:val="IPPNormal"/>
    <w:next w:val="IPPBullet1"/>
    <w:qFormat/>
    <w:rsid w:val="00EC6A75"/>
    <w:pPr>
      <w:numPr>
        <w:numId w:val="5"/>
      </w:numPr>
      <w:tabs>
        <w:tab w:val="left" w:pos="1134"/>
      </w:tabs>
      <w:spacing w:after="60"/>
    </w:pPr>
  </w:style>
  <w:style w:type="paragraph" w:customStyle="1" w:styleId="IPPQuote">
    <w:name w:val="IPP Quote"/>
    <w:basedOn w:val="IPPNormal"/>
    <w:qFormat/>
    <w:rsid w:val="00EC6A75"/>
    <w:pPr>
      <w:ind w:left="851" w:right="851"/>
    </w:pPr>
    <w:rPr>
      <w:sz w:val="18"/>
    </w:rPr>
  </w:style>
  <w:style w:type="paragraph" w:customStyle="1" w:styleId="IPPNormal">
    <w:name w:val="IPP Normal"/>
    <w:basedOn w:val="Normal"/>
    <w:link w:val="IPPNormalChar"/>
    <w:qFormat/>
    <w:rsid w:val="00EC6A75"/>
    <w:pPr>
      <w:spacing w:after="180"/>
    </w:pPr>
    <w:rPr>
      <w:rFonts w:eastAsia="Times"/>
    </w:rPr>
  </w:style>
  <w:style w:type="paragraph" w:customStyle="1" w:styleId="IPPIndentClose">
    <w:name w:val="IPP Indent Close"/>
    <w:basedOn w:val="IPPNormal"/>
    <w:qFormat/>
    <w:rsid w:val="00EC6A75"/>
    <w:pPr>
      <w:tabs>
        <w:tab w:val="left" w:pos="2835"/>
      </w:tabs>
      <w:spacing w:after="60"/>
      <w:ind w:left="567"/>
    </w:pPr>
  </w:style>
  <w:style w:type="paragraph" w:customStyle="1" w:styleId="IPPIndent">
    <w:name w:val="IPP Indent"/>
    <w:basedOn w:val="IPPIndentClose"/>
    <w:qFormat/>
    <w:rsid w:val="00EC6A75"/>
    <w:pPr>
      <w:spacing w:after="180"/>
    </w:pPr>
  </w:style>
  <w:style w:type="paragraph" w:customStyle="1" w:styleId="IPPFootnote">
    <w:name w:val="IPP Footnote"/>
    <w:basedOn w:val="IPPArialFootnote"/>
    <w:qFormat/>
    <w:rsid w:val="00EC6A7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C6A75"/>
    <w:pPr>
      <w:keepNext/>
      <w:tabs>
        <w:tab w:val="left" w:pos="567"/>
      </w:tabs>
      <w:spacing w:before="120" w:after="120"/>
      <w:ind w:left="567" w:hanging="567"/>
    </w:pPr>
    <w:rPr>
      <w:b/>
      <w:i/>
    </w:rPr>
  </w:style>
  <w:style w:type="character" w:customStyle="1" w:styleId="IPPnormalitalics">
    <w:name w:val="IPP normal italics"/>
    <w:basedOn w:val="DefaultParagraphFont"/>
    <w:rsid w:val="00EC6A75"/>
    <w:rPr>
      <w:rFonts w:ascii="Times New Roman" w:hAnsi="Times New Roman"/>
      <w:i/>
      <w:sz w:val="22"/>
      <w:lang w:val="fr-FR"/>
    </w:rPr>
  </w:style>
  <w:style w:type="character" w:customStyle="1" w:styleId="IPPNormalbold">
    <w:name w:val="IPP Normal bold"/>
    <w:basedOn w:val="PlainTextChar"/>
    <w:rsid w:val="00EC6A75"/>
    <w:rPr>
      <w:rFonts w:ascii="Times New Roman" w:eastAsia="Times" w:hAnsi="Times New Roman"/>
      <w:b/>
      <w:sz w:val="22"/>
      <w:szCs w:val="21"/>
      <w:lang w:val="fr-FR"/>
    </w:rPr>
  </w:style>
  <w:style w:type="paragraph" w:customStyle="1" w:styleId="IPPHeadSection">
    <w:name w:val="IPP HeadSection"/>
    <w:basedOn w:val="Normal"/>
    <w:next w:val="Normal"/>
    <w:qFormat/>
    <w:rsid w:val="00EC6A75"/>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EC6A75"/>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EC6A75"/>
    <w:pPr>
      <w:keepNext/>
      <w:ind w:left="567" w:hanging="567"/>
      <w:jc w:val="left"/>
    </w:pPr>
    <w:rPr>
      <w:b/>
      <w:bCs/>
      <w:iCs/>
      <w:szCs w:val="22"/>
    </w:rPr>
  </w:style>
  <w:style w:type="character" w:customStyle="1" w:styleId="IPPNormalunderlined">
    <w:name w:val="IPP Normal underlined"/>
    <w:basedOn w:val="DefaultParagraphFont"/>
    <w:rsid w:val="00EC6A75"/>
    <w:rPr>
      <w:rFonts w:ascii="Times New Roman" w:hAnsi="Times New Roman"/>
      <w:sz w:val="22"/>
      <w:u w:val="single"/>
      <w:lang w:val="fr-FR"/>
    </w:rPr>
  </w:style>
  <w:style w:type="paragraph" w:customStyle="1" w:styleId="IPPBullet1">
    <w:name w:val="IPP Bullet1"/>
    <w:basedOn w:val="IPPBullet1Last"/>
    <w:qFormat/>
    <w:rsid w:val="00EC6A75"/>
    <w:pPr>
      <w:numPr>
        <w:numId w:val="11"/>
      </w:numPr>
      <w:spacing w:after="60"/>
    </w:pPr>
  </w:style>
  <w:style w:type="paragraph" w:customStyle="1" w:styleId="IPPBullet1Last">
    <w:name w:val="IPP Bullet1Last"/>
    <w:basedOn w:val="IPPNormal"/>
    <w:next w:val="IPPNormal"/>
    <w:autoRedefine/>
    <w:qFormat/>
    <w:rsid w:val="00EC6A75"/>
    <w:pPr>
      <w:numPr>
        <w:numId w:val="6"/>
      </w:numPr>
    </w:pPr>
  </w:style>
  <w:style w:type="character" w:customStyle="1" w:styleId="IPPNormalstrikethrough">
    <w:name w:val="IPP Normal strikethrough"/>
    <w:rsid w:val="00EC6A75"/>
    <w:rPr>
      <w:rFonts w:ascii="Times New Roman" w:hAnsi="Times New Roman"/>
      <w:strike/>
      <w:dstrike w:val="0"/>
      <w:sz w:val="22"/>
    </w:rPr>
  </w:style>
  <w:style w:type="paragraph" w:customStyle="1" w:styleId="IPPTitle16pt">
    <w:name w:val="IPP Title16pt"/>
    <w:basedOn w:val="Normal"/>
    <w:qFormat/>
    <w:rsid w:val="00EC6A7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C6A7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C6A75"/>
    <w:pPr>
      <w:keepNext/>
      <w:tabs>
        <w:tab w:val="left" w:pos="567"/>
      </w:tabs>
      <w:spacing w:before="120"/>
      <w:jc w:val="left"/>
      <w:outlineLvl w:val="1"/>
    </w:pPr>
    <w:rPr>
      <w:b/>
      <w:sz w:val="24"/>
    </w:rPr>
  </w:style>
  <w:style w:type="numbering" w:customStyle="1" w:styleId="IPPParagraphnumberedlist">
    <w:name w:val="IPP Paragraph numbered list"/>
    <w:rsid w:val="00EC6A75"/>
    <w:pPr>
      <w:numPr>
        <w:numId w:val="4"/>
      </w:numPr>
    </w:pPr>
  </w:style>
  <w:style w:type="paragraph" w:customStyle="1" w:styleId="IPPNormalCloseSpace">
    <w:name w:val="IPP NormalCloseSpace"/>
    <w:basedOn w:val="Normal"/>
    <w:qFormat/>
    <w:rsid w:val="00EC6A75"/>
    <w:pPr>
      <w:keepNext/>
      <w:spacing w:after="60"/>
    </w:pPr>
  </w:style>
  <w:style w:type="paragraph" w:customStyle="1" w:styleId="IPPHeading2">
    <w:name w:val="IPP Heading2"/>
    <w:basedOn w:val="IPPNormal"/>
    <w:next w:val="IPPNormal"/>
    <w:qFormat/>
    <w:rsid w:val="00EC6A75"/>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rsid w:val="00EC6A75"/>
    <w:pPr>
      <w:tabs>
        <w:tab w:val="right" w:leader="dot" w:pos="9072"/>
      </w:tabs>
      <w:spacing w:before="240"/>
      <w:ind w:left="567" w:hanging="567"/>
    </w:pPr>
  </w:style>
  <w:style w:type="paragraph" w:styleId="TOC2">
    <w:name w:val="toc 2"/>
    <w:basedOn w:val="TOC1"/>
    <w:next w:val="Normal"/>
    <w:autoRedefine/>
    <w:uiPriority w:val="39"/>
    <w:rsid w:val="00EC6A75"/>
    <w:pPr>
      <w:keepNext w:val="0"/>
      <w:tabs>
        <w:tab w:val="left" w:pos="425"/>
      </w:tabs>
      <w:spacing w:before="120" w:after="0"/>
      <w:ind w:left="425" w:right="284" w:hanging="425"/>
    </w:pPr>
  </w:style>
  <w:style w:type="paragraph" w:styleId="TOC3">
    <w:name w:val="toc 3"/>
    <w:basedOn w:val="TOC2"/>
    <w:next w:val="Normal"/>
    <w:autoRedefine/>
    <w:uiPriority w:val="39"/>
    <w:rsid w:val="00EC6A75"/>
    <w:pPr>
      <w:tabs>
        <w:tab w:val="left" w:pos="1276"/>
      </w:tabs>
      <w:spacing w:before="60"/>
      <w:ind w:left="1276" w:hanging="851"/>
    </w:pPr>
    <w:rPr>
      <w:rFonts w:eastAsia="Times"/>
    </w:rPr>
  </w:style>
  <w:style w:type="paragraph" w:styleId="TOC4">
    <w:name w:val="toc 4"/>
    <w:basedOn w:val="Normal"/>
    <w:next w:val="Normal"/>
    <w:autoRedefine/>
    <w:uiPriority w:val="39"/>
    <w:rsid w:val="00EC6A75"/>
    <w:pPr>
      <w:spacing w:after="120"/>
      <w:ind w:left="660"/>
    </w:pPr>
    <w:rPr>
      <w:rFonts w:eastAsia="Times"/>
    </w:rPr>
  </w:style>
  <w:style w:type="paragraph" w:styleId="TOC5">
    <w:name w:val="toc 5"/>
    <w:basedOn w:val="Normal"/>
    <w:next w:val="Normal"/>
    <w:autoRedefine/>
    <w:uiPriority w:val="39"/>
    <w:rsid w:val="00EC6A75"/>
    <w:pPr>
      <w:spacing w:after="120"/>
      <w:ind w:left="880"/>
    </w:pPr>
    <w:rPr>
      <w:rFonts w:eastAsia="Times"/>
    </w:rPr>
  </w:style>
  <w:style w:type="paragraph" w:styleId="TOC6">
    <w:name w:val="toc 6"/>
    <w:basedOn w:val="Normal"/>
    <w:next w:val="Normal"/>
    <w:autoRedefine/>
    <w:uiPriority w:val="39"/>
    <w:rsid w:val="00EC6A75"/>
    <w:pPr>
      <w:spacing w:after="120"/>
      <w:ind w:left="1100"/>
    </w:pPr>
    <w:rPr>
      <w:rFonts w:eastAsia="Times"/>
    </w:rPr>
  </w:style>
  <w:style w:type="paragraph" w:styleId="TOC7">
    <w:name w:val="toc 7"/>
    <w:basedOn w:val="Normal"/>
    <w:next w:val="Normal"/>
    <w:autoRedefine/>
    <w:uiPriority w:val="39"/>
    <w:rsid w:val="00EC6A75"/>
    <w:pPr>
      <w:spacing w:after="120"/>
      <w:ind w:left="1320"/>
    </w:pPr>
    <w:rPr>
      <w:rFonts w:eastAsia="Times"/>
    </w:rPr>
  </w:style>
  <w:style w:type="paragraph" w:styleId="TOC8">
    <w:name w:val="toc 8"/>
    <w:basedOn w:val="Normal"/>
    <w:next w:val="Normal"/>
    <w:autoRedefine/>
    <w:uiPriority w:val="39"/>
    <w:rsid w:val="00EC6A75"/>
    <w:pPr>
      <w:spacing w:after="120"/>
      <w:ind w:left="1540"/>
    </w:pPr>
    <w:rPr>
      <w:rFonts w:eastAsia="Times"/>
    </w:rPr>
  </w:style>
  <w:style w:type="paragraph" w:styleId="TOC9">
    <w:name w:val="toc 9"/>
    <w:basedOn w:val="Normal"/>
    <w:next w:val="Normal"/>
    <w:autoRedefine/>
    <w:uiPriority w:val="39"/>
    <w:rsid w:val="00EC6A75"/>
    <w:pPr>
      <w:spacing w:after="120"/>
      <w:ind w:left="1760"/>
    </w:pPr>
    <w:rPr>
      <w:rFonts w:eastAsia="Times"/>
    </w:rPr>
  </w:style>
  <w:style w:type="paragraph" w:customStyle="1" w:styleId="IPPReferences">
    <w:name w:val="IPP References"/>
    <w:basedOn w:val="IPPNormal"/>
    <w:qFormat/>
    <w:rsid w:val="00EC6A75"/>
    <w:pPr>
      <w:spacing w:after="60"/>
      <w:ind w:left="567" w:hanging="567"/>
    </w:pPr>
  </w:style>
  <w:style w:type="paragraph" w:customStyle="1" w:styleId="IPPArial">
    <w:name w:val="IPP Arial"/>
    <w:basedOn w:val="IPPNormal"/>
    <w:qFormat/>
    <w:rsid w:val="00EC6A75"/>
    <w:pPr>
      <w:spacing w:after="0"/>
    </w:pPr>
    <w:rPr>
      <w:rFonts w:ascii="Arial" w:hAnsi="Arial"/>
      <w:sz w:val="18"/>
    </w:rPr>
  </w:style>
  <w:style w:type="paragraph" w:customStyle="1" w:styleId="IPPArialTable">
    <w:name w:val="IPP Arial Table"/>
    <w:basedOn w:val="IPPArial"/>
    <w:qFormat/>
    <w:rsid w:val="00EC6A75"/>
    <w:pPr>
      <w:spacing w:before="60" w:after="60"/>
      <w:jc w:val="left"/>
    </w:pPr>
  </w:style>
  <w:style w:type="paragraph" w:customStyle="1" w:styleId="IPPHeaderlandscape">
    <w:name w:val="IPP Header landscape"/>
    <w:basedOn w:val="IPPHeader"/>
    <w:qFormat/>
    <w:rsid w:val="00EC6A7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C6A75"/>
    <w:pPr>
      <w:numPr>
        <w:numId w:val="2"/>
      </w:numPr>
      <w:jc w:val="left"/>
    </w:pPr>
  </w:style>
  <w:style w:type="paragraph" w:customStyle="1" w:styleId="IPPLetterListIndent">
    <w:name w:val="IPP LetterList Indent"/>
    <w:basedOn w:val="IPPLetterList"/>
    <w:qFormat/>
    <w:rsid w:val="00EC6A75"/>
    <w:pPr>
      <w:numPr>
        <w:numId w:val="3"/>
      </w:numPr>
    </w:pPr>
  </w:style>
  <w:style w:type="paragraph" w:customStyle="1" w:styleId="IPPFooterLandscape">
    <w:name w:val="IPP Footer Landscape"/>
    <w:basedOn w:val="IPPHeaderlandscape"/>
    <w:qFormat/>
    <w:rsid w:val="00EC6A75"/>
    <w:pPr>
      <w:pBdr>
        <w:top w:val="single" w:sz="4" w:space="1" w:color="auto"/>
        <w:bottom w:val="none" w:sz="0" w:space="0" w:color="auto"/>
      </w:pBdr>
      <w:jc w:val="right"/>
    </w:pPr>
    <w:rPr>
      <w:b/>
    </w:rPr>
  </w:style>
  <w:style w:type="paragraph" w:customStyle="1" w:styleId="IPPSubheadSpace">
    <w:name w:val="IPP Subhead Space"/>
    <w:basedOn w:val="IPPSubhead"/>
    <w:qFormat/>
    <w:rsid w:val="00EC6A75"/>
    <w:pPr>
      <w:tabs>
        <w:tab w:val="left" w:pos="567"/>
      </w:tabs>
      <w:spacing w:before="60" w:after="60"/>
    </w:pPr>
  </w:style>
  <w:style w:type="paragraph" w:customStyle="1" w:styleId="IPPSubheadSpaceAfter">
    <w:name w:val="IPP Subhead SpaceAfter"/>
    <w:basedOn w:val="IPPSubhead"/>
    <w:qFormat/>
    <w:rsid w:val="00EC6A75"/>
    <w:pPr>
      <w:spacing w:after="60"/>
    </w:pPr>
  </w:style>
  <w:style w:type="paragraph" w:customStyle="1" w:styleId="IPPHdg1Num">
    <w:name w:val="IPP Hdg1Num"/>
    <w:basedOn w:val="IPPHeading1"/>
    <w:next w:val="IPPNormal"/>
    <w:qFormat/>
    <w:rsid w:val="00EC6A75"/>
    <w:pPr>
      <w:numPr>
        <w:numId w:val="7"/>
      </w:numPr>
    </w:pPr>
  </w:style>
  <w:style w:type="paragraph" w:customStyle="1" w:styleId="IPPHdg2Num">
    <w:name w:val="IPP Hdg2Num"/>
    <w:basedOn w:val="IPPHeading2"/>
    <w:next w:val="IPPNormal"/>
    <w:qFormat/>
    <w:rsid w:val="00EC6A75"/>
    <w:pPr>
      <w:numPr>
        <w:ilvl w:val="1"/>
        <w:numId w:val="8"/>
      </w:numPr>
    </w:pPr>
  </w:style>
  <w:style w:type="paragraph" w:customStyle="1" w:styleId="IPPNumberedList">
    <w:name w:val="IPP NumberedList"/>
    <w:basedOn w:val="IPPBullet1"/>
    <w:qFormat/>
    <w:rsid w:val="00EC6A75"/>
    <w:pPr>
      <w:numPr>
        <w:numId w:val="10"/>
      </w:numPr>
    </w:pPr>
  </w:style>
  <w:style w:type="character" w:styleId="Strong">
    <w:name w:val="Strong"/>
    <w:basedOn w:val="DefaultParagraphFont"/>
    <w:qFormat/>
    <w:rsid w:val="00EC6A75"/>
    <w:rPr>
      <w:b/>
      <w:bCs/>
    </w:rPr>
  </w:style>
  <w:style w:type="paragraph" w:styleId="ListParagraph">
    <w:name w:val="List Paragraph"/>
    <w:basedOn w:val="Normal"/>
    <w:uiPriority w:val="34"/>
    <w:qFormat/>
    <w:rsid w:val="00EC6A75"/>
    <w:pPr>
      <w:spacing w:line="240" w:lineRule="atLeast"/>
      <w:ind w:leftChars="400" w:left="800"/>
    </w:pPr>
    <w:rPr>
      <w:rFonts w:ascii="Verdana" w:eastAsia="Times New Roman" w:hAnsi="Verdana"/>
      <w:sz w:val="20"/>
      <w:lang w:eastAsia="nl-NL"/>
    </w:rPr>
  </w:style>
  <w:style w:type="paragraph" w:customStyle="1" w:styleId="IPPParagraphnumbering">
    <w:name w:val="IPP Paragraph numbering"/>
    <w:basedOn w:val="IPPNormal"/>
    <w:qFormat/>
    <w:rsid w:val="00EC6A75"/>
    <w:pPr>
      <w:numPr>
        <w:numId w:val="9"/>
      </w:numPr>
    </w:pPr>
  </w:style>
  <w:style w:type="paragraph" w:customStyle="1" w:styleId="IPPParagraphnumberingclose">
    <w:name w:val="IPP Paragraph numbering close"/>
    <w:basedOn w:val="IPPParagraphnumbering"/>
    <w:qFormat/>
    <w:rsid w:val="00EC6A75"/>
    <w:pPr>
      <w:keepNext/>
      <w:numPr>
        <w:numId w:val="0"/>
      </w:numPr>
      <w:spacing w:after="60"/>
    </w:pPr>
  </w:style>
  <w:style w:type="paragraph" w:customStyle="1" w:styleId="IPPNumberedListLast">
    <w:name w:val="IPP NumberedListLast"/>
    <w:basedOn w:val="IPPNumberedList"/>
    <w:qFormat/>
    <w:rsid w:val="00EC6A75"/>
    <w:pPr>
      <w:numPr>
        <w:numId w:val="0"/>
      </w:numPr>
      <w:spacing w:after="180"/>
    </w:pPr>
  </w:style>
  <w:style w:type="paragraph" w:customStyle="1" w:styleId="IPPPargraphnumbering">
    <w:name w:val="IPP Pargraph numbering"/>
    <w:basedOn w:val="IPPNormal"/>
    <w:qFormat/>
    <w:rsid w:val="00EC6A75"/>
    <w:pPr>
      <w:tabs>
        <w:tab w:val="num" w:pos="360"/>
      </w:tabs>
    </w:pPr>
    <w:rPr>
      <w:rFonts w:cs="Times New Roman"/>
    </w:rPr>
  </w:style>
  <w:style w:type="character" w:customStyle="1" w:styleId="IPPNormalChar">
    <w:name w:val="IPP Normal Char"/>
    <w:link w:val="IPPNormal"/>
    <w:rsid w:val="00EC6A75"/>
    <w:rPr>
      <w:rFonts w:ascii="Times New Roman" w:eastAsia="Times" w:hAnsi="Times New Roman"/>
      <w:szCs w:val="24"/>
    </w:rPr>
  </w:style>
  <w:style w:type="character" w:styleId="Hyperlink">
    <w:name w:val="Hyperlink"/>
    <w:basedOn w:val="DefaultParagraphFont"/>
    <w:uiPriority w:val="99"/>
    <w:unhideWhenUsed/>
    <w:rsid w:val="00FA4E44"/>
    <w:rPr>
      <w:color w:val="0563C1" w:themeColor="hyperlink"/>
      <w:u w:val="single"/>
    </w:rPr>
  </w:style>
  <w:style w:type="character" w:styleId="FollowedHyperlink">
    <w:name w:val="FollowedHyperlink"/>
    <w:basedOn w:val="DefaultParagraphFont"/>
    <w:uiPriority w:val="99"/>
    <w:unhideWhenUsed/>
    <w:rsid w:val="00FA4E44"/>
    <w:rPr>
      <w:color w:val="954F72" w:themeColor="followedHyperlink"/>
      <w:u w:val="single"/>
    </w:rPr>
  </w:style>
  <w:style w:type="character" w:styleId="CommentReference">
    <w:name w:val="annotation reference"/>
    <w:basedOn w:val="DefaultParagraphFont"/>
    <w:uiPriority w:val="99"/>
    <w:unhideWhenUsed/>
    <w:rsid w:val="00FA4E44"/>
    <w:rPr>
      <w:sz w:val="16"/>
      <w:szCs w:val="16"/>
    </w:rPr>
  </w:style>
  <w:style w:type="paragraph" w:styleId="CommentText">
    <w:name w:val="annotation text"/>
    <w:basedOn w:val="Normal"/>
    <w:link w:val="CommentTextChar"/>
    <w:uiPriority w:val="99"/>
    <w:unhideWhenUsed/>
    <w:rsid w:val="00FA4E44"/>
    <w:rPr>
      <w:sz w:val="20"/>
      <w:szCs w:val="20"/>
    </w:rPr>
  </w:style>
  <w:style w:type="character" w:customStyle="1" w:styleId="CommentTextChar">
    <w:name w:val="Comment Text Char"/>
    <w:basedOn w:val="DefaultParagraphFont"/>
    <w:link w:val="CommentText"/>
    <w:uiPriority w:val="99"/>
    <w:rsid w:val="00FA4E44"/>
    <w:rPr>
      <w:rFonts w:ascii="Times New Roman" w:eastAsia="MS Mincho"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FA4E44"/>
    <w:rPr>
      <w:b/>
      <w:bCs/>
    </w:rPr>
  </w:style>
  <w:style w:type="character" w:customStyle="1" w:styleId="CommentSubjectChar">
    <w:name w:val="Comment Subject Char"/>
    <w:basedOn w:val="CommentTextChar"/>
    <w:link w:val="CommentSubject"/>
    <w:uiPriority w:val="99"/>
    <w:rsid w:val="00FA4E44"/>
    <w:rPr>
      <w:rFonts w:ascii="Times New Roman" w:eastAsia="MS Mincho" w:hAnsi="Times New Roman" w:cs="Times New Roman"/>
      <w:b/>
      <w:bCs/>
      <w:sz w:val="20"/>
      <w:szCs w:val="20"/>
      <w:lang w:eastAsia="en-US"/>
    </w:rPr>
  </w:style>
  <w:style w:type="paragraph" w:styleId="Revision">
    <w:name w:val="Revision"/>
    <w:hidden/>
    <w:uiPriority w:val="99"/>
    <w:semiHidden/>
    <w:rsid w:val="00FA4E44"/>
    <w:pPr>
      <w:spacing w:after="0" w:line="240" w:lineRule="auto"/>
    </w:pPr>
    <w:rPr>
      <w:rFonts w:ascii="Times New Roman" w:eastAsia="MS Mincho" w:hAnsi="Times New Roman"/>
      <w:szCs w:val="24"/>
    </w:rPr>
  </w:style>
  <w:style w:type="paragraph" w:customStyle="1" w:styleId="Default">
    <w:name w:val="Default"/>
    <w:rsid w:val="00FA4E4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numbering" w:customStyle="1" w:styleId="IPPList">
    <w:name w:val="IPP List"/>
    <w:rsid w:val="00FA4E44"/>
  </w:style>
  <w:style w:type="paragraph" w:customStyle="1" w:styleId="IPPNumber">
    <w:name w:val="IPP Number"/>
    <w:basedOn w:val="IPPNormal"/>
    <w:qFormat/>
    <w:rsid w:val="00FA4E44"/>
  </w:style>
  <w:style w:type="paragraph" w:customStyle="1" w:styleId="IPPNumberClose">
    <w:name w:val="IPP NumberClose"/>
    <w:basedOn w:val="Normal"/>
    <w:qFormat/>
    <w:rsid w:val="00FA4E44"/>
    <w:pPr>
      <w:keepNext/>
      <w:spacing w:after="60"/>
    </w:pPr>
    <w:rPr>
      <w:rFonts w:ascii="Calibri" w:eastAsia="Times" w:hAnsi="Calibri"/>
      <w:sz w:val="20"/>
      <w:szCs w:val="20"/>
    </w:rPr>
  </w:style>
  <w:style w:type="paragraph" w:customStyle="1" w:styleId="IPPNumberSubhead">
    <w:name w:val="IPP NumberSubhead"/>
    <w:basedOn w:val="IPPNumber"/>
    <w:qFormat/>
    <w:rsid w:val="00FA4E44"/>
    <w:pPr>
      <w:keepNext/>
      <w:spacing w:after="60"/>
    </w:pPr>
    <w:rPr>
      <w:b/>
    </w:rPr>
  </w:style>
  <w:style w:type="paragraph" w:customStyle="1" w:styleId="IPPSubheadNumber">
    <w:name w:val="IPP SubheadNumber"/>
    <w:basedOn w:val="IPPSubhead"/>
    <w:qFormat/>
    <w:rsid w:val="00FA4E44"/>
    <w:pPr>
      <w:ind w:left="0" w:firstLine="0"/>
    </w:pPr>
  </w:style>
  <w:style w:type="paragraph" w:customStyle="1" w:styleId="IPPTitle16ptIndent">
    <w:name w:val="IPP Title16pt Indent"/>
    <w:basedOn w:val="Normal"/>
    <w:qFormat/>
    <w:rsid w:val="00FA4E44"/>
    <w:pPr>
      <w:spacing w:after="720"/>
      <w:ind w:left="1701" w:right="1701"/>
      <w:jc w:val="center"/>
    </w:pPr>
    <w:rPr>
      <w:rFonts w:ascii="Arial" w:hAnsi="Arial"/>
      <w:b/>
      <w:bCs/>
      <w:sz w:val="32"/>
      <w:szCs w:val="32"/>
    </w:rPr>
  </w:style>
  <w:style w:type="paragraph" w:customStyle="1" w:styleId="IPPNumberedList0">
    <w:name w:val="IPPNumberedList"/>
    <w:basedOn w:val="Normal"/>
    <w:qFormat/>
    <w:rsid w:val="00FA4E44"/>
    <w:pPr>
      <w:spacing w:after="60"/>
    </w:pPr>
    <w:rPr>
      <w:rFonts w:ascii="Calibri" w:eastAsia="Times" w:hAnsi="Calibri"/>
      <w:bCs/>
      <w:iCs/>
      <w:sz w:val="20"/>
      <w:szCs w:val="22"/>
    </w:rPr>
  </w:style>
  <w:style w:type="paragraph" w:customStyle="1" w:styleId="IPPNumberedListLast0">
    <w:name w:val="IPPNumberedListLast"/>
    <w:basedOn w:val="IPPNumberedList0"/>
    <w:qFormat/>
    <w:rsid w:val="00FA4E44"/>
    <w:pPr>
      <w:spacing w:after="180"/>
    </w:pPr>
  </w:style>
  <w:style w:type="paragraph" w:customStyle="1" w:styleId="ColorfulShading-Accent11">
    <w:name w:val="Colorful Shading - Accent 11"/>
    <w:hidden/>
    <w:uiPriority w:val="99"/>
    <w:semiHidden/>
    <w:rsid w:val="00FA4E44"/>
    <w:pPr>
      <w:spacing w:after="0" w:line="240" w:lineRule="auto"/>
    </w:pPr>
    <w:rPr>
      <w:rFonts w:ascii="Times New Roman" w:eastAsia="Times New Roman" w:hAnsi="Times New Roman" w:cs="Times New Roman"/>
      <w:szCs w:val="24"/>
      <w:lang w:eastAsia="en-GB"/>
    </w:rPr>
  </w:style>
  <w:style w:type="numbering" w:customStyle="1" w:styleId="IPPList1">
    <w:name w:val="IPP List1"/>
    <w:rsid w:val="00FA4E44"/>
  </w:style>
  <w:style w:type="paragraph" w:customStyle="1" w:styleId="IPPHeading30">
    <w:name w:val="IPP Heading 3"/>
    <w:basedOn w:val="IPPNormal"/>
    <w:qFormat/>
    <w:rsid w:val="00FA4E44"/>
    <w:pPr>
      <w:keepNext/>
      <w:tabs>
        <w:tab w:val="left" w:pos="567"/>
      </w:tabs>
      <w:spacing w:before="120" w:after="120"/>
      <w:ind w:left="567" w:hanging="567"/>
    </w:pPr>
    <w:rPr>
      <w:b/>
      <w:i/>
    </w:rPr>
  </w:style>
  <w:style w:type="paragraph" w:styleId="NormalWeb">
    <w:name w:val="Normal (Web)"/>
    <w:basedOn w:val="Normal"/>
    <w:uiPriority w:val="99"/>
    <w:unhideWhenUsed/>
    <w:rsid w:val="00FA4E44"/>
    <w:pPr>
      <w:spacing w:before="100" w:beforeAutospacing="1" w:after="100" w:afterAutospacing="1"/>
      <w:jc w:val="left"/>
    </w:pPr>
    <w:rPr>
      <w:sz w:val="24"/>
    </w:rPr>
  </w:style>
  <w:style w:type="paragraph" w:styleId="NoSpacing">
    <w:name w:val="No Spacing"/>
    <w:basedOn w:val="NormalWeb"/>
    <w:uiPriority w:val="1"/>
    <w:qFormat/>
    <w:rsid w:val="00FA4E44"/>
    <w:pPr>
      <w:keepNext/>
      <w:spacing w:before="0" w:beforeAutospacing="0" w:after="60" w:afterAutospacing="0"/>
    </w:pPr>
    <w:rPr>
      <w:rFonts w:ascii="Arial" w:hAnsi="Arial"/>
      <w:i/>
      <w:color w:val="FF0000"/>
      <w:sz w:val="18"/>
      <w:szCs w:val="18"/>
    </w:rPr>
  </w:style>
  <w:style w:type="paragraph" w:customStyle="1" w:styleId="Footnote">
    <w:name w:val="Footnote"/>
    <w:basedOn w:val="BodyText"/>
    <w:link w:val="FootnoteChar"/>
    <w:qFormat/>
    <w:rsid w:val="00FA4E44"/>
    <w:pPr>
      <w:ind w:left="1134" w:right="1275"/>
    </w:pPr>
    <w:rPr>
      <w:b/>
      <w:color w:val="0066FF"/>
      <w:szCs w:val="20"/>
      <w:vertAlign w:val="superscript"/>
    </w:rPr>
  </w:style>
  <w:style w:type="character" w:customStyle="1" w:styleId="FootnoteChar">
    <w:name w:val="Footnote Char"/>
    <w:link w:val="Footnote"/>
    <w:rsid w:val="00FA4E44"/>
    <w:rPr>
      <w:rFonts w:ascii="Times New Roman" w:eastAsia="MS Mincho" w:hAnsi="Times New Roman" w:cs="Times New Roman"/>
      <w:b/>
      <w:color w:val="0066FF"/>
      <w:szCs w:val="20"/>
      <w:vertAlign w:val="superscript"/>
      <w:lang w:eastAsia="en-US"/>
    </w:rPr>
  </w:style>
  <w:style w:type="paragraph" w:styleId="BodyText">
    <w:name w:val="Body Text"/>
    <w:basedOn w:val="Normal"/>
    <w:link w:val="BodyTextChar"/>
    <w:uiPriority w:val="99"/>
    <w:semiHidden/>
    <w:unhideWhenUsed/>
    <w:rsid w:val="00FA4E44"/>
    <w:pPr>
      <w:spacing w:after="120"/>
    </w:pPr>
  </w:style>
  <w:style w:type="character" w:customStyle="1" w:styleId="BodyTextChar">
    <w:name w:val="Body Text Char"/>
    <w:basedOn w:val="DefaultParagraphFont"/>
    <w:link w:val="BodyText"/>
    <w:uiPriority w:val="99"/>
    <w:semiHidden/>
    <w:rsid w:val="00FA4E44"/>
    <w:rPr>
      <w:rFonts w:ascii="Times New Roman" w:eastAsia="MS Mincho" w:hAnsi="Times New Roman" w:cs="Times New Roman"/>
      <w:szCs w:val="24"/>
      <w:lang w:eastAsia="en-US"/>
    </w:rPr>
  </w:style>
  <w:style w:type="paragraph" w:customStyle="1" w:styleId="Body">
    <w:name w:val="Body"/>
    <w:rsid w:val="00FA4E44"/>
    <w:pPr>
      <w:spacing w:after="180" w:line="312" w:lineRule="auto"/>
    </w:pPr>
    <w:rPr>
      <w:rFonts w:ascii="Palatino" w:eastAsia="ヒラギノ角ゴ Pro W3" w:hAnsi="Palatino" w:cs="Times New Roman"/>
      <w:color w:val="000000"/>
      <w:sz w:val="18"/>
      <w:szCs w:val="20"/>
      <w:lang w:eastAsia="en-US"/>
    </w:rPr>
  </w:style>
  <w:style w:type="paragraph" w:customStyle="1" w:styleId="TableHeading">
    <w:name w:val="Table Heading"/>
    <w:rsid w:val="00FA4E44"/>
    <w:pPr>
      <w:spacing w:after="180" w:line="312" w:lineRule="auto"/>
      <w:jc w:val="center"/>
    </w:pPr>
    <w:rPr>
      <w:rFonts w:ascii="Palatino" w:eastAsia="ヒラギノ角ゴ Pro W3" w:hAnsi="Palatino" w:cs="Times New Roman"/>
      <w:caps/>
      <w:color w:val="FFFFFF"/>
      <w:spacing w:val="22"/>
      <w:sz w:val="18"/>
      <w:szCs w:val="20"/>
      <w:lang w:eastAsia="en-US"/>
    </w:rPr>
  </w:style>
  <w:style w:type="paragraph" w:styleId="Title">
    <w:name w:val="Title"/>
    <w:basedOn w:val="Normal"/>
    <w:next w:val="Normal"/>
    <w:link w:val="TitleChar"/>
    <w:uiPriority w:val="10"/>
    <w:qFormat/>
    <w:rsid w:val="00FA4E44"/>
    <w:pPr>
      <w:spacing w:before="240" w:after="60"/>
      <w:jc w:val="center"/>
      <w:outlineLvl w:val="0"/>
    </w:pPr>
    <w:rPr>
      <w:rFonts w:ascii="Cambria" w:eastAsia="MS Gothic" w:hAnsi="Cambria"/>
      <w:b/>
      <w:bCs/>
      <w:kern w:val="28"/>
      <w:sz w:val="32"/>
      <w:szCs w:val="32"/>
    </w:rPr>
  </w:style>
  <w:style w:type="character" w:customStyle="1" w:styleId="TitleChar">
    <w:name w:val="Title Char"/>
    <w:basedOn w:val="DefaultParagraphFont"/>
    <w:link w:val="Title"/>
    <w:uiPriority w:val="10"/>
    <w:rsid w:val="00FA4E44"/>
    <w:rPr>
      <w:rFonts w:ascii="Cambria" w:eastAsia="MS Gothic" w:hAnsi="Cambria" w:cs="Times New Roman"/>
      <w:b/>
      <w:bCs/>
      <w:kern w:val="28"/>
      <w:sz w:val="32"/>
      <w:szCs w:val="32"/>
      <w:lang w:eastAsia="en-US"/>
    </w:rPr>
  </w:style>
  <w:style w:type="paragraph" w:customStyle="1" w:styleId="SequentialList">
    <w:name w:val="Sequential List"/>
    <w:basedOn w:val="ListParagraph"/>
    <w:link w:val="SequentialListChar"/>
    <w:uiPriority w:val="99"/>
    <w:qFormat/>
    <w:rsid w:val="00FA4E44"/>
    <w:pPr>
      <w:numPr>
        <w:numId w:val="12"/>
      </w:numPr>
      <w:spacing w:before="120"/>
      <w:jc w:val="left"/>
    </w:pPr>
    <w:rPr>
      <w:rFonts w:eastAsia="Calibri" w:cs="Akhbar MT"/>
      <w:szCs w:val="30"/>
    </w:rPr>
  </w:style>
  <w:style w:type="numbering" w:customStyle="1" w:styleId="WesternSequentialList">
    <w:name w:val="Western Sequential List"/>
    <w:rsid w:val="00FA4E44"/>
  </w:style>
  <w:style w:type="character" w:customStyle="1" w:styleId="SequentialListChar">
    <w:name w:val="Sequential List Char"/>
    <w:basedOn w:val="DefaultParagraphFont"/>
    <w:link w:val="SequentialList"/>
    <w:uiPriority w:val="99"/>
    <w:rsid w:val="00FA4E44"/>
    <w:rPr>
      <w:rFonts w:ascii="Verdana" w:eastAsia="Calibri" w:hAnsi="Verdana" w:cs="Akhbar MT"/>
      <w:sz w:val="20"/>
      <w:szCs w:val="30"/>
      <w:lang w:val="fr-FR" w:eastAsia="nl-NL"/>
    </w:rPr>
  </w:style>
  <w:style w:type="paragraph" w:customStyle="1" w:styleId="ColorfulList-Accent11">
    <w:name w:val="Colorful List - Accent 11"/>
    <w:basedOn w:val="Normal"/>
    <w:uiPriority w:val="34"/>
    <w:qFormat/>
    <w:rsid w:val="00FA4E44"/>
    <w:pPr>
      <w:ind w:left="720"/>
      <w:contextualSpacing/>
    </w:pPr>
    <w:rPr>
      <w:rFonts w:ascii="Calibri" w:eastAsia="Calibri" w:hAnsi="Calibri"/>
      <w:sz w:val="20"/>
      <w:szCs w:val="20"/>
    </w:rPr>
  </w:style>
  <w:style w:type="paragraph" w:customStyle="1" w:styleId="ArrowList">
    <w:name w:val="Arrow List"/>
    <w:basedOn w:val="Normal"/>
    <w:qFormat/>
    <w:rsid w:val="00FA4E44"/>
    <w:pPr>
      <w:numPr>
        <w:numId w:val="14"/>
      </w:numPr>
      <w:spacing w:before="120"/>
      <w:jc w:val="left"/>
    </w:pPr>
    <w:rPr>
      <w:rFonts w:eastAsia="Calibri" w:cs="Akhbar MT"/>
      <w:szCs w:val="30"/>
      <w:lang w:bidi="ar-EG"/>
    </w:rPr>
  </w:style>
  <w:style w:type="numbering" w:customStyle="1" w:styleId="NoList1">
    <w:name w:val="No List1"/>
    <w:next w:val="NoList"/>
    <w:uiPriority w:val="99"/>
    <w:semiHidden/>
    <w:unhideWhenUsed/>
    <w:rsid w:val="002E3F9E"/>
  </w:style>
  <w:style w:type="table" w:customStyle="1" w:styleId="TableGrid1">
    <w:name w:val="Table Grid1"/>
    <w:basedOn w:val="TableNormal"/>
    <w:next w:val="TableGrid"/>
    <w:rsid w:val="002E3F9E"/>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1">
    <w:name w:val="IPP Paragraph numbered list1"/>
    <w:rsid w:val="002E3F9E"/>
  </w:style>
  <w:style w:type="numbering" w:customStyle="1" w:styleId="IPPList2">
    <w:name w:val="IPP List2"/>
    <w:rsid w:val="002E3F9E"/>
  </w:style>
  <w:style w:type="numbering" w:customStyle="1" w:styleId="IPPList11">
    <w:name w:val="IPP List11"/>
    <w:rsid w:val="002E3F9E"/>
  </w:style>
  <w:style w:type="numbering" w:customStyle="1" w:styleId="NoList2">
    <w:name w:val="No List2"/>
    <w:next w:val="NoList"/>
    <w:uiPriority w:val="99"/>
    <w:semiHidden/>
    <w:unhideWhenUsed/>
    <w:rsid w:val="00B74C45"/>
  </w:style>
  <w:style w:type="table" w:customStyle="1" w:styleId="TableGrid2">
    <w:name w:val="Table Grid2"/>
    <w:basedOn w:val="TableNormal"/>
    <w:next w:val="TableGrid"/>
    <w:rsid w:val="00B74C45"/>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PPParagraphnumberedlist2">
    <w:name w:val="IPP Paragraph numbered list2"/>
    <w:rsid w:val="00B74C45"/>
    <w:pPr>
      <w:numPr>
        <w:numId w:val="12"/>
      </w:numPr>
    </w:pPr>
  </w:style>
  <w:style w:type="numbering" w:customStyle="1" w:styleId="IPPList3">
    <w:name w:val="IPP List3"/>
    <w:rsid w:val="00B74C45"/>
  </w:style>
  <w:style w:type="numbering" w:customStyle="1" w:styleId="IPPList12">
    <w:name w:val="IPP List12"/>
    <w:rsid w:val="00B74C45"/>
  </w:style>
  <w:style w:type="numbering" w:customStyle="1" w:styleId="WesternSequentialList1">
    <w:name w:val="Western Sequential List1"/>
    <w:rsid w:val="00B74C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setting/member-consultation-draft-ispms/objections-draft-ispms-prior-cp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ppc.int/en/core-activities/ippc-standard-setting-procedure-manual/" TargetMode="External"/><Relationship Id="rId4" Type="http://schemas.openxmlformats.org/officeDocument/2006/relationships/settings" Target="settings.xml"/><Relationship Id="rId9" Type="http://schemas.openxmlformats.org/officeDocument/2006/relationships/hyperlink" Target="mailto:ippc@fao.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D2BCA-CD5F-49A3-89FC-23691A73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Crudo, Alexandra (CPAM)</cp:lastModifiedBy>
  <cp:revision>3</cp:revision>
  <cp:lastPrinted>2018-01-08T14:29:00Z</cp:lastPrinted>
  <dcterms:created xsi:type="dcterms:W3CDTF">2018-01-08T14:29:00Z</dcterms:created>
  <dcterms:modified xsi:type="dcterms:W3CDTF">2018-01-08T14:29:00Z</dcterms:modified>
</cp:coreProperties>
</file>