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E19A5" w14:textId="77777777" w:rsidR="00DF2A71" w:rsidRPr="003D32D2" w:rsidRDefault="00DF2A71">
      <w:pPr>
        <w:pStyle w:val="Title"/>
        <w:rPr>
          <w:rFonts w:ascii="Aptos" w:eastAsia="Aptos" w:hAnsi="Aptos" w:cs="Arial"/>
          <w:b/>
          <w:bCs/>
          <w:color w:val="008000"/>
          <w:spacing w:val="0"/>
          <w:kern w:val="2"/>
          <w:sz w:val="32"/>
          <w:szCs w:val="32"/>
        </w:rPr>
      </w:pPr>
      <w:bookmarkStart w:id="0" w:name="_Hlk169526387"/>
      <w:bookmarkStart w:id="1" w:name="_Hlk171263210"/>
      <w:r w:rsidRPr="003D32D2">
        <w:rPr>
          <w:rFonts w:ascii="Aptos" w:hAnsi="Aptos"/>
          <w:b/>
          <w:color w:val="008000"/>
          <w:spacing w:val="0"/>
          <w:kern w:val="2"/>
          <w:sz w:val="32"/>
        </w:rPr>
        <w:t>Étude de l'Observatoire de la CIPV sur le commerce électronique</w:t>
      </w:r>
    </w:p>
    <w:bookmarkEnd w:id="0"/>
    <w:p w14:paraId="747AC8EC" w14:textId="77777777" w:rsidR="00DF2A71" w:rsidRPr="003D32D2" w:rsidRDefault="00DF2A71">
      <w:pPr>
        <w:pStyle w:val="paragraph"/>
        <w:spacing w:before="0" w:beforeAutospacing="0" w:after="0" w:afterAutospacing="0"/>
        <w:textAlignment w:val="baseline"/>
        <w:rPr>
          <w:rFonts w:ascii="Segoe UI" w:hAnsi="Segoe UI" w:cs="Segoe UI"/>
          <w:sz w:val="18"/>
          <w:szCs w:val="18"/>
        </w:rPr>
      </w:pPr>
      <w:r w:rsidRPr="003D32D2">
        <w:rPr>
          <w:rStyle w:val="eop"/>
          <w:sz w:val="22"/>
        </w:rPr>
        <w:t> </w:t>
      </w:r>
    </w:p>
    <w:p w14:paraId="257AFAD9" w14:textId="77777777" w:rsidR="00DF2A71" w:rsidRPr="003D32D2" w:rsidRDefault="00DF4E26">
      <w:pPr>
        <w:pStyle w:val="paragraph"/>
        <w:spacing w:before="0" w:beforeAutospacing="0" w:after="0" w:afterAutospacing="0"/>
        <w:jc w:val="both"/>
        <w:textAlignment w:val="baseline"/>
        <w:rPr>
          <w:rFonts w:ascii="Segoe UI" w:hAnsi="Segoe UI" w:cs="Segoe UI"/>
          <w:sz w:val="18"/>
          <w:szCs w:val="18"/>
        </w:rPr>
      </w:pPr>
      <w:r w:rsidRPr="003D32D2">
        <w:rPr>
          <w:rStyle w:val="normaltextrun"/>
          <w:sz w:val="22"/>
        </w:rPr>
        <w:t>Chère participante,</w:t>
      </w:r>
      <w:r w:rsidRPr="003D32D2">
        <w:rPr>
          <w:rStyle w:val="eop"/>
          <w:sz w:val="22"/>
        </w:rPr>
        <w:t> </w:t>
      </w:r>
      <w:r w:rsidRPr="003D32D2">
        <w:rPr>
          <w:rStyle w:val="normaltextrun"/>
          <w:sz w:val="22"/>
        </w:rPr>
        <w:t>c</w:t>
      </w:r>
      <w:r w:rsidR="00DF2A71" w:rsidRPr="003D32D2">
        <w:rPr>
          <w:rStyle w:val="normaltextrun"/>
          <w:sz w:val="22"/>
        </w:rPr>
        <w:t xml:space="preserve">her participant, </w:t>
      </w:r>
    </w:p>
    <w:p w14:paraId="79F62D12"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eop"/>
          <w:sz w:val="22"/>
        </w:rPr>
        <w:t> </w:t>
      </w:r>
    </w:p>
    <w:p w14:paraId="742C0E5C" w14:textId="7611CE06"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normaltextrun"/>
          <w:color w:val="000000"/>
          <w:sz w:val="22"/>
        </w:rPr>
        <w:t xml:space="preserve">Au nom </w:t>
      </w:r>
      <w:r w:rsidR="00DE5E81" w:rsidRPr="00DE5E81">
        <w:rPr>
          <w:rStyle w:val="normaltextrun"/>
          <w:color w:val="000000"/>
          <w:sz w:val="22"/>
        </w:rPr>
        <w:t>du Comité chargé de la mise en œuvre et du renforcement des capacités</w:t>
      </w:r>
      <w:r w:rsidRPr="003D32D2">
        <w:rPr>
          <w:rStyle w:val="normaltextrun"/>
          <w:color w:val="000000"/>
          <w:sz w:val="22"/>
        </w:rPr>
        <w:t xml:space="preserve">, je </w:t>
      </w:r>
      <w:r w:rsidR="00DF4E26" w:rsidRPr="003D32D2">
        <w:rPr>
          <w:rStyle w:val="normaltextrun"/>
          <w:color w:val="000000"/>
          <w:sz w:val="22"/>
        </w:rPr>
        <w:t xml:space="preserve">suis heureux de </w:t>
      </w:r>
      <w:r w:rsidRPr="003D32D2">
        <w:rPr>
          <w:rStyle w:val="normaltextrun"/>
          <w:color w:val="000000"/>
          <w:sz w:val="22"/>
        </w:rPr>
        <w:t>vous invite</w:t>
      </w:r>
      <w:r w:rsidR="00DF4E26" w:rsidRPr="003D32D2">
        <w:rPr>
          <w:rStyle w:val="normaltextrun"/>
          <w:color w:val="000000"/>
          <w:sz w:val="22"/>
        </w:rPr>
        <w:t>r</w:t>
      </w:r>
      <w:r w:rsidRPr="003D32D2">
        <w:rPr>
          <w:rStyle w:val="normaltextrun"/>
          <w:color w:val="000000"/>
          <w:sz w:val="22"/>
        </w:rPr>
        <w:t xml:space="preserve"> à participer à notre enquête sur le commerce électronique, dans le cadre de l'étude menée par l'Observatoire de la </w:t>
      </w:r>
      <w:r w:rsidR="00CD0A05" w:rsidRPr="003D32D2">
        <w:rPr>
          <w:rStyle w:val="normaltextrun"/>
          <w:color w:val="000000"/>
          <w:sz w:val="22"/>
        </w:rPr>
        <w:t xml:space="preserve">Convention internationale pour la protection des végétaux </w:t>
      </w:r>
      <w:r w:rsidR="00930AC5">
        <w:rPr>
          <w:rStyle w:val="normaltextrun"/>
          <w:color w:val="000000"/>
          <w:sz w:val="22"/>
        </w:rPr>
        <w:t>(</w:t>
      </w:r>
      <w:r w:rsidRPr="003D32D2">
        <w:rPr>
          <w:rStyle w:val="normaltextrun"/>
          <w:color w:val="000000"/>
          <w:sz w:val="22"/>
        </w:rPr>
        <w:t>CIPV</w:t>
      </w:r>
      <w:r w:rsidR="00930AC5">
        <w:rPr>
          <w:rStyle w:val="normaltextrun"/>
          <w:color w:val="000000"/>
          <w:sz w:val="22"/>
        </w:rPr>
        <w:t>)</w:t>
      </w:r>
      <w:r w:rsidR="00D8465B" w:rsidRPr="003D32D2">
        <w:rPr>
          <w:rStyle w:val="normaltextrun"/>
          <w:color w:val="000000"/>
          <w:sz w:val="22"/>
        </w:rPr>
        <w:t xml:space="preserve"> sur cette question</w:t>
      </w:r>
      <w:r w:rsidRPr="003D32D2">
        <w:rPr>
          <w:rStyle w:val="normaltextrun"/>
          <w:color w:val="000000"/>
          <w:sz w:val="22"/>
        </w:rPr>
        <w:t xml:space="preserve">. Le commerce électronique, ou le commerce de marchandises en ligne, s'est considérablement développé au cours de la dernière décennie, mettant à rude épreuve les systèmes phytosanitaires partout </w:t>
      </w:r>
      <w:r w:rsidR="00D8465B" w:rsidRPr="003D32D2">
        <w:rPr>
          <w:rStyle w:val="normaltextrun"/>
          <w:color w:val="000000"/>
          <w:sz w:val="22"/>
        </w:rPr>
        <w:t xml:space="preserve">dans </w:t>
      </w:r>
      <w:r w:rsidRPr="003D32D2">
        <w:rPr>
          <w:rStyle w:val="normaltextrun"/>
          <w:color w:val="000000"/>
          <w:sz w:val="22"/>
        </w:rPr>
        <w:t xml:space="preserve">le monde. En 2022, 161 milliards de colis ont été expédiés, et l'on estime à 256 milliards le nombre de colis qui seront expédiés en 2027. Certains </w:t>
      </w:r>
      <w:r w:rsidR="00D8465B" w:rsidRPr="003D32D2">
        <w:rPr>
          <w:rStyle w:val="normaltextrun"/>
          <w:color w:val="000000"/>
          <w:sz w:val="22"/>
        </w:rPr>
        <w:t xml:space="preserve">de ces paquets </w:t>
      </w:r>
      <w:r w:rsidRPr="003D32D2">
        <w:rPr>
          <w:rStyle w:val="normaltextrun"/>
          <w:color w:val="000000"/>
          <w:sz w:val="22"/>
        </w:rPr>
        <w:t>contiennent des végétaux, des produits végétaux et des articles réglementés, créant ainsi une importante filière pour l'introduction et la dissémination des organismes nuisibles.</w:t>
      </w:r>
    </w:p>
    <w:p w14:paraId="592FE551"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eop"/>
          <w:color w:val="000000"/>
          <w:sz w:val="22"/>
        </w:rPr>
        <w:t> </w:t>
      </w:r>
    </w:p>
    <w:p w14:paraId="1D7D450C"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normaltextrun"/>
          <w:color w:val="000000"/>
          <w:sz w:val="22"/>
        </w:rPr>
        <w:t xml:space="preserve">Afin d'aider les organisations nationales de la protection des végétaux (ONPV) à endiguer ce problème, la Commission des mesures phytosanitaires (CMP) a publié en 2017 une recommandation intitulée </w:t>
      </w:r>
      <w:r w:rsidRPr="003D32D2">
        <w:rPr>
          <w:rStyle w:val="normaltextrun"/>
          <w:i/>
          <w:color w:val="000000"/>
          <w:sz w:val="22"/>
        </w:rPr>
        <w:t xml:space="preserve">Commerce de végétaux et autres articles réglementés sur Internet (commerce </w:t>
      </w:r>
      <w:r w:rsidR="00A70420" w:rsidRPr="003D32D2">
        <w:rPr>
          <w:rStyle w:val="normaltextrun"/>
          <w:i/>
          <w:color w:val="000000"/>
          <w:sz w:val="22"/>
        </w:rPr>
        <w:t>électronique</w:t>
      </w:r>
      <w:r w:rsidRPr="003D32D2">
        <w:rPr>
          <w:rStyle w:val="normaltextrun"/>
          <w:i/>
          <w:color w:val="000000"/>
          <w:sz w:val="22"/>
        </w:rPr>
        <w:t>)</w:t>
      </w:r>
      <w:r w:rsidRPr="003D32D2">
        <w:rPr>
          <w:rStyle w:val="normaltextrun"/>
          <w:color w:val="000000"/>
          <w:sz w:val="22"/>
        </w:rPr>
        <w:t>. La gestion du risque phytosanitaire posé par les marchandises achetées en ligne et livrées par les services postaux et les services de livraison rapide est également une priorité du Cadre stratégique 2020-2030 de la CIPV. En outre, la CIPV a publié en 2023 un guide intitulé</w:t>
      </w:r>
      <w:r w:rsidRPr="003D32D2">
        <w:rPr>
          <w:rStyle w:val="normaltextrun"/>
          <w:i/>
          <w:color w:val="000000"/>
          <w:sz w:val="22"/>
        </w:rPr>
        <w:t xml:space="preserve"> IPPC E-commerce Guide on managing the pest risk posed by goods ordered online and distributed through postal and courier pathways</w:t>
      </w:r>
      <w:r w:rsidRPr="003D32D2">
        <w:rPr>
          <w:rStyle w:val="normaltextrun"/>
          <w:color w:val="000000"/>
          <w:sz w:val="22"/>
        </w:rPr>
        <w:t xml:space="preserve"> (Commerce électronique </w:t>
      </w:r>
      <w:r w:rsidR="00DF4E26" w:rsidRPr="003D32D2">
        <w:rPr>
          <w:rStyle w:val="normaltextrun"/>
          <w:color w:val="000000"/>
          <w:sz w:val="22"/>
        </w:rPr>
        <w:t>–</w:t>
      </w:r>
      <w:r w:rsidRPr="003D32D2">
        <w:rPr>
          <w:rStyle w:val="normaltextrun"/>
          <w:color w:val="000000"/>
          <w:sz w:val="22"/>
        </w:rPr>
        <w:t xml:space="preserve"> Guide pour gérer le risque phytosanitaire posé par les marchandises commandées en ligne et livrées par les services postaux et les services de livraison rapide).</w:t>
      </w:r>
    </w:p>
    <w:p w14:paraId="69CE910F"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eop"/>
          <w:color w:val="000000"/>
          <w:sz w:val="22"/>
        </w:rPr>
        <w:t> </w:t>
      </w:r>
    </w:p>
    <w:p w14:paraId="349FD307"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normaltextrun"/>
          <w:color w:val="000000"/>
          <w:sz w:val="22"/>
        </w:rPr>
        <w:t>L'étude sur le commerce électronique actuellement menée par l'Observatoire de la CIPV vise à évaluer dans quelle mesure les recommandations de la CMP sont mises en œuvre par les parties contractantes à la CIPV et à fournir des données de référence permettant de suivre l'évolution des différentes stratégies phytosanitaires en matière de commerce électronique au niveau mondial. L'étude vise ainsi à mettre en évidence à la fois les difficultés et les progrès enregistrés en ce qui concerne la gestion du risque phytosanitaire lié au commerce électronique au niveau des pays. Les résultats de l'étude seront également d'une grande utilité pour éclairer le plan de travail de la CIPV, notamment pour recenser les principaux besoins des ONPV en matière de renforcement des capacités.</w:t>
      </w:r>
    </w:p>
    <w:p w14:paraId="726F8091"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eop"/>
          <w:sz w:val="22"/>
        </w:rPr>
        <w:t> </w:t>
      </w:r>
    </w:p>
    <w:p w14:paraId="3AA43064"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normaltextrun"/>
          <w:sz w:val="22"/>
        </w:rPr>
        <w:t xml:space="preserve">La présente enquête vise à recueillir des informations </w:t>
      </w:r>
      <w:proofErr w:type="gramStart"/>
      <w:r w:rsidRPr="003D32D2">
        <w:rPr>
          <w:rStyle w:val="normaltextrun"/>
          <w:sz w:val="22"/>
        </w:rPr>
        <w:t>concernant:</w:t>
      </w:r>
      <w:proofErr w:type="gramEnd"/>
      <w:r w:rsidRPr="003D32D2">
        <w:rPr>
          <w:rStyle w:val="normaltextrun"/>
          <w:sz w:val="22"/>
        </w:rPr>
        <w:t xml:space="preserve"> i)</w:t>
      </w:r>
      <w:r w:rsidR="00390CDA" w:rsidRPr="003D32D2">
        <w:rPr>
          <w:rStyle w:val="normaltextrun"/>
          <w:sz w:val="22"/>
        </w:rPr>
        <w:t> </w:t>
      </w:r>
      <w:r w:rsidRPr="003D32D2">
        <w:rPr>
          <w:rStyle w:val="normaltextrun"/>
          <w:sz w:val="22"/>
        </w:rPr>
        <w:t>les cadres réglementaires et non réglementaires nationaux, ii)</w:t>
      </w:r>
      <w:r w:rsidR="00390CDA" w:rsidRPr="003D32D2">
        <w:rPr>
          <w:rStyle w:val="normaltextrun"/>
          <w:sz w:val="22"/>
        </w:rPr>
        <w:t> </w:t>
      </w:r>
      <w:r w:rsidRPr="003D32D2">
        <w:rPr>
          <w:rStyle w:val="normaltextrun"/>
          <w:sz w:val="22"/>
        </w:rPr>
        <w:t>la mise en œuvre des mesures phytosanitaires, et iii)</w:t>
      </w:r>
      <w:r w:rsidR="00390CDA" w:rsidRPr="003D32D2">
        <w:rPr>
          <w:rStyle w:val="normaltextrun"/>
          <w:sz w:val="22"/>
        </w:rPr>
        <w:t> </w:t>
      </w:r>
      <w:r w:rsidR="00A60007" w:rsidRPr="003D32D2">
        <w:rPr>
          <w:rStyle w:val="normaltextrun"/>
          <w:sz w:val="22"/>
        </w:rPr>
        <w:t>le contrôle</w:t>
      </w:r>
      <w:r w:rsidRPr="003D32D2">
        <w:rPr>
          <w:rStyle w:val="normaltextrun"/>
          <w:sz w:val="22"/>
        </w:rPr>
        <w:t xml:space="preserve"> du commerce électronique. Les résultats feront l'objet d'une analyse qui donnera lieu à la publication d'un rapport qui résumera les principales conclusions et formulera des recommandations à l'intention de la CMP sur la meilleure façon de soutenir les ONPV aux niveaux national et mondial.</w:t>
      </w:r>
      <w:r w:rsidRPr="003D32D2">
        <w:rPr>
          <w:rStyle w:val="eop"/>
          <w:sz w:val="22"/>
        </w:rPr>
        <w:t> </w:t>
      </w:r>
    </w:p>
    <w:p w14:paraId="47E12D97"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eop"/>
          <w:sz w:val="22"/>
        </w:rPr>
        <w:t> </w:t>
      </w:r>
    </w:p>
    <w:p w14:paraId="249EDBB7" w14:textId="77777777" w:rsidR="00DF2A71" w:rsidRPr="003D32D2" w:rsidRDefault="00DF2A71" w:rsidP="00390CDA">
      <w:pPr>
        <w:pStyle w:val="paragraph"/>
        <w:spacing w:before="0" w:beforeAutospacing="0" w:after="0" w:afterAutospacing="0"/>
        <w:jc w:val="both"/>
        <w:textAlignment w:val="baseline"/>
        <w:rPr>
          <w:rFonts w:ascii="Segoe UI" w:hAnsi="Segoe UI" w:cs="Segoe UI"/>
          <w:sz w:val="18"/>
          <w:szCs w:val="18"/>
        </w:rPr>
      </w:pPr>
      <w:r w:rsidRPr="003D32D2">
        <w:rPr>
          <w:rStyle w:val="normaltextrun"/>
          <w:b/>
          <w:sz w:val="22"/>
        </w:rPr>
        <w:t xml:space="preserve">Votre disposition à partager vos compétences et vos connaissances est essentielle </w:t>
      </w:r>
      <w:r w:rsidR="00390CDA" w:rsidRPr="003D32D2">
        <w:rPr>
          <w:rStyle w:val="normaltextrun"/>
          <w:b/>
          <w:sz w:val="22"/>
        </w:rPr>
        <w:t>au succès</w:t>
      </w:r>
      <w:r w:rsidRPr="003D32D2">
        <w:rPr>
          <w:rStyle w:val="normaltextrun"/>
          <w:b/>
          <w:sz w:val="22"/>
        </w:rPr>
        <w:t xml:space="preserve"> de l'étude.</w:t>
      </w:r>
      <w:r w:rsidRPr="003D32D2">
        <w:rPr>
          <w:rStyle w:val="normaltextrun"/>
          <w:sz w:val="22"/>
        </w:rPr>
        <w:t xml:space="preserve"> Chacune de vos réponses est précieuse et il n'y a pas de mauvaise réponse. Votre contribution nous aidera à comprendre la mise en œuvre des recommandations de la CMP relatives au commerce électronique. Cette compréhension permettra au Secrétariat de la CIPV d'élaborer de futurs matériels de renforcement des capacités en matière de commerce électronique adaptés aux besoins des parties contractantes </w:t>
      </w:r>
      <w:r w:rsidR="00390CDA" w:rsidRPr="003D32D2">
        <w:rPr>
          <w:rStyle w:val="normaltextrun"/>
          <w:sz w:val="22"/>
        </w:rPr>
        <w:t xml:space="preserve">pour les </w:t>
      </w:r>
      <w:r w:rsidRPr="003D32D2">
        <w:rPr>
          <w:rStyle w:val="normaltextrun"/>
          <w:sz w:val="22"/>
        </w:rPr>
        <w:t>aider à surmonter le</w:t>
      </w:r>
      <w:r w:rsidR="003C7847" w:rsidRPr="003D32D2">
        <w:rPr>
          <w:rStyle w:val="normaltextrun"/>
          <w:sz w:val="22"/>
        </w:rPr>
        <w:t>ur</w:t>
      </w:r>
      <w:r w:rsidRPr="003D32D2">
        <w:rPr>
          <w:rStyle w:val="normaltextrun"/>
          <w:sz w:val="22"/>
        </w:rPr>
        <w:t>s difficultés. En outre, les résultats de l'étude peuvent contribuer à améliorer l'élaboration des politiques dans votre pays et apporter de précieuses informations à d'autres pays.</w:t>
      </w:r>
    </w:p>
    <w:p w14:paraId="7D5FB77F"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eop"/>
          <w:sz w:val="22"/>
        </w:rPr>
        <w:t> </w:t>
      </w:r>
    </w:p>
    <w:p w14:paraId="5C0F6FEE" w14:textId="77777777" w:rsidR="00DF2A71" w:rsidRPr="003D32D2" w:rsidRDefault="00DF2A71">
      <w:pPr>
        <w:pStyle w:val="paragraph"/>
        <w:spacing w:before="0" w:beforeAutospacing="0" w:after="0" w:afterAutospacing="0"/>
        <w:ind w:right="75"/>
        <w:jc w:val="both"/>
        <w:textAlignment w:val="baseline"/>
        <w:rPr>
          <w:rFonts w:ascii="Segoe UI" w:hAnsi="Segoe UI" w:cs="Segoe UI"/>
          <w:sz w:val="18"/>
          <w:szCs w:val="18"/>
        </w:rPr>
      </w:pPr>
      <w:r w:rsidRPr="003D32D2">
        <w:rPr>
          <w:rStyle w:val="normaltextrun"/>
          <w:color w:val="000000"/>
          <w:sz w:val="22"/>
        </w:rPr>
        <w:t xml:space="preserve">Vous trouverez ci-après quelques informations importantes à prendre en compte au moment de remplir le </w:t>
      </w:r>
      <w:proofErr w:type="gramStart"/>
      <w:r w:rsidRPr="003D32D2">
        <w:rPr>
          <w:rStyle w:val="normaltextrun"/>
          <w:color w:val="000000"/>
          <w:sz w:val="22"/>
        </w:rPr>
        <w:t>questionnaire:</w:t>
      </w:r>
      <w:proofErr w:type="gramEnd"/>
      <w:r w:rsidRPr="003D32D2">
        <w:rPr>
          <w:rStyle w:val="eop"/>
          <w:color w:val="000000"/>
          <w:sz w:val="22"/>
        </w:rPr>
        <w:t> </w:t>
      </w:r>
    </w:p>
    <w:p w14:paraId="5745F3C6" w14:textId="77777777" w:rsidR="00DF2A71" w:rsidRPr="003D32D2" w:rsidRDefault="00DF2A71" w:rsidP="005A2935">
      <w:pPr>
        <w:pStyle w:val="paragraph"/>
        <w:numPr>
          <w:ilvl w:val="0"/>
          <w:numId w:val="5"/>
        </w:numPr>
        <w:spacing w:before="0" w:beforeAutospacing="0" w:after="0" w:afterAutospacing="0"/>
        <w:jc w:val="both"/>
        <w:textAlignment w:val="baseline"/>
        <w:rPr>
          <w:rStyle w:val="normaltextrun"/>
          <w:rFonts w:eastAsia="Yu Gothic Light"/>
        </w:rPr>
      </w:pPr>
      <w:r w:rsidRPr="003D32D2">
        <w:rPr>
          <w:rStyle w:val="normaltextrun"/>
          <w:sz w:val="22"/>
        </w:rPr>
        <w:lastRenderedPageBreak/>
        <w:t>Avant de répondre aux questions, veuillez lire les instructions figurant au début de chaque section.</w:t>
      </w:r>
      <w:r w:rsidRPr="003D32D2">
        <w:rPr>
          <w:rStyle w:val="normaltextrun"/>
        </w:rPr>
        <w:t> </w:t>
      </w:r>
    </w:p>
    <w:p w14:paraId="31A5C580" w14:textId="2B1E5998" w:rsidR="00DF2A71" w:rsidRPr="003D32D2" w:rsidRDefault="00DF2A71" w:rsidP="005A2935">
      <w:pPr>
        <w:pStyle w:val="paragraph"/>
        <w:numPr>
          <w:ilvl w:val="0"/>
          <w:numId w:val="5"/>
        </w:numPr>
        <w:spacing w:before="0" w:beforeAutospacing="0" w:after="0" w:afterAutospacing="0"/>
        <w:jc w:val="both"/>
        <w:textAlignment w:val="baseline"/>
        <w:rPr>
          <w:rStyle w:val="normaltextrun"/>
          <w:rFonts w:eastAsia="Yu Gothic Light"/>
        </w:rPr>
      </w:pPr>
      <w:r w:rsidRPr="003D32D2">
        <w:rPr>
          <w:rStyle w:val="normaltextrun"/>
          <w:sz w:val="22"/>
        </w:rPr>
        <w:t xml:space="preserve">Les réponses fournies doivent être exactes </w:t>
      </w:r>
      <w:r w:rsidR="006A6D07">
        <w:rPr>
          <w:rStyle w:val="normaltextrun"/>
          <w:sz w:val="22"/>
        </w:rPr>
        <w:t>en date du</w:t>
      </w:r>
      <w:r w:rsidR="006A6D07" w:rsidRPr="003D32D2">
        <w:rPr>
          <w:rStyle w:val="normaltextrun"/>
          <w:sz w:val="22"/>
        </w:rPr>
        <w:t xml:space="preserve"> </w:t>
      </w:r>
      <w:r w:rsidRPr="003D32D2">
        <w:rPr>
          <w:rStyle w:val="normaltextrun"/>
          <w:sz w:val="22"/>
        </w:rPr>
        <w:t>31 décembre 2023.</w:t>
      </w:r>
      <w:r w:rsidRPr="003D32D2">
        <w:rPr>
          <w:rStyle w:val="normaltextrun"/>
        </w:rPr>
        <w:t> </w:t>
      </w:r>
    </w:p>
    <w:p w14:paraId="3F969FC9" w14:textId="77777777" w:rsidR="00DF2A71" w:rsidRPr="003D32D2" w:rsidRDefault="00DF2A71" w:rsidP="005A2935">
      <w:pPr>
        <w:pStyle w:val="paragraph"/>
        <w:numPr>
          <w:ilvl w:val="0"/>
          <w:numId w:val="5"/>
        </w:numPr>
        <w:spacing w:before="0" w:beforeAutospacing="0" w:after="0" w:afterAutospacing="0"/>
        <w:jc w:val="both"/>
        <w:textAlignment w:val="baseline"/>
        <w:rPr>
          <w:rStyle w:val="normaltextrun"/>
          <w:rFonts w:eastAsia="Yu Gothic Light"/>
        </w:rPr>
      </w:pPr>
      <w:r w:rsidRPr="003D32D2">
        <w:rPr>
          <w:rStyle w:val="normaltextrun"/>
          <w:sz w:val="22"/>
        </w:rPr>
        <w:t>Veuillez indiquer vos coordonnées complètes et, le cas échéant, celles des autres personnes ayant participé à l'enquête, afin que nous puissions vous envoyer un certificat de participation et le lien vers le rapport lorsqu'il sera publié.</w:t>
      </w:r>
      <w:r w:rsidRPr="003D32D2">
        <w:rPr>
          <w:rStyle w:val="normaltextrun"/>
        </w:rPr>
        <w:t> </w:t>
      </w:r>
    </w:p>
    <w:p w14:paraId="107CA529" w14:textId="77777777" w:rsidR="00DF2A71" w:rsidRPr="003D32D2" w:rsidRDefault="00DF2A71" w:rsidP="005A2935">
      <w:pPr>
        <w:pStyle w:val="paragraph"/>
        <w:numPr>
          <w:ilvl w:val="0"/>
          <w:numId w:val="5"/>
        </w:numPr>
        <w:spacing w:before="0" w:beforeAutospacing="0" w:after="0" w:afterAutospacing="0"/>
        <w:jc w:val="both"/>
        <w:textAlignment w:val="baseline"/>
        <w:rPr>
          <w:rStyle w:val="normaltextrun"/>
          <w:rFonts w:eastAsia="Yu Gothic Light"/>
        </w:rPr>
      </w:pPr>
      <w:r w:rsidRPr="003D32D2">
        <w:rPr>
          <w:rStyle w:val="normaltextrun"/>
          <w:sz w:val="22"/>
        </w:rPr>
        <w:t>Toutes vos réponses seront conservées en toute confidentialité. Le rapport final sera établi sous forme de synthèse et d'analyse de l'ensemble des réponses fournies et aucun nom de pays n</w:t>
      </w:r>
      <w:r w:rsidR="003C7847" w:rsidRPr="003D32D2">
        <w:rPr>
          <w:rStyle w:val="normaltextrun"/>
          <w:sz w:val="22"/>
        </w:rPr>
        <w:t>’y figurera</w:t>
      </w:r>
      <w:r w:rsidRPr="003D32D2">
        <w:rPr>
          <w:rStyle w:val="normaltextrun"/>
          <w:sz w:val="22"/>
        </w:rPr>
        <w:t>.</w:t>
      </w:r>
    </w:p>
    <w:p w14:paraId="18D8BFC8" w14:textId="77777777" w:rsidR="00DF2A71" w:rsidRPr="003D32D2" w:rsidRDefault="00DF2A71" w:rsidP="005A2935">
      <w:pPr>
        <w:pStyle w:val="paragraph"/>
        <w:numPr>
          <w:ilvl w:val="0"/>
          <w:numId w:val="5"/>
        </w:numPr>
        <w:spacing w:before="0" w:beforeAutospacing="0" w:after="0" w:afterAutospacing="0"/>
        <w:jc w:val="both"/>
        <w:textAlignment w:val="baseline"/>
        <w:rPr>
          <w:rStyle w:val="normaltextrun"/>
          <w:rFonts w:eastAsia="Yu Gothic Light"/>
        </w:rPr>
      </w:pPr>
      <w:r w:rsidRPr="003D32D2">
        <w:rPr>
          <w:rStyle w:val="normaltextrun"/>
          <w:sz w:val="22"/>
        </w:rPr>
        <w:t>Il est prévu de remercier à la fin du rapport tous les participants à l'enquête. Nous vous prions par conséquent de préciser si vous souhaitez que votre ONPV et le nom de votre pays figurent dans la liste en cochant la case appropriée en</w:t>
      </w:r>
      <w:r w:rsidR="00263370" w:rsidRPr="003D32D2">
        <w:rPr>
          <w:rStyle w:val="normaltextrun"/>
          <w:sz w:val="22"/>
        </w:rPr>
        <w:t xml:space="preserve"> </w:t>
      </w:r>
      <w:r w:rsidRPr="003D32D2">
        <w:rPr>
          <w:rStyle w:val="normaltextrun"/>
          <w:sz w:val="22"/>
        </w:rPr>
        <w:t>fin de questionnaire.</w:t>
      </w:r>
    </w:p>
    <w:p w14:paraId="4E4223BD" w14:textId="77777777" w:rsidR="00DF2A71" w:rsidRPr="003D32D2" w:rsidRDefault="00DF2A71">
      <w:pPr>
        <w:pStyle w:val="paragraph"/>
        <w:spacing w:before="0" w:after="0"/>
        <w:jc w:val="both"/>
        <w:textAlignment w:val="baseline"/>
        <w:rPr>
          <w:rFonts w:ascii="Segoe UI" w:hAnsi="Segoe UI" w:cs="Segoe UI"/>
          <w:sz w:val="18"/>
          <w:szCs w:val="18"/>
        </w:rPr>
      </w:pPr>
      <w:r w:rsidRPr="003D32D2">
        <w:rPr>
          <w:rStyle w:val="normaltextrun"/>
          <w:sz w:val="22"/>
        </w:rPr>
        <w:t xml:space="preserve">Merci de bien vouloir retourner le questionnaire rempli le </w:t>
      </w:r>
      <w:r w:rsidRPr="003D32D2">
        <w:rPr>
          <w:rStyle w:val="normaltextrun"/>
          <w:b/>
          <w:sz w:val="22"/>
        </w:rPr>
        <w:t>31 octobre 2024</w:t>
      </w:r>
      <w:r w:rsidRPr="003D32D2">
        <w:rPr>
          <w:rStyle w:val="normaltextrun"/>
          <w:sz w:val="22"/>
        </w:rPr>
        <w:t xml:space="preserve"> au plus tard. Si vous avez des questions ou si vous avez besoin d'aide pour répondre à l'enquête, n'hésitez pas à contacter le Secrétariat de la CIPV (</w:t>
      </w:r>
      <w:hyperlink r:id="rId11" w:tgtFrame="_blank" w:history="1">
        <w:r w:rsidRPr="003D32D2">
          <w:rPr>
            <w:rStyle w:val="normaltextrun"/>
            <w:color w:val="0000FF"/>
            <w:sz w:val="22"/>
            <w:u w:val="single"/>
          </w:rPr>
          <w:t>ippc@fao.org</w:t>
        </w:r>
      </w:hyperlink>
      <w:r w:rsidRPr="003D32D2">
        <w:rPr>
          <w:rStyle w:val="normaltextrun"/>
          <w:sz w:val="22"/>
        </w:rPr>
        <w:t xml:space="preserve">), en mettant </w:t>
      </w:r>
      <w:hyperlink r:id="rId12" w:tgtFrame="_blank" w:history="1">
        <w:r w:rsidRPr="003D32D2">
          <w:rPr>
            <w:rStyle w:val="normaltextrun"/>
            <w:color w:val="0000FF"/>
            <w:sz w:val="22"/>
            <w:u w:val="single"/>
          </w:rPr>
          <w:t>Barbara.Peterson@fao.org</w:t>
        </w:r>
      </w:hyperlink>
      <w:r w:rsidRPr="003D32D2">
        <w:rPr>
          <w:rStyle w:val="normaltextrun"/>
          <w:sz w:val="22"/>
        </w:rPr>
        <w:t xml:space="preserve"> et </w:t>
      </w:r>
      <w:hyperlink r:id="rId13" w:tgtFrame="_blank" w:history="1">
        <w:r w:rsidRPr="003D32D2">
          <w:rPr>
            <w:rStyle w:val="normaltextrun"/>
            <w:color w:val="0000FF"/>
            <w:sz w:val="22"/>
            <w:u w:val="single"/>
          </w:rPr>
          <w:t>Rokhila.Madaminova@fao.org</w:t>
        </w:r>
      </w:hyperlink>
      <w:r w:rsidRPr="003D32D2">
        <w:rPr>
          <w:rStyle w:val="normaltextrun"/>
          <w:sz w:val="22"/>
        </w:rPr>
        <w:t xml:space="preserve"> en copie.</w:t>
      </w:r>
    </w:p>
    <w:p w14:paraId="5A61D975" w14:textId="77777777" w:rsidR="00DF2A71" w:rsidRPr="003D32D2" w:rsidRDefault="00DF2A71">
      <w:pPr>
        <w:pStyle w:val="paragraph"/>
        <w:spacing w:before="0" w:after="0"/>
        <w:jc w:val="both"/>
        <w:textAlignment w:val="baseline"/>
        <w:rPr>
          <w:rFonts w:ascii="Segoe UI" w:hAnsi="Segoe UI" w:cs="Segoe UI"/>
          <w:sz w:val="18"/>
          <w:szCs w:val="18"/>
        </w:rPr>
      </w:pPr>
      <w:r w:rsidRPr="003D32D2">
        <w:rPr>
          <w:rStyle w:val="normaltextrun"/>
          <w:sz w:val="22"/>
        </w:rPr>
        <w:t xml:space="preserve">Si nécessaire, l'équipe de l'enquête se fera un plaisir de vous contacter par téléphone pour vous accompagner </w:t>
      </w:r>
      <w:r w:rsidR="00B85BB5" w:rsidRPr="003D32D2">
        <w:rPr>
          <w:rStyle w:val="normaltextrun"/>
          <w:sz w:val="22"/>
        </w:rPr>
        <w:t>tout au long</w:t>
      </w:r>
      <w:r w:rsidRPr="003D32D2">
        <w:rPr>
          <w:rStyle w:val="normaltextrun"/>
          <w:sz w:val="22"/>
        </w:rPr>
        <w:t xml:space="preserve"> du questionnaire. Une session spécifique sera organisée lors des ateliers régionaux de la CIPV 2024 pour présenter l'enquête.</w:t>
      </w:r>
      <w:r w:rsidRPr="003D32D2">
        <w:rPr>
          <w:rStyle w:val="eop"/>
          <w:sz w:val="22"/>
        </w:rPr>
        <w:t> </w:t>
      </w:r>
    </w:p>
    <w:p w14:paraId="76E04880"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normaltextrun"/>
          <w:sz w:val="22"/>
        </w:rPr>
        <w:t>Je vous remercie à nouveau pour votre précieuse contribution à cette étude.</w:t>
      </w:r>
    </w:p>
    <w:p w14:paraId="154A3F07"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eop"/>
          <w:sz w:val="22"/>
        </w:rPr>
        <w:t> </w:t>
      </w:r>
    </w:p>
    <w:p w14:paraId="5C60B201" w14:textId="77777777" w:rsidR="00DF2A71" w:rsidRPr="003D32D2" w:rsidRDefault="00DF2A71">
      <w:pPr>
        <w:pStyle w:val="paragraph"/>
        <w:spacing w:before="0" w:beforeAutospacing="0" w:after="0" w:afterAutospacing="0"/>
        <w:jc w:val="both"/>
        <w:textAlignment w:val="baseline"/>
        <w:rPr>
          <w:rFonts w:ascii="Segoe UI" w:hAnsi="Segoe UI" w:cs="Segoe UI"/>
          <w:sz w:val="18"/>
          <w:szCs w:val="18"/>
        </w:rPr>
      </w:pPr>
      <w:r w:rsidRPr="003D32D2">
        <w:rPr>
          <w:rStyle w:val="eop"/>
          <w:sz w:val="22"/>
        </w:rPr>
        <w:t> </w:t>
      </w:r>
    </w:p>
    <w:p w14:paraId="0499AEA1" w14:textId="77777777" w:rsidR="00DF2A71" w:rsidRPr="003D32D2" w:rsidRDefault="00263370">
      <w:pPr>
        <w:pStyle w:val="paragraph"/>
        <w:spacing w:before="0" w:beforeAutospacing="0" w:after="0" w:afterAutospacing="0"/>
        <w:jc w:val="center"/>
        <w:textAlignment w:val="baseline"/>
        <w:rPr>
          <w:rFonts w:ascii="Segoe UI" w:hAnsi="Segoe UI" w:cs="Segoe UI"/>
          <w:sz w:val="18"/>
          <w:szCs w:val="18"/>
        </w:rPr>
      </w:pPr>
      <w:r w:rsidRPr="003D32D2">
        <w:rPr>
          <w:rStyle w:val="normaltextrun"/>
        </w:rPr>
        <w:t>Meilleures salutations</w:t>
      </w:r>
      <w:r w:rsidR="00DF2A71" w:rsidRPr="003D32D2">
        <w:rPr>
          <w:rStyle w:val="normaltextrun"/>
        </w:rPr>
        <w:t>,</w:t>
      </w:r>
      <w:r w:rsidR="00DF2A71" w:rsidRPr="003D32D2">
        <w:rPr>
          <w:rStyle w:val="eop"/>
        </w:rPr>
        <w:t> </w:t>
      </w:r>
    </w:p>
    <w:p w14:paraId="16CCF6EF" w14:textId="77777777" w:rsidR="00DF2A71" w:rsidRPr="003D32D2" w:rsidRDefault="00DF2A71">
      <w:pPr>
        <w:pStyle w:val="paragraph"/>
        <w:spacing w:before="0" w:beforeAutospacing="0" w:after="0" w:afterAutospacing="0"/>
        <w:jc w:val="center"/>
        <w:textAlignment w:val="baseline"/>
        <w:rPr>
          <w:rFonts w:ascii="Segoe UI" w:hAnsi="Segoe UI" w:cs="Segoe UI"/>
          <w:sz w:val="18"/>
          <w:szCs w:val="18"/>
        </w:rPr>
      </w:pPr>
      <w:r w:rsidRPr="003D32D2">
        <w:rPr>
          <w:rStyle w:val="eop"/>
        </w:rPr>
        <w:t> </w:t>
      </w:r>
    </w:p>
    <w:p w14:paraId="5029FB40" w14:textId="7FA4CA33" w:rsidR="00DF2A71" w:rsidRPr="003D32D2" w:rsidRDefault="00A75863">
      <w:pPr>
        <w:pStyle w:val="paragraph"/>
        <w:spacing w:before="0" w:beforeAutospacing="0" w:after="0" w:afterAutospacing="0"/>
        <w:jc w:val="center"/>
        <w:textAlignment w:val="baseline"/>
        <w:rPr>
          <w:rFonts w:ascii="Segoe UI" w:hAnsi="Segoe UI" w:cs="Segoe UI"/>
          <w:sz w:val="18"/>
          <w:szCs w:val="18"/>
        </w:rPr>
      </w:pPr>
      <w:r>
        <w:rPr>
          <w:rFonts w:ascii="Aptos" w:eastAsia="Aptos" w:hAnsi="Aptos" w:cs="Arial"/>
          <w:b/>
          <w:bCs/>
          <w:noProof/>
          <w:color w:val="008000"/>
          <w:sz w:val="32"/>
          <w:szCs w:val="32"/>
        </w:rPr>
        <w:pict w14:anchorId="38369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A signature of a person&#10;&#10;Description automatically generated" style="width:157.5pt;height:47.25pt;visibility:visible;mso-wrap-style:square">
            <v:imagedata r:id="rId14" o:title="A signature of a person&#10;&#10;Description automatically generated"/>
          </v:shape>
        </w:pict>
      </w:r>
      <w:r w:rsidR="00DF2A71" w:rsidRPr="003D32D2">
        <w:rPr>
          <w:rStyle w:val="eop"/>
        </w:rPr>
        <w:t> </w:t>
      </w:r>
    </w:p>
    <w:p w14:paraId="7598AA93" w14:textId="77777777" w:rsidR="00DF2A71" w:rsidRPr="003D32D2" w:rsidRDefault="00DF2A71" w:rsidP="002268A9">
      <w:pPr>
        <w:pStyle w:val="paragraph"/>
        <w:spacing w:before="0" w:beforeAutospacing="0" w:after="0" w:afterAutospacing="0"/>
        <w:textAlignment w:val="baseline"/>
        <w:rPr>
          <w:rFonts w:ascii="Segoe UI" w:hAnsi="Segoe UI" w:cs="Segoe UI"/>
          <w:sz w:val="18"/>
          <w:szCs w:val="18"/>
        </w:rPr>
      </w:pPr>
      <w:r w:rsidRPr="003D32D2">
        <w:rPr>
          <w:rStyle w:val="eop"/>
        </w:rPr>
        <w:t> </w:t>
      </w:r>
    </w:p>
    <w:p w14:paraId="7CD4D1EB" w14:textId="77777777" w:rsidR="00DF2A71" w:rsidRPr="003D32D2" w:rsidRDefault="00DF2A71">
      <w:pPr>
        <w:pStyle w:val="paragraph"/>
        <w:spacing w:before="0" w:beforeAutospacing="0" w:after="0" w:afterAutospacing="0"/>
        <w:jc w:val="center"/>
        <w:textAlignment w:val="baseline"/>
        <w:rPr>
          <w:rStyle w:val="eop"/>
          <w:rFonts w:eastAsia="Yu Gothic Light"/>
        </w:rPr>
      </w:pPr>
      <w:r w:rsidRPr="003D32D2">
        <w:rPr>
          <w:rStyle w:val="normaltextrun"/>
        </w:rPr>
        <w:t>Osama El-Lissy, Secrétaire de la CIPV.</w:t>
      </w:r>
      <w:r w:rsidRPr="003D32D2">
        <w:rPr>
          <w:rStyle w:val="eop"/>
        </w:rPr>
        <w:t> </w:t>
      </w:r>
    </w:p>
    <w:p w14:paraId="0B8622C7" w14:textId="77777777" w:rsidR="00DF2A71" w:rsidRPr="003D32D2" w:rsidRDefault="00DF2A71">
      <w:pPr>
        <w:rPr>
          <w:rFonts w:ascii="Times New Roman" w:eastAsia="Yu Gothic Light" w:hAnsi="Times New Roman" w:cs="Times New Roman"/>
        </w:rPr>
      </w:pPr>
      <w:r w:rsidRPr="003D32D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F2A71" w14:paraId="3D3DBDC9" w14:textId="77777777">
        <w:tc>
          <w:tcPr>
            <w:tcW w:w="9016" w:type="dxa"/>
            <w:tcBorders>
              <w:top w:val="nil"/>
              <w:left w:val="nil"/>
              <w:bottom w:val="nil"/>
              <w:right w:val="nil"/>
            </w:tcBorders>
            <w:shd w:val="clear" w:color="auto" w:fill="8DD873"/>
          </w:tcPr>
          <w:p w14:paraId="33F0F041" w14:textId="77777777" w:rsidR="00DF2A71" w:rsidRPr="003D32D2" w:rsidRDefault="00DF2A71">
            <w:pPr>
              <w:tabs>
                <w:tab w:val="center" w:pos="4400"/>
              </w:tabs>
              <w:spacing w:after="0" w:line="240" w:lineRule="auto"/>
              <w:rPr>
                <w:rFonts w:eastAsia="Arial"/>
                <w:b/>
                <w:bCs/>
                <w:sz w:val="21"/>
                <w:szCs w:val="21"/>
              </w:rPr>
            </w:pPr>
            <w:r>
              <w:rPr>
                <w:b/>
                <w:sz w:val="21"/>
              </w:rPr>
              <w:t>Documents et informations</w:t>
            </w:r>
            <w:r>
              <w:rPr>
                <w:b/>
                <w:sz w:val="21"/>
              </w:rPr>
              <w:tab/>
            </w:r>
          </w:p>
        </w:tc>
      </w:tr>
    </w:tbl>
    <w:p w14:paraId="04A6AF80" w14:textId="77777777" w:rsidR="00DF2A71" w:rsidRPr="003D32D2" w:rsidRDefault="00DF2A71" w:rsidP="003E253A">
      <w:pPr>
        <w:spacing w:after="0" w:line="240" w:lineRule="auto"/>
        <w:jc w:val="both"/>
        <w:rPr>
          <w:rFonts w:eastAsia="Times New Roman" w:cs="Segoe UI"/>
          <w:color w:val="000000"/>
          <w:sz w:val="20"/>
          <w:szCs w:val="20"/>
          <w:shd w:val="clear" w:color="000000" w:fill="auto"/>
        </w:rPr>
      </w:pPr>
    </w:p>
    <w:p w14:paraId="09A76F0F" w14:textId="77777777" w:rsidR="006C2C67" w:rsidRPr="003D32D2" w:rsidRDefault="00DF2A71" w:rsidP="000C5466">
      <w:pPr>
        <w:spacing w:after="0"/>
      </w:pPr>
      <w:r w:rsidRPr="003D32D2">
        <w:rPr>
          <w:color w:val="008000"/>
          <w:sz w:val="20"/>
        </w:rPr>
        <w:t xml:space="preserve">Date </w:t>
      </w:r>
      <w:r w:rsidRPr="003D32D2">
        <w:rPr>
          <w:color w:val="008000"/>
          <w:sz w:val="20"/>
          <w:szCs w:val="20"/>
        </w:rPr>
        <w:t xml:space="preserve">limite de réception des </w:t>
      </w:r>
      <w:proofErr w:type="gramStart"/>
      <w:r w:rsidRPr="003D32D2">
        <w:rPr>
          <w:color w:val="008000"/>
          <w:sz w:val="20"/>
          <w:szCs w:val="20"/>
        </w:rPr>
        <w:t>formulaires:</w:t>
      </w:r>
      <w:proofErr w:type="gramEnd"/>
      <w:r w:rsidRPr="003D32D2">
        <w:rPr>
          <w:color w:val="008000"/>
          <w:sz w:val="20"/>
          <w:szCs w:val="20"/>
        </w:rPr>
        <w:t xml:space="preserve"> </w:t>
      </w:r>
      <w:r w:rsidR="00E758F9" w:rsidRPr="003D32D2">
        <w:rPr>
          <w:color w:val="000000"/>
          <w:sz w:val="20"/>
          <w:szCs w:val="20"/>
        </w:rPr>
        <w:t>v</w:t>
      </w:r>
      <w:r w:rsidRPr="003D32D2">
        <w:rPr>
          <w:color w:val="000000"/>
          <w:sz w:val="20"/>
          <w:szCs w:val="20"/>
        </w:rPr>
        <w:t xml:space="preserve">euillez retourner le questionnaire rempli le </w:t>
      </w:r>
      <w:r w:rsidR="00C16BEF" w:rsidRPr="00C16BEF">
        <w:rPr>
          <w:b/>
          <w:bCs/>
          <w:color w:val="000000"/>
          <w:sz w:val="20"/>
          <w:szCs w:val="20"/>
        </w:rPr>
        <w:t>31 octobre 2024</w:t>
      </w:r>
      <w:r w:rsidR="00C16BEF" w:rsidRPr="00C16BEF">
        <w:rPr>
          <w:color w:val="000000"/>
          <w:sz w:val="20"/>
          <w:szCs w:val="20"/>
        </w:rPr>
        <w:t xml:space="preserve"> </w:t>
      </w:r>
      <w:r w:rsidRPr="003D32D2">
        <w:rPr>
          <w:sz w:val="20"/>
          <w:szCs w:val="20"/>
        </w:rPr>
        <w:t>au plus tard.</w:t>
      </w:r>
      <w:r w:rsidRPr="003D32D2">
        <w:rPr>
          <w:sz w:val="20"/>
          <w:szCs w:val="20"/>
        </w:rPr>
        <w:br/>
      </w:r>
      <w:r w:rsidRPr="003D32D2">
        <w:br/>
      </w:r>
      <w:r w:rsidRPr="003D32D2">
        <w:rPr>
          <w:color w:val="008000"/>
          <w:sz w:val="20"/>
        </w:rPr>
        <w:t xml:space="preserve">Confidentialité des informations collectées: </w:t>
      </w:r>
      <w:r w:rsidR="00E758F9" w:rsidRPr="003D32D2">
        <w:rPr>
          <w:color w:val="000000"/>
          <w:sz w:val="20"/>
        </w:rPr>
        <w:t>t</w:t>
      </w:r>
      <w:r w:rsidRPr="003D32D2">
        <w:rPr>
          <w:color w:val="000000"/>
          <w:sz w:val="20"/>
        </w:rPr>
        <w:t>outes les réponses fournies seront conservées en toute confidentialité. Le rapport final sera établi sous forme de synthèse et d'analyse de l'ensemble des réponses fournies et aucun nom de pays ne sera mentionné.</w:t>
      </w:r>
      <w:r w:rsidRPr="003D32D2">
        <w:br/>
      </w:r>
      <w:r w:rsidRPr="003D32D2">
        <w:br/>
      </w:r>
      <w:r w:rsidRPr="003D32D2">
        <w:rPr>
          <w:color w:val="008000"/>
          <w:sz w:val="20"/>
        </w:rPr>
        <w:t xml:space="preserve">Formulaire d'enquête </w:t>
      </w:r>
      <w:proofErr w:type="gramStart"/>
      <w:r w:rsidRPr="003D32D2">
        <w:rPr>
          <w:color w:val="008000"/>
          <w:sz w:val="20"/>
        </w:rPr>
        <w:t>téléchargeable:</w:t>
      </w:r>
      <w:proofErr w:type="gramEnd"/>
      <w:r w:rsidRPr="003D32D2">
        <w:rPr>
          <w:color w:val="008000"/>
          <w:sz w:val="20"/>
        </w:rPr>
        <w:t xml:space="preserve"> </w:t>
      </w:r>
      <w:r w:rsidR="00EB556C" w:rsidRPr="003D32D2">
        <w:rPr>
          <w:sz w:val="20"/>
        </w:rPr>
        <w:t>le questionnaire peut être téléchargé au format</w:t>
      </w:r>
      <w:r w:rsidRPr="003D32D2">
        <w:rPr>
          <w:sz w:val="20"/>
        </w:rPr>
        <w:t xml:space="preserve"> Word pour permettre </w:t>
      </w:r>
      <w:r w:rsidRPr="003D32D2">
        <w:rPr>
          <w:sz w:val="20"/>
          <w:szCs w:val="20"/>
        </w:rPr>
        <w:t>aux participants de se familiariser avec les questions et faciliter la collaboration avec les parties prenantes tierces. À noter cependant que les réponses finales doivent être saisies dans le formulaire en ligne. Le document Word peut être téléchargé en cliquant sur</w:t>
      </w:r>
      <w:r w:rsidR="00080D1E" w:rsidRPr="003D32D2">
        <w:rPr>
          <w:sz w:val="20"/>
          <w:szCs w:val="20"/>
        </w:rPr>
        <w:t xml:space="preserve"> </w:t>
      </w:r>
      <w:hyperlink r:id="rId15" w:history="1">
        <w:r w:rsidRPr="003D32D2">
          <w:rPr>
            <w:rStyle w:val="Hyperlink"/>
            <w:sz w:val="20"/>
            <w:szCs w:val="20"/>
          </w:rPr>
          <w:t>ce lien</w:t>
        </w:r>
      </w:hyperlink>
      <w:r w:rsidRPr="003D32D2">
        <w:rPr>
          <w:sz w:val="20"/>
          <w:szCs w:val="20"/>
        </w:rPr>
        <w:t>.</w:t>
      </w:r>
      <w:r w:rsidRPr="003D32D2">
        <w:rPr>
          <w:sz w:val="20"/>
          <w:szCs w:val="20"/>
        </w:rPr>
        <w:br/>
      </w:r>
      <w:r w:rsidRPr="003D32D2">
        <w:br/>
      </w:r>
      <w:proofErr w:type="gramStart"/>
      <w:r w:rsidRPr="003D32D2">
        <w:rPr>
          <w:color w:val="008000"/>
          <w:sz w:val="20"/>
        </w:rPr>
        <w:t>Glossaire:</w:t>
      </w:r>
      <w:proofErr w:type="gramEnd"/>
      <w:r w:rsidRPr="003D32D2">
        <w:rPr>
          <w:color w:val="008000"/>
          <w:sz w:val="20"/>
        </w:rPr>
        <w:t xml:space="preserve"> </w:t>
      </w:r>
      <w:r w:rsidR="00E758F9" w:rsidRPr="003D32D2">
        <w:rPr>
          <w:sz w:val="20"/>
        </w:rPr>
        <w:t>u</w:t>
      </w:r>
      <w:r w:rsidRPr="003D32D2">
        <w:rPr>
          <w:sz w:val="20"/>
        </w:rPr>
        <w:t xml:space="preserve">n glossaire contenant les définitions des termes clés utilisés dans l'enquête a été préparé. </w:t>
      </w:r>
      <w:r w:rsidR="00B85BB5" w:rsidRPr="003D32D2">
        <w:rPr>
          <w:sz w:val="20"/>
        </w:rPr>
        <w:t>Il</w:t>
      </w:r>
      <w:r w:rsidRPr="003D32D2">
        <w:rPr>
          <w:sz w:val="20"/>
        </w:rPr>
        <w:t xml:space="preserve"> peut être téléchargé en cliquant sur </w:t>
      </w:r>
      <w:hyperlink r:id="rId16" w:history="1">
        <w:r w:rsidRPr="003D32D2">
          <w:rPr>
            <w:rStyle w:val="Hyperlink"/>
            <w:sz w:val="20"/>
          </w:rPr>
          <w:t>ce lien</w:t>
        </w:r>
      </w:hyperlink>
      <w:r w:rsidR="006C2C67" w:rsidRPr="003D32D2">
        <w:rPr>
          <w:sz w:val="20"/>
          <w:szCs w:val="20"/>
        </w:rPr>
        <w:t>.</w:t>
      </w:r>
    </w:p>
    <w:p w14:paraId="775C56B5" w14:textId="432EF692" w:rsidR="00DF2A71" w:rsidRPr="003D32D2" w:rsidRDefault="00DF2A71" w:rsidP="003E253A">
      <w:pPr>
        <w:spacing w:after="0"/>
        <w:jc w:val="both"/>
        <w:rPr>
          <w:sz w:val="20"/>
          <w:szCs w:val="20"/>
        </w:rPr>
      </w:pPr>
      <w:r w:rsidRPr="003D32D2">
        <w:br/>
      </w:r>
      <w:r w:rsidRPr="003D32D2">
        <w:rPr>
          <w:color w:val="008000"/>
          <w:sz w:val="20"/>
        </w:rPr>
        <w:t xml:space="preserve">Instructions pour remplir le </w:t>
      </w:r>
      <w:proofErr w:type="gramStart"/>
      <w:r w:rsidRPr="003D32D2">
        <w:rPr>
          <w:color w:val="008000"/>
          <w:sz w:val="20"/>
        </w:rPr>
        <w:t>questionnaire:</w:t>
      </w:r>
      <w:proofErr w:type="gramEnd"/>
      <w:r w:rsidRPr="003D32D2">
        <w:rPr>
          <w:color w:val="008000"/>
          <w:sz w:val="20"/>
        </w:rPr>
        <w:t xml:space="preserve"> </w:t>
      </w:r>
      <w:r w:rsidR="00E758F9" w:rsidRPr="003D32D2">
        <w:rPr>
          <w:sz w:val="20"/>
        </w:rPr>
        <w:t>a</w:t>
      </w:r>
      <w:r w:rsidRPr="003D32D2">
        <w:rPr>
          <w:sz w:val="20"/>
        </w:rPr>
        <w:t xml:space="preserve">vant de répondre aux questions, veuillez lire attentivement les instructions figurant au début de chaque section. Les réponses fournies doivent être exactes </w:t>
      </w:r>
      <w:r w:rsidR="00EC4816">
        <w:rPr>
          <w:sz w:val="20"/>
        </w:rPr>
        <w:t>en date du</w:t>
      </w:r>
      <w:r w:rsidR="00EC4816" w:rsidRPr="003D32D2">
        <w:rPr>
          <w:sz w:val="20"/>
        </w:rPr>
        <w:t xml:space="preserve"> </w:t>
      </w:r>
      <w:r w:rsidRPr="003D32D2">
        <w:rPr>
          <w:sz w:val="20"/>
        </w:rPr>
        <w:t>31 décembre 2023.</w:t>
      </w:r>
    </w:p>
    <w:p w14:paraId="2C7749CD" w14:textId="77777777" w:rsidR="00DF2A71" w:rsidRPr="003D32D2" w:rsidRDefault="00DF2A71" w:rsidP="003E253A">
      <w:pPr>
        <w:jc w:val="both"/>
        <w:rPr>
          <w:sz w:val="20"/>
          <w:szCs w:val="20"/>
        </w:rPr>
      </w:pPr>
      <w:r w:rsidRPr="003D32D2">
        <w:br/>
      </w:r>
      <w:proofErr w:type="gramStart"/>
      <w:r w:rsidRPr="003D32D2">
        <w:rPr>
          <w:color w:val="008000"/>
          <w:sz w:val="20"/>
        </w:rPr>
        <w:t>Remerciements:</w:t>
      </w:r>
      <w:proofErr w:type="gramEnd"/>
      <w:r w:rsidRPr="003D32D2">
        <w:rPr>
          <w:color w:val="008000"/>
          <w:sz w:val="20"/>
        </w:rPr>
        <w:t xml:space="preserve"> </w:t>
      </w:r>
      <w:r w:rsidR="00E758F9" w:rsidRPr="003D32D2">
        <w:rPr>
          <w:sz w:val="20"/>
        </w:rPr>
        <w:t>v</w:t>
      </w:r>
      <w:r w:rsidRPr="003D32D2">
        <w:rPr>
          <w:sz w:val="20"/>
        </w:rPr>
        <w:t>euillez indiquer vos coordonnées complètes à la fin de l'enquête et, le cas échéant, celles des autres personnes ayant participé à l'enquête, afin que nous puissions vous envoyer un certificat de participation et le lien vers le rapport. Vous avez la possibilité d'accepter que votre organisation soit citée dans la partie du rapport où seront remerciés les participants à l'enquête. Nous vous prions par conséquent de préciser si vous souhaitez que votre organisation et le nom de votre pays figurent dans la liste en cochant la case appropriée en fin de questionnaire.</w:t>
      </w:r>
    </w:p>
    <w:p w14:paraId="7757149C" w14:textId="77777777" w:rsidR="00DF2A71" w:rsidRPr="003D32D2" w:rsidRDefault="00DF2A71" w:rsidP="003E253A">
      <w:pPr>
        <w:spacing w:after="0"/>
        <w:jc w:val="both"/>
        <w:rPr>
          <w:sz w:val="20"/>
          <w:szCs w:val="20"/>
        </w:rPr>
      </w:pPr>
      <w:proofErr w:type="gramStart"/>
      <w:r w:rsidRPr="003D32D2">
        <w:rPr>
          <w:color w:val="008000"/>
          <w:sz w:val="20"/>
        </w:rPr>
        <w:t>Aide:</w:t>
      </w:r>
      <w:proofErr w:type="gramEnd"/>
      <w:r w:rsidRPr="003D32D2">
        <w:rPr>
          <w:color w:val="008000"/>
          <w:sz w:val="20"/>
        </w:rPr>
        <w:t xml:space="preserve"> </w:t>
      </w:r>
      <w:r w:rsidR="00E758F9" w:rsidRPr="003D32D2">
        <w:rPr>
          <w:sz w:val="20"/>
        </w:rPr>
        <w:t>s</w:t>
      </w:r>
      <w:r w:rsidRPr="003D32D2">
        <w:rPr>
          <w:sz w:val="20"/>
        </w:rPr>
        <w:t xml:space="preserve">i vous avez des questions ou si vous avez besoin d'aide pour répondre à l'enquête, n'hésitez pas à nous contacter à l'adresse ippc@fao.org. Nous pouvons également vous contacter par téléphone pour vous accompagner </w:t>
      </w:r>
      <w:r w:rsidR="00581B70" w:rsidRPr="003D32D2">
        <w:rPr>
          <w:sz w:val="20"/>
        </w:rPr>
        <w:t xml:space="preserve">tout au long </w:t>
      </w:r>
      <w:r w:rsidRPr="003D32D2">
        <w:rPr>
          <w:sz w:val="20"/>
        </w:rPr>
        <w:t>du questionnaire.</w:t>
      </w:r>
    </w:p>
    <w:p w14:paraId="62BEAE63" w14:textId="77777777" w:rsidR="00DF2A71" w:rsidRPr="003D32D2" w:rsidRDefault="00DF2A71">
      <w:pPr>
        <w:spacing w:before="100" w:beforeAutospacing="1" w:after="0" w:line="240" w:lineRule="auto"/>
        <w:rPr>
          <w:sz w:val="20"/>
          <w:szCs w:val="20"/>
        </w:rPr>
      </w:pPr>
    </w:p>
    <w:tbl>
      <w:tblPr>
        <w:tblW w:w="0" w:type="auto"/>
        <w:tblLook w:val="04A0" w:firstRow="1" w:lastRow="0" w:firstColumn="1" w:lastColumn="0" w:noHBand="0" w:noVBand="1"/>
      </w:tblPr>
      <w:tblGrid>
        <w:gridCol w:w="9016"/>
      </w:tblGrid>
      <w:tr w:rsidR="00DF2A71" w14:paraId="3551A89B" w14:textId="77777777">
        <w:tc>
          <w:tcPr>
            <w:tcW w:w="9016" w:type="dxa"/>
            <w:shd w:val="clear" w:color="auto" w:fill="8DD873"/>
          </w:tcPr>
          <w:p w14:paraId="483506C6" w14:textId="77777777" w:rsidR="00DF2A71" w:rsidRDefault="00DF2A71">
            <w:pPr>
              <w:tabs>
                <w:tab w:val="left" w:pos="3143"/>
              </w:tabs>
              <w:spacing w:after="0" w:line="240" w:lineRule="auto"/>
              <w:rPr>
                <w:b/>
                <w:bCs/>
                <w:sz w:val="22"/>
                <w:szCs w:val="22"/>
              </w:rPr>
            </w:pPr>
            <w:r>
              <w:rPr>
                <w:b/>
                <w:sz w:val="22"/>
              </w:rPr>
              <w:t>A. Informations générales</w:t>
            </w:r>
            <w:r>
              <w:rPr>
                <w:b/>
                <w:sz w:val="22"/>
              </w:rPr>
              <w:tab/>
            </w:r>
          </w:p>
        </w:tc>
      </w:tr>
    </w:tbl>
    <w:p w14:paraId="18BE1183" w14:textId="77777777" w:rsidR="00DF2A71" w:rsidRPr="003D32D2" w:rsidRDefault="00DF2A71">
      <w:pPr>
        <w:spacing w:after="0" w:line="240" w:lineRule="auto"/>
        <w:rPr>
          <w:sz w:val="20"/>
          <w:szCs w:val="20"/>
        </w:rPr>
      </w:pPr>
    </w:p>
    <w:p w14:paraId="4EB281D7" w14:textId="77777777" w:rsidR="00DF2A71" w:rsidRPr="003D32D2" w:rsidRDefault="00DF2A71" w:rsidP="003E253A">
      <w:pPr>
        <w:spacing w:after="240" w:line="240" w:lineRule="auto"/>
        <w:jc w:val="both"/>
        <w:rPr>
          <w:sz w:val="20"/>
          <w:szCs w:val="20"/>
        </w:rPr>
      </w:pPr>
      <w:r w:rsidRPr="003D32D2">
        <w:rPr>
          <w:sz w:val="20"/>
        </w:rPr>
        <w:t>La section A vise à recueillir des informations qui aideront le Secrétariat de la CIPV à déterminer s'il convient de renforcer et de cibler la sensibilisation aux principaux documents qui constituent le fondement de l'étude menée par l'Observatoire de la CIPV.</w:t>
      </w:r>
    </w:p>
    <w:p w14:paraId="312BF83D" w14:textId="77777777" w:rsidR="00DF2A71" w:rsidRPr="003D32D2" w:rsidRDefault="00DF2A71" w:rsidP="003E253A">
      <w:pPr>
        <w:spacing w:after="0" w:line="240" w:lineRule="auto"/>
        <w:jc w:val="both"/>
        <w:rPr>
          <w:sz w:val="20"/>
          <w:szCs w:val="20"/>
        </w:rPr>
      </w:pPr>
      <w:r w:rsidRPr="003D32D2">
        <w:rPr>
          <w:sz w:val="20"/>
        </w:rPr>
        <w:t xml:space="preserve">Les termes définis dans le glossaire sont soulignés lors de leur première occurrence dans le questionnaire. Nous vous invitons à consulter le glossaire pour prendre </w:t>
      </w:r>
      <w:r w:rsidR="00080D1E" w:rsidRPr="003D32D2">
        <w:rPr>
          <w:sz w:val="20"/>
        </w:rPr>
        <w:t>connaissance</w:t>
      </w:r>
      <w:r w:rsidRPr="003D32D2">
        <w:rPr>
          <w:sz w:val="20"/>
        </w:rPr>
        <w:t xml:space="preserve"> des termes </w:t>
      </w:r>
      <w:r w:rsidR="00AA77A2" w:rsidRPr="003D32D2">
        <w:rPr>
          <w:sz w:val="20"/>
        </w:rPr>
        <w:t xml:space="preserve">qui y sont </w:t>
      </w:r>
      <w:r w:rsidRPr="003D32D2">
        <w:rPr>
          <w:sz w:val="20"/>
        </w:rPr>
        <w:t>répertoriés.</w:t>
      </w:r>
    </w:p>
    <w:p w14:paraId="7EDEFB8C" w14:textId="77777777" w:rsidR="00DF2A71" w:rsidRPr="003D32D2" w:rsidRDefault="00DF2A71">
      <w:pPr>
        <w:spacing w:after="120"/>
        <w:jc w:val="both"/>
        <w:rPr>
          <w:sz w:val="20"/>
          <w:szCs w:val="20"/>
        </w:rPr>
      </w:pPr>
    </w:p>
    <w:p w14:paraId="4B651D53" w14:textId="77777777" w:rsidR="00DF2A71" w:rsidRPr="003D32D2" w:rsidRDefault="00DF2A71" w:rsidP="005A2935">
      <w:pPr>
        <w:pStyle w:val="ListParagraph"/>
        <w:numPr>
          <w:ilvl w:val="0"/>
          <w:numId w:val="1"/>
        </w:numPr>
        <w:tabs>
          <w:tab w:val="left" w:pos="284"/>
        </w:tabs>
        <w:ind w:left="284" w:hanging="284"/>
        <w:rPr>
          <w:b/>
          <w:bCs/>
          <w:sz w:val="20"/>
          <w:szCs w:val="20"/>
        </w:rPr>
      </w:pPr>
      <w:r w:rsidRPr="003D32D2">
        <w:rPr>
          <w:sz w:val="20"/>
        </w:rPr>
        <w:t xml:space="preserve">Veuillez indiquer le </w:t>
      </w:r>
      <w:r w:rsidRPr="00C16BEF">
        <w:rPr>
          <w:bCs/>
          <w:sz w:val="20"/>
        </w:rPr>
        <w:t>nom de votre pays.</w:t>
      </w:r>
    </w:p>
    <w:p w14:paraId="0122CF8C" w14:textId="77777777" w:rsidR="00DF2A71" w:rsidRPr="003D32D2" w:rsidRDefault="00DF2A71">
      <w:pPr>
        <w:pStyle w:val="ListParagraph"/>
        <w:tabs>
          <w:tab w:val="left" w:pos="284"/>
        </w:tabs>
        <w:ind w:left="284"/>
        <w:rPr>
          <w:b/>
          <w:bCs/>
          <w:sz w:val="20"/>
          <w:szCs w:val="20"/>
        </w:rPr>
      </w:pPr>
      <w:r w:rsidRPr="003D32D2">
        <w:rPr>
          <w:sz w:val="20"/>
        </w:rPr>
        <w:t>[</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2F80F1E5" w14:textId="77777777" w:rsidR="00DF2A71" w:rsidRPr="003D32D2" w:rsidRDefault="00DF2A71">
      <w:pPr>
        <w:pStyle w:val="ListParagraph"/>
        <w:tabs>
          <w:tab w:val="left" w:pos="284"/>
        </w:tabs>
        <w:ind w:left="284"/>
        <w:rPr>
          <w:b/>
          <w:bCs/>
          <w:sz w:val="20"/>
          <w:szCs w:val="20"/>
        </w:rPr>
      </w:pPr>
    </w:p>
    <w:p w14:paraId="00CCB557" w14:textId="29B77587" w:rsidR="00DF2A71" w:rsidRPr="003D32D2" w:rsidRDefault="00DF2A71" w:rsidP="00A75863">
      <w:pPr>
        <w:pStyle w:val="ListParagraph"/>
        <w:numPr>
          <w:ilvl w:val="0"/>
          <w:numId w:val="1"/>
        </w:numPr>
        <w:tabs>
          <w:tab w:val="left" w:pos="284"/>
        </w:tabs>
        <w:ind w:left="284" w:hanging="284"/>
        <w:jc w:val="both"/>
        <w:rPr>
          <w:b/>
          <w:bCs/>
          <w:i/>
          <w:iCs/>
          <w:sz w:val="20"/>
          <w:szCs w:val="20"/>
        </w:rPr>
      </w:pPr>
      <w:r w:rsidRPr="003D32D2">
        <w:rPr>
          <w:sz w:val="20"/>
        </w:rPr>
        <w:lastRenderedPageBreak/>
        <w:t xml:space="preserve">Avant de participer à cette enquête, aviez-vous connaissance de la </w:t>
      </w:r>
      <w:r w:rsidRPr="00C16BEF">
        <w:rPr>
          <w:bCs/>
          <w:sz w:val="20"/>
        </w:rPr>
        <w:t>recommandation de la Commission des mesures phytosanitaires (CMP)</w:t>
      </w:r>
      <w:r w:rsidRPr="003D32D2">
        <w:rPr>
          <w:sz w:val="20"/>
        </w:rPr>
        <w:t xml:space="preserve"> intitulée</w:t>
      </w:r>
      <w:r w:rsidRPr="003D32D2">
        <w:rPr>
          <w:b/>
          <w:sz w:val="20"/>
        </w:rPr>
        <w:t xml:space="preserve"> </w:t>
      </w:r>
      <w:r w:rsidRPr="003D32D2">
        <w:rPr>
          <w:i/>
          <w:sz w:val="20"/>
        </w:rPr>
        <w:t xml:space="preserve">Commerce de </w:t>
      </w:r>
      <w:hyperlink r:id="rId17" w:history="1">
        <w:r w:rsidRPr="00E83226">
          <w:rPr>
            <w:rStyle w:val="Hyperlink"/>
            <w:b/>
            <w:bCs/>
            <w:i/>
            <w:sz w:val="20"/>
          </w:rPr>
          <w:t>végétaux</w:t>
        </w:r>
      </w:hyperlink>
      <w:r w:rsidRPr="00ED4288">
        <w:rPr>
          <w:i/>
          <w:sz w:val="20"/>
        </w:rPr>
        <w:t xml:space="preserve"> </w:t>
      </w:r>
      <w:r w:rsidRPr="003D32D2">
        <w:rPr>
          <w:i/>
          <w:sz w:val="20"/>
        </w:rPr>
        <w:t xml:space="preserve">et autres </w:t>
      </w:r>
      <w:hyperlink r:id="rId18" w:history="1">
        <w:r w:rsidRPr="000F1CD7">
          <w:rPr>
            <w:rStyle w:val="Hyperlink"/>
            <w:b/>
            <w:bCs/>
            <w:i/>
            <w:sz w:val="20"/>
          </w:rPr>
          <w:t>articles réglementé</w:t>
        </w:r>
      </w:hyperlink>
      <w:r w:rsidRPr="00C863C1">
        <w:rPr>
          <w:i/>
          <w:sz w:val="20"/>
        </w:rPr>
        <w:t>s</w:t>
      </w:r>
      <w:r w:rsidRPr="003D32D2">
        <w:rPr>
          <w:i/>
          <w:sz w:val="20"/>
        </w:rPr>
        <w:t xml:space="preserve"> sur Internet (</w:t>
      </w:r>
      <w:hyperlink r:id="rId19" w:history="1">
        <w:r w:rsidRPr="000F1CD7">
          <w:rPr>
            <w:rStyle w:val="Hyperlink"/>
            <w:b/>
            <w:bCs/>
            <w:i/>
            <w:sz w:val="20"/>
          </w:rPr>
          <w:t xml:space="preserve">commerce </w:t>
        </w:r>
        <w:r w:rsidR="003718B6" w:rsidRPr="000F1CD7">
          <w:rPr>
            <w:rStyle w:val="Hyperlink"/>
            <w:b/>
            <w:bCs/>
            <w:i/>
            <w:sz w:val="20"/>
          </w:rPr>
          <w:t>électronique</w:t>
        </w:r>
      </w:hyperlink>
      <w:r w:rsidRPr="003D32D2">
        <w:rPr>
          <w:i/>
          <w:sz w:val="20"/>
        </w:rPr>
        <w:t>)</w:t>
      </w:r>
      <w:r w:rsidRPr="003D32D2">
        <w:rPr>
          <w:sz w:val="20"/>
        </w:rPr>
        <w:t xml:space="preserve"> (</w:t>
      </w:r>
      <w:bookmarkStart w:id="2" w:name="_Hlk170806857"/>
      <w:r w:rsidRPr="003D32D2">
        <w:rPr>
          <w:sz w:val="20"/>
        </w:rPr>
        <w:t>R-05</w:t>
      </w:r>
      <w:bookmarkEnd w:id="2"/>
      <w:r w:rsidRPr="003D32D2">
        <w:rPr>
          <w:sz w:val="20"/>
        </w:rPr>
        <w:t>)</w:t>
      </w:r>
      <w:r w:rsidR="00CB43BF">
        <w:rPr>
          <w:sz w:val="20"/>
        </w:rPr>
        <w:t xml:space="preserve"> </w:t>
      </w:r>
      <w:r w:rsidRPr="003D32D2">
        <w:rPr>
          <w:sz w:val="20"/>
        </w:rPr>
        <w:t>?</w:t>
      </w:r>
      <w:r w:rsidRPr="003D32D2">
        <w:rPr>
          <w:b/>
          <w:sz w:val="20"/>
        </w:rPr>
        <w:t xml:space="preserve"> </w:t>
      </w:r>
      <w:r w:rsidRPr="00C863C1">
        <w:rPr>
          <w:iCs/>
          <w:sz w:val="20"/>
        </w:rPr>
        <w:t xml:space="preserve">Le document est accessible via </w:t>
      </w:r>
      <w:hyperlink r:id="rId20" w:history="1">
        <w:r w:rsidRPr="00C863C1">
          <w:rPr>
            <w:rStyle w:val="Hyperlink"/>
            <w:iCs/>
            <w:sz w:val="20"/>
          </w:rPr>
          <w:t>ce lien</w:t>
        </w:r>
      </w:hyperlink>
      <w:r w:rsidRPr="003D32D2">
        <w:rPr>
          <w:i/>
          <w:sz w:val="20"/>
        </w:rPr>
        <w:t xml:space="preserve">. </w:t>
      </w:r>
    </w:p>
    <w:p w14:paraId="48556CBC" w14:textId="77777777" w:rsidR="00DF2A71" w:rsidRPr="003D32D2" w:rsidRDefault="00DF2A71" w:rsidP="00A75863">
      <w:pPr>
        <w:spacing w:after="0"/>
        <w:ind w:left="360"/>
        <w:rPr>
          <w:b/>
          <w:bCs/>
          <w:i/>
          <w:iCs/>
          <w:sz w:val="20"/>
          <w:szCs w:val="20"/>
        </w:rPr>
      </w:pPr>
      <w:r w:rsidRPr="003D32D2">
        <w:rPr>
          <w:rFonts w:cs="Aptos"/>
          <w:sz w:val="20"/>
          <w:cs/>
        </w:rPr>
        <w:t xml:space="preserve">☐ </w:t>
      </w:r>
      <w:r w:rsidRPr="003D32D2">
        <w:rPr>
          <w:sz w:val="20"/>
        </w:rPr>
        <w:t xml:space="preserve">Oui </w:t>
      </w:r>
    </w:p>
    <w:p w14:paraId="10394B3E" w14:textId="77777777" w:rsidR="00DF2A71" w:rsidRPr="003D32D2" w:rsidRDefault="00DF2A71" w:rsidP="00A75863">
      <w:pPr>
        <w:ind w:left="360"/>
        <w:rPr>
          <w:b/>
          <w:bCs/>
          <w:i/>
          <w:iCs/>
          <w:sz w:val="20"/>
          <w:szCs w:val="20"/>
        </w:rPr>
      </w:pPr>
      <w:r w:rsidRPr="003D32D2">
        <w:rPr>
          <w:rFonts w:cs="Aptos"/>
          <w:sz w:val="20"/>
          <w:cs/>
        </w:rPr>
        <w:t xml:space="preserve">☐ </w:t>
      </w:r>
      <w:r w:rsidRPr="003D32D2">
        <w:rPr>
          <w:sz w:val="20"/>
        </w:rPr>
        <w:t xml:space="preserve">Non </w:t>
      </w:r>
    </w:p>
    <w:p w14:paraId="0108562E" w14:textId="34C0B19A" w:rsidR="00DF2A71" w:rsidRPr="003D32D2" w:rsidRDefault="00DF2A71" w:rsidP="00A75863">
      <w:pPr>
        <w:pStyle w:val="ListParagraph"/>
        <w:numPr>
          <w:ilvl w:val="0"/>
          <w:numId w:val="1"/>
        </w:numPr>
        <w:ind w:left="284" w:hanging="295"/>
        <w:jc w:val="both"/>
        <w:rPr>
          <w:b/>
          <w:bCs/>
          <w:sz w:val="20"/>
          <w:szCs w:val="20"/>
        </w:rPr>
      </w:pPr>
      <w:r w:rsidRPr="003D32D2">
        <w:rPr>
          <w:sz w:val="20"/>
        </w:rPr>
        <w:t xml:space="preserve">Avant de participer à cette enquête, aviez-vous connaissance du </w:t>
      </w:r>
      <w:r w:rsidRPr="00C16BEF">
        <w:rPr>
          <w:bCs/>
          <w:sz w:val="20"/>
        </w:rPr>
        <w:t>guide de la CIPV</w:t>
      </w:r>
      <w:r w:rsidRPr="003D32D2">
        <w:rPr>
          <w:sz w:val="20"/>
        </w:rPr>
        <w:t xml:space="preserve"> intitulé </w:t>
      </w:r>
      <w:r w:rsidRPr="00C863C1">
        <w:rPr>
          <w:bCs/>
          <w:i/>
          <w:color w:val="000000"/>
          <w:sz w:val="20"/>
        </w:rPr>
        <w:t>E-commerce</w:t>
      </w:r>
      <w:r w:rsidRPr="00C16BEF">
        <w:rPr>
          <w:bCs/>
          <w:i/>
          <w:color w:val="000000"/>
          <w:sz w:val="20"/>
        </w:rPr>
        <w:t xml:space="preserve"> </w:t>
      </w:r>
      <w:r w:rsidRPr="00C16BEF">
        <w:rPr>
          <w:rFonts w:cs="Aptos"/>
          <w:bCs/>
          <w:i/>
          <w:color w:val="000000"/>
          <w:sz w:val="20"/>
          <w:cs/>
        </w:rPr>
        <w:t xml:space="preserve">– </w:t>
      </w:r>
      <w:r w:rsidRPr="00C16BEF">
        <w:rPr>
          <w:bCs/>
          <w:i/>
          <w:color w:val="000000"/>
          <w:sz w:val="20"/>
        </w:rPr>
        <w:t>A guide</w:t>
      </w:r>
      <w:r w:rsidRPr="003D32D2">
        <w:rPr>
          <w:b/>
          <w:i/>
          <w:color w:val="000000"/>
          <w:sz w:val="20"/>
        </w:rPr>
        <w:t xml:space="preserve"> </w:t>
      </w:r>
      <w:r w:rsidRPr="003D32D2">
        <w:rPr>
          <w:i/>
          <w:color w:val="000000"/>
          <w:sz w:val="20"/>
        </w:rPr>
        <w:t xml:space="preserve">to managing the pest risk posed by goods ordered online and distributed through postal and courier pathways </w:t>
      </w:r>
      <w:r w:rsidRPr="003D32D2">
        <w:rPr>
          <w:color w:val="000000"/>
          <w:sz w:val="20"/>
        </w:rPr>
        <w:t>(</w:t>
      </w:r>
      <w:r w:rsidRPr="00C863C1">
        <w:rPr>
          <w:bCs/>
          <w:color w:val="000000"/>
          <w:sz w:val="20"/>
        </w:rPr>
        <w:t>Commerce électronique</w:t>
      </w:r>
      <w:r w:rsidRPr="003D32D2">
        <w:rPr>
          <w:b/>
          <w:color w:val="000000"/>
          <w:sz w:val="20"/>
        </w:rPr>
        <w:t xml:space="preserve"> - </w:t>
      </w:r>
      <w:r w:rsidRPr="00C16BEF">
        <w:rPr>
          <w:bCs/>
          <w:color w:val="000000"/>
          <w:sz w:val="20"/>
        </w:rPr>
        <w:t>Guide</w:t>
      </w:r>
      <w:r w:rsidRPr="003D32D2">
        <w:rPr>
          <w:color w:val="000000"/>
          <w:sz w:val="20"/>
        </w:rPr>
        <w:t xml:space="preserve"> pour gérer le risque phytosanitaire posé par les marchandises commandées en ligne et livrées par voie postale ou par des </w:t>
      </w:r>
      <w:hyperlink r:id="rId21" w:history="1">
        <w:r w:rsidRPr="000F1CD7">
          <w:rPr>
            <w:rStyle w:val="Hyperlink"/>
            <w:b/>
            <w:bCs/>
            <w:sz w:val="20"/>
          </w:rPr>
          <w:t>services de livraison rapide</w:t>
        </w:r>
      </w:hyperlink>
      <w:r w:rsidRPr="003D32D2">
        <w:rPr>
          <w:color w:val="000000"/>
          <w:sz w:val="20"/>
        </w:rPr>
        <w:t>)</w:t>
      </w:r>
      <w:r w:rsidR="00AE0E9E">
        <w:rPr>
          <w:color w:val="000000"/>
          <w:sz w:val="20"/>
        </w:rPr>
        <w:t xml:space="preserve"> </w:t>
      </w:r>
      <w:r w:rsidRPr="003D32D2">
        <w:rPr>
          <w:color w:val="000000"/>
          <w:sz w:val="20"/>
        </w:rPr>
        <w:t xml:space="preserve">? </w:t>
      </w:r>
      <w:r w:rsidRPr="00C863C1">
        <w:rPr>
          <w:iCs/>
          <w:color w:val="000000"/>
          <w:sz w:val="20"/>
        </w:rPr>
        <w:t xml:space="preserve">Le document est accessible via </w:t>
      </w:r>
      <w:hyperlink r:id="rId22" w:history="1">
        <w:r w:rsidRPr="00C863C1">
          <w:rPr>
            <w:rStyle w:val="Hyperlink"/>
            <w:iCs/>
            <w:sz w:val="20"/>
          </w:rPr>
          <w:t>ce</w:t>
        </w:r>
        <w:r w:rsidRPr="00C863C1">
          <w:rPr>
            <w:rStyle w:val="Hyperlink"/>
            <w:iCs/>
            <w:sz w:val="20"/>
          </w:rPr>
          <w:t xml:space="preserve"> </w:t>
        </w:r>
        <w:r w:rsidRPr="00C863C1">
          <w:rPr>
            <w:rStyle w:val="Hyperlink"/>
            <w:iCs/>
            <w:sz w:val="20"/>
          </w:rPr>
          <w:t>lien</w:t>
        </w:r>
      </w:hyperlink>
      <w:r w:rsidRPr="00C863C1">
        <w:rPr>
          <w:iCs/>
          <w:color w:val="000000"/>
          <w:sz w:val="20"/>
        </w:rPr>
        <w:t>.</w:t>
      </w:r>
    </w:p>
    <w:p w14:paraId="37DECF38" w14:textId="77777777" w:rsidR="00DF2A71" w:rsidRPr="003D32D2" w:rsidRDefault="00DF2A71">
      <w:pPr>
        <w:spacing w:after="0"/>
        <w:ind w:left="360"/>
        <w:rPr>
          <w:b/>
          <w:bCs/>
          <w:i/>
          <w:iCs/>
          <w:sz w:val="20"/>
          <w:szCs w:val="20"/>
        </w:rPr>
      </w:pPr>
      <w:r w:rsidRPr="003D32D2">
        <w:rPr>
          <w:rFonts w:cs="Aptos"/>
          <w:sz w:val="20"/>
          <w:cs/>
        </w:rPr>
        <w:t xml:space="preserve">☐ </w:t>
      </w:r>
      <w:r w:rsidRPr="003D32D2">
        <w:rPr>
          <w:sz w:val="20"/>
        </w:rPr>
        <w:t xml:space="preserve">Oui </w:t>
      </w:r>
    </w:p>
    <w:p w14:paraId="79C06D22" w14:textId="77777777" w:rsidR="00DF2A71" w:rsidRPr="003D32D2" w:rsidRDefault="00DF2A71">
      <w:pPr>
        <w:ind w:left="360"/>
        <w:rPr>
          <w:sz w:val="20"/>
          <w:szCs w:val="20"/>
        </w:rPr>
      </w:pPr>
      <w:r w:rsidRPr="003D32D2">
        <w:rPr>
          <w:rFonts w:cs="Aptos"/>
          <w:sz w:val="20"/>
          <w:cs/>
        </w:rPr>
        <w:t xml:space="preserve">☐ </w:t>
      </w:r>
      <w:r w:rsidRPr="003D32D2">
        <w:rPr>
          <w:sz w:val="20"/>
        </w:rPr>
        <w:t>Non</w:t>
      </w:r>
    </w:p>
    <w:p w14:paraId="6627BC31" w14:textId="77777777" w:rsidR="00DF2A71" w:rsidRPr="003D32D2" w:rsidRDefault="00DF2A71">
      <w:pPr>
        <w:ind w:left="360"/>
        <w:rPr>
          <w:sz w:val="20"/>
          <w:szCs w:val="20"/>
        </w:rPr>
      </w:pPr>
    </w:p>
    <w:tbl>
      <w:tblPr>
        <w:tblW w:w="0" w:type="auto"/>
        <w:tblLook w:val="04A0" w:firstRow="1" w:lastRow="0" w:firstColumn="1" w:lastColumn="0" w:noHBand="0" w:noVBand="1"/>
      </w:tblPr>
      <w:tblGrid>
        <w:gridCol w:w="9026"/>
      </w:tblGrid>
      <w:tr w:rsidR="00DF2A71" w14:paraId="431867B6" w14:textId="77777777">
        <w:trPr>
          <w:trHeight w:val="153"/>
        </w:trPr>
        <w:tc>
          <w:tcPr>
            <w:tcW w:w="9026" w:type="dxa"/>
            <w:shd w:val="clear" w:color="auto" w:fill="8DD873"/>
          </w:tcPr>
          <w:p w14:paraId="1D6B93F9" w14:textId="1B36C028" w:rsidR="00DF2A71" w:rsidRDefault="00DF2A71">
            <w:pPr>
              <w:spacing w:after="0" w:line="240" w:lineRule="auto"/>
              <w:rPr>
                <w:b/>
                <w:bCs/>
                <w:sz w:val="22"/>
                <w:szCs w:val="22"/>
              </w:rPr>
            </w:pPr>
            <w:r>
              <w:rPr>
                <w:b/>
                <w:sz w:val="22"/>
              </w:rPr>
              <w:t xml:space="preserve">B. Cadre(s) phytosanitaire(s) national(aux) réglementaire(s) et non réglementaire(s) </w:t>
            </w:r>
          </w:p>
        </w:tc>
      </w:tr>
    </w:tbl>
    <w:p w14:paraId="1A4F8A0F" w14:textId="77777777" w:rsidR="00DF2A71" w:rsidRPr="003D32D2" w:rsidRDefault="00DF2A71">
      <w:pPr>
        <w:spacing w:after="0"/>
        <w:rPr>
          <w:i/>
          <w:iCs/>
          <w:sz w:val="20"/>
          <w:szCs w:val="20"/>
        </w:rPr>
      </w:pPr>
    </w:p>
    <w:p w14:paraId="78702C39" w14:textId="77777777" w:rsidR="00DF2A71" w:rsidRPr="003D32D2" w:rsidRDefault="00DF2A71" w:rsidP="003E253A">
      <w:pPr>
        <w:spacing w:after="240" w:line="240" w:lineRule="auto"/>
        <w:jc w:val="both"/>
        <w:rPr>
          <w:rFonts w:eastAsia="Times New Roman" w:cs="Times New Roman"/>
          <w:sz w:val="20"/>
          <w:szCs w:val="20"/>
        </w:rPr>
      </w:pPr>
      <w:r w:rsidRPr="003D32D2">
        <w:rPr>
          <w:sz w:val="20"/>
        </w:rPr>
        <w:t xml:space="preserve">Les informations </w:t>
      </w:r>
      <w:r w:rsidR="00080D1E" w:rsidRPr="003D32D2">
        <w:rPr>
          <w:sz w:val="20"/>
        </w:rPr>
        <w:t>recueillies</w:t>
      </w:r>
      <w:r w:rsidRPr="003D32D2">
        <w:rPr>
          <w:sz w:val="20"/>
        </w:rPr>
        <w:t xml:space="preserve"> à la section B visent à déterminer si les pays disposent d'un cadre réglementaire ou non réglementaire relatif au commerce électronique (B.1) et à en évaluer la portée (B.2).</w:t>
      </w:r>
      <w:r w:rsidRPr="003D32D2">
        <w:br/>
      </w:r>
      <w:r w:rsidRPr="003D32D2">
        <w:br/>
      </w:r>
      <w:r w:rsidRPr="003D32D2">
        <w:rPr>
          <w:sz w:val="20"/>
        </w:rPr>
        <w:t xml:space="preserve">Les cadres pertinents pour cette section peuvent porter spécifiquement sur le commerce électronique ou s'inscrire dans un cadre plus général qui peut s'appliquer au commerce électronique. </w:t>
      </w:r>
    </w:p>
    <w:p w14:paraId="025D918E" w14:textId="77777777" w:rsidR="00DF2A71" w:rsidRPr="003D32D2" w:rsidRDefault="00DF2A71" w:rsidP="003E253A">
      <w:pPr>
        <w:spacing w:after="0" w:line="240" w:lineRule="auto"/>
        <w:jc w:val="both"/>
        <w:rPr>
          <w:rFonts w:eastAsia="Times New Roman" w:cs="Times New Roman"/>
          <w:sz w:val="20"/>
          <w:szCs w:val="20"/>
        </w:rPr>
      </w:pPr>
      <w:proofErr w:type="gramStart"/>
      <w:r w:rsidRPr="003D32D2">
        <w:rPr>
          <w:sz w:val="20"/>
        </w:rPr>
        <w:t>Instructions:</w:t>
      </w:r>
      <w:proofErr w:type="gramEnd"/>
      <w:r w:rsidRPr="003D32D2">
        <w:rPr>
          <w:sz w:val="20"/>
        </w:rPr>
        <w:t xml:space="preserve"> </w:t>
      </w:r>
      <w:r w:rsidR="00767A29" w:rsidRPr="003D32D2">
        <w:rPr>
          <w:sz w:val="20"/>
        </w:rPr>
        <w:t>s</w:t>
      </w:r>
      <w:r w:rsidRPr="003D32D2">
        <w:rPr>
          <w:sz w:val="20"/>
        </w:rPr>
        <w:t>i vous répondez «oui» à l'une ou l'autre des questions ci-dessous, merci de fournir les informations suivantes à propos du cadre réglementaire ou non réglementaire concerné: i)</w:t>
      </w:r>
      <w:r w:rsidR="00767A29" w:rsidRPr="003D32D2">
        <w:rPr>
          <w:sz w:val="20"/>
        </w:rPr>
        <w:t> </w:t>
      </w:r>
      <w:r w:rsidRPr="003D32D2">
        <w:rPr>
          <w:sz w:val="20"/>
        </w:rPr>
        <w:t xml:space="preserve">le </w:t>
      </w:r>
      <w:r w:rsidR="00767A29" w:rsidRPr="003D32D2">
        <w:rPr>
          <w:sz w:val="20"/>
        </w:rPr>
        <w:t>titre</w:t>
      </w:r>
      <w:r w:rsidRPr="003D32D2">
        <w:rPr>
          <w:sz w:val="20"/>
        </w:rPr>
        <w:t xml:space="preserve"> du document, ii)</w:t>
      </w:r>
      <w:r w:rsidR="00767A29" w:rsidRPr="003D32D2">
        <w:rPr>
          <w:sz w:val="20"/>
        </w:rPr>
        <w:t> </w:t>
      </w:r>
      <w:r w:rsidRPr="003D32D2">
        <w:rPr>
          <w:sz w:val="20"/>
        </w:rPr>
        <w:t>l'année d'adoption ou de publication, iii)</w:t>
      </w:r>
      <w:r w:rsidR="00767A29" w:rsidRPr="003D32D2">
        <w:rPr>
          <w:sz w:val="20"/>
        </w:rPr>
        <w:t> </w:t>
      </w:r>
      <w:r w:rsidRPr="003D32D2">
        <w:rPr>
          <w:sz w:val="20"/>
        </w:rPr>
        <w:t>le(s) article(s) ou la (les) section(s) concerné(s).</w:t>
      </w:r>
      <w:r w:rsidRPr="003D32D2">
        <w:br/>
      </w:r>
      <w:r w:rsidRPr="003D32D2">
        <w:br/>
      </w:r>
      <w:r w:rsidRPr="003D32D2">
        <w:rPr>
          <w:sz w:val="20"/>
        </w:rPr>
        <w:t xml:space="preserve">Les termes définis dans le glossaire sont soulignés lors de leur première occurrence dans le questionnaire. Nous vous invitons à consulter le glossaire pour prendre connaissance des termes </w:t>
      </w:r>
      <w:r w:rsidR="00AA77A2" w:rsidRPr="003D32D2">
        <w:rPr>
          <w:sz w:val="20"/>
        </w:rPr>
        <w:t xml:space="preserve">qui y sont </w:t>
      </w:r>
      <w:r w:rsidRPr="003D32D2">
        <w:rPr>
          <w:sz w:val="20"/>
        </w:rPr>
        <w:t>répertoriés.</w:t>
      </w:r>
    </w:p>
    <w:p w14:paraId="5AA59807" w14:textId="77777777" w:rsidR="00DF2A71" w:rsidRPr="003D32D2" w:rsidRDefault="00DF2A71">
      <w:pPr>
        <w:spacing w:after="0"/>
        <w:rPr>
          <w:b/>
          <w:bCs/>
          <w:i/>
          <w:iCs/>
          <w:sz w:val="20"/>
          <w:szCs w:val="20"/>
        </w:rPr>
      </w:pPr>
    </w:p>
    <w:p w14:paraId="1DC61B2A" w14:textId="77777777" w:rsidR="00DF2A71" w:rsidRPr="003D32D2" w:rsidRDefault="00DF2A71">
      <w:pPr>
        <w:spacing w:after="120"/>
        <w:rPr>
          <w:b/>
          <w:bCs/>
          <w:color w:val="008000"/>
          <w:sz w:val="22"/>
          <w:szCs w:val="22"/>
        </w:rPr>
      </w:pPr>
      <w:r w:rsidRPr="003D32D2">
        <w:rPr>
          <w:b/>
          <w:color w:val="008000"/>
          <w:sz w:val="22"/>
        </w:rPr>
        <w:t>B.1. Existence d'un cadre réglementaire ou non réglementaire</w:t>
      </w:r>
    </w:p>
    <w:p w14:paraId="540CE3D6" w14:textId="77777777" w:rsidR="00DF2A71" w:rsidRPr="00C863C1" w:rsidRDefault="00DF2A71" w:rsidP="003E253A">
      <w:pPr>
        <w:spacing w:after="0"/>
        <w:jc w:val="both"/>
        <w:rPr>
          <w:rFonts w:eastAsia="Times New Roman" w:cs="Times New Roman"/>
          <w:iCs/>
          <w:sz w:val="20"/>
          <w:szCs w:val="20"/>
        </w:rPr>
      </w:pPr>
      <w:r w:rsidRPr="00C863C1">
        <w:rPr>
          <w:iCs/>
          <w:sz w:val="20"/>
        </w:rPr>
        <w:t>Les cadres pertinents pour cette sous-section peuvent porter spécifiquement sur le commerce électronique ou s'inscrire dans un cadre plus général qui peut s'appliquer au commerce électronique.</w:t>
      </w:r>
    </w:p>
    <w:p w14:paraId="0D8D70D2" w14:textId="77777777" w:rsidR="00DF2A71" w:rsidRPr="003D32D2" w:rsidRDefault="00DF2A71" w:rsidP="003E253A">
      <w:pPr>
        <w:spacing w:after="0"/>
        <w:jc w:val="both"/>
        <w:rPr>
          <w:rFonts w:eastAsia="Times New Roman" w:cs="Times New Roman"/>
          <w:i/>
          <w:iCs/>
          <w:sz w:val="20"/>
          <w:szCs w:val="20"/>
        </w:rPr>
      </w:pPr>
    </w:p>
    <w:p w14:paraId="062DE73C" w14:textId="7AB9FCE2" w:rsidR="00DF2A71" w:rsidRPr="003D32D2" w:rsidRDefault="00DF2A71" w:rsidP="003E253A">
      <w:pPr>
        <w:pStyle w:val="ListParagraph"/>
        <w:numPr>
          <w:ilvl w:val="0"/>
          <w:numId w:val="1"/>
        </w:numPr>
        <w:ind w:left="426" w:hanging="437"/>
        <w:jc w:val="both"/>
        <w:rPr>
          <w:sz w:val="20"/>
          <w:szCs w:val="20"/>
        </w:rPr>
      </w:pPr>
      <w:r w:rsidRPr="003D32D2">
        <w:rPr>
          <w:sz w:val="20"/>
        </w:rPr>
        <w:t xml:space="preserve">Votre pays dispose-t-il d'un </w:t>
      </w:r>
      <w:hyperlink r:id="rId23" w:history="1">
        <w:r w:rsidRPr="000F1CD7">
          <w:rPr>
            <w:rStyle w:val="Hyperlink"/>
            <w:b/>
            <w:sz w:val="20"/>
          </w:rPr>
          <w:t>cadre réglementaire</w:t>
        </w:r>
      </w:hyperlink>
      <w:r w:rsidRPr="003D32D2">
        <w:rPr>
          <w:sz w:val="20"/>
        </w:rPr>
        <w:t xml:space="preserve"> applicable aux mesures phytosanitaires relatives au commerce </w:t>
      </w:r>
      <w:proofErr w:type="gramStart"/>
      <w:r w:rsidRPr="003D32D2">
        <w:rPr>
          <w:sz w:val="20"/>
        </w:rPr>
        <w:t>électronique?</w:t>
      </w:r>
      <w:proofErr w:type="gramEnd"/>
      <w:r w:rsidRPr="003D32D2">
        <w:rPr>
          <w:sz w:val="20"/>
        </w:rPr>
        <w:t xml:space="preserve"> </w:t>
      </w:r>
    </w:p>
    <w:p w14:paraId="2A0C8C17" w14:textId="77777777" w:rsidR="00DF2A71" w:rsidRPr="003D32D2" w:rsidRDefault="00DF2A71">
      <w:pPr>
        <w:spacing w:after="0"/>
        <w:ind w:left="426"/>
        <w:rPr>
          <w:b/>
          <w:bCs/>
          <w:i/>
          <w:iCs/>
          <w:sz w:val="20"/>
          <w:szCs w:val="20"/>
        </w:rPr>
      </w:pPr>
      <w:r w:rsidRPr="003D32D2">
        <w:rPr>
          <w:rFonts w:ascii="MS Gothic" w:hAnsi="MS Gothic" w:cs="MS Gothic"/>
          <w:sz w:val="20"/>
          <w:cs/>
        </w:rPr>
        <w:t>☐</w:t>
      </w:r>
      <w:r w:rsidRPr="003D32D2">
        <w:rPr>
          <w:rFonts w:cs="Aptos"/>
          <w:sz w:val="20"/>
          <w:cs/>
        </w:rPr>
        <w:t xml:space="preserve">  </w:t>
      </w:r>
      <w:r w:rsidRPr="003D32D2">
        <w:rPr>
          <w:sz w:val="20"/>
        </w:rPr>
        <w:t xml:space="preserve">Oui </w:t>
      </w:r>
      <w:r w:rsidRPr="003D32D2">
        <w:rPr>
          <w:rFonts w:cs="Aptos"/>
          <w:color w:val="000000"/>
          <w:sz w:val="20"/>
          <w:cs/>
        </w:rPr>
        <w:t xml:space="preserve">– </w:t>
      </w:r>
      <w:r w:rsidRPr="003D32D2">
        <w:rPr>
          <w:color w:val="000000"/>
          <w:sz w:val="20"/>
        </w:rPr>
        <w:t>Veuillez indiquer la base réglementaire concernée</w:t>
      </w:r>
      <w:r w:rsidRPr="003D32D2">
        <w:rPr>
          <w:sz w:val="20"/>
        </w:rPr>
        <w:t>: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 xml:space="preserve">] </w:t>
      </w:r>
    </w:p>
    <w:p w14:paraId="3E671709" w14:textId="77777777" w:rsidR="00DF2A71" w:rsidRPr="003D32D2" w:rsidRDefault="00DF2A71">
      <w:pPr>
        <w:ind w:left="284" w:firstLine="142"/>
        <w:rPr>
          <w:b/>
          <w:bCs/>
          <w:i/>
          <w:iCs/>
          <w:color w:val="000000"/>
          <w:sz w:val="20"/>
          <w:szCs w:val="20"/>
        </w:rPr>
      </w:pPr>
      <w:r w:rsidRPr="003D32D2">
        <w:rPr>
          <w:rFonts w:ascii="MS Gothic" w:hAnsi="MS Gothic" w:cs="MS Gothic"/>
          <w:sz w:val="20"/>
          <w:cs/>
        </w:rPr>
        <w:t>☐</w:t>
      </w:r>
      <w:r w:rsidRPr="003D32D2">
        <w:rPr>
          <w:rFonts w:cs="Aptos"/>
          <w:sz w:val="20"/>
          <w:cs/>
        </w:rPr>
        <w:t xml:space="preserve">  </w:t>
      </w:r>
      <w:r w:rsidRPr="003D32D2">
        <w:rPr>
          <w:sz w:val="20"/>
        </w:rPr>
        <w:t xml:space="preserve">Non </w:t>
      </w:r>
      <w:r w:rsidRPr="003D32D2">
        <w:rPr>
          <w:rFonts w:ascii="Wingdings" w:hAnsi="Wingdings"/>
          <w:color w:val="000000"/>
          <w:sz w:val="20"/>
        </w:rPr>
        <w:t>à</w:t>
      </w:r>
      <w:r w:rsidRPr="003D32D2">
        <w:rPr>
          <w:color w:val="000000"/>
          <w:sz w:val="20"/>
        </w:rPr>
        <w:t xml:space="preserve"> </w:t>
      </w:r>
      <w:r w:rsidRPr="003D32D2">
        <w:rPr>
          <w:i/>
          <w:color w:val="000000"/>
          <w:sz w:val="20"/>
        </w:rPr>
        <w:t xml:space="preserve">Passez directement à la question </w:t>
      </w:r>
      <w:r w:rsidRPr="003D32D2">
        <w:rPr>
          <w:b/>
          <w:i/>
          <w:color w:val="000000"/>
          <w:sz w:val="20"/>
        </w:rPr>
        <w:t>6</w:t>
      </w:r>
    </w:p>
    <w:p w14:paraId="13EB9574" w14:textId="77777777" w:rsidR="00DF2A71" w:rsidRPr="003D32D2" w:rsidRDefault="00DF2A71" w:rsidP="003E253A">
      <w:pPr>
        <w:pStyle w:val="ListParagraph"/>
        <w:numPr>
          <w:ilvl w:val="0"/>
          <w:numId w:val="1"/>
        </w:numPr>
        <w:jc w:val="both"/>
      </w:pPr>
      <w:r w:rsidRPr="003D32D2">
        <w:rPr>
          <w:sz w:val="20"/>
        </w:rPr>
        <w:t xml:space="preserve">Le texte du cadre est-il </w:t>
      </w:r>
      <w:r w:rsidRPr="00C16BEF">
        <w:rPr>
          <w:bCs/>
          <w:sz w:val="20"/>
        </w:rPr>
        <w:t>accessible depuis la page web relative aux pays de la CIPV</w:t>
      </w:r>
      <w:r w:rsidRPr="003D32D2">
        <w:rPr>
          <w:sz w:val="20"/>
        </w:rPr>
        <w:t xml:space="preserve"> (consultable </w:t>
      </w:r>
      <w:hyperlink r:id="rId24" w:history="1">
        <w:r w:rsidRPr="003D32D2">
          <w:rPr>
            <w:rStyle w:val="Hyperlink"/>
            <w:sz w:val="20"/>
          </w:rPr>
          <w:t>ici</w:t>
        </w:r>
      </w:hyperlink>
      <w:proofErr w:type="gramStart"/>
      <w:r w:rsidRPr="003D32D2">
        <w:rPr>
          <w:sz w:val="20"/>
        </w:rPr>
        <w:t>)?</w:t>
      </w:r>
      <w:proofErr w:type="gramEnd"/>
    </w:p>
    <w:p w14:paraId="4FD14D2B" w14:textId="77777777" w:rsidR="00DF2A71" w:rsidRPr="003D32D2" w:rsidRDefault="00DF2A71">
      <w:pPr>
        <w:spacing w:after="0"/>
        <w:ind w:firstLine="709"/>
        <w:rPr>
          <w:b/>
          <w:bCs/>
          <w:i/>
          <w:iCs/>
          <w:sz w:val="20"/>
          <w:szCs w:val="20"/>
        </w:rPr>
      </w:pPr>
      <w:r w:rsidRPr="003D32D2">
        <w:rPr>
          <w:rFonts w:ascii="MS Gothic" w:hAnsi="MS Gothic" w:cs="MS Gothic"/>
          <w:sz w:val="20"/>
          <w:cs/>
        </w:rPr>
        <w:t>☐</w:t>
      </w:r>
      <w:r w:rsidRPr="003D32D2">
        <w:rPr>
          <w:rFonts w:cs="Aptos"/>
          <w:sz w:val="20"/>
          <w:cs/>
        </w:rPr>
        <w:t xml:space="preserve">  </w:t>
      </w:r>
      <w:r w:rsidRPr="003D32D2">
        <w:rPr>
          <w:sz w:val="20"/>
        </w:rPr>
        <w:t xml:space="preserve">Oui </w:t>
      </w:r>
    </w:p>
    <w:p w14:paraId="2B8A5625" w14:textId="77777777" w:rsidR="00DF2A71" w:rsidRPr="003D32D2" w:rsidRDefault="00DF2A71">
      <w:pPr>
        <w:ind w:left="1560" w:hanging="851"/>
        <w:rPr>
          <w:sz w:val="20"/>
          <w:szCs w:val="20"/>
        </w:rPr>
      </w:pPr>
      <w:r w:rsidRPr="003D32D2">
        <w:rPr>
          <w:rFonts w:ascii="MS Gothic" w:hAnsi="MS Gothic" w:cs="MS Gothic"/>
          <w:sz w:val="20"/>
          <w:cs/>
        </w:rPr>
        <w:t>☐</w:t>
      </w:r>
      <w:r w:rsidRPr="003D32D2">
        <w:rPr>
          <w:rFonts w:cs="Aptos"/>
          <w:sz w:val="20"/>
          <w:cs/>
        </w:rPr>
        <w:t xml:space="preserve">   </w:t>
      </w:r>
      <w:r w:rsidRPr="003D32D2">
        <w:rPr>
          <w:sz w:val="20"/>
        </w:rPr>
        <w:t xml:space="preserve">Non </w:t>
      </w:r>
      <w:r w:rsidRPr="003D32D2">
        <w:rPr>
          <w:rFonts w:ascii="Wingdings" w:hAnsi="Wingdings"/>
          <w:sz w:val="20"/>
        </w:rPr>
        <w:t xml:space="preserve">à </w:t>
      </w:r>
      <w:r w:rsidRPr="003D32D2">
        <w:rPr>
          <w:sz w:val="20"/>
        </w:rPr>
        <w:t>Veuillez fournir le lien vers le site web pertinent ou téléverser le document en fin de questionnaire: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75179604" w14:textId="1FFD61A4" w:rsidR="00DF2A71" w:rsidRPr="003D32D2" w:rsidRDefault="00DF2A71" w:rsidP="003E253A">
      <w:pPr>
        <w:pStyle w:val="ListParagraph"/>
        <w:numPr>
          <w:ilvl w:val="0"/>
          <w:numId w:val="1"/>
        </w:numPr>
        <w:ind w:left="426" w:hanging="426"/>
        <w:jc w:val="both"/>
        <w:rPr>
          <w:sz w:val="20"/>
          <w:szCs w:val="20"/>
        </w:rPr>
      </w:pPr>
      <w:r w:rsidRPr="003D32D2">
        <w:rPr>
          <w:sz w:val="20"/>
        </w:rPr>
        <w:t xml:space="preserve">Votre pays dispose-t-il d'un </w:t>
      </w:r>
      <w:hyperlink r:id="rId25" w:history="1">
        <w:r w:rsidRPr="000F1CD7">
          <w:rPr>
            <w:rStyle w:val="Hyperlink"/>
            <w:b/>
            <w:sz w:val="20"/>
          </w:rPr>
          <w:t>cadre non réglementaire</w:t>
        </w:r>
      </w:hyperlink>
      <w:r w:rsidRPr="003D32D2">
        <w:rPr>
          <w:sz w:val="20"/>
        </w:rPr>
        <w:t xml:space="preserve"> applicable aux mesures phytosanitaires relatives au commerce </w:t>
      </w:r>
      <w:proofErr w:type="gramStart"/>
      <w:r w:rsidRPr="003D32D2">
        <w:rPr>
          <w:sz w:val="20"/>
        </w:rPr>
        <w:t>électronique?</w:t>
      </w:r>
      <w:proofErr w:type="gramEnd"/>
      <w:r w:rsidRPr="003D32D2">
        <w:rPr>
          <w:sz w:val="20"/>
        </w:rPr>
        <w:t xml:space="preserve"> </w:t>
      </w:r>
    </w:p>
    <w:p w14:paraId="24E309B9" w14:textId="77777777" w:rsidR="00DF2A71" w:rsidRPr="003D32D2" w:rsidRDefault="00DF2A71" w:rsidP="00496E6A">
      <w:pPr>
        <w:spacing w:after="0"/>
        <w:ind w:left="1170" w:hanging="744"/>
        <w:rPr>
          <w:b/>
          <w:bCs/>
          <w:i/>
          <w:iCs/>
          <w:color w:val="FF0000"/>
          <w:sz w:val="20"/>
          <w:szCs w:val="20"/>
        </w:rPr>
      </w:pPr>
      <w:r w:rsidRPr="003D32D2">
        <w:rPr>
          <w:rFonts w:cs="Aptos"/>
          <w:sz w:val="20"/>
          <w:cs/>
        </w:rPr>
        <w:lastRenderedPageBreak/>
        <w:t xml:space="preserve">☐  </w:t>
      </w:r>
      <w:r w:rsidRPr="003D32D2">
        <w:rPr>
          <w:sz w:val="20"/>
        </w:rPr>
        <w:t xml:space="preserve">Oui </w:t>
      </w:r>
      <w:r w:rsidRPr="003D32D2">
        <w:rPr>
          <w:rFonts w:cs="Aptos"/>
          <w:color w:val="000000"/>
          <w:sz w:val="20"/>
          <w:cs/>
        </w:rPr>
        <w:t xml:space="preserve">– </w:t>
      </w:r>
      <w:r w:rsidRPr="003D32D2">
        <w:rPr>
          <w:color w:val="000000"/>
          <w:sz w:val="20"/>
        </w:rPr>
        <w:t>Veuillez indiquer la base non réglementaire concernée</w:t>
      </w:r>
      <w:r w:rsidRPr="003D32D2">
        <w:rPr>
          <w:sz w:val="20"/>
        </w:rPr>
        <w:t>: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r w:rsidRPr="003D32D2">
        <w:t> </w:t>
      </w:r>
      <w:r w:rsidRPr="003D32D2">
        <w:rPr>
          <w:rFonts w:ascii="Wingdings" w:hAnsi="Wingdings"/>
          <w:color w:val="000000"/>
          <w:sz w:val="20"/>
        </w:rPr>
        <w:t>à</w:t>
      </w:r>
      <w:r w:rsidRPr="003D32D2">
        <w:rPr>
          <w:color w:val="000000"/>
          <w:sz w:val="20"/>
        </w:rPr>
        <w:t xml:space="preserve"> </w:t>
      </w:r>
      <w:r w:rsidRPr="003D32D2">
        <w:rPr>
          <w:i/>
          <w:color w:val="000000"/>
          <w:sz w:val="20"/>
        </w:rPr>
        <w:t>Passez directement à la question</w:t>
      </w:r>
      <w:r w:rsidRPr="003D32D2">
        <w:rPr>
          <w:b/>
          <w:i/>
          <w:color w:val="000000"/>
          <w:sz w:val="20"/>
        </w:rPr>
        <w:t xml:space="preserve"> 8</w:t>
      </w:r>
    </w:p>
    <w:p w14:paraId="34F8B1D5" w14:textId="77777777" w:rsidR="00DF2A71" w:rsidRPr="003D32D2" w:rsidRDefault="00DF2A71">
      <w:pPr>
        <w:spacing w:after="0"/>
        <w:ind w:firstLine="426"/>
        <w:rPr>
          <w:i/>
          <w:iCs/>
          <w:sz w:val="20"/>
          <w:szCs w:val="20"/>
        </w:rPr>
      </w:pPr>
      <w:r w:rsidRPr="003D32D2">
        <w:rPr>
          <w:rFonts w:cs="Aptos"/>
          <w:sz w:val="20"/>
          <w:cs/>
        </w:rPr>
        <w:t xml:space="preserve">☐  </w:t>
      </w:r>
      <w:r w:rsidRPr="003D32D2">
        <w:rPr>
          <w:sz w:val="20"/>
        </w:rPr>
        <w:t xml:space="preserve">Non </w:t>
      </w:r>
      <w:r w:rsidRPr="003D32D2">
        <w:rPr>
          <w:rFonts w:cs="Aptos"/>
          <w:sz w:val="20"/>
          <w:cs/>
        </w:rPr>
        <w:t xml:space="preserve">– </w:t>
      </w:r>
      <w:r w:rsidRPr="003D32D2">
        <w:rPr>
          <w:sz w:val="20"/>
        </w:rPr>
        <w:t xml:space="preserve">S'il n'existe pas non plus de cadre réglementaire, </w:t>
      </w:r>
      <w:r w:rsidRPr="003D32D2">
        <w:rPr>
          <w:i/>
          <w:sz w:val="20"/>
        </w:rPr>
        <w:t xml:space="preserve">passez directement à la question </w:t>
      </w:r>
      <w:r w:rsidRPr="003D32D2">
        <w:rPr>
          <w:b/>
          <w:i/>
          <w:sz w:val="20"/>
        </w:rPr>
        <w:t>7</w:t>
      </w:r>
      <w:r w:rsidRPr="003D32D2">
        <w:rPr>
          <w:i/>
          <w:sz w:val="20"/>
        </w:rPr>
        <w:t xml:space="preserve">. </w:t>
      </w:r>
    </w:p>
    <w:p w14:paraId="43CB17FD" w14:textId="77777777" w:rsidR="00DF2A71" w:rsidRPr="003D32D2" w:rsidRDefault="00DF2A71" w:rsidP="00C863C1">
      <w:pPr>
        <w:spacing w:after="0"/>
        <w:ind w:left="1260" w:hanging="267"/>
        <w:rPr>
          <w:i/>
          <w:iCs/>
          <w:sz w:val="20"/>
          <w:szCs w:val="20"/>
        </w:rPr>
      </w:pPr>
      <w:r w:rsidRPr="003D32D2">
        <w:rPr>
          <w:rFonts w:cs="Aptos"/>
          <w:sz w:val="20"/>
          <w:cs/>
        </w:rPr>
        <w:t xml:space="preserve"> </w:t>
      </w:r>
      <w:r w:rsidR="0013701D" w:rsidRPr="003D32D2">
        <w:rPr>
          <w:rFonts w:cs="Aptos"/>
          <w:sz w:val="20"/>
        </w:rPr>
        <w:t xml:space="preserve">     </w:t>
      </w:r>
      <w:r w:rsidRPr="003D32D2">
        <w:rPr>
          <w:sz w:val="20"/>
        </w:rPr>
        <w:t>Si vous avez répondu</w:t>
      </w:r>
      <w:proofErr w:type="gramStart"/>
      <w:r w:rsidRPr="003D32D2">
        <w:rPr>
          <w:sz w:val="20"/>
        </w:rPr>
        <w:t xml:space="preserve"> «non</w:t>
      </w:r>
      <w:proofErr w:type="gramEnd"/>
      <w:r w:rsidRPr="003D32D2">
        <w:rPr>
          <w:sz w:val="20"/>
        </w:rPr>
        <w:t xml:space="preserve">», mais qu'il existe un cadre réglementaire, passez directement à la question </w:t>
      </w:r>
      <w:r w:rsidRPr="003D32D2">
        <w:rPr>
          <w:b/>
          <w:i/>
          <w:sz w:val="20"/>
        </w:rPr>
        <w:t>8</w:t>
      </w:r>
    </w:p>
    <w:p w14:paraId="6164160E" w14:textId="77777777" w:rsidR="00DF2A71" w:rsidRPr="003D32D2" w:rsidRDefault="00DF2A71">
      <w:pPr>
        <w:spacing w:after="0"/>
        <w:ind w:firstLine="426"/>
        <w:rPr>
          <w:sz w:val="20"/>
          <w:szCs w:val="20"/>
        </w:rPr>
      </w:pPr>
    </w:p>
    <w:p w14:paraId="57AF0C6C" w14:textId="77777777" w:rsidR="00DF2A71" w:rsidRPr="003D32D2" w:rsidRDefault="00DF2A71" w:rsidP="003E253A">
      <w:pPr>
        <w:pStyle w:val="ListParagraph"/>
        <w:numPr>
          <w:ilvl w:val="0"/>
          <w:numId w:val="1"/>
        </w:numPr>
        <w:spacing w:after="120"/>
        <w:ind w:left="357" w:hanging="357"/>
        <w:jc w:val="both"/>
        <w:rPr>
          <w:sz w:val="20"/>
          <w:szCs w:val="20"/>
        </w:rPr>
      </w:pPr>
      <w:r w:rsidRPr="003D32D2">
        <w:rPr>
          <w:sz w:val="20"/>
        </w:rPr>
        <w:t xml:space="preserve">Si votre pays ne dispose pas actuellement d'un cadre réglementaire ou non réglementaire applicable aux risques phytosanitaires liés au commerce électronique, veuillez fournir des informations sur les </w:t>
      </w:r>
      <w:r w:rsidRPr="00C16BEF">
        <w:rPr>
          <w:bCs/>
          <w:sz w:val="20"/>
        </w:rPr>
        <w:t>éventuels travaux</w:t>
      </w:r>
      <w:r w:rsidRPr="003D32D2">
        <w:rPr>
          <w:sz w:val="20"/>
        </w:rPr>
        <w:t xml:space="preserve"> en cours </w:t>
      </w:r>
      <w:r w:rsidRPr="00C16BEF">
        <w:rPr>
          <w:bCs/>
          <w:sz w:val="20"/>
        </w:rPr>
        <w:t xml:space="preserve">pour élaborer de tels </w:t>
      </w:r>
      <w:proofErr w:type="gramStart"/>
      <w:r w:rsidRPr="00C16BEF">
        <w:rPr>
          <w:bCs/>
          <w:sz w:val="20"/>
        </w:rPr>
        <w:t>cadres</w:t>
      </w:r>
      <w:r w:rsidRPr="003D32D2">
        <w:rPr>
          <w:sz w:val="20"/>
        </w:rPr>
        <w:t>:</w:t>
      </w:r>
      <w:proofErr w:type="gramEnd"/>
    </w:p>
    <w:p w14:paraId="717C764E" w14:textId="77777777" w:rsidR="00DF2A71" w:rsidRPr="003D32D2" w:rsidRDefault="00DF2A71">
      <w:pPr>
        <w:pStyle w:val="ListParagraph"/>
        <w:spacing w:after="120"/>
        <w:ind w:left="357"/>
        <w:jc w:val="both"/>
        <w:rPr>
          <w:sz w:val="10"/>
          <w:szCs w:val="10"/>
        </w:rPr>
      </w:pPr>
    </w:p>
    <w:p w14:paraId="4ED37DD4" w14:textId="77777777" w:rsidR="00DF2A71" w:rsidRPr="003D32D2" w:rsidRDefault="00DF2A71">
      <w:pPr>
        <w:pStyle w:val="ListParagraph"/>
        <w:ind w:left="360"/>
        <w:jc w:val="both"/>
        <w:rPr>
          <w:sz w:val="20"/>
          <w:szCs w:val="20"/>
        </w:rPr>
      </w:pPr>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 xml:space="preserve">] </w:t>
      </w:r>
      <w:r w:rsidRPr="003D32D2">
        <w:rPr>
          <w:rFonts w:ascii="Wingdings" w:hAnsi="Wingdings"/>
          <w:sz w:val="20"/>
        </w:rPr>
        <w:t>à</w:t>
      </w:r>
      <w:r w:rsidRPr="003D32D2">
        <w:rPr>
          <w:sz w:val="20"/>
        </w:rPr>
        <w:t xml:space="preserve"> </w:t>
      </w:r>
      <w:r w:rsidRPr="003D32D2">
        <w:rPr>
          <w:i/>
          <w:sz w:val="20"/>
        </w:rPr>
        <w:t xml:space="preserve">Passez directement à la </w:t>
      </w:r>
      <w:r w:rsidRPr="003D32D2">
        <w:rPr>
          <w:b/>
          <w:i/>
          <w:sz w:val="20"/>
        </w:rPr>
        <w:t>section C</w:t>
      </w:r>
    </w:p>
    <w:p w14:paraId="228F12A5" w14:textId="77777777" w:rsidR="00DF2A71" w:rsidRPr="003D32D2" w:rsidRDefault="00DF2A71">
      <w:pPr>
        <w:spacing w:after="120"/>
        <w:rPr>
          <w:b/>
          <w:bCs/>
          <w:color w:val="008000"/>
          <w:sz w:val="22"/>
          <w:szCs w:val="22"/>
        </w:rPr>
      </w:pPr>
      <w:r w:rsidRPr="003D32D2">
        <w:rPr>
          <w:b/>
          <w:color w:val="008000"/>
          <w:sz w:val="22"/>
        </w:rPr>
        <w:t xml:space="preserve">B.2. Portée des cadres réglementaires et non réglementaires </w:t>
      </w:r>
    </w:p>
    <w:p w14:paraId="65CB1B9B" w14:textId="77777777" w:rsidR="00DF2A71" w:rsidRPr="003D32D2" w:rsidRDefault="00DF2A71" w:rsidP="003E253A">
      <w:pPr>
        <w:spacing w:after="0"/>
        <w:jc w:val="both"/>
        <w:rPr>
          <w:sz w:val="20"/>
          <w:szCs w:val="20"/>
        </w:rPr>
      </w:pPr>
      <w:r w:rsidRPr="003D32D2">
        <w:rPr>
          <w:sz w:val="20"/>
        </w:rPr>
        <w:t xml:space="preserve">Les informations recueillies </w:t>
      </w:r>
      <w:r w:rsidR="00C02707" w:rsidRPr="003D32D2">
        <w:rPr>
          <w:sz w:val="20"/>
        </w:rPr>
        <w:t>à</w:t>
      </w:r>
      <w:r w:rsidRPr="003D32D2">
        <w:rPr>
          <w:sz w:val="20"/>
        </w:rPr>
        <w:t xml:space="preserve"> la sous-section B.2 visent à déterminer si les cadres réglementaires et non réglementaires traitent des questions </w:t>
      </w:r>
      <w:proofErr w:type="gramStart"/>
      <w:r w:rsidRPr="003D32D2">
        <w:rPr>
          <w:sz w:val="20"/>
        </w:rPr>
        <w:t>suivantes:</w:t>
      </w:r>
      <w:proofErr w:type="gramEnd"/>
      <w:r w:rsidRPr="003D32D2">
        <w:rPr>
          <w:sz w:val="20"/>
        </w:rPr>
        <w:t xml:space="preserve"> importations et exportations, autorité de l'ONPV, exigences des douanes, </w:t>
      </w:r>
      <w:r w:rsidRPr="00C863C1">
        <w:rPr>
          <w:sz w:val="20"/>
        </w:rPr>
        <w:t>services postaux</w:t>
      </w:r>
      <w:r w:rsidRPr="003D32D2">
        <w:rPr>
          <w:sz w:val="20"/>
        </w:rPr>
        <w:t xml:space="preserve"> et </w:t>
      </w:r>
      <w:r w:rsidRPr="00C863C1">
        <w:rPr>
          <w:sz w:val="20"/>
        </w:rPr>
        <w:t>autres services de livraison rapide</w:t>
      </w:r>
      <w:r w:rsidRPr="003D32D2">
        <w:rPr>
          <w:sz w:val="20"/>
        </w:rPr>
        <w:t>, identification des acteurs du commerce électronique et répercussions en cas de non-respect des mesures phytosanitaires.</w:t>
      </w:r>
    </w:p>
    <w:p w14:paraId="3BEEF714" w14:textId="77777777" w:rsidR="00DF2A71" w:rsidRPr="003D32D2" w:rsidRDefault="00DF2A71">
      <w:pPr>
        <w:spacing w:after="0"/>
        <w:rPr>
          <w:i/>
          <w:iCs/>
          <w:color w:val="008000"/>
          <w:sz w:val="20"/>
          <w:szCs w:val="20"/>
        </w:rPr>
      </w:pPr>
    </w:p>
    <w:p w14:paraId="59899813" w14:textId="061ECC80" w:rsidR="00DF2A71" w:rsidRPr="003D32D2" w:rsidRDefault="00DF2A71" w:rsidP="003E253A">
      <w:pPr>
        <w:pStyle w:val="ListParagraph"/>
        <w:numPr>
          <w:ilvl w:val="0"/>
          <w:numId w:val="1"/>
        </w:numPr>
        <w:spacing w:after="120"/>
        <w:ind w:left="357" w:hanging="357"/>
        <w:jc w:val="both"/>
        <w:rPr>
          <w:b/>
          <w:bCs/>
          <w:color w:val="000000"/>
          <w:sz w:val="20"/>
          <w:szCs w:val="20"/>
        </w:rPr>
      </w:pPr>
      <w:r w:rsidRPr="003D32D2">
        <w:rPr>
          <w:sz w:val="20"/>
        </w:rPr>
        <w:t xml:space="preserve">Quelles catégories du </w:t>
      </w:r>
      <w:r w:rsidRPr="00C16BEF">
        <w:rPr>
          <w:bCs/>
          <w:sz w:val="20"/>
        </w:rPr>
        <w:t>commerce électronique</w:t>
      </w:r>
      <w:r w:rsidRPr="003D32D2">
        <w:rPr>
          <w:sz w:val="20"/>
        </w:rPr>
        <w:t xml:space="preserve"> </w:t>
      </w:r>
      <w:r w:rsidRPr="00AA417C">
        <w:rPr>
          <w:sz w:val="20"/>
        </w:rPr>
        <w:t xml:space="preserve">de végétaux, de </w:t>
      </w:r>
      <w:hyperlink r:id="rId26" w:history="1">
        <w:r w:rsidRPr="000F1CD7">
          <w:rPr>
            <w:rStyle w:val="Hyperlink"/>
            <w:b/>
            <w:bCs/>
            <w:sz w:val="20"/>
          </w:rPr>
          <w:t>produits végétaux</w:t>
        </w:r>
      </w:hyperlink>
      <w:r w:rsidRPr="00AA417C">
        <w:rPr>
          <w:sz w:val="20"/>
        </w:rPr>
        <w:t xml:space="preserve"> et </w:t>
      </w:r>
      <w:r w:rsidR="00B02854" w:rsidRPr="00AA417C">
        <w:rPr>
          <w:sz w:val="20"/>
        </w:rPr>
        <w:t>d’</w:t>
      </w:r>
      <w:r w:rsidRPr="00AA417C">
        <w:rPr>
          <w:sz w:val="20"/>
        </w:rPr>
        <w:t>articles réglementés</w:t>
      </w:r>
      <w:r w:rsidRPr="003D32D2">
        <w:rPr>
          <w:sz w:val="20"/>
        </w:rPr>
        <w:t xml:space="preserve"> font l'objet de </w:t>
      </w:r>
      <w:proofErr w:type="gramStart"/>
      <w:r w:rsidRPr="003D32D2">
        <w:rPr>
          <w:sz w:val="20"/>
        </w:rPr>
        <w:t>contrôles?</w:t>
      </w:r>
      <w:proofErr w:type="gramEnd"/>
      <w:r w:rsidRPr="003D32D2">
        <w:rPr>
          <w:b/>
          <w:color w:val="000000"/>
          <w:sz w:val="20"/>
        </w:rPr>
        <w:t xml:space="preserve"> </w:t>
      </w:r>
      <w:r w:rsidRPr="006813D1">
        <w:rPr>
          <w:i/>
          <w:color w:val="000000"/>
          <w:sz w:val="20"/>
        </w:rPr>
        <w:t>Veuillez cocher les cases appropriées.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417"/>
        <w:gridCol w:w="1701"/>
        <w:gridCol w:w="1418"/>
        <w:gridCol w:w="1418"/>
      </w:tblGrid>
      <w:tr w:rsidR="00DF2A71" w14:paraId="23EB3712" w14:textId="77777777" w:rsidTr="00C863C1">
        <w:tc>
          <w:tcPr>
            <w:tcW w:w="2329" w:type="dxa"/>
            <w:shd w:val="clear" w:color="auto" w:fill="auto"/>
          </w:tcPr>
          <w:p w14:paraId="0E9BFAA1" w14:textId="77777777" w:rsidR="00DF2A71" w:rsidRDefault="00DF2A71">
            <w:pPr>
              <w:pStyle w:val="ListParagraph"/>
              <w:spacing w:after="0" w:line="240" w:lineRule="auto"/>
              <w:ind w:left="0"/>
              <w:rPr>
                <w:color w:val="000000"/>
                <w:sz w:val="20"/>
                <w:szCs w:val="20"/>
              </w:rPr>
            </w:pPr>
          </w:p>
        </w:tc>
        <w:tc>
          <w:tcPr>
            <w:tcW w:w="1417" w:type="dxa"/>
            <w:shd w:val="clear" w:color="auto" w:fill="auto"/>
          </w:tcPr>
          <w:p w14:paraId="10EAB148" w14:textId="77777777" w:rsidR="00DF2A71" w:rsidRDefault="00DF2A71">
            <w:pPr>
              <w:pStyle w:val="ListParagraph"/>
              <w:spacing w:after="0" w:line="240" w:lineRule="auto"/>
              <w:ind w:left="0"/>
              <w:jc w:val="center"/>
              <w:rPr>
                <w:color w:val="000000"/>
                <w:sz w:val="20"/>
                <w:szCs w:val="20"/>
              </w:rPr>
            </w:pPr>
            <w:r>
              <w:rPr>
                <w:color w:val="000000"/>
                <w:sz w:val="20"/>
              </w:rPr>
              <w:t>Importations uniquement</w:t>
            </w:r>
          </w:p>
        </w:tc>
        <w:tc>
          <w:tcPr>
            <w:tcW w:w="1701" w:type="dxa"/>
            <w:shd w:val="clear" w:color="auto" w:fill="auto"/>
          </w:tcPr>
          <w:p w14:paraId="169FD2E1" w14:textId="77777777" w:rsidR="00DF2A71" w:rsidRDefault="00DF2A71">
            <w:pPr>
              <w:pStyle w:val="ListParagraph"/>
              <w:spacing w:after="0" w:line="240" w:lineRule="auto"/>
              <w:ind w:left="0"/>
              <w:jc w:val="center"/>
              <w:rPr>
                <w:color w:val="000000"/>
                <w:sz w:val="20"/>
                <w:szCs w:val="20"/>
              </w:rPr>
            </w:pPr>
            <w:r>
              <w:rPr>
                <w:color w:val="000000"/>
                <w:sz w:val="20"/>
              </w:rPr>
              <w:t>Exportations uniquement</w:t>
            </w:r>
          </w:p>
        </w:tc>
        <w:tc>
          <w:tcPr>
            <w:tcW w:w="1418" w:type="dxa"/>
            <w:shd w:val="clear" w:color="auto" w:fill="auto"/>
          </w:tcPr>
          <w:p w14:paraId="0C69AC4D" w14:textId="77777777" w:rsidR="00DF2A71" w:rsidRDefault="00DF2A71">
            <w:pPr>
              <w:pStyle w:val="ListParagraph"/>
              <w:spacing w:after="0" w:line="240" w:lineRule="auto"/>
              <w:ind w:left="0"/>
              <w:jc w:val="center"/>
              <w:rPr>
                <w:color w:val="000000"/>
                <w:sz w:val="20"/>
                <w:szCs w:val="20"/>
              </w:rPr>
            </w:pPr>
            <w:r>
              <w:rPr>
                <w:color w:val="000000"/>
                <w:sz w:val="20"/>
              </w:rPr>
              <w:t>Importations et exportations</w:t>
            </w:r>
          </w:p>
        </w:tc>
        <w:tc>
          <w:tcPr>
            <w:tcW w:w="1418" w:type="dxa"/>
            <w:shd w:val="clear" w:color="auto" w:fill="auto"/>
          </w:tcPr>
          <w:p w14:paraId="4D03C00B" w14:textId="77777777" w:rsidR="00DF2A71" w:rsidRDefault="00DF2A71">
            <w:pPr>
              <w:pStyle w:val="ListParagraph"/>
              <w:spacing w:after="0" w:line="240" w:lineRule="auto"/>
              <w:ind w:left="0"/>
              <w:jc w:val="center"/>
              <w:rPr>
                <w:color w:val="000000"/>
                <w:sz w:val="20"/>
                <w:szCs w:val="20"/>
              </w:rPr>
            </w:pPr>
            <w:proofErr w:type="gramStart"/>
            <w:r>
              <w:rPr>
                <w:sz w:val="20"/>
              </w:rPr>
              <w:t>s</w:t>
            </w:r>
            <w:proofErr w:type="gramEnd"/>
            <w:r>
              <w:rPr>
                <w:sz w:val="20"/>
              </w:rPr>
              <w:t>/o, aucun contrôle</w:t>
            </w:r>
          </w:p>
        </w:tc>
      </w:tr>
      <w:tr w:rsidR="00DF2A71" w14:paraId="436211D0" w14:textId="77777777" w:rsidTr="00C863C1">
        <w:tc>
          <w:tcPr>
            <w:tcW w:w="2329" w:type="dxa"/>
            <w:shd w:val="clear" w:color="auto" w:fill="auto"/>
          </w:tcPr>
          <w:p w14:paraId="11AC758C" w14:textId="77777777" w:rsidR="00DF2A71" w:rsidRDefault="00DF2A71">
            <w:pPr>
              <w:pStyle w:val="ListParagraph"/>
              <w:spacing w:after="0" w:line="240" w:lineRule="auto"/>
              <w:ind w:left="0"/>
              <w:rPr>
                <w:color w:val="000000"/>
                <w:sz w:val="20"/>
                <w:szCs w:val="20"/>
              </w:rPr>
            </w:pPr>
            <w:r>
              <w:rPr>
                <w:color w:val="000000"/>
                <w:sz w:val="20"/>
              </w:rPr>
              <w:t>Végétaux</w:t>
            </w:r>
          </w:p>
        </w:tc>
        <w:tc>
          <w:tcPr>
            <w:tcW w:w="1417" w:type="dxa"/>
            <w:shd w:val="clear" w:color="auto" w:fill="auto"/>
          </w:tcPr>
          <w:p w14:paraId="202644B1"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1701" w:type="dxa"/>
            <w:shd w:val="clear" w:color="auto" w:fill="auto"/>
          </w:tcPr>
          <w:p w14:paraId="7726030E"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1418" w:type="dxa"/>
            <w:shd w:val="clear" w:color="auto" w:fill="auto"/>
          </w:tcPr>
          <w:p w14:paraId="0850183D"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1418" w:type="dxa"/>
            <w:shd w:val="clear" w:color="auto" w:fill="auto"/>
          </w:tcPr>
          <w:p w14:paraId="03BEA239"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r>
      <w:tr w:rsidR="00DF2A71" w14:paraId="1E074002" w14:textId="77777777" w:rsidTr="00C863C1">
        <w:tc>
          <w:tcPr>
            <w:tcW w:w="2329" w:type="dxa"/>
            <w:shd w:val="clear" w:color="auto" w:fill="auto"/>
          </w:tcPr>
          <w:p w14:paraId="24523FBE" w14:textId="77777777" w:rsidR="00DF2A71" w:rsidRDefault="00DF2A71">
            <w:pPr>
              <w:pStyle w:val="ListParagraph"/>
              <w:spacing w:after="0" w:line="240" w:lineRule="auto"/>
              <w:ind w:left="0"/>
              <w:rPr>
                <w:color w:val="000000"/>
                <w:sz w:val="20"/>
                <w:szCs w:val="20"/>
              </w:rPr>
            </w:pPr>
            <w:r>
              <w:rPr>
                <w:color w:val="000000"/>
                <w:sz w:val="20"/>
              </w:rPr>
              <w:t xml:space="preserve">Produits végétaux </w:t>
            </w:r>
          </w:p>
        </w:tc>
        <w:tc>
          <w:tcPr>
            <w:tcW w:w="1417" w:type="dxa"/>
            <w:shd w:val="clear" w:color="auto" w:fill="auto"/>
          </w:tcPr>
          <w:p w14:paraId="02641413"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1701" w:type="dxa"/>
            <w:shd w:val="clear" w:color="auto" w:fill="auto"/>
          </w:tcPr>
          <w:p w14:paraId="5462CB48"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1418" w:type="dxa"/>
            <w:shd w:val="clear" w:color="auto" w:fill="auto"/>
          </w:tcPr>
          <w:p w14:paraId="6D1D73B4"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1418" w:type="dxa"/>
            <w:shd w:val="clear" w:color="auto" w:fill="auto"/>
          </w:tcPr>
          <w:p w14:paraId="1DECBC79"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r>
      <w:tr w:rsidR="00DF2A71" w14:paraId="616CD21B" w14:textId="77777777" w:rsidTr="00C863C1">
        <w:tc>
          <w:tcPr>
            <w:tcW w:w="2329" w:type="dxa"/>
            <w:shd w:val="clear" w:color="auto" w:fill="auto"/>
          </w:tcPr>
          <w:p w14:paraId="172F3C3C" w14:textId="77777777" w:rsidR="00DF2A71" w:rsidRDefault="00DF2A71">
            <w:pPr>
              <w:pStyle w:val="ListParagraph"/>
              <w:spacing w:after="0" w:line="240" w:lineRule="auto"/>
              <w:ind w:left="0"/>
              <w:rPr>
                <w:color w:val="000000"/>
                <w:sz w:val="20"/>
                <w:szCs w:val="20"/>
              </w:rPr>
            </w:pPr>
            <w:r>
              <w:rPr>
                <w:color w:val="000000"/>
                <w:sz w:val="20"/>
              </w:rPr>
              <w:t xml:space="preserve">Articles réglementés </w:t>
            </w:r>
          </w:p>
        </w:tc>
        <w:tc>
          <w:tcPr>
            <w:tcW w:w="1417" w:type="dxa"/>
            <w:shd w:val="clear" w:color="auto" w:fill="auto"/>
          </w:tcPr>
          <w:p w14:paraId="0A26836C"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1701" w:type="dxa"/>
            <w:shd w:val="clear" w:color="auto" w:fill="auto"/>
          </w:tcPr>
          <w:p w14:paraId="028C6D80"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1418" w:type="dxa"/>
            <w:shd w:val="clear" w:color="auto" w:fill="auto"/>
          </w:tcPr>
          <w:p w14:paraId="605181DE"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1418" w:type="dxa"/>
            <w:shd w:val="clear" w:color="auto" w:fill="auto"/>
          </w:tcPr>
          <w:p w14:paraId="31F00E99"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r>
    </w:tbl>
    <w:p w14:paraId="26C53D70" w14:textId="77777777" w:rsidR="00DF2A71" w:rsidRPr="003D32D2" w:rsidRDefault="00DF2A71">
      <w:pPr>
        <w:spacing w:after="0"/>
        <w:rPr>
          <w:sz w:val="20"/>
          <w:szCs w:val="20"/>
        </w:rPr>
      </w:pPr>
    </w:p>
    <w:p w14:paraId="77D2AD2D" w14:textId="77777777" w:rsidR="00DF2A71" w:rsidRPr="003D32D2" w:rsidRDefault="00DF2A71">
      <w:pPr>
        <w:ind w:left="284"/>
        <w:rPr>
          <w:sz w:val="20"/>
          <w:szCs w:val="20"/>
        </w:rPr>
      </w:pPr>
      <w:r w:rsidRPr="003D32D2">
        <w:rPr>
          <w:sz w:val="20"/>
        </w:rPr>
        <w:t xml:space="preserve">Si les végétaux, produits végétaux ou </w:t>
      </w:r>
      <w:r w:rsidR="0013701D" w:rsidRPr="003D32D2">
        <w:rPr>
          <w:sz w:val="20"/>
        </w:rPr>
        <w:t xml:space="preserve">autres </w:t>
      </w:r>
      <w:r w:rsidRPr="003D32D2">
        <w:rPr>
          <w:sz w:val="20"/>
        </w:rPr>
        <w:t xml:space="preserve">articles réglementés sont contrôlés, veuillez indiquer la base réglementaire ou non réglementaire </w:t>
      </w:r>
      <w:proofErr w:type="gramStart"/>
      <w:r w:rsidRPr="003D32D2">
        <w:rPr>
          <w:sz w:val="20"/>
        </w:rPr>
        <w:t>applicable:</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684AA017" w14:textId="7FFCEA1B" w:rsidR="00DF2A71" w:rsidRPr="003D32D2" w:rsidRDefault="00DF2A71" w:rsidP="003E253A">
      <w:pPr>
        <w:pStyle w:val="ListParagraph"/>
        <w:numPr>
          <w:ilvl w:val="0"/>
          <w:numId w:val="1"/>
        </w:numPr>
        <w:jc w:val="both"/>
        <w:rPr>
          <w:color w:val="000000"/>
          <w:sz w:val="20"/>
          <w:szCs w:val="20"/>
        </w:rPr>
      </w:pPr>
      <w:r w:rsidRPr="003D32D2">
        <w:rPr>
          <w:color w:val="000000"/>
          <w:sz w:val="20"/>
        </w:rPr>
        <w:t xml:space="preserve">L'ONPV de votre pays est-elle habilitée à </w:t>
      </w:r>
      <w:r w:rsidRPr="00C16BEF">
        <w:rPr>
          <w:bCs/>
          <w:color w:val="000000"/>
          <w:sz w:val="20"/>
        </w:rPr>
        <w:t>inspecter</w:t>
      </w:r>
      <w:r w:rsidRPr="003D32D2">
        <w:rPr>
          <w:color w:val="000000"/>
          <w:sz w:val="20"/>
        </w:rPr>
        <w:t xml:space="preserve"> les </w:t>
      </w:r>
      <w:hyperlink r:id="rId27" w:history="1">
        <w:r w:rsidRPr="000F1CD7">
          <w:rPr>
            <w:rStyle w:val="Hyperlink"/>
            <w:b/>
            <w:bCs/>
            <w:sz w:val="20"/>
          </w:rPr>
          <w:t>colis</w:t>
        </w:r>
      </w:hyperlink>
      <w:r w:rsidRPr="003D32D2">
        <w:rPr>
          <w:color w:val="000000"/>
          <w:sz w:val="20"/>
        </w:rPr>
        <w:t xml:space="preserve"> contenant des végétaux, produits végétaux </w:t>
      </w:r>
      <w:r w:rsidR="0013701D" w:rsidRPr="003D32D2">
        <w:rPr>
          <w:color w:val="000000"/>
          <w:sz w:val="20"/>
        </w:rPr>
        <w:t>et autres</w:t>
      </w:r>
      <w:r w:rsidRPr="003D32D2">
        <w:rPr>
          <w:color w:val="000000"/>
          <w:sz w:val="20"/>
        </w:rPr>
        <w:t xml:space="preserve"> articles </w:t>
      </w:r>
      <w:proofErr w:type="gramStart"/>
      <w:r w:rsidRPr="003D32D2">
        <w:rPr>
          <w:color w:val="000000"/>
          <w:sz w:val="20"/>
        </w:rPr>
        <w:t>réglementés?</w:t>
      </w:r>
      <w:proofErr w:type="gramEnd"/>
      <w:r w:rsidRPr="003D32D2">
        <w:rPr>
          <w:color w:val="000000"/>
          <w:sz w:val="20"/>
        </w:rPr>
        <w:t xml:space="preserve"> </w:t>
      </w:r>
      <w:r w:rsidRPr="006813D1">
        <w:rPr>
          <w:i/>
          <w:color w:val="000000"/>
          <w:sz w:val="20"/>
        </w:rPr>
        <w:t>Veuillez cocher les cases appropriées.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980"/>
        <w:gridCol w:w="2170"/>
        <w:gridCol w:w="2177"/>
      </w:tblGrid>
      <w:tr w:rsidR="00DF2A71" w14:paraId="44B6713E" w14:textId="77777777" w:rsidTr="00C863C1">
        <w:tc>
          <w:tcPr>
            <w:tcW w:w="2329" w:type="dxa"/>
            <w:shd w:val="clear" w:color="auto" w:fill="auto"/>
          </w:tcPr>
          <w:p w14:paraId="11EC7F3B" w14:textId="77777777" w:rsidR="00DF2A71" w:rsidRDefault="00DF2A71">
            <w:pPr>
              <w:pStyle w:val="ListParagraph"/>
              <w:spacing w:after="0" w:line="240" w:lineRule="auto"/>
              <w:ind w:left="0"/>
              <w:rPr>
                <w:color w:val="000000"/>
                <w:sz w:val="20"/>
                <w:szCs w:val="20"/>
              </w:rPr>
            </w:pPr>
          </w:p>
        </w:tc>
        <w:tc>
          <w:tcPr>
            <w:tcW w:w="1980" w:type="dxa"/>
            <w:shd w:val="clear" w:color="auto" w:fill="auto"/>
          </w:tcPr>
          <w:p w14:paraId="38D9AAFD" w14:textId="77777777" w:rsidR="00DF2A71" w:rsidRDefault="00DF2A71">
            <w:pPr>
              <w:pStyle w:val="ListParagraph"/>
              <w:spacing w:after="0" w:line="240" w:lineRule="auto"/>
              <w:ind w:left="0"/>
              <w:jc w:val="center"/>
              <w:rPr>
                <w:color w:val="000000"/>
                <w:sz w:val="20"/>
                <w:szCs w:val="20"/>
              </w:rPr>
            </w:pPr>
            <w:r>
              <w:rPr>
                <w:color w:val="000000"/>
                <w:sz w:val="20"/>
              </w:rPr>
              <w:t>Oui</w:t>
            </w:r>
          </w:p>
        </w:tc>
        <w:tc>
          <w:tcPr>
            <w:tcW w:w="2170" w:type="dxa"/>
            <w:shd w:val="clear" w:color="auto" w:fill="auto"/>
          </w:tcPr>
          <w:p w14:paraId="11817A5D" w14:textId="77777777" w:rsidR="00DF2A71" w:rsidRDefault="00DF2A71">
            <w:pPr>
              <w:pStyle w:val="ListParagraph"/>
              <w:spacing w:after="0" w:line="240" w:lineRule="auto"/>
              <w:ind w:left="0"/>
              <w:jc w:val="center"/>
              <w:rPr>
                <w:color w:val="000000"/>
                <w:sz w:val="20"/>
                <w:szCs w:val="20"/>
              </w:rPr>
            </w:pPr>
            <w:r>
              <w:rPr>
                <w:color w:val="000000"/>
                <w:sz w:val="20"/>
              </w:rPr>
              <w:t>Non</w:t>
            </w:r>
          </w:p>
        </w:tc>
        <w:tc>
          <w:tcPr>
            <w:tcW w:w="2177" w:type="dxa"/>
            <w:shd w:val="clear" w:color="auto" w:fill="auto"/>
          </w:tcPr>
          <w:p w14:paraId="2F3FFC15" w14:textId="77777777" w:rsidR="00DF2A71" w:rsidRDefault="00DF2A71" w:rsidP="00B02854">
            <w:pPr>
              <w:pStyle w:val="ListParagraph"/>
              <w:spacing w:after="0"/>
              <w:ind w:left="0"/>
              <w:jc w:val="center"/>
              <w:rPr>
                <w:color w:val="000000"/>
                <w:sz w:val="20"/>
                <w:szCs w:val="20"/>
              </w:rPr>
            </w:pPr>
            <w:proofErr w:type="gramStart"/>
            <w:r>
              <w:rPr>
                <w:sz w:val="20"/>
              </w:rPr>
              <w:t>s</w:t>
            </w:r>
            <w:proofErr w:type="gramEnd"/>
            <w:r>
              <w:rPr>
                <w:sz w:val="20"/>
              </w:rPr>
              <w:t>/o, aucun contrôle</w:t>
            </w:r>
          </w:p>
        </w:tc>
      </w:tr>
      <w:tr w:rsidR="00DF2A71" w14:paraId="5087B9D8" w14:textId="77777777" w:rsidTr="00C863C1">
        <w:tc>
          <w:tcPr>
            <w:tcW w:w="2329" w:type="dxa"/>
            <w:shd w:val="clear" w:color="auto" w:fill="auto"/>
          </w:tcPr>
          <w:p w14:paraId="26233988" w14:textId="77777777" w:rsidR="00DF2A71" w:rsidRDefault="00DF2A71">
            <w:pPr>
              <w:pStyle w:val="ListParagraph"/>
              <w:spacing w:after="0" w:line="240" w:lineRule="auto"/>
              <w:ind w:left="0"/>
              <w:rPr>
                <w:color w:val="000000"/>
                <w:sz w:val="20"/>
                <w:szCs w:val="20"/>
              </w:rPr>
            </w:pPr>
            <w:r>
              <w:rPr>
                <w:color w:val="000000"/>
                <w:sz w:val="20"/>
              </w:rPr>
              <w:t>Végétaux</w:t>
            </w:r>
          </w:p>
        </w:tc>
        <w:tc>
          <w:tcPr>
            <w:tcW w:w="1980" w:type="dxa"/>
            <w:shd w:val="clear" w:color="auto" w:fill="auto"/>
          </w:tcPr>
          <w:p w14:paraId="3062E05D"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2170" w:type="dxa"/>
            <w:shd w:val="clear" w:color="auto" w:fill="auto"/>
          </w:tcPr>
          <w:p w14:paraId="5C460DF9"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2177" w:type="dxa"/>
            <w:shd w:val="clear" w:color="auto" w:fill="auto"/>
          </w:tcPr>
          <w:p w14:paraId="06930086"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r>
      <w:tr w:rsidR="00DF2A71" w14:paraId="54642F34" w14:textId="77777777" w:rsidTr="00C863C1">
        <w:tc>
          <w:tcPr>
            <w:tcW w:w="2329" w:type="dxa"/>
            <w:shd w:val="clear" w:color="auto" w:fill="auto"/>
          </w:tcPr>
          <w:p w14:paraId="01F170E9" w14:textId="77777777" w:rsidR="00DF2A71" w:rsidRDefault="00DF2A71">
            <w:pPr>
              <w:pStyle w:val="ListParagraph"/>
              <w:spacing w:after="0" w:line="240" w:lineRule="auto"/>
              <w:ind w:left="0"/>
              <w:rPr>
                <w:color w:val="000000"/>
                <w:sz w:val="20"/>
                <w:szCs w:val="20"/>
              </w:rPr>
            </w:pPr>
            <w:r>
              <w:rPr>
                <w:color w:val="000000"/>
                <w:sz w:val="20"/>
              </w:rPr>
              <w:t xml:space="preserve">Produits végétaux </w:t>
            </w:r>
          </w:p>
        </w:tc>
        <w:tc>
          <w:tcPr>
            <w:tcW w:w="1980" w:type="dxa"/>
            <w:shd w:val="clear" w:color="auto" w:fill="auto"/>
          </w:tcPr>
          <w:p w14:paraId="26853B2A"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2170" w:type="dxa"/>
            <w:shd w:val="clear" w:color="auto" w:fill="auto"/>
          </w:tcPr>
          <w:p w14:paraId="603B8DA7"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2177" w:type="dxa"/>
            <w:shd w:val="clear" w:color="auto" w:fill="auto"/>
          </w:tcPr>
          <w:p w14:paraId="67B636E0"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r>
      <w:tr w:rsidR="00DF2A71" w14:paraId="11A5627E" w14:textId="77777777" w:rsidTr="00C863C1">
        <w:tc>
          <w:tcPr>
            <w:tcW w:w="2329" w:type="dxa"/>
            <w:shd w:val="clear" w:color="auto" w:fill="auto"/>
          </w:tcPr>
          <w:p w14:paraId="2273B316" w14:textId="77777777" w:rsidR="00DF2A71" w:rsidRDefault="00DF2A71">
            <w:pPr>
              <w:pStyle w:val="ListParagraph"/>
              <w:spacing w:after="0" w:line="240" w:lineRule="auto"/>
              <w:ind w:left="0"/>
              <w:rPr>
                <w:sz w:val="20"/>
                <w:szCs w:val="20"/>
              </w:rPr>
            </w:pPr>
            <w:r>
              <w:rPr>
                <w:color w:val="000000"/>
                <w:sz w:val="20"/>
              </w:rPr>
              <w:t xml:space="preserve">Articles réglementés </w:t>
            </w:r>
          </w:p>
        </w:tc>
        <w:tc>
          <w:tcPr>
            <w:tcW w:w="1980" w:type="dxa"/>
            <w:shd w:val="clear" w:color="auto" w:fill="auto"/>
          </w:tcPr>
          <w:p w14:paraId="4BAA1AA0"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c>
          <w:tcPr>
            <w:tcW w:w="2170" w:type="dxa"/>
            <w:shd w:val="clear" w:color="auto" w:fill="auto"/>
          </w:tcPr>
          <w:p w14:paraId="57CC387A"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c>
          <w:tcPr>
            <w:tcW w:w="2177" w:type="dxa"/>
            <w:shd w:val="clear" w:color="auto" w:fill="auto"/>
          </w:tcPr>
          <w:p w14:paraId="509F7DAE"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r>
    </w:tbl>
    <w:p w14:paraId="10C02CEE" w14:textId="77777777" w:rsidR="00DF2A71" w:rsidRPr="003D32D2" w:rsidRDefault="00DF2A71">
      <w:pPr>
        <w:pStyle w:val="ListParagraph"/>
        <w:ind w:left="360"/>
        <w:rPr>
          <w:color w:val="000000"/>
          <w:sz w:val="20"/>
          <w:szCs w:val="20"/>
        </w:rPr>
      </w:pPr>
    </w:p>
    <w:p w14:paraId="37885FEF" w14:textId="77777777" w:rsidR="00DF2A71" w:rsidRPr="003D32D2" w:rsidRDefault="00DF2A71">
      <w:pPr>
        <w:pStyle w:val="ListParagraph"/>
        <w:ind w:left="360"/>
        <w:rPr>
          <w:sz w:val="20"/>
          <w:szCs w:val="20"/>
        </w:rPr>
      </w:pPr>
      <w:r w:rsidRPr="003D32D2">
        <w:rPr>
          <w:sz w:val="20"/>
        </w:rPr>
        <w:t>Si vous avez répondu</w:t>
      </w:r>
      <w:proofErr w:type="gramStart"/>
      <w:r w:rsidRPr="003D32D2">
        <w:rPr>
          <w:sz w:val="20"/>
        </w:rPr>
        <w:t xml:space="preserve"> «oui</w:t>
      </w:r>
      <w:proofErr w:type="gramEnd"/>
      <w:r w:rsidRPr="003D32D2">
        <w:rPr>
          <w:sz w:val="20"/>
        </w:rPr>
        <w:t>», veuillez indiquer la base réglementaire ou non réglementaire concernée: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05D51384" w14:textId="77777777" w:rsidR="00DF2A71" w:rsidRPr="003D32D2" w:rsidRDefault="00DF2A71">
      <w:pPr>
        <w:pStyle w:val="ListParagraph"/>
        <w:ind w:left="360"/>
        <w:rPr>
          <w:color w:val="000000"/>
          <w:sz w:val="20"/>
          <w:szCs w:val="20"/>
        </w:rPr>
      </w:pPr>
    </w:p>
    <w:p w14:paraId="5A5A7190" w14:textId="77777777" w:rsidR="00DF2A71" w:rsidRPr="003D32D2" w:rsidRDefault="00DF2A71" w:rsidP="003E253A">
      <w:pPr>
        <w:pStyle w:val="ListParagraph"/>
        <w:numPr>
          <w:ilvl w:val="0"/>
          <w:numId w:val="1"/>
        </w:numPr>
        <w:jc w:val="both"/>
        <w:rPr>
          <w:color w:val="000000"/>
          <w:sz w:val="20"/>
          <w:szCs w:val="20"/>
        </w:rPr>
      </w:pPr>
      <w:r w:rsidRPr="003D32D2">
        <w:rPr>
          <w:sz w:val="20"/>
        </w:rPr>
        <w:t xml:space="preserve">L'ONPV de votre pays est-elle habilitée à </w:t>
      </w:r>
      <w:r w:rsidRPr="00C16BEF">
        <w:rPr>
          <w:bCs/>
          <w:sz w:val="20"/>
        </w:rPr>
        <w:t>appliquer des mesures phytosanitaires</w:t>
      </w:r>
      <w:r w:rsidRPr="003D32D2">
        <w:rPr>
          <w:sz w:val="20"/>
        </w:rPr>
        <w:t xml:space="preserve"> lorsqu'elle détecte des colis non conformes contenant des végétaux, des produits végétaux ou des articles </w:t>
      </w:r>
      <w:proofErr w:type="gramStart"/>
      <w:r w:rsidRPr="003D32D2">
        <w:rPr>
          <w:sz w:val="20"/>
        </w:rPr>
        <w:t>réglementés?</w:t>
      </w:r>
      <w:proofErr w:type="gramEnd"/>
      <w:r w:rsidRPr="003D32D2">
        <w:rPr>
          <w:sz w:val="20"/>
        </w:rPr>
        <w:t xml:space="preserve"> </w:t>
      </w:r>
      <w:r w:rsidRPr="003D32D2">
        <w:rPr>
          <w:i/>
          <w:color w:val="000000"/>
          <w:sz w:val="20"/>
        </w:rPr>
        <w:t>Veuillez cocher les cases appropriées.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980"/>
        <w:gridCol w:w="2170"/>
        <w:gridCol w:w="2177"/>
      </w:tblGrid>
      <w:tr w:rsidR="00DF2A71" w14:paraId="58C6A7F1" w14:textId="77777777" w:rsidTr="00C863C1">
        <w:tc>
          <w:tcPr>
            <w:tcW w:w="2329" w:type="dxa"/>
            <w:shd w:val="clear" w:color="auto" w:fill="auto"/>
          </w:tcPr>
          <w:p w14:paraId="5AC38D82" w14:textId="77777777" w:rsidR="00DF2A71" w:rsidRDefault="00DF2A71">
            <w:pPr>
              <w:pStyle w:val="ListParagraph"/>
              <w:spacing w:after="0" w:line="240" w:lineRule="auto"/>
              <w:ind w:left="0"/>
              <w:rPr>
                <w:color w:val="000000"/>
                <w:sz w:val="20"/>
                <w:szCs w:val="20"/>
              </w:rPr>
            </w:pPr>
          </w:p>
        </w:tc>
        <w:tc>
          <w:tcPr>
            <w:tcW w:w="1980" w:type="dxa"/>
            <w:shd w:val="clear" w:color="auto" w:fill="auto"/>
          </w:tcPr>
          <w:p w14:paraId="1B189928" w14:textId="77777777" w:rsidR="00DF2A71" w:rsidRDefault="00DF2A71">
            <w:pPr>
              <w:pStyle w:val="ListParagraph"/>
              <w:spacing w:after="0" w:line="240" w:lineRule="auto"/>
              <w:ind w:left="0"/>
              <w:jc w:val="center"/>
              <w:rPr>
                <w:color w:val="000000"/>
                <w:sz w:val="20"/>
                <w:szCs w:val="20"/>
              </w:rPr>
            </w:pPr>
            <w:r>
              <w:rPr>
                <w:color w:val="000000"/>
                <w:sz w:val="20"/>
              </w:rPr>
              <w:t>Oui</w:t>
            </w:r>
          </w:p>
        </w:tc>
        <w:tc>
          <w:tcPr>
            <w:tcW w:w="2170" w:type="dxa"/>
            <w:shd w:val="clear" w:color="auto" w:fill="auto"/>
          </w:tcPr>
          <w:p w14:paraId="19B860B6" w14:textId="77777777" w:rsidR="00DF2A71" w:rsidRDefault="00DF2A71">
            <w:pPr>
              <w:pStyle w:val="ListParagraph"/>
              <w:spacing w:after="0" w:line="240" w:lineRule="auto"/>
              <w:ind w:left="0"/>
              <w:jc w:val="center"/>
              <w:rPr>
                <w:color w:val="000000"/>
                <w:sz w:val="20"/>
                <w:szCs w:val="20"/>
              </w:rPr>
            </w:pPr>
            <w:r>
              <w:rPr>
                <w:color w:val="000000"/>
                <w:sz w:val="20"/>
              </w:rPr>
              <w:t>Non</w:t>
            </w:r>
          </w:p>
        </w:tc>
        <w:tc>
          <w:tcPr>
            <w:tcW w:w="2177" w:type="dxa"/>
            <w:shd w:val="clear" w:color="auto" w:fill="auto"/>
          </w:tcPr>
          <w:p w14:paraId="5162DD0A" w14:textId="77777777" w:rsidR="00DF2A71" w:rsidRDefault="00DF2A71">
            <w:pPr>
              <w:pStyle w:val="ListParagraph"/>
              <w:spacing w:after="0"/>
              <w:ind w:left="0"/>
              <w:jc w:val="center"/>
              <w:rPr>
                <w:color w:val="000000"/>
                <w:sz w:val="20"/>
                <w:szCs w:val="20"/>
              </w:rPr>
            </w:pPr>
            <w:proofErr w:type="gramStart"/>
            <w:r>
              <w:rPr>
                <w:color w:val="000000"/>
                <w:sz w:val="20"/>
              </w:rPr>
              <w:t>s</w:t>
            </w:r>
            <w:proofErr w:type="gramEnd"/>
            <w:r>
              <w:rPr>
                <w:color w:val="000000"/>
                <w:sz w:val="20"/>
              </w:rPr>
              <w:t>/o, aucun contrôle</w:t>
            </w:r>
          </w:p>
        </w:tc>
      </w:tr>
      <w:tr w:rsidR="00DF2A71" w14:paraId="38F84F32" w14:textId="77777777" w:rsidTr="00C863C1">
        <w:tc>
          <w:tcPr>
            <w:tcW w:w="2329" w:type="dxa"/>
            <w:shd w:val="clear" w:color="auto" w:fill="auto"/>
          </w:tcPr>
          <w:p w14:paraId="5825A430" w14:textId="77777777" w:rsidR="00DF2A71" w:rsidRDefault="00DF2A71">
            <w:pPr>
              <w:pStyle w:val="ListParagraph"/>
              <w:spacing w:after="0" w:line="240" w:lineRule="auto"/>
              <w:ind w:left="0"/>
              <w:rPr>
                <w:color w:val="000000"/>
                <w:sz w:val="20"/>
                <w:szCs w:val="20"/>
              </w:rPr>
            </w:pPr>
            <w:r>
              <w:rPr>
                <w:color w:val="000000"/>
                <w:sz w:val="20"/>
              </w:rPr>
              <w:t>Végétaux</w:t>
            </w:r>
          </w:p>
        </w:tc>
        <w:tc>
          <w:tcPr>
            <w:tcW w:w="1980" w:type="dxa"/>
            <w:shd w:val="clear" w:color="auto" w:fill="auto"/>
          </w:tcPr>
          <w:p w14:paraId="3718A4E6"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2170" w:type="dxa"/>
            <w:shd w:val="clear" w:color="auto" w:fill="auto"/>
          </w:tcPr>
          <w:p w14:paraId="477ACEC4"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2177" w:type="dxa"/>
            <w:shd w:val="clear" w:color="auto" w:fill="auto"/>
          </w:tcPr>
          <w:p w14:paraId="4D5B0C6B"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r>
      <w:tr w:rsidR="00DF2A71" w14:paraId="76D12AFC" w14:textId="77777777" w:rsidTr="00C863C1">
        <w:tc>
          <w:tcPr>
            <w:tcW w:w="2329" w:type="dxa"/>
            <w:shd w:val="clear" w:color="auto" w:fill="auto"/>
          </w:tcPr>
          <w:p w14:paraId="29030157" w14:textId="77777777" w:rsidR="00DF2A71" w:rsidRDefault="00DF2A71">
            <w:pPr>
              <w:pStyle w:val="ListParagraph"/>
              <w:spacing w:after="0" w:line="240" w:lineRule="auto"/>
              <w:ind w:left="0"/>
              <w:rPr>
                <w:color w:val="000000"/>
                <w:sz w:val="20"/>
                <w:szCs w:val="20"/>
              </w:rPr>
            </w:pPr>
            <w:r>
              <w:rPr>
                <w:color w:val="000000"/>
                <w:sz w:val="20"/>
              </w:rPr>
              <w:t xml:space="preserve">Produits végétaux </w:t>
            </w:r>
          </w:p>
        </w:tc>
        <w:tc>
          <w:tcPr>
            <w:tcW w:w="1980" w:type="dxa"/>
            <w:shd w:val="clear" w:color="auto" w:fill="auto"/>
          </w:tcPr>
          <w:p w14:paraId="735727B7"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2170" w:type="dxa"/>
            <w:shd w:val="clear" w:color="auto" w:fill="auto"/>
          </w:tcPr>
          <w:p w14:paraId="719B91C3"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2177" w:type="dxa"/>
            <w:shd w:val="clear" w:color="auto" w:fill="auto"/>
          </w:tcPr>
          <w:p w14:paraId="7833D076"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r>
      <w:tr w:rsidR="00DF2A71" w14:paraId="367FAD64" w14:textId="77777777" w:rsidTr="00C863C1">
        <w:tc>
          <w:tcPr>
            <w:tcW w:w="2329" w:type="dxa"/>
            <w:shd w:val="clear" w:color="auto" w:fill="auto"/>
          </w:tcPr>
          <w:p w14:paraId="516B09F2" w14:textId="77777777" w:rsidR="00DF2A71" w:rsidRDefault="00DF2A71">
            <w:pPr>
              <w:pStyle w:val="ListParagraph"/>
              <w:spacing w:after="0" w:line="240" w:lineRule="auto"/>
              <w:ind w:left="0"/>
              <w:rPr>
                <w:sz w:val="20"/>
                <w:szCs w:val="20"/>
              </w:rPr>
            </w:pPr>
            <w:r>
              <w:rPr>
                <w:color w:val="000000"/>
                <w:sz w:val="20"/>
              </w:rPr>
              <w:t xml:space="preserve">Articles réglementés </w:t>
            </w:r>
          </w:p>
        </w:tc>
        <w:tc>
          <w:tcPr>
            <w:tcW w:w="1980" w:type="dxa"/>
            <w:shd w:val="clear" w:color="auto" w:fill="auto"/>
          </w:tcPr>
          <w:p w14:paraId="12696142"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c>
          <w:tcPr>
            <w:tcW w:w="2170" w:type="dxa"/>
            <w:shd w:val="clear" w:color="auto" w:fill="auto"/>
          </w:tcPr>
          <w:p w14:paraId="6FC4DA5E"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c>
          <w:tcPr>
            <w:tcW w:w="2177" w:type="dxa"/>
            <w:shd w:val="clear" w:color="auto" w:fill="auto"/>
          </w:tcPr>
          <w:p w14:paraId="6DFA4D98"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r>
    </w:tbl>
    <w:p w14:paraId="5B2BA1D4" w14:textId="77777777" w:rsidR="00DF2A71" w:rsidRPr="003D32D2" w:rsidRDefault="00DF2A71">
      <w:pPr>
        <w:pStyle w:val="ListParagraph"/>
        <w:ind w:left="360"/>
        <w:rPr>
          <w:sz w:val="20"/>
          <w:szCs w:val="20"/>
        </w:rPr>
      </w:pPr>
      <w:r w:rsidRPr="003D32D2">
        <w:rPr>
          <w:sz w:val="20"/>
        </w:rPr>
        <w:lastRenderedPageBreak/>
        <w:t>Si vous avez répondu</w:t>
      </w:r>
      <w:proofErr w:type="gramStart"/>
      <w:r w:rsidRPr="003D32D2">
        <w:rPr>
          <w:sz w:val="20"/>
        </w:rPr>
        <w:t xml:space="preserve"> «oui</w:t>
      </w:r>
      <w:proofErr w:type="gramEnd"/>
      <w:r w:rsidRPr="003D32D2">
        <w:rPr>
          <w:sz w:val="20"/>
        </w:rPr>
        <w:t>», veuillez indiquer la base réglementaire ou non réglementaire concernée: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33EC2D50" w14:textId="77777777" w:rsidR="00DF2A71" w:rsidRPr="003D32D2" w:rsidRDefault="00DF2A71">
      <w:pPr>
        <w:pStyle w:val="ListParagraph"/>
        <w:ind w:left="360"/>
        <w:rPr>
          <w:sz w:val="20"/>
          <w:szCs w:val="20"/>
        </w:rPr>
      </w:pPr>
    </w:p>
    <w:p w14:paraId="0693341A" w14:textId="33BE66D2" w:rsidR="00DF2A71" w:rsidRPr="003D32D2" w:rsidRDefault="00DF2A71" w:rsidP="005A2935">
      <w:pPr>
        <w:pStyle w:val="ListParagraph"/>
        <w:numPr>
          <w:ilvl w:val="0"/>
          <w:numId w:val="1"/>
        </w:numPr>
        <w:jc w:val="both"/>
        <w:rPr>
          <w:i/>
          <w:iCs/>
          <w:color w:val="000000"/>
          <w:sz w:val="20"/>
          <w:szCs w:val="20"/>
        </w:rPr>
      </w:pPr>
      <w:r w:rsidRPr="003D32D2">
        <w:rPr>
          <w:color w:val="000000"/>
          <w:sz w:val="20"/>
        </w:rPr>
        <w:t xml:space="preserve">Les douanes, les </w:t>
      </w:r>
      <w:hyperlink r:id="rId28" w:history="1">
        <w:r w:rsidRPr="000F1CD7">
          <w:rPr>
            <w:rStyle w:val="Hyperlink"/>
            <w:b/>
            <w:bCs/>
            <w:sz w:val="20"/>
          </w:rPr>
          <w:t>services postaux</w:t>
        </w:r>
      </w:hyperlink>
      <w:r w:rsidRPr="003D32D2">
        <w:rPr>
          <w:color w:val="000000"/>
          <w:sz w:val="20"/>
        </w:rPr>
        <w:t xml:space="preserve"> ou les </w:t>
      </w:r>
      <w:hyperlink r:id="rId29" w:history="1">
        <w:r w:rsidR="00CB78CC" w:rsidRPr="000F1CD7">
          <w:rPr>
            <w:rStyle w:val="Hyperlink"/>
            <w:b/>
            <w:bCs/>
            <w:sz w:val="20"/>
          </w:rPr>
          <w:t xml:space="preserve">autres </w:t>
        </w:r>
        <w:r w:rsidRPr="000F1CD7">
          <w:rPr>
            <w:rStyle w:val="Hyperlink"/>
            <w:b/>
            <w:bCs/>
            <w:sz w:val="20"/>
          </w:rPr>
          <w:t>services de livraison rapide</w:t>
        </w:r>
      </w:hyperlink>
      <w:r w:rsidRPr="003D32D2">
        <w:rPr>
          <w:color w:val="000000"/>
          <w:sz w:val="20"/>
        </w:rPr>
        <w:t xml:space="preserve"> de votre pays sont-ils tenus d'</w:t>
      </w:r>
      <w:r w:rsidRPr="00C16BEF">
        <w:rPr>
          <w:bCs/>
          <w:color w:val="000000"/>
          <w:sz w:val="20"/>
        </w:rPr>
        <w:t xml:space="preserve">informer </w:t>
      </w:r>
      <w:r w:rsidRPr="003D32D2">
        <w:rPr>
          <w:color w:val="000000"/>
          <w:sz w:val="20"/>
        </w:rPr>
        <w:t xml:space="preserve">l'ONPV avant l'arrivée de colis contenant des végétaux, produits végétaux ou autres articles réglementés dans le pays? </w:t>
      </w:r>
    </w:p>
    <w:p w14:paraId="58427B59" w14:textId="77777777" w:rsidR="00DF2A71" w:rsidRPr="003D32D2" w:rsidRDefault="00DF2A71">
      <w:pPr>
        <w:pStyle w:val="ListParagraph"/>
        <w:ind w:left="360"/>
        <w:jc w:val="both"/>
        <w:rPr>
          <w:i/>
          <w:iCs/>
          <w:color w:val="000000"/>
          <w:sz w:val="20"/>
          <w:szCs w:val="20"/>
        </w:rPr>
      </w:pPr>
    </w:p>
    <w:tbl>
      <w:tblPr>
        <w:tblW w:w="877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2949"/>
        <w:gridCol w:w="2777"/>
      </w:tblGrid>
      <w:tr w:rsidR="00DF2A71" w14:paraId="172D94B3" w14:textId="77777777" w:rsidTr="00C863C1">
        <w:trPr>
          <w:trHeight w:val="263"/>
        </w:trPr>
        <w:tc>
          <w:tcPr>
            <w:tcW w:w="3046" w:type="dxa"/>
            <w:shd w:val="clear" w:color="auto" w:fill="auto"/>
          </w:tcPr>
          <w:p w14:paraId="0982DE20" w14:textId="77777777" w:rsidR="00DF2A71" w:rsidRDefault="00DF2A71">
            <w:pPr>
              <w:pStyle w:val="ListParagraph"/>
              <w:spacing w:after="0" w:line="240" w:lineRule="auto"/>
              <w:ind w:left="0"/>
              <w:jc w:val="center"/>
              <w:rPr>
                <w:sz w:val="20"/>
                <w:szCs w:val="20"/>
              </w:rPr>
            </w:pPr>
          </w:p>
        </w:tc>
        <w:tc>
          <w:tcPr>
            <w:tcW w:w="2949" w:type="dxa"/>
            <w:shd w:val="clear" w:color="auto" w:fill="auto"/>
          </w:tcPr>
          <w:p w14:paraId="7C902E77" w14:textId="77777777" w:rsidR="00DF2A71" w:rsidRDefault="00DF2A71">
            <w:pPr>
              <w:pStyle w:val="ListParagraph"/>
              <w:spacing w:after="0" w:line="240" w:lineRule="auto"/>
              <w:ind w:left="0"/>
              <w:jc w:val="center"/>
              <w:rPr>
                <w:sz w:val="20"/>
                <w:szCs w:val="20"/>
              </w:rPr>
            </w:pPr>
            <w:r>
              <w:rPr>
                <w:sz w:val="20"/>
              </w:rPr>
              <w:t>Oui</w:t>
            </w:r>
          </w:p>
        </w:tc>
        <w:tc>
          <w:tcPr>
            <w:tcW w:w="2777" w:type="dxa"/>
            <w:shd w:val="clear" w:color="auto" w:fill="auto"/>
          </w:tcPr>
          <w:p w14:paraId="425377F4" w14:textId="77777777" w:rsidR="00DF2A71" w:rsidRDefault="00DF2A71">
            <w:pPr>
              <w:pStyle w:val="ListParagraph"/>
              <w:spacing w:after="0" w:line="240" w:lineRule="auto"/>
              <w:ind w:left="0"/>
              <w:jc w:val="center"/>
              <w:rPr>
                <w:sz w:val="20"/>
                <w:szCs w:val="20"/>
              </w:rPr>
            </w:pPr>
            <w:r>
              <w:rPr>
                <w:sz w:val="20"/>
              </w:rPr>
              <w:t>Non</w:t>
            </w:r>
          </w:p>
        </w:tc>
      </w:tr>
      <w:tr w:rsidR="0013701D" w14:paraId="12507277" w14:textId="77777777" w:rsidTr="00C863C1">
        <w:trPr>
          <w:trHeight w:val="335"/>
        </w:trPr>
        <w:tc>
          <w:tcPr>
            <w:tcW w:w="3046" w:type="dxa"/>
            <w:shd w:val="clear" w:color="auto" w:fill="auto"/>
          </w:tcPr>
          <w:p w14:paraId="4AAE4E53" w14:textId="77777777" w:rsidR="0013701D" w:rsidRDefault="0013701D" w:rsidP="0013701D">
            <w:pPr>
              <w:pStyle w:val="ListParagraph"/>
              <w:spacing w:after="0" w:line="240" w:lineRule="auto"/>
              <w:ind w:left="0"/>
              <w:rPr>
                <w:sz w:val="20"/>
                <w:szCs w:val="20"/>
              </w:rPr>
            </w:pPr>
            <w:r>
              <w:rPr>
                <w:sz w:val="20"/>
              </w:rPr>
              <w:t>Douanes</w:t>
            </w:r>
          </w:p>
        </w:tc>
        <w:tc>
          <w:tcPr>
            <w:tcW w:w="2949" w:type="dxa"/>
            <w:shd w:val="clear" w:color="auto" w:fill="auto"/>
          </w:tcPr>
          <w:p w14:paraId="1BFFA1F1" w14:textId="77777777" w:rsidR="0013701D" w:rsidRDefault="0013701D" w:rsidP="0013701D">
            <w:pPr>
              <w:pStyle w:val="ListParagraph"/>
              <w:spacing w:after="0" w:line="240" w:lineRule="auto"/>
              <w:ind w:left="0"/>
              <w:jc w:val="center"/>
              <w:rPr>
                <w:sz w:val="20"/>
                <w:szCs w:val="20"/>
              </w:rPr>
            </w:pPr>
            <w:r>
              <w:rPr>
                <w:rFonts w:ascii="MS Gothic" w:hAnsi="MS Gothic" w:cs="MS Gothic"/>
                <w:sz w:val="20"/>
                <w:cs/>
              </w:rPr>
              <w:t>☐</w:t>
            </w:r>
          </w:p>
        </w:tc>
        <w:tc>
          <w:tcPr>
            <w:tcW w:w="2777" w:type="dxa"/>
            <w:shd w:val="clear" w:color="auto" w:fill="auto"/>
          </w:tcPr>
          <w:p w14:paraId="38F46195" w14:textId="77777777" w:rsidR="0013701D" w:rsidRDefault="0013701D" w:rsidP="0013701D">
            <w:pPr>
              <w:pStyle w:val="ListParagraph"/>
              <w:spacing w:after="0" w:line="240" w:lineRule="auto"/>
              <w:ind w:left="0"/>
              <w:jc w:val="center"/>
              <w:rPr>
                <w:sz w:val="20"/>
                <w:szCs w:val="20"/>
              </w:rPr>
            </w:pPr>
            <w:r>
              <w:rPr>
                <w:rFonts w:ascii="MS Gothic" w:hAnsi="MS Gothic" w:cs="MS Gothic"/>
                <w:sz w:val="20"/>
                <w:cs/>
              </w:rPr>
              <w:t>☐</w:t>
            </w:r>
          </w:p>
        </w:tc>
      </w:tr>
      <w:tr w:rsidR="0013701D" w14:paraId="20D98C12" w14:textId="77777777" w:rsidTr="00C863C1">
        <w:trPr>
          <w:trHeight w:val="341"/>
        </w:trPr>
        <w:tc>
          <w:tcPr>
            <w:tcW w:w="3046" w:type="dxa"/>
            <w:shd w:val="clear" w:color="auto" w:fill="auto"/>
          </w:tcPr>
          <w:p w14:paraId="3343F0D6" w14:textId="77777777" w:rsidR="0013701D" w:rsidRDefault="0013701D" w:rsidP="0013701D">
            <w:pPr>
              <w:pStyle w:val="ListParagraph"/>
              <w:spacing w:after="0" w:line="240" w:lineRule="auto"/>
              <w:ind w:left="0"/>
              <w:rPr>
                <w:sz w:val="20"/>
                <w:szCs w:val="20"/>
              </w:rPr>
            </w:pPr>
            <w:r>
              <w:rPr>
                <w:sz w:val="20"/>
              </w:rPr>
              <w:t>Services postaux</w:t>
            </w:r>
          </w:p>
        </w:tc>
        <w:tc>
          <w:tcPr>
            <w:tcW w:w="2949" w:type="dxa"/>
            <w:shd w:val="clear" w:color="auto" w:fill="auto"/>
          </w:tcPr>
          <w:p w14:paraId="507AFEA9" w14:textId="77777777" w:rsidR="0013701D" w:rsidRDefault="0013701D" w:rsidP="0013701D">
            <w:pPr>
              <w:pStyle w:val="ListParagraph"/>
              <w:spacing w:after="0" w:line="240" w:lineRule="auto"/>
              <w:ind w:left="0"/>
              <w:jc w:val="center"/>
              <w:rPr>
                <w:sz w:val="20"/>
                <w:szCs w:val="20"/>
              </w:rPr>
            </w:pPr>
            <w:r>
              <w:rPr>
                <w:rFonts w:ascii="MS Gothic" w:hAnsi="MS Gothic" w:cs="MS Gothic"/>
                <w:sz w:val="20"/>
                <w:cs/>
              </w:rPr>
              <w:t>☐</w:t>
            </w:r>
          </w:p>
        </w:tc>
        <w:tc>
          <w:tcPr>
            <w:tcW w:w="2777" w:type="dxa"/>
            <w:shd w:val="clear" w:color="auto" w:fill="auto"/>
          </w:tcPr>
          <w:p w14:paraId="198866B9" w14:textId="77777777" w:rsidR="0013701D" w:rsidRDefault="0013701D" w:rsidP="0013701D">
            <w:pPr>
              <w:pStyle w:val="ListParagraph"/>
              <w:spacing w:after="0" w:line="240" w:lineRule="auto"/>
              <w:ind w:left="-160" w:firstLine="55"/>
              <w:jc w:val="center"/>
              <w:rPr>
                <w:sz w:val="20"/>
                <w:szCs w:val="20"/>
              </w:rPr>
            </w:pPr>
            <w:r>
              <w:rPr>
                <w:rFonts w:ascii="MS Gothic" w:hAnsi="MS Gothic" w:cs="MS Gothic"/>
                <w:sz w:val="20"/>
              </w:rPr>
              <w:t xml:space="preserve"> </w:t>
            </w:r>
            <w:r>
              <w:rPr>
                <w:rFonts w:ascii="MS Gothic" w:hAnsi="MS Gothic" w:cs="MS Gothic"/>
                <w:sz w:val="20"/>
                <w:cs/>
              </w:rPr>
              <w:t>☐</w:t>
            </w:r>
          </w:p>
        </w:tc>
      </w:tr>
      <w:tr w:rsidR="0013701D" w14:paraId="09610E2E" w14:textId="77777777" w:rsidTr="00C863C1">
        <w:trPr>
          <w:trHeight w:val="333"/>
        </w:trPr>
        <w:tc>
          <w:tcPr>
            <w:tcW w:w="3046" w:type="dxa"/>
            <w:shd w:val="clear" w:color="auto" w:fill="auto"/>
          </w:tcPr>
          <w:p w14:paraId="54DF3F3E" w14:textId="77777777" w:rsidR="0013701D" w:rsidRDefault="0013701D" w:rsidP="0013701D">
            <w:pPr>
              <w:pStyle w:val="ListParagraph"/>
              <w:spacing w:after="0" w:line="240" w:lineRule="auto"/>
              <w:ind w:left="0"/>
              <w:rPr>
                <w:sz w:val="20"/>
                <w:szCs w:val="20"/>
              </w:rPr>
            </w:pPr>
            <w:r>
              <w:rPr>
                <w:sz w:val="20"/>
                <w:szCs w:val="20"/>
              </w:rPr>
              <w:t>Autres services de l</w:t>
            </w:r>
            <w:r w:rsidR="005A2573">
              <w:rPr>
                <w:sz w:val="20"/>
                <w:szCs w:val="20"/>
              </w:rPr>
              <w:t>ivraison rapide</w:t>
            </w:r>
          </w:p>
        </w:tc>
        <w:tc>
          <w:tcPr>
            <w:tcW w:w="2949" w:type="dxa"/>
            <w:shd w:val="clear" w:color="auto" w:fill="auto"/>
          </w:tcPr>
          <w:p w14:paraId="138A09EA" w14:textId="77777777" w:rsidR="0013701D" w:rsidRDefault="0013701D" w:rsidP="0013701D">
            <w:pPr>
              <w:pStyle w:val="ListParagraph"/>
              <w:spacing w:after="0" w:line="240" w:lineRule="auto"/>
              <w:ind w:left="0"/>
              <w:jc w:val="center"/>
              <w:rPr>
                <w:sz w:val="20"/>
                <w:szCs w:val="20"/>
              </w:rPr>
            </w:pPr>
            <w:r>
              <w:rPr>
                <w:rFonts w:ascii="MS Gothic" w:hAnsi="MS Gothic" w:cs="MS Gothic"/>
                <w:sz w:val="20"/>
                <w:cs/>
              </w:rPr>
              <w:t>☐</w:t>
            </w:r>
          </w:p>
        </w:tc>
        <w:tc>
          <w:tcPr>
            <w:tcW w:w="2777" w:type="dxa"/>
            <w:shd w:val="clear" w:color="auto" w:fill="auto"/>
          </w:tcPr>
          <w:p w14:paraId="31AB0810" w14:textId="77777777" w:rsidR="0013701D" w:rsidRDefault="0013701D" w:rsidP="0013701D">
            <w:pPr>
              <w:pStyle w:val="ListParagraph"/>
              <w:spacing w:after="0" w:line="240" w:lineRule="auto"/>
              <w:ind w:left="0"/>
              <w:jc w:val="center"/>
              <w:rPr>
                <w:sz w:val="20"/>
                <w:szCs w:val="20"/>
              </w:rPr>
            </w:pPr>
            <w:r>
              <w:rPr>
                <w:rFonts w:ascii="MS Gothic" w:hAnsi="MS Gothic" w:cs="MS Gothic"/>
                <w:sz w:val="20"/>
                <w:cs/>
              </w:rPr>
              <w:t>☐</w:t>
            </w:r>
          </w:p>
        </w:tc>
      </w:tr>
    </w:tbl>
    <w:p w14:paraId="6B69AF4F" w14:textId="77777777" w:rsidR="00DF2A71" w:rsidRPr="003D32D2" w:rsidRDefault="00DF2A71">
      <w:pPr>
        <w:pStyle w:val="ListParagraph"/>
        <w:ind w:left="360"/>
        <w:jc w:val="center"/>
        <w:rPr>
          <w:i/>
          <w:iCs/>
          <w:color w:val="000000"/>
          <w:sz w:val="20"/>
          <w:szCs w:val="20"/>
        </w:rPr>
      </w:pPr>
    </w:p>
    <w:p w14:paraId="5077572B" w14:textId="77777777" w:rsidR="00DF2A71" w:rsidRPr="003D32D2" w:rsidRDefault="00DF2A71">
      <w:pPr>
        <w:pStyle w:val="ListParagraph"/>
        <w:ind w:left="360"/>
        <w:jc w:val="both"/>
        <w:rPr>
          <w:i/>
          <w:iCs/>
          <w:color w:val="000000"/>
          <w:sz w:val="20"/>
          <w:szCs w:val="20"/>
        </w:rPr>
      </w:pPr>
      <w:r w:rsidRPr="003D32D2">
        <w:rPr>
          <w:sz w:val="20"/>
        </w:rPr>
        <w:t>Si vous avez répondu</w:t>
      </w:r>
      <w:proofErr w:type="gramStart"/>
      <w:r w:rsidRPr="003D32D2">
        <w:rPr>
          <w:sz w:val="20"/>
        </w:rPr>
        <w:t xml:space="preserve"> «oui</w:t>
      </w:r>
      <w:proofErr w:type="gramEnd"/>
      <w:r w:rsidRPr="003D32D2">
        <w:rPr>
          <w:sz w:val="20"/>
        </w:rPr>
        <w:t>», veuillez indiquer la base réglementaire ou non réglementaire concernée: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0D57F500" w14:textId="77777777" w:rsidR="00DF2A71" w:rsidRPr="003D32D2" w:rsidRDefault="00DF2A71">
      <w:pPr>
        <w:pStyle w:val="ListParagraph"/>
        <w:ind w:left="360"/>
        <w:jc w:val="both"/>
        <w:rPr>
          <w:i/>
          <w:iCs/>
          <w:color w:val="000000"/>
          <w:sz w:val="20"/>
          <w:szCs w:val="20"/>
        </w:rPr>
      </w:pPr>
    </w:p>
    <w:p w14:paraId="025EB574" w14:textId="77777777" w:rsidR="00DF2A71" w:rsidRPr="003D32D2" w:rsidRDefault="00DF2A71" w:rsidP="005A2935">
      <w:pPr>
        <w:pStyle w:val="ListParagraph"/>
        <w:numPr>
          <w:ilvl w:val="0"/>
          <w:numId w:val="1"/>
        </w:numPr>
        <w:jc w:val="both"/>
        <w:rPr>
          <w:rStyle w:val="cf01"/>
        </w:rPr>
      </w:pPr>
      <w:r w:rsidRPr="003D32D2">
        <w:rPr>
          <w:color w:val="000000"/>
          <w:sz w:val="20"/>
        </w:rPr>
        <w:t xml:space="preserve">Les douanes, les services postaux ou les </w:t>
      </w:r>
      <w:r w:rsidR="00CB78CC">
        <w:rPr>
          <w:color w:val="000000"/>
          <w:sz w:val="20"/>
        </w:rPr>
        <w:t xml:space="preserve">autres </w:t>
      </w:r>
      <w:r w:rsidRPr="003D32D2">
        <w:rPr>
          <w:color w:val="000000"/>
          <w:sz w:val="20"/>
        </w:rPr>
        <w:t xml:space="preserve">services de livraison rapide de votre pays sont-ils tenus de </w:t>
      </w:r>
      <w:r w:rsidRPr="00C16BEF">
        <w:rPr>
          <w:bCs/>
          <w:color w:val="000000"/>
          <w:sz w:val="20"/>
        </w:rPr>
        <w:t>conserver les colis</w:t>
      </w:r>
      <w:r w:rsidRPr="003D32D2">
        <w:rPr>
          <w:color w:val="000000"/>
          <w:sz w:val="20"/>
        </w:rPr>
        <w:t xml:space="preserve"> contenant des végétaux, produits végétaux ou autres articles réglementés jusqu'à leur contrôle par des inspecteurs </w:t>
      </w:r>
      <w:proofErr w:type="gramStart"/>
      <w:r w:rsidRPr="003D32D2">
        <w:rPr>
          <w:color w:val="000000"/>
          <w:sz w:val="20"/>
        </w:rPr>
        <w:t>phytosanitaires?</w:t>
      </w:r>
      <w:proofErr w:type="gramEnd"/>
      <w:r w:rsidRPr="003D32D2">
        <w:rPr>
          <w:color w:val="000000"/>
          <w:sz w:val="20"/>
        </w:rPr>
        <w:t xml:space="preserve"> </w:t>
      </w:r>
    </w:p>
    <w:p w14:paraId="0663DC51" w14:textId="77777777" w:rsidR="00DF2A71" w:rsidRPr="003D32D2" w:rsidRDefault="00DF2A71">
      <w:pPr>
        <w:pStyle w:val="ListParagraph"/>
        <w:ind w:left="360"/>
        <w:jc w:val="both"/>
        <w:rPr>
          <w:i/>
          <w:iCs/>
          <w:color w:val="000000"/>
          <w:sz w:val="20"/>
          <w:szCs w:val="20"/>
        </w:rPr>
      </w:pPr>
    </w:p>
    <w:tbl>
      <w:tblPr>
        <w:tblW w:w="877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2949"/>
        <w:gridCol w:w="2777"/>
      </w:tblGrid>
      <w:tr w:rsidR="00DF2A71" w14:paraId="1E5722FC" w14:textId="77777777" w:rsidTr="00C863C1">
        <w:trPr>
          <w:trHeight w:val="263"/>
        </w:trPr>
        <w:tc>
          <w:tcPr>
            <w:tcW w:w="3046" w:type="dxa"/>
            <w:shd w:val="clear" w:color="auto" w:fill="auto"/>
          </w:tcPr>
          <w:p w14:paraId="4007B33F" w14:textId="77777777" w:rsidR="00DF2A71" w:rsidRDefault="00DF2A71">
            <w:pPr>
              <w:pStyle w:val="ListParagraph"/>
              <w:spacing w:after="0" w:line="240" w:lineRule="auto"/>
              <w:ind w:left="0"/>
              <w:rPr>
                <w:sz w:val="20"/>
                <w:szCs w:val="20"/>
              </w:rPr>
            </w:pPr>
          </w:p>
        </w:tc>
        <w:tc>
          <w:tcPr>
            <w:tcW w:w="2949" w:type="dxa"/>
            <w:shd w:val="clear" w:color="auto" w:fill="auto"/>
          </w:tcPr>
          <w:p w14:paraId="02743B9E" w14:textId="77777777" w:rsidR="00DF2A71" w:rsidRDefault="00DF2A71">
            <w:pPr>
              <w:pStyle w:val="ListParagraph"/>
              <w:spacing w:after="0" w:line="240" w:lineRule="auto"/>
              <w:ind w:left="0"/>
              <w:jc w:val="center"/>
              <w:rPr>
                <w:sz w:val="20"/>
                <w:szCs w:val="20"/>
              </w:rPr>
            </w:pPr>
            <w:r>
              <w:rPr>
                <w:sz w:val="20"/>
              </w:rPr>
              <w:t>Oui</w:t>
            </w:r>
          </w:p>
        </w:tc>
        <w:tc>
          <w:tcPr>
            <w:tcW w:w="2777" w:type="dxa"/>
            <w:shd w:val="clear" w:color="auto" w:fill="auto"/>
          </w:tcPr>
          <w:p w14:paraId="401FC862" w14:textId="77777777" w:rsidR="00DF2A71" w:rsidRDefault="00DF2A71">
            <w:pPr>
              <w:pStyle w:val="ListParagraph"/>
              <w:spacing w:after="0" w:line="240" w:lineRule="auto"/>
              <w:ind w:left="0"/>
              <w:jc w:val="center"/>
              <w:rPr>
                <w:sz w:val="20"/>
                <w:szCs w:val="20"/>
              </w:rPr>
            </w:pPr>
            <w:r>
              <w:rPr>
                <w:sz w:val="20"/>
              </w:rPr>
              <w:t>Non</w:t>
            </w:r>
          </w:p>
        </w:tc>
      </w:tr>
      <w:tr w:rsidR="00DF2A71" w14:paraId="6E49F2FC" w14:textId="77777777" w:rsidTr="00C863C1">
        <w:trPr>
          <w:trHeight w:val="335"/>
        </w:trPr>
        <w:tc>
          <w:tcPr>
            <w:tcW w:w="3046" w:type="dxa"/>
            <w:shd w:val="clear" w:color="auto" w:fill="auto"/>
          </w:tcPr>
          <w:p w14:paraId="0FE5DDB0" w14:textId="77777777" w:rsidR="00DF2A71" w:rsidRDefault="00DF2A71">
            <w:pPr>
              <w:pStyle w:val="ListParagraph"/>
              <w:spacing w:after="0" w:line="240" w:lineRule="auto"/>
              <w:ind w:left="0"/>
              <w:rPr>
                <w:sz w:val="20"/>
                <w:szCs w:val="20"/>
              </w:rPr>
            </w:pPr>
            <w:r>
              <w:rPr>
                <w:sz w:val="20"/>
              </w:rPr>
              <w:t>Douanes</w:t>
            </w:r>
          </w:p>
        </w:tc>
        <w:tc>
          <w:tcPr>
            <w:tcW w:w="2949" w:type="dxa"/>
            <w:shd w:val="clear" w:color="auto" w:fill="auto"/>
          </w:tcPr>
          <w:p w14:paraId="00766F00"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c>
          <w:tcPr>
            <w:tcW w:w="2777" w:type="dxa"/>
            <w:shd w:val="clear" w:color="auto" w:fill="auto"/>
          </w:tcPr>
          <w:p w14:paraId="5A8D001B"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r>
      <w:tr w:rsidR="00DF2A71" w14:paraId="0086ADD2" w14:textId="77777777" w:rsidTr="00C863C1">
        <w:trPr>
          <w:trHeight w:val="341"/>
        </w:trPr>
        <w:tc>
          <w:tcPr>
            <w:tcW w:w="3046" w:type="dxa"/>
            <w:shd w:val="clear" w:color="auto" w:fill="auto"/>
          </w:tcPr>
          <w:p w14:paraId="25FB976C" w14:textId="77777777" w:rsidR="00DF2A71" w:rsidRDefault="00DF2A71">
            <w:pPr>
              <w:pStyle w:val="ListParagraph"/>
              <w:spacing w:after="0" w:line="240" w:lineRule="auto"/>
              <w:ind w:left="0"/>
              <w:rPr>
                <w:sz w:val="20"/>
                <w:szCs w:val="20"/>
              </w:rPr>
            </w:pPr>
            <w:r>
              <w:rPr>
                <w:sz w:val="20"/>
              </w:rPr>
              <w:t>Services postaux</w:t>
            </w:r>
          </w:p>
        </w:tc>
        <w:tc>
          <w:tcPr>
            <w:tcW w:w="2949" w:type="dxa"/>
            <w:shd w:val="clear" w:color="auto" w:fill="auto"/>
          </w:tcPr>
          <w:p w14:paraId="3FECD709"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c>
          <w:tcPr>
            <w:tcW w:w="2777" w:type="dxa"/>
            <w:shd w:val="clear" w:color="auto" w:fill="auto"/>
          </w:tcPr>
          <w:p w14:paraId="7C025513" w14:textId="77777777" w:rsidR="00DF2A71" w:rsidRDefault="00666B63">
            <w:pPr>
              <w:pStyle w:val="ListParagraph"/>
              <w:spacing w:after="0" w:line="240" w:lineRule="auto"/>
              <w:ind w:left="-160" w:firstLine="55"/>
              <w:jc w:val="center"/>
              <w:rPr>
                <w:sz w:val="20"/>
                <w:szCs w:val="20"/>
              </w:rPr>
            </w:pPr>
            <w:r>
              <w:rPr>
                <w:rFonts w:ascii="MS Gothic" w:hAnsi="MS Gothic" w:cs="MS Gothic"/>
                <w:sz w:val="20"/>
              </w:rPr>
              <w:t xml:space="preserve"> </w:t>
            </w:r>
            <w:r w:rsidR="00DF2A71">
              <w:rPr>
                <w:rFonts w:ascii="MS Gothic" w:hAnsi="MS Gothic" w:cs="MS Gothic"/>
                <w:sz w:val="20"/>
                <w:cs/>
              </w:rPr>
              <w:t>☐</w:t>
            </w:r>
          </w:p>
        </w:tc>
      </w:tr>
      <w:tr w:rsidR="00DF2A71" w14:paraId="620D3FCA" w14:textId="77777777" w:rsidTr="00C863C1">
        <w:trPr>
          <w:trHeight w:val="333"/>
        </w:trPr>
        <w:tc>
          <w:tcPr>
            <w:tcW w:w="3046" w:type="dxa"/>
            <w:shd w:val="clear" w:color="auto" w:fill="auto"/>
          </w:tcPr>
          <w:p w14:paraId="49C704C4" w14:textId="77777777" w:rsidR="00DF2A71" w:rsidRDefault="00DF2A71">
            <w:pPr>
              <w:pStyle w:val="ListParagraph"/>
              <w:spacing w:after="0" w:line="240" w:lineRule="auto"/>
              <w:ind w:left="0"/>
              <w:rPr>
                <w:sz w:val="20"/>
                <w:szCs w:val="20"/>
              </w:rPr>
            </w:pPr>
            <w:r>
              <w:rPr>
                <w:sz w:val="20"/>
              </w:rPr>
              <w:t xml:space="preserve">Autres services de </w:t>
            </w:r>
            <w:r>
              <w:rPr>
                <w:sz w:val="20"/>
                <w:szCs w:val="20"/>
              </w:rPr>
              <w:t>livraison</w:t>
            </w:r>
            <w:r w:rsidR="005A2573">
              <w:rPr>
                <w:sz w:val="20"/>
                <w:szCs w:val="20"/>
              </w:rPr>
              <w:t xml:space="preserve"> rapide</w:t>
            </w:r>
          </w:p>
        </w:tc>
        <w:tc>
          <w:tcPr>
            <w:tcW w:w="2949" w:type="dxa"/>
            <w:shd w:val="clear" w:color="auto" w:fill="auto"/>
          </w:tcPr>
          <w:p w14:paraId="730EA4E0"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c>
          <w:tcPr>
            <w:tcW w:w="2777" w:type="dxa"/>
            <w:shd w:val="clear" w:color="auto" w:fill="auto"/>
          </w:tcPr>
          <w:p w14:paraId="13D80A3B"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r>
    </w:tbl>
    <w:p w14:paraId="315517BA" w14:textId="77777777" w:rsidR="00DF2A71" w:rsidRPr="003D32D2" w:rsidRDefault="00DF2A71">
      <w:pPr>
        <w:pStyle w:val="ListParagraph"/>
        <w:ind w:left="360"/>
        <w:rPr>
          <w:b/>
          <w:bCs/>
          <w:color w:val="000000"/>
          <w:sz w:val="20"/>
          <w:szCs w:val="20"/>
        </w:rPr>
      </w:pPr>
    </w:p>
    <w:p w14:paraId="287C1144" w14:textId="77777777" w:rsidR="00DF2A71" w:rsidRPr="003D32D2" w:rsidRDefault="00DF2A71">
      <w:pPr>
        <w:pStyle w:val="ListParagraph"/>
        <w:ind w:left="360"/>
        <w:jc w:val="both"/>
        <w:rPr>
          <w:sz w:val="20"/>
          <w:szCs w:val="20"/>
        </w:rPr>
      </w:pPr>
      <w:r w:rsidRPr="003D32D2">
        <w:rPr>
          <w:sz w:val="20"/>
        </w:rPr>
        <w:t>Si vous avez répondu</w:t>
      </w:r>
      <w:proofErr w:type="gramStart"/>
      <w:r w:rsidRPr="003D32D2">
        <w:rPr>
          <w:sz w:val="20"/>
        </w:rPr>
        <w:t xml:space="preserve"> «oui</w:t>
      </w:r>
      <w:proofErr w:type="gramEnd"/>
      <w:r w:rsidRPr="003D32D2">
        <w:rPr>
          <w:sz w:val="20"/>
        </w:rPr>
        <w:t>», veuillez indiquer la base réglementaire ou non réglementaire concernée: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3AAF1740" w14:textId="77777777" w:rsidR="00DF2A71" w:rsidRPr="003D32D2" w:rsidRDefault="00DF2A71">
      <w:pPr>
        <w:pStyle w:val="ListParagraph"/>
        <w:ind w:left="360"/>
        <w:jc w:val="both"/>
        <w:rPr>
          <w:sz w:val="20"/>
          <w:szCs w:val="20"/>
        </w:rPr>
      </w:pPr>
    </w:p>
    <w:p w14:paraId="6A1BB8E8" w14:textId="77777777" w:rsidR="00DF2A71" w:rsidRPr="003D32D2" w:rsidRDefault="00DF2A71" w:rsidP="005A2935">
      <w:pPr>
        <w:pStyle w:val="ListParagraph"/>
        <w:numPr>
          <w:ilvl w:val="0"/>
          <w:numId w:val="1"/>
        </w:numPr>
        <w:jc w:val="both"/>
        <w:rPr>
          <w:b/>
          <w:bCs/>
          <w:sz w:val="20"/>
          <w:szCs w:val="20"/>
        </w:rPr>
      </w:pPr>
      <w:r w:rsidRPr="003D32D2">
        <w:rPr>
          <w:sz w:val="20"/>
        </w:rPr>
        <w:t xml:space="preserve">Les importateurs et exportateurs impliqués dans le commerce électronique de végétaux, produits végétaux et autres articles réglementés sont-ils tenus de se </w:t>
      </w:r>
      <w:r w:rsidRPr="00C16BEF">
        <w:rPr>
          <w:bCs/>
          <w:sz w:val="20"/>
        </w:rPr>
        <w:t>déclarer</w:t>
      </w:r>
      <w:r w:rsidRPr="003D32D2">
        <w:rPr>
          <w:sz w:val="20"/>
        </w:rPr>
        <w:t xml:space="preserve"> auprès de l'ONPV avant d'entrer en </w:t>
      </w:r>
      <w:proofErr w:type="gramStart"/>
      <w:r w:rsidRPr="003D32D2">
        <w:rPr>
          <w:sz w:val="20"/>
        </w:rPr>
        <w:t>activité?</w:t>
      </w:r>
      <w:proofErr w:type="gramEnd"/>
    </w:p>
    <w:p w14:paraId="44918123" w14:textId="77777777" w:rsidR="00DF2A71" w:rsidRPr="003D32D2" w:rsidRDefault="00DF2A71" w:rsidP="005A2935">
      <w:pPr>
        <w:pStyle w:val="ListParagraph"/>
        <w:numPr>
          <w:ilvl w:val="0"/>
          <w:numId w:val="4"/>
        </w:numPr>
        <w:jc w:val="both"/>
        <w:rPr>
          <w:b/>
          <w:bCs/>
          <w:sz w:val="20"/>
          <w:szCs w:val="20"/>
        </w:rPr>
      </w:pPr>
      <w:r w:rsidRPr="003D32D2">
        <w:rPr>
          <w:i/>
          <w:sz w:val="20"/>
        </w:rPr>
        <w:t xml:space="preserve">La déclaration peut consister en un enregistrement, une notification ou toute autre démarche permettant à l'ONPV d'être informée de l'existence des commerçants en ligne qui opèrent dans le pays. </w:t>
      </w:r>
    </w:p>
    <w:p w14:paraId="1D13E1ED" w14:textId="77777777" w:rsidR="00DF2A71" w:rsidRPr="003D32D2" w:rsidRDefault="00DF2A71" w:rsidP="005A2935">
      <w:pPr>
        <w:pStyle w:val="ListParagraph"/>
        <w:numPr>
          <w:ilvl w:val="0"/>
          <w:numId w:val="4"/>
        </w:numPr>
        <w:jc w:val="both"/>
        <w:rPr>
          <w:b/>
          <w:bCs/>
          <w:sz w:val="20"/>
          <w:szCs w:val="20"/>
        </w:rPr>
      </w:pPr>
      <w:r w:rsidRPr="003D32D2">
        <w:rPr>
          <w:i/>
          <w:sz w:val="20"/>
        </w:rPr>
        <w:t>Si vous répondez</w:t>
      </w:r>
      <w:proofErr w:type="gramStart"/>
      <w:r w:rsidRPr="003D32D2">
        <w:rPr>
          <w:i/>
          <w:sz w:val="20"/>
        </w:rPr>
        <w:t xml:space="preserve"> «oui</w:t>
      </w:r>
      <w:proofErr w:type="gramEnd"/>
      <w:r w:rsidRPr="003D32D2">
        <w:rPr>
          <w:i/>
          <w:sz w:val="20"/>
        </w:rPr>
        <w:t>», veuillez décrire brièvement le type de déclaration requis.</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321"/>
        <w:gridCol w:w="3006"/>
      </w:tblGrid>
      <w:tr w:rsidR="00DF2A71" w14:paraId="658F7EF3" w14:textId="77777777" w:rsidTr="00C863C1">
        <w:tc>
          <w:tcPr>
            <w:tcW w:w="2266" w:type="dxa"/>
            <w:shd w:val="clear" w:color="auto" w:fill="auto"/>
          </w:tcPr>
          <w:p w14:paraId="1ECEFC25" w14:textId="77777777" w:rsidR="00DF2A71" w:rsidRDefault="00DF2A71">
            <w:pPr>
              <w:spacing w:after="0" w:line="240" w:lineRule="auto"/>
              <w:rPr>
                <w:b/>
                <w:bCs/>
                <w:sz w:val="20"/>
                <w:szCs w:val="20"/>
              </w:rPr>
            </w:pPr>
          </w:p>
        </w:tc>
        <w:tc>
          <w:tcPr>
            <w:tcW w:w="3321" w:type="dxa"/>
            <w:shd w:val="clear" w:color="auto" w:fill="auto"/>
          </w:tcPr>
          <w:p w14:paraId="05ABD004" w14:textId="77777777" w:rsidR="00DF2A71" w:rsidRDefault="00DF2A71">
            <w:pPr>
              <w:spacing w:after="0" w:line="240" w:lineRule="auto"/>
              <w:jc w:val="center"/>
              <w:rPr>
                <w:sz w:val="20"/>
                <w:szCs w:val="20"/>
              </w:rPr>
            </w:pPr>
            <w:r>
              <w:rPr>
                <w:sz w:val="20"/>
              </w:rPr>
              <w:t xml:space="preserve">Oui </w:t>
            </w:r>
          </w:p>
        </w:tc>
        <w:tc>
          <w:tcPr>
            <w:tcW w:w="3006" w:type="dxa"/>
            <w:shd w:val="clear" w:color="auto" w:fill="auto"/>
          </w:tcPr>
          <w:p w14:paraId="2B57E240" w14:textId="77777777" w:rsidR="00DF2A71" w:rsidRDefault="00DF2A71">
            <w:pPr>
              <w:spacing w:after="0" w:line="240" w:lineRule="auto"/>
              <w:jc w:val="center"/>
              <w:rPr>
                <w:sz w:val="20"/>
                <w:szCs w:val="20"/>
              </w:rPr>
            </w:pPr>
            <w:r>
              <w:rPr>
                <w:sz w:val="20"/>
              </w:rPr>
              <w:t>Non</w:t>
            </w:r>
          </w:p>
        </w:tc>
      </w:tr>
      <w:tr w:rsidR="00DF2A71" w14:paraId="3012D3D9" w14:textId="77777777" w:rsidTr="00C863C1">
        <w:tc>
          <w:tcPr>
            <w:tcW w:w="2266" w:type="dxa"/>
            <w:shd w:val="clear" w:color="auto" w:fill="auto"/>
          </w:tcPr>
          <w:p w14:paraId="4D0617FA" w14:textId="77777777" w:rsidR="00DF2A71" w:rsidRDefault="00DF2A71">
            <w:pPr>
              <w:spacing w:after="0" w:line="240" w:lineRule="auto"/>
              <w:rPr>
                <w:sz w:val="20"/>
                <w:szCs w:val="20"/>
              </w:rPr>
            </w:pPr>
            <w:r>
              <w:rPr>
                <w:sz w:val="20"/>
              </w:rPr>
              <w:t>Importateurs</w:t>
            </w:r>
          </w:p>
        </w:tc>
        <w:tc>
          <w:tcPr>
            <w:tcW w:w="3321" w:type="dxa"/>
            <w:shd w:val="clear" w:color="auto" w:fill="auto"/>
          </w:tcPr>
          <w:p w14:paraId="7DD2BAA4" w14:textId="77777777" w:rsidR="00DF2A71" w:rsidRDefault="00DF2A71">
            <w:pPr>
              <w:spacing w:after="0" w:line="240" w:lineRule="auto"/>
              <w:jc w:val="center"/>
              <w:rPr>
                <w:b/>
                <w:bCs/>
                <w:sz w:val="20"/>
                <w:szCs w:val="20"/>
              </w:rPr>
            </w:pPr>
            <w:r>
              <w:rPr>
                <w:rFonts w:cs="Aptos"/>
                <w:sz w:val="20"/>
                <w:cs/>
              </w:rPr>
              <w:t>☐</w:t>
            </w:r>
          </w:p>
        </w:tc>
        <w:tc>
          <w:tcPr>
            <w:tcW w:w="3006" w:type="dxa"/>
            <w:shd w:val="clear" w:color="auto" w:fill="auto"/>
          </w:tcPr>
          <w:p w14:paraId="184F2A34" w14:textId="77777777" w:rsidR="00DF2A71" w:rsidRDefault="00DF2A71">
            <w:pPr>
              <w:spacing w:after="0" w:line="240" w:lineRule="auto"/>
              <w:jc w:val="center"/>
              <w:rPr>
                <w:b/>
                <w:bCs/>
                <w:sz w:val="20"/>
                <w:szCs w:val="20"/>
              </w:rPr>
            </w:pPr>
            <w:r>
              <w:rPr>
                <w:rFonts w:cs="Aptos"/>
                <w:sz w:val="20"/>
                <w:cs/>
              </w:rPr>
              <w:t>☐</w:t>
            </w:r>
          </w:p>
        </w:tc>
      </w:tr>
      <w:tr w:rsidR="00DF2A71" w14:paraId="3123E961" w14:textId="77777777" w:rsidTr="00C863C1">
        <w:tc>
          <w:tcPr>
            <w:tcW w:w="2266" w:type="dxa"/>
            <w:shd w:val="clear" w:color="auto" w:fill="auto"/>
          </w:tcPr>
          <w:p w14:paraId="5D560632" w14:textId="77777777" w:rsidR="00DF2A71" w:rsidRDefault="00DF2A71">
            <w:pPr>
              <w:spacing w:after="0" w:line="240" w:lineRule="auto"/>
              <w:rPr>
                <w:sz w:val="20"/>
                <w:szCs w:val="20"/>
              </w:rPr>
            </w:pPr>
            <w:r>
              <w:rPr>
                <w:sz w:val="20"/>
              </w:rPr>
              <w:t>Exportateurs</w:t>
            </w:r>
          </w:p>
        </w:tc>
        <w:tc>
          <w:tcPr>
            <w:tcW w:w="3321" w:type="dxa"/>
            <w:shd w:val="clear" w:color="auto" w:fill="auto"/>
          </w:tcPr>
          <w:p w14:paraId="48388840" w14:textId="77777777" w:rsidR="00DF2A71" w:rsidRDefault="00DF2A71">
            <w:pPr>
              <w:spacing w:after="0" w:line="240" w:lineRule="auto"/>
              <w:jc w:val="center"/>
              <w:rPr>
                <w:b/>
                <w:bCs/>
                <w:sz w:val="20"/>
                <w:szCs w:val="20"/>
              </w:rPr>
            </w:pPr>
            <w:r>
              <w:rPr>
                <w:rFonts w:cs="Aptos"/>
                <w:sz w:val="20"/>
                <w:cs/>
              </w:rPr>
              <w:t>☐</w:t>
            </w:r>
          </w:p>
        </w:tc>
        <w:tc>
          <w:tcPr>
            <w:tcW w:w="3006" w:type="dxa"/>
            <w:shd w:val="clear" w:color="auto" w:fill="auto"/>
          </w:tcPr>
          <w:p w14:paraId="3BCFE228" w14:textId="77777777" w:rsidR="00DF2A71" w:rsidRDefault="00DF2A71">
            <w:pPr>
              <w:spacing w:after="0" w:line="240" w:lineRule="auto"/>
              <w:jc w:val="center"/>
              <w:rPr>
                <w:b/>
                <w:bCs/>
                <w:sz w:val="20"/>
                <w:szCs w:val="20"/>
              </w:rPr>
            </w:pPr>
            <w:r>
              <w:rPr>
                <w:rFonts w:cs="Aptos"/>
                <w:sz w:val="20"/>
                <w:cs/>
              </w:rPr>
              <w:t>☐</w:t>
            </w:r>
          </w:p>
        </w:tc>
      </w:tr>
    </w:tbl>
    <w:p w14:paraId="49BD07B4" w14:textId="77777777" w:rsidR="00DF2A71" w:rsidRPr="003D32D2" w:rsidRDefault="00DF2A71">
      <w:pPr>
        <w:spacing w:after="0"/>
        <w:rPr>
          <w:i/>
          <w:iCs/>
          <w:sz w:val="20"/>
          <w:szCs w:val="20"/>
        </w:rPr>
      </w:pPr>
    </w:p>
    <w:p w14:paraId="73DD5995" w14:textId="77777777" w:rsidR="00DF2A71" w:rsidRPr="003D32D2" w:rsidRDefault="00DF2A71">
      <w:pPr>
        <w:spacing w:after="0"/>
        <w:ind w:left="284"/>
        <w:rPr>
          <w:sz w:val="20"/>
          <w:szCs w:val="20"/>
        </w:rPr>
      </w:pPr>
      <w:r w:rsidRPr="003D32D2">
        <w:rPr>
          <w:sz w:val="20"/>
        </w:rPr>
        <w:t>Si vous avez répondu</w:t>
      </w:r>
      <w:proofErr w:type="gramStart"/>
      <w:r w:rsidRPr="003D32D2">
        <w:rPr>
          <w:sz w:val="20"/>
        </w:rPr>
        <w:t xml:space="preserve"> «oui</w:t>
      </w:r>
      <w:proofErr w:type="gramEnd"/>
      <w:r w:rsidRPr="003D32D2">
        <w:rPr>
          <w:sz w:val="20"/>
        </w:rPr>
        <w:t>», veuillez indiquer le type de déclaration requis et les dispositions réglementaires correspondantes: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0DC29721" w14:textId="77777777" w:rsidR="00DF2A71" w:rsidRPr="003D32D2" w:rsidRDefault="00DF2A71" w:rsidP="003E253A">
      <w:pPr>
        <w:spacing w:after="0"/>
        <w:jc w:val="both"/>
        <w:rPr>
          <w:i/>
          <w:iCs/>
          <w:color w:val="008000"/>
          <w:sz w:val="20"/>
          <w:szCs w:val="20"/>
        </w:rPr>
      </w:pPr>
    </w:p>
    <w:p w14:paraId="7D2C72F9" w14:textId="40CCF230" w:rsidR="00DF2A71" w:rsidRPr="003D32D2" w:rsidRDefault="00DF2A71" w:rsidP="003E253A">
      <w:pPr>
        <w:pStyle w:val="ListParagraph"/>
        <w:numPr>
          <w:ilvl w:val="0"/>
          <w:numId w:val="1"/>
        </w:numPr>
        <w:jc w:val="both"/>
        <w:rPr>
          <w:b/>
          <w:bCs/>
          <w:i/>
          <w:iCs/>
          <w:sz w:val="20"/>
          <w:szCs w:val="20"/>
        </w:rPr>
      </w:pPr>
      <w:r w:rsidRPr="003D32D2">
        <w:rPr>
          <w:sz w:val="20"/>
        </w:rPr>
        <w:t xml:space="preserve">Le non-respect des exigences phytosanitaires a-t-il des </w:t>
      </w:r>
      <w:r w:rsidRPr="00C16BEF">
        <w:rPr>
          <w:bCs/>
          <w:sz w:val="20"/>
        </w:rPr>
        <w:t>répercussions</w:t>
      </w:r>
      <w:r w:rsidRPr="003D32D2">
        <w:rPr>
          <w:sz w:val="20"/>
        </w:rPr>
        <w:t xml:space="preserve"> pour les importateurs et les exportateurs (par ex., destruction du colis, inscription sur </w:t>
      </w:r>
      <w:r w:rsidR="00F76A6B">
        <w:rPr>
          <w:sz w:val="20"/>
        </w:rPr>
        <w:t>une</w:t>
      </w:r>
      <w:r w:rsidR="00F76A6B" w:rsidRPr="003D32D2">
        <w:rPr>
          <w:sz w:val="20"/>
        </w:rPr>
        <w:t xml:space="preserve"> </w:t>
      </w:r>
      <w:r w:rsidRPr="003D32D2">
        <w:rPr>
          <w:sz w:val="20"/>
        </w:rPr>
        <w:t>liste de récidivistes, etc.</w:t>
      </w:r>
      <w:proofErr w:type="gramStart"/>
      <w:r w:rsidRPr="003D32D2">
        <w:rPr>
          <w:sz w:val="20"/>
        </w:rPr>
        <w:t>)?</w:t>
      </w:r>
      <w:proofErr w:type="gramEnd"/>
      <w:r w:rsidRPr="003D32D2">
        <w:rPr>
          <w:b/>
          <w:sz w:val="20"/>
        </w:rPr>
        <w:t xml:space="preserve"> </w:t>
      </w:r>
      <w:r w:rsidRPr="003D32D2">
        <w:rPr>
          <w:i/>
          <w:sz w:val="20"/>
        </w:rPr>
        <w:t>Si vous avez répondu</w:t>
      </w:r>
      <w:proofErr w:type="gramStart"/>
      <w:r w:rsidRPr="003D32D2">
        <w:rPr>
          <w:i/>
          <w:sz w:val="20"/>
        </w:rPr>
        <w:t xml:space="preserve"> «oui</w:t>
      </w:r>
      <w:proofErr w:type="gramEnd"/>
      <w:r w:rsidRPr="003D32D2">
        <w:rPr>
          <w:i/>
          <w:sz w:val="20"/>
        </w:rPr>
        <w:t>», veuillez décrire brièvement les répercussions prévues.</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321"/>
        <w:gridCol w:w="3006"/>
      </w:tblGrid>
      <w:tr w:rsidR="00DF2A71" w14:paraId="5F2E7636" w14:textId="77777777" w:rsidTr="00C863C1">
        <w:tc>
          <w:tcPr>
            <w:tcW w:w="2266" w:type="dxa"/>
            <w:shd w:val="clear" w:color="auto" w:fill="auto"/>
          </w:tcPr>
          <w:p w14:paraId="2D43BE2F" w14:textId="77777777" w:rsidR="00DF2A71" w:rsidRDefault="00DF2A71">
            <w:pPr>
              <w:spacing w:after="0" w:line="240" w:lineRule="auto"/>
              <w:rPr>
                <w:b/>
                <w:bCs/>
                <w:sz w:val="20"/>
                <w:szCs w:val="20"/>
              </w:rPr>
            </w:pPr>
          </w:p>
        </w:tc>
        <w:tc>
          <w:tcPr>
            <w:tcW w:w="3321" w:type="dxa"/>
            <w:shd w:val="clear" w:color="auto" w:fill="auto"/>
          </w:tcPr>
          <w:p w14:paraId="1AE3D124" w14:textId="77777777" w:rsidR="00DF2A71" w:rsidRDefault="00DF2A71">
            <w:pPr>
              <w:spacing w:after="0" w:line="240" w:lineRule="auto"/>
              <w:jc w:val="center"/>
              <w:rPr>
                <w:sz w:val="20"/>
                <w:szCs w:val="20"/>
              </w:rPr>
            </w:pPr>
            <w:r>
              <w:rPr>
                <w:sz w:val="20"/>
              </w:rPr>
              <w:t>Oui</w:t>
            </w:r>
          </w:p>
        </w:tc>
        <w:tc>
          <w:tcPr>
            <w:tcW w:w="3006" w:type="dxa"/>
            <w:shd w:val="clear" w:color="auto" w:fill="auto"/>
          </w:tcPr>
          <w:p w14:paraId="30DB112B" w14:textId="77777777" w:rsidR="00DF2A71" w:rsidRDefault="00DF2A71">
            <w:pPr>
              <w:spacing w:after="0" w:line="240" w:lineRule="auto"/>
              <w:jc w:val="center"/>
              <w:rPr>
                <w:sz w:val="20"/>
                <w:szCs w:val="20"/>
              </w:rPr>
            </w:pPr>
            <w:r>
              <w:rPr>
                <w:sz w:val="20"/>
              </w:rPr>
              <w:t>Non</w:t>
            </w:r>
          </w:p>
        </w:tc>
      </w:tr>
      <w:tr w:rsidR="00DF2A71" w14:paraId="1AA2E3F7" w14:textId="77777777" w:rsidTr="00C863C1">
        <w:tc>
          <w:tcPr>
            <w:tcW w:w="2266" w:type="dxa"/>
            <w:shd w:val="clear" w:color="auto" w:fill="auto"/>
          </w:tcPr>
          <w:p w14:paraId="1479DC6C" w14:textId="77777777" w:rsidR="00DF2A71" w:rsidRDefault="00DF2A71">
            <w:pPr>
              <w:spacing w:after="0" w:line="240" w:lineRule="auto"/>
              <w:rPr>
                <w:sz w:val="20"/>
                <w:szCs w:val="20"/>
              </w:rPr>
            </w:pPr>
            <w:r>
              <w:rPr>
                <w:sz w:val="20"/>
              </w:rPr>
              <w:lastRenderedPageBreak/>
              <w:t>Importateurs</w:t>
            </w:r>
          </w:p>
        </w:tc>
        <w:tc>
          <w:tcPr>
            <w:tcW w:w="3321" w:type="dxa"/>
            <w:shd w:val="clear" w:color="auto" w:fill="auto"/>
          </w:tcPr>
          <w:p w14:paraId="2209D6CE" w14:textId="77777777" w:rsidR="00DF2A71" w:rsidRDefault="00DF2A71">
            <w:pPr>
              <w:spacing w:after="0" w:line="240" w:lineRule="auto"/>
              <w:jc w:val="center"/>
              <w:rPr>
                <w:b/>
                <w:bCs/>
                <w:sz w:val="20"/>
                <w:szCs w:val="20"/>
              </w:rPr>
            </w:pPr>
            <w:r>
              <w:rPr>
                <w:rFonts w:cs="Aptos"/>
                <w:sz w:val="20"/>
                <w:cs/>
              </w:rPr>
              <w:t>☐</w:t>
            </w:r>
          </w:p>
        </w:tc>
        <w:tc>
          <w:tcPr>
            <w:tcW w:w="3006" w:type="dxa"/>
            <w:shd w:val="clear" w:color="auto" w:fill="auto"/>
          </w:tcPr>
          <w:p w14:paraId="6E825FD2" w14:textId="77777777" w:rsidR="00DF2A71" w:rsidRDefault="00DF2A71">
            <w:pPr>
              <w:spacing w:after="0" w:line="240" w:lineRule="auto"/>
              <w:jc w:val="center"/>
              <w:rPr>
                <w:b/>
                <w:bCs/>
                <w:sz w:val="20"/>
                <w:szCs w:val="20"/>
              </w:rPr>
            </w:pPr>
            <w:r>
              <w:rPr>
                <w:rFonts w:cs="Aptos"/>
                <w:sz w:val="20"/>
                <w:cs/>
              </w:rPr>
              <w:t>☐</w:t>
            </w:r>
          </w:p>
        </w:tc>
      </w:tr>
      <w:tr w:rsidR="00DF2A71" w14:paraId="535778E7" w14:textId="77777777" w:rsidTr="00C863C1">
        <w:tc>
          <w:tcPr>
            <w:tcW w:w="2266" w:type="dxa"/>
            <w:shd w:val="clear" w:color="auto" w:fill="auto"/>
          </w:tcPr>
          <w:p w14:paraId="76104B20" w14:textId="77777777" w:rsidR="00DF2A71" w:rsidRDefault="00DF2A71">
            <w:pPr>
              <w:spacing w:after="0" w:line="240" w:lineRule="auto"/>
              <w:rPr>
                <w:sz w:val="20"/>
                <w:szCs w:val="20"/>
              </w:rPr>
            </w:pPr>
            <w:r>
              <w:rPr>
                <w:sz w:val="20"/>
              </w:rPr>
              <w:t>Exportateurs</w:t>
            </w:r>
          </w:p>
        </w:tc>
        <w:tc>
          <w:tcPr>
            <w:tcW w:w="3321" w:type="dxa"/>
            <w:shd w:val="clear" w:color="auto" w:fill="auto"/>
          </w:tcPr>
          <w:p w14:paraId="6A1F0701" w14:textId="77777777" w:rsidR="00DF2A71" w:rsidRDefault="00DF2A71">
            <w:pPr>
              <w:spacing w:after="0" w:line="240" w:lineRule="auto"/>
              <w:jc w:val="center"/>
              <w:rPr>
                <w:b/>
                <w:bCs/>
                <w:sz w:val="20"/>
                <w:szCs w:val="20"/>
              </w:rPr>
            </w:pPr>
            <w:r>
              <w:rPr>
                <w:rFonts w:cs="Aptos"/>
                <w:sz w:val="20"/>
                <w:cs/>
              </w:rPr>
              <w:t>☐</w:t>
            </w:r>
          </w:p>
        </w:tc>
        <w:tc>
          <w:tcPr>
            <w:tcW w:w="3006" w:type="dxa"/>
            <w:shd w:val="clear" w:color="auto" w:fill="auto"/>
          </w:tcPr>
          <w:p w14:paraId="435C9F49" w14:textId="77777777" w:rsidR="00DF2A71" w:rsidRDefault="00DF2A71">
            <w:pPr>
              <w:spacing w:after="0" w:line="240" w:lineRule="auto"/>
              <w:jc w:val="center"/>
              <w:rPr>
                <w:b/>
                <w:bCs/>
                <w:sz w:val="20"/>
                <w:szCs w:val="20"/>
              </w:rPr>
            </w:pPr>
            <w:r>
              <w:rPr>
                <w:rFonts w:cs="Aptos"/>
                <w:sz w:val="20"/>
                <w:cs/>
              </w:rPr>
              <w:t>☐</w:t>
            </w:r>
          </w:p>
        </w:tc>
      </w:tr>
    </w:tbl>
    <w:p w14:paraId="5DC61766" w14:textId="77777777" w:rsidR="00DF2A71" w:rsidRPr="003D32D2" w:rsidRDefault="00DF2A71">
      <w:pPr>
        <w:spacing w:after="0"/>
        <w:rPr>
          <w:sz w:val="20"/>
          <w:szCs w:val="20"/>
        </w:rPr>
      </w:pPr>
    </w:p>
    <w:p w14:paraId="137C89F6" w14:textId="77777777" w:rsidR="00DF2A71" w:rsidRPr="003D32D2" w:rsidRDefault="00DF2A71">
      <w:pPr>
        <w:ind w:left="284"/>
        <w:rPr>
          <w:sz w:val="20"/>
          <w:szCs w:val="20"/>
        </w:rPr>
      </w:pPr>
      <w:r w:rsidRPr="003D32D2">
        <w:rPr>
          <w:sz w:val="20"/>
        </w:rPr>
        <w:t>Si vous avez répondu</w:t>
      </w:r>
      <w:proofErr w:type="gramStart"/>
      <w:r w:rsidRPr="003D32D2">
        <w:rPr>
          <w:sz w:val="20"/>
        </w:rPr>
        <w:t xml:space="preserve"> «oui</w:t>
      </w:r>
      <w:proofErr w:type="gramEnd"/>
      <w:r w:rsidRPr="003D32D2">
        <w:rPr>
          <w:sz w:val="20"/>
        </w:rPr>
        <w:t>», veuillez décrire les répercussions prévues et la base réglementaire ou non réglementaire correspondante: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2BC5570B" w14:textId="77777777" w:rsidR="00DF2A71" w:rsidRPr="003D32D2" w:rsidRDefault="00DF2A71">
      <w:pPr>
        <w:ind w:left="284"/>
        <w:rPr>
          <w:sz w:val="20"/>
          <w:szCs w:val="20"/>
        </w:rPr>
      </w:pPr>
    </w:p>
    <w:tbl>
      <w:tblPr>
        <w:tblW w:w="0" w:type="auto"/>
        <w:shd w:val="clear" w:color="auto" w:fill="D9D9D9"/>
        <w:tblLook w:val="04A0" w:firstRow="1" w:lastRow="0" w:firstColumn="1" w:lastColumn="0" w:noHBand="0" w:noVBand="1"/>
      </w:tblPr>
      <w:tblGrid>
        <w:gridCol w:w="9016"/>
      </w:tblGrid>
      <w:tr w:rsidR="00DF2A71" w14:paraId="0CB409B9" w14:textId="77777777" w:rsidTr="00C16BEF">
        <w:trPr>
          <w:trHeight w:val="126"/>
        </w:trPr>
        <w:tc>
          <w:tcPr>
            <w:tcW w:w="9016" w:type="dxa"/>
            <w:shd w:val="clear" w:color="auto" w:fill="8DD873"/>
          </w:tcPr>
          <w:p w14:paraId="4CA90F12" w14:textId="77777777" w:rsidR="00DF2A71" w:rsidRDefault="00DF2A71">
            <w:pPr>
              <w:spacing w:after="0" w:line="240" w:lineRule="auto"/>
              <w:rPr>
                <w:b/>
                <w:bCs/>
              </w:rPr>
            </w:pPr>
            <w:r>
              <w:rPr>
                <w:b/>
              </w:rPr>
              <w:t>C. Mise en œuvre des mesures phytosanitaires</w:t>
            </w:r>
          </w:p>
        </w:tc>
      </w:tr>
    </w:tbl>
    <w:p w14:paraId="71E5AC0F" w14:textId="77777777" w:rsidR="00DF2A71" w:rsidRPr="003D32D2" w:rsidRDefault="00DF2A71">
      <w:pPr>
        <w:spacing w:after="0"/>
        <w:rPr>
          <w:i/>
          <w:iCs/>
        </w:rPr>
      </w:pPr>
    </w:p>
    <w:p w14:paraId="1306C1F3" w14:textId="02FBA638" w:rsidR="00DF2A71" w:rsidRPr="00C863C1" w:rsidRDefault="00DF2A71" w:rsidP="003E253A">
      <w:pPr>
        <w:jc w:val="both"/>
        <w:rPr>
          <w:iCs/>
          <w:sz w:val="20"/>
          <w:szCs w:val="20"/>
        </w:rPr>
      </w:pPr>
      <w:r w:rsidRPr="00C863C1">
        <w:rPr>
          <w:iCs/>
          <w:sz w:val="20"/>
        </w:rPr>
        <w:t xml:space="preserve">Les informations recueillies </w:t>
      </w:r>
      <w:r w:rsidR="00C02707" w:rsidRPr="00C863C1">
        <w:rPr>
          <w:iCs/>
          <w:sz w:val="20"/>
        </w:rPr>
        <w:t>à</w:t>
      </w:r>
      <w:r w:rsidRPr="00C863C1">
        <w:rPr>
          <w:iCs/>
          <w:sz w:val="20"/>
        </w:rPr>
        <w:t xml:space="preserve"> la section C portent sur les mécanismes, les systèmes et les processus mis en œuvre ou actuellement en place.</w:t>
      </w:r>
    </w:p>
    <w:p w14:paraId="054B3C8E" w14:textId="77777777" w:rsidR="00DF2A71" w:rsidRPr="00C863C1" w:rsidRDefault="00DF2A71" w:rsidP="003E253A">
      <w:pPr>
        <w:jc w:val="both"/>
        <w:rPr>
          <w:iCs/>
          <w:sz w:val="20"/>
          <w:szCs w:val="20"/>
        </w:rPr>
      </w:pPr>
      <w:r w:rsidRPr="00C863C1">
        <w:rPr>
          <w:iCs/>
          <w:sz w:val="20"/>
        </w:rPr>
        <w:t>Les informations collectées portent sur l'existence et l'accessibilité d'une liste d'articles prohibés et réglementés (C.1), sur les systèmes et processus de gestion du risque avant l'arrivée à la frontière (C.2), sur les systèmes et processus de gestion du risque à la frontière (C.3) et sur la sensibilisation (C.4).</w:t>
      </w:r>
    </w:p>
    <w:p w14:paraId="325ECCAF" w14:textId="77777777" w:rsidR="00DF2A71" w:rsidRPr="00C863C1" w:rsidRDefault="00DF2A71" w:rsidP="003E253A">
      <w:pPr>
        <w:spacing w:after="120"/>
        <w:jc w:val="both"/>
        <w:rPr>
          <w:iCs/>
          <w:sz w:val="20"/>
          <w:szCs w:val="20"/>
        </w:rPr>
      </w:pPr>
      <w:r w:rsidRPr="00C863C1">
        <w:rPr>
          <w:iCs/>
          <w:sz w:val="20"/>
        </w:rPr>
        <w:t xml:space="preserve">Les termes définis dans le glossaire sont soulignés lors de leur première occurrence dans le questionnaire. Nous vous invitons à consulter le glossaire pour prendre </w:t>
      </w:r>
      <w:r w:rsidR="00080D1E" w:rsidRPr="00C863C1">
        <w:rPr>
          <w:iCs/>
          <w:sz w:val="20"/>
        </w:rPr>
        <w:t>connaissance</w:t>
      </w:r>
      <w:r w:rsidRPr="00C863C1">
        <w:rPr>
          <w:iCs/>
          <w:sz w:val="20"/>
        </w:rPr>
        <w:t xml:space="preserve"> des termes </w:t>
      </w:r>
      <w:r w:rsidR="00AA77A2" w:rsidRPr="00C863C1">
        <w:rPr>
          <w:iCs/>
          <w:sz w:val="20"/>
        </w:rPr>
        <w:t xml:space="preserve">qui y sont </w:t>
      </w:r>
      <w:r w:rsidRPr="00C863C1">
        <w:rPr>
          <w:iCs/>
          <w:sz w:val="20"/>
        </w:rPr>
        <w:t>répertoriés.</w:t>
      </w:r>
    </w:p>
    <w:p w14:paraId="79DF18C8" w14:textId="77777777" w:rsidR="00DF2A71" w:rsidRPr="003D32D2" w:rsidRDefault="00DF2A71">
      <w:pPr>
        <w:spacing w:after="120"/>
        <w:rPr>
          <w:i/>
          <w:iCs/>
          <w:sz w:val="20"/>
          <w:szCs w:val="20"/>
        </w:rPr>
      </w:pPr>
    </w:p>
    <w:p w14:paraId="7EC6AE3C" w14:textId="77777777" w:rsidR="00DF2A71" w:rsidRPr="003D32D2" w:rsidRDefault="00DF2A71">
      <w:pPr>
        <w:spacing w:after="120"/>
        <w:rPr>
          <w:b/>
          <w:bCs/>
          <w:color w:val="008000"/>
          <w:sz w:val="22"/>
          <w:szCs w:val="22"/>
        </w:rPr>
      </w:pPr>
      <w:r w:rsidRPr="003D32D2">
        <w:rPr>
          <w:b/>
          <w:color w:val="008000"/>
          <w:sz w:val="22"/>
        </w:rPr>
        <w:t xml:space="preserve">C.1. Liste d'articles </w:t>
      </w:r>
      <w:r w:rsidR="0019604D" w:rsidRPr="003D32D2">
        <w:rPr>
          <w:b/>
          <w:color w:val="008000"/>
          <w:sz w:val="22"/>
        </w:rPr>
        <w:t xml:space="preserve">prohibés </w:t>
      </w:r>
      <w:r w:rsidRPr="003D32D2">
        <w:rPr>
          <w:b/>
          <w:color w:val="008000"/>
          <w:sz w:val="22"/>
        </w:rPr>
        <w:t>et réglementés</w:t>
      </w:r>
    </w:p>
    <w:p w14:paraId="27171E1F" w14:textId="0250C8F6" w:rsidR="00DF2A71" w:rsidRPr="003D32D2" w:rsidRDefault="00DF2A71" w:rsidP="003E253A">
      <w:pPr>
        <w:pStyle w:val="ListParagraph"/>
        <w:numPr>
          <w:ilvl w:val="0"/>
          <w:numId w:val="1"/>
        </w:numPr>
        <w:jc w:val="both"/>
        <w:rPr>
          <w:sz w:val="20"/>
          <w:szCs w:val="20"/>
        </w:rPr>
      </w:pPr>
      <w:r w:rsidRPr="003D32D2">
        <w:rPr>
          <w:sz w:val="20"/>
        </w:rPr>
        <w:t xml:space="preserve">Votre pays dispose-t-il </w:t>
      </w:r>
      <w:r w:rsidR="00F6315E" w:rsidRPr="00F6315E">
        <w:rPr>
          <w:sz w:val="20"/>
        </w:rPr>
        <w:t xml:space="preserve">publiquement </w:t>
      </w:r>
      <w:r w:rsidRPr="003D32D2">
        <w:rPr>
          <w:sz w:val="20"/>
        </w:rPr>
        <w:t xml:space="preserve">d'une </w:t>
      </w:r>
      <w:r w:rsidRPr="00C16BEF">
        <w:rPr>
          <w:bCs/>
          <w:sz w:val="20"/>
        </w:rPr>
        <w:t>liste</w:t>
      </w:r>
      <w:r w:rsidRPr="003D32D2">
        <w:rPr>
          <w:sz w:val="20"/>
        </w:rPr>
        <w:t xml:space="preserve"> d'articles prohibés et réglementés associés à des risques phytosanitaires liés au commerce </w:t>
      </w:r>
      <w:proofErr w:type="gramStart"/>
      <w:r w:rsidRPr="003D32D2">
        <w:rPr>
          <w:sz w:val="20"/>
        </w:rPr>
        <w:t>électronique?</w:t>
      </w:r>
      <w:proofErr w:type="gramEnd"/>
    </w:p>
    <w:p w14:paraId="3CEB5B83" w14:textId="77777777" w:rsidR="00DF2A71" w:rsidRPr="003D32D2" w:rsidRDefault="00DF2A71">
      <w:pPr>
        <w:spacing w:after="0"/>
        <w:ind w:left="284"/>
        <w:rPr>
          <w:sz w:val="20"/>
          <w:szCs w:val="20"/>
        </w:rPr>
      </w:pPr>
      <w:r w:rsidRPr="003D32D2">
        <w:rPr>
          <w:rFonts w:ascii="MS Gothic" w:hAnsi="MS Gothic" w:cs="MS Gothic"/>
          <w:sz w:val="20"/>
          <w:cs/>
        </w:rPr>
        <w:t>☐</w:t>
      </w:r>
      <w:r w:rsidRPr="003D32D2">
        <w:rPr>
          <w:rFonts w:cs="Aptos"/>
          <w:sz w:val="20"/>
          <w:cs/>
        </w:rPr>
        <w:t xml:space="preserve">  </w:t>
      </w:r>
      <w:r w:rsidRPr="003D32D2">
        <w:rPr>
          <w:sz w:val="20"/>
        </w:rPr>
        <w:t xml:space="preserve">Oui </w:t>
      </w:r>
    </w:p>
    <w:p w14:paraId="2C2278AC" w14:textId="77777777" w:rsidR="00DF2A71" w:rsidRPr="003D32D2" w:rsidRDefault="00E758F9">
      <w:pPr>
        <w:ind w:left="284"/>
        <w:rPr>
          <w:b/>
          <w:bCs/>
          <w:i/>
          <w:iCs/>
          <w:sz w:val="20"/>
          <w:szCs w:val="20"/>
        </w:rPr>
      </w:pPr>
      <w:r w:rsidRPr="003D32D2">
        <w:rPr>
          <w:rFonts w:ascii="MS Gothic" w:hAnsi="MS Gothic" w:cs="MS Gothic"/>
          <w:sz w:val="20"/>
          <w:cs/>
        </w:rPr>
        <w:t>☐</w:t>
      </w:r>
      <w:r w:rsidRPr="003D32D2">
        <w:rPr>
          <w:rFonts w:ascii="MS Gothic" w:hAnsi="MS Gothic" w:cs="MS Gothic"/>
          <w:sz w:val="20"/>
        </w:rPr>
        <w:t xml:space="preserve"> </w:t>
      </w:r>
      <w:r w:rsidR="00DF2A71" w:rsidRPr="003D32D2">
        <w:rPr>
          <w:sz w:val="20"/>
        </w:rPr>
        <w:t xml:space="preserve">Non </w:t>
      </w:r>
      <w:r w:rsidR="00DF2A71" w:rsidRPr="003D32D2">
        <w:rPr>
          <w:rFonts w:ascii="Wingdings" w:hAnsi="Wingdings"/>
          <w:sz w:val="20"/>
        </w:rPr>
        <w:t>à</w:t>
      </w:r>
      <w:r w:rsidR="00DF2A71" w:rsidRPr="003D32D2">
        <w:rPr>
          <w:i/>
          <w:sz w:val="20"/>
        </w:rPr>
        <w:t xml:space="preserve"> Passez directement à la question </w:t>
      </w:r>
      <w:r w:rsidR="00DF2A71" w:rsidRPr="003D32D2">
        <w:rPr>
          <w:b/>
          <w:i/>
          <w:sz w:val="20"/>
        </w:rPr>
        <w:t>18</w:t>
      </w:r>
    </w:p>
    <w:p w14:paraId="63DB093A" w14:textId="77777777" w:rsidR="0093699B" w:rsidRDefault="00DF2A71" w:rsidP="0093699B">
      <w:pPr>
        <w:pStyle w:val="ListParagraph"/>
        <w:numPr>
          <w:ilvl w:val="0"/>
          <w:numId w:val="1"/>
        </w:numPr>
        <w:jc w:val="both"/>
        <w:rPr>
          <w:sz w:val="20"/>
          <w:szCs w:val="20"/>
        </w:rPr>
      </w:pPr>
      <w:r w:rsidRPr="003D32D2">
        <w:rPr>
          <w:sz w:val="20"/>
        </w:rPr>
        <w:t xml:space="preserve">La liste </w:t>
      </w:r>
      <w:r w:rsidRPr="00C16BEF">
        <w:rPr>
          <w:bCs/>
          <w:sz w:val="20"/>
        </w:rPr>
        <w:t>fournit-elle des informations à propos des mesures phytosanitaires</w:t>
      </w:r>
      <w:r w:rsidRPr="003D32D2">
        <w:rPr>
          <w:sz w:val="20"/>
        </w:rPr>
        <w:t xml:space="preserve"> applicables aux articles réglementés (y compris les végétaux et produits végétaux</w:t>
      </w:r>
      <w:proofErr w:type="gramStart"/>
      <w:r w:rsidRPr="003D32D2">
        <w:rPr>
          <w:sz w:val="20"/>
        </w:rPr>
        <w:t>)?</w:t>
      </w:r>
      <w:proofErr w:type="gramEnd"/>
    </w:p>
    <w:p w14:paraId="54086B27" w14:textId="6546B001" w:rsidR="00DF2A71" w:rsidRPr="0093699B" w:rsidRDefault="00DF2A71" w:rsidP="0093699B">
      <w:pPr>
        <w:pStyle w:val="ListParagraph"/>
        <w:ind w:left="360" w:hanging="90"/>
        <w:jc w:val="both"/>
        <w:rPr>
          <w:sz w:val="20"/>
          <w:szCs w:val="20"/>
        </w:rPr>
      </w:pPr>
      <w:r w:rsidRPr="0093699B">
        <w:rPr>
          <w:rFonts w:cs="Aptos"/>
          <w:sz w:val="20"/>
          <w:cs/>
        </w:rPr>
        <w:t xml:space="preserve">☐ </w:t>
      </w:r>
      <w:r w:rsidRPr="0093699B">
        <w:rPr>
          <w:sz w:val="20"/>
        </w:rPr>
        <w:t xml:space="preserve">Oui </w:t>
      </w:r>
    </w:p>
    <w:p w14:paraId="62039FB1" w14:textId="77777777" w:rsidR="00DF2A71" w:rsidRPr="003D32D2" w:rsidRDefault="00DF2A71" w:rsidP="0093699B">
      <w:pPr>
        <w:pStyle w:val="ListParagraph"/>
        <w:ind w:left="360" w:hanging="90"/>
        <w:rPr>
          <w:sz w:val="20"/>
          <w:szCs w:val="20"/>
        </w:rPr>
      </w:pPr>
      <w:r w:rsidRPr="003D32D2">
        <w:rPr>
          <w:rFonts w:cs="Aptos"/>
          <w:sz w:val="20"/>
          <w:cs/>
        </w:rPr>
        <w:t xml:space="preserve">☐ </w:t>
      </w:r>
      <w:r w:rsidRPr="003D32D2">
        <w:rPr>
          <w:sz w:val="20"/>
        </w:rPr>
        <w:t xml:space="preserve">Non </w:t>
      </w:r>
    </w:p>
    <w:p w14:paraId="4012320D" w14:textId="77777777" w:rsidR="00DF2A71" w:rsidRPr="003D32D2" w:rsidRDefault="00DF2A71">
      <w:pPr>
        <w:pStyle w:val="ListParagraph"/>
        <w:ind w:left="360" w:firstLine="491"/>
        <w:rPr>
          <w:sz w:val="20"/>
          <w:szCs w:val="20"/>
        </w:rPr>
      </w:pPr>
    </w:p>
    <w:p w14:paraId="1516F404" w14:textId="77777777" w:rsidR="00DF2A71" w:rsidRPr="003D32D2" w:rsidRDefault="00DF2A71" w:rsidP="003E253A">
      <w:pPr>
        <w:pStyle w:val="ListParagraph"/>
        <w:numPr>
          <w:ilvl w:val="0"/>
          <w:numId w:val="1"/>
        </w:numPr>
        <w:jc w:val="both"/>
        <w:rPr>
          <w:sz w:val="20"/>
          <w:szCs w:val="20"/>
        </w:rPr>
      </w:pPr>
      <w:r w:rsidRPr="003D32D2">
        <w:rPr>
          <w:sz w:val="20"/>
        </w:rPr>
        <w:t xml:space="preserve">La liste est-elle </w:t>
      </w:r>
      <w:r w:rsidRPr="00C16BEF">
        <w:rPr>
          <w:bCs/>
          <w:sz w:val="20"/>
        </w:rPr>
        <w:t>mise à la disposition du public sur les sites Internet</w:t>
      </w:r>
      <w:r w:rsidRPr="003D32D2">
        <w:rPr>
          <w:sz w:val="20"/>
        </w:rPr>
        <w:t xml:space="preserve"> des douanes, des services postaux et de </w:t>
      </w:r>
      <w:proofErr w:type="gramStart"/>
      <w:r w:rsidRPr="003D32D2">
        <w:rPr>
          <w:sz w:val="20"/>
        </w:rPr>
        <w:t>l'ONPV?</w:t>
      </w:r>
      <w:proofErr w:type="gramEnd"/>
      <w:r w:rsidRPr="003D32D2">
        <w:rPr>
          <w:sz w:val="20"/>
        </w:rPr>
        <w:t xml:space="preserve"> </w:t>
      </w:r>
      <w:r w:rsidR="00AA77A2" w:rsidRPr="003D32D2">
        <w:rPr>
          <w:i/>
          <w:sz w:val="20"/>
        </w:rPr>
        <w:t>Dans l’affirmative</w:t>
      </w:r>
      <w:r w:rsidRPr="003D32D2">
        <w:rPr>
          <w:i/>
          <w:sz w:val="20"/>
        </w:rPr>
        <w:t xml:space="preserve">, veuillez fournir un lien vers la page web concernée. </w:t>
      </w:r>
    </w:p>
    <w:p w14:paraId="2C9C0862" w14:textId="77777777" w:rsidR="00DF2A71" w:rsidRPr="003D32D2" w:rsidRDefault="00DF2A71">
      <w:pPr>
        <w:pStyle w:val="ListParagraph"/>
        <w:ind w:left="851"/>
        <w:rPr>
          <w:sz w:val="20"/>
          <w:szCs w:val="20"/>
        </w:rPr>
      </w:pPr>
    </w:p>
    <w:tbl>
      <w:tblPr>
        <w:tblW w:w="751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488"/>
        <w:gridCol w:w="2697"/>
      </w:tblGrid>
      <w:tr w:rsidR="00DF2A71" w14:paraId="4900D53D" w14:textId="77777777" w:rsidTr="00C863C1">
        <w:trPr>
          <w:trHeight w:val="311"/>
        </w:trPr>
        <w:tc>
          <w:tcPr>
            <w:tcW w:w="2333" w:type="dxa"/>
            <w:shd w:val="clear" w:color="auto" w:fill="auto"/>
          </w:tcPr>
          <w:p w14:paraId="78FA63A7" w14:textId="77777777" w:rsidR="00DF2A71" w:rsidRDefault="00DF2A71">
            <w:pPr>
              <w:pStyle w:val="ListParagraph"/>
              <w:spacing w:after="0" w:line="240" w:lineRule="auto"/>
              <w:ind w:left="0"/>
              <w:rPr>
                <w:color w:val="000000"/>
                <w:sz w:val="20"/>
                <w:szCs w:val="20"/>
              </w:rPr>
            </w:pPr>
          </w:p>
        </w:tc>
        <w:tc>
          <w:tcPr>
            <w:tcW w:w="2488" w:type="dxa"/>
            <w:shd w:val="clear" w:color="auto" w:fill="auto"/>
          </w:tcPr>
          <w:p w14:paraId="38CDE585" w14:textId="77777777" w:rsidR="00DF2A71" w:rsidRDefault="00DF2A71">
            <w:pPr>
              <w:pStyle w:val="ListParagraph"/>
              <w:spacing w:after="0" w:line="240" w:lineRule="auto"/>
              <w:ind w:left="0"/>
              <w:jc w:val="center"/>
              <w:rPr>
                <w:color w:val="000000"/>
                <w:sz w:val="20"/>
                <w:szCs w:val="20"/>
              </w:rPr>
            </w:pPr>
            <w:r>
              <w:rPr>
                <w:color w:val="000000"/>
                <w:sz w:val="20"/>
              </w:rPr>
              <w:t>Oui</w:t>
            </w:r>
          </w:p>
        </w:tc>
        <w:tc>
          <w:tcPr>
            <w:tcW w:w="2697" w:type="dxa"/>
            <w:shd w:val="clear" w:color="auto" w:fill="auto"/>
          </w:tcPr>
          <w:p w14:paraId="4DEAEFDD" w14:textId="77777777" w:rsidR="00DF2A71" w:rsidRDefault="00DF2A71">
            <w:pPr>
              <w:pStyle w:val="ListParagraph"/>
              <w:spacing w:after="0" w:line="240" w:lineRule="auto"/>
              <w:ind w:left="0"/>
              <w:jc w:val="center"/>
              <w:rPr>
                <w:color w:val="000000"/>
                <w:sz w:val="20"/>
                <w:szCs w:val="20"/>
              </w:rPr>
            </w:pPr>
            <w:r>
              <w:rPr>
                <w:color w:val="000000"/>
                <w:sz w:val="20"/>
              </w:rPr>
              <w:t>Non</w:t>
            </w:r>
          </w:p>
        </w:tc>
      </w:tr>
      <w:tr w:rsidR="00DF2A71" w14:paraId="7E8596A2" w14:textId="77777777" w:rsidTr="00C863C1">
        <w:trPr>
          <w:trHeight w:val="289"/>
        </w:trPr>
        <w:tc>
          <w:tcPr>
            <w:tcW w:w="2333" w:type="dxa"/>
            <w:shd w:val="clear" w:color="auto" w:fill="auto"/>
          </w:tcPr>
          <w:p w14:paraId="40016AD7" w14:textId="77777777" w:rsidR="00DF2A71" w:rsidRDefault="00DF2A71">
            <w:pPr>
              <w:pStyle w:val="ListParagraph"/>
              <w:spacing w:after="0" w:line="240" w:lineRule="auto"/>
              <w:ind w:left="0"/>
              <w:rPr>
                <w:color w:val="000000"/>
                <w:sz w:val="20"/>
                <w:szCs w:val="20"/>
              </w:rPr>
            </w:pPr>
            <w:r>
              <w:rPr>
                <w:color w:val="000000"/>
                <w:sz w:val="20"/>
              </w:rPr>
              <w:t>Douanes</w:t>
            </w:r>
          </w:p>
        </w:tc>
        <w:tc>
          <w:tcPr>
            <w:tcW w:w="2488" w:type="dxa"/>
            <w:shd w:val="clear" w:color="auto" w:fill="auto"/>
          </w:tcPr>
          <w:p w14:paraId="116C803E"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2697" w:type="dxa"/>
            <w:shd w:val="clear" w:color="auto" w:fill="auto"/>
          </w:tcPr>
          <w:p w14:paraId="0A807E9A"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r>
      <w:tr w:rsidR="00DF2A71" w14:paraId="48511C26" w14:textId="77777777" w:rsidTr="00C863C1">
        <w:trPr>
          <w:trHeight w:val="301"/>
        </w:trPr>
        <w:tc>
          <w:tcPr>
            <w:tcW w:w="2333" w:type="dxa"/>
            <w:shd w:val="clear" w:color="auto" w:fill="auto"/>
          </w:tcPr>
          <w:p w14:paraId="65F0C9FF" w14:textId="77777777" w:rsidR="00DF2A71" w:rsidRDefault="00DF2A71">
            <w:pPr>
              <w:pStyle w:val="ListParagraph"/>
              <w:spacing w:after="0" w:line="240" w:lineRule="auto"/>
              <w:ind w:left="0"/>
              <w:rPr>
                <w:color w:val="000000"/>
                <w:sz w:val="20"/>
                <w:szCs w:val="20"/>
              </w:rPr>
            </w:pPr>
            <w:r>
              <w:rPr>
                <w:color w:val="000000"/>
                <w:sz w:val="20"/>
              </w:rPr>
              <w:t>ONPV</w:t>
            </w:r>
          </w:p>
        </w:tc>
        <w:tc>
          <w:tcPr>
            <w:tcW w:w="2488" w:type="dxa"/>
            <w:shd w:val="clear" w:color="auto" w:fill="auto"/>
          </w:tcPr>
          <w:p w14:paraId="6182334C"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c>
          <w:tcPr>
            <w:tcW w:w="2697" w:type="dxa"/>
            <w:shd w:val="clear" w:color="auto" w:fill="auto"/>
          </w:tcPr>
          <w:p w14:paraId="5AF6C785" w14:textId="77777777" w:rsidR="00DF2A71" w:rsidRDefault="00DF2A71">
            <w:pPr>
              <w:pStyle w:val="ListParagraph"/>
              <w:spacing w:after="0" w:line="240" w:lineRule="auto"/>
              <w:ind w:left="0"/>
              <w:jc w:val="center"/>
              <w:rPr>
                <w:color w:val="000000"/>
                <w:sz w:val="20"/>
                <w:szCs w:val="20"/>
              </w:rPr>
            </w:pPr>
            <w:r>
              <w:rPr>
                <w:rFonts w:ascii="MS Gothic" w:hAnsi="MS Gothic" w:cs="MS Gothic"/>
                <w:sz w:val="20"/>
                <w:cs/>
              </w:rPr>
              <w:t>☐</w:t>
            </w:r>
          </w:p>
        </w:tc>
      </w:tr>
      <w:tr w:rsidR="00DF2A71" w14:paraId="1D9EFEA3" w14:textId="77777777" w:rsidTr="00C863C1">
        <w:trPr>
          <w:trHeight w:val="301"/>
        </w:trPr>
        <w:tc>
          <w:tcPr>
            <w:tcW w:w="2333" w:type="dxa"/>
            <w:shd w:val="clear" w:color="auto" w:fill="auto"/>
          </w:tcPr>
          <w:p w14:paraId="6AB1A7AF" w14:textId="77777777" w:rsidR="00DF2A71" w:rsidRDefault="00DF2A71">
            <w:pPr>
              <w:pStyle w:val="ListParagraph"/>
              <w:spacing w:after="0" w:line="240" w:lineRule="auto"/>
              <w:ind w:left="0"/>
              <w:rPr>
                <w:color w:val="000000"/>
                <w:sz w:val="20"/>
                <w:szCs w:val="20"/>
              </w:rPr>
            </w:pPr>
            <w:r>
              <w:rPr>
                <w:color w:val="000000"/>
                <w:sz w:val="20"/>
              </w:rPr>
              <w:t>Services postaux</w:t>
            </w:r>
          </w:p>
        </w:tc>
        <w:tc>
          <w:tcPr>
            <w:tcW w:w="2488" w:type="dxa"/>
            <w:shd w:val="clear" w:color="auto" w:fill="auto"/>
          </w:tcPr>
          <w:p w14:paraId="3C7AC229"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c>
          <w:tcPr>
            <w:tcW w:w="2697" w:type="dxa"/>
            <w:shd w:val="clear" w:color="auto" w:fill="auto"/>
          </w:tcPr>
          <w:p w14:paraId="4C7773B7"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r>
    </w:tbl>
    <w:p w14:paraId="779B6DCE" w14:textId="77777777" w:rsidR="00DF2A71" w:rsidRPr="003D32D2" w:rsidRDefault="00DF2A71">
      <w:pPr>
        <w:rPr>
          <w:sz w:val="20"/>
          <w:szCs w:val="20"/>
        </w:rPr>
      </w:pPr>
    </w:p>
    <w:p w14:paraId="20D079B0" w14:textId="77777777" w:rsidR="00DF2A71" w:rsidRPr="003D32D2" w:rsidRDefault="00DF2A71">
      <w:pPr>
        <w:ind w:left="851"/>
        <w:rPr>
          <w:sz w:val="20"/>
          <w:szCs w:val="20"/>
        </w:rPr>
      </w:pPr>
      <w:r w:rsidRPr="003D32D2">
        <w:rPr>
          <w:sz w:val="20"/>
        </w:rPr>
        <w:t>Si vous avez répondu</w:t>
      </w:r>
      <w:proofErr w:type="gramStart"/>
      <w:r w:rsidRPr="003D32D2">
        <w:rPr>
          <w:sz w:val="20"/>
        </w:rPr>
        <w:t xml:space="preserve"> «oui</w:t>
      </w:r>
      <w:proofErr w:type="gramEnd"/>
      <w:r w:rsidRPr="003D32D2">
        <w:rPr>
          <w:sz w:val="20"/>
        </w:rPr>
        <w:t>», veuillez indiquer le lien de la page web: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78D92688" w14:textId="77777777" w:rsidR="00DF2A71" w:rsidRPr="003D32D2" w:rsidRDefault="00DF2A71">
      <w:pPr>
        <w:spacing w:after="120"/>
        <w:rPr>
          <w:b/>
          <w:bCs/>
          <w:color w:val="008000"/>
          <w:sz w:val="22"/>
          <w:szCs w:val="22"/>
        </w:rPr>
      </w:pPr>
      <w:r w:rsidRPr="003D32D2">
        <w:rPr>
          <w:b/>
          <w:color w:val="008000"/>
          <w:sz w:val="22"/>
        </w:rPr>
        <w:t>C.2. Gestion du risque avant l'arrivée à la frontière</w:t>
      </w:r>
    </w:p>
    <w:p w14:paraId="3DA82831" w14:textId="77777777" w:rsidR="00DF2A71" w:rsidRPr="003D32D2" w:rsidRDefault="00DF2A71" w:rsidP="003E253A">
      <w:pPr>
        <w:pStyle w:val="ListParagraph"/>
        <w:numPr>
          <w:ilvl w:val="0"/>
          <w:numId w:val="1"/>
        </w:numPr>
        <w:jc w:val="both"/>
        <w:rPr>
          <w:color w:val="000000"/>
          <w:sz w:val="20"/>
          <w:szCs w:val="20"/>
        </w:rPr>
      </w:pPr>
      <w:r w:rsidRPr="003D32D2">
        <w:rPr>
          <w:color w:val="000000"/>
          <w:sz w:val="20"/>
        </w:rPr>
        <w:t xml:space="preserve">Votre pays dispose-t-il d'un </w:t>
      </w:r>
      <w:r w:rsidRPr="00C16BEF">
        <w:rPr>
          <w:bCs/>
          <w:color w:val="000000"/>
          <w:sz w:val="20"/>
        </w:rPr>
        <w:t>système de partage d'informations préalables</w:t>
      </w:r>
      <w:r w:rsidRPr="003D32D2">
        <w:rPr>
          <w:color w:val="000000"/>
          <w:sz w:val="20"/>
        </w:rPr>
        <w:t xml:space="preserve"> avec l'ONPV à propos des colis contenant des végétaux, produits végétaux ou </w:t>
      </w:r>
      <w:r w:rsidR="00AA77A2" w:rsidRPr="003D32D2">
        <w:rPr>
          <w:color w:val="000000"/>
          <w:sz w:val="20"/>
        </w:rPr>
        <w:t xml:space="preserve">autres </w:t>
      </w:r>
      <w:r w:rsidRPr="003D32D2">
        <w:rPr>
          <w:color w:val="000000"/>
          <w:sz w:val="20"/>
        </w:rPr>
        <w:t xml:space="preserve">articles réglementés qui arrivent dans le </w:t>
      </w:r>
      <w:proofErr w:type="gramStart"/>
      <w:r w:rsidRPr="003D32D2">
        <w:rPr>
          <w:color w:val="000000"/>
          <w:sz w:val="20"/>
        </w:rPr>
        <w:t>pays?</w:t>
      </w:r>
      <w:proofErr w:type="gramEnd"/>
    </w:p>
    <w:p w14:paraId="771AB225" w14:textId="77777777" w:rsidR="00DF2A71" w:rsidRPr="003D32D2" w:rsidRDefault="00DF2A71">
      <w:pPr>
        <w:spacing w:after="0"/>
        <w:ind w:firstLine="851"/>
        <w:rPr>
          <w:sz w:val="20"/>
          <w:szCs w:val="20"/>
        </w:rPr>
      </w:pPr>
      <w:r w:rsidRPr="003D32D2">
        <w:rPr>
          <w:rFonts w:cs="Aptos"/>
          <w:sz w:val="20"/>
          <w:cs/>
        </w:rPr>
        <w:lastRenderedPageBreak/>
        <w:t xml:space="preserve">☐ </w:t>
      </w:r>
      <w:r w:rsidRPr="003D32D2">
        <w:rPr>
          <w:sz w:val="20"/>
        </w:rPr>
        <w:t xml:space="preserve">Oui </w:t>
      </w:r>
    </w:p>
    <w:p w14:paraId="5631272E" w14:textId="77777777" w:rsidR="00DF2A71" w:rsidRPr="003D32D2" w:rsidRDefault="00AA77A2">
      <w:pPr>
        <w:ind w:firstLine="851"/>
        <w:rPr>
          <w:b/>
          <w:bCs/>
          <w:i/>
          <w:iCs/>
          <w:sz w:val="20"/>
          <w:szCs w:val="20"/>
        </w:rPr>
      </w:pPr>
      <w:r w:rsidRPr="003D32D2">
        <w:rPr>
          <w:rFonts w:cs="Aptos"/>
          <w:sz w:val="20"/>
          <w:cs/>
        </w:rPr>
        <w:t>☐</w:t>
      </w:r>
      <w:r w:rsidR="00DF2A71" w:rsidRPr="003D32D2">
        <w:rPr>
          <w:rFonts w:cs="Aptos"/>
          <w:sz w:val="20"/>
          <w:cs/>
        </w:rPr>
        <w:t xml:space="preserve"> </w:t>
      </w:r>
      <w:r w:rsidR="00DF2A71" w:rsidRPr="003D32D2">
        <w:rPr>
          <w:sz w:val="20"/>
        </w:rPr>
        <w:t xml:space="preserve">Non </w:t>
      </w:r>
      <w:r w:rsidR="00DF2A71" w:rsidRPr="003D32D2">
        <w:rPr>
          <w:rFonts w:cs="Aptos"/>
          <w:sz w:val="20"/>
          <w:cs/>
        </w:rPr>
        <w:t xml:space="preserve">– </w:t>
      </w:r>
      <w:r w:rsidR="00DF2A71" w:rsidRPr="003D32D2">
        <w:rPr>
          <w:i/>
          <w:sz w:val="20"/>
        </w:rPr>
        <w:t xml:space="preserve">Passez directement à la question </w:t>
      </w:r>
      <w:r w:rsidR="00DF2A71" w:rsidRPr="003D32D2">
        <w:rPr>
          <w:b/>
          <w:i/>
          <w:sz w:val="20"/>
        </w:rPr>
        <w:t>21</w:t>
      </w:r>
    </w:p>
    <w:p w14:paraId="36B905B9" w14:textId="58C8CF77" w:rsidR="00DF2A71" w:rsidRPr="003D32D2" w:rsidRDefault="00DF2A71" w:rsidP="003E253A">
      <w:pPr>
        <w:pStyle w:val="ListParagraph"/>
        <w:numPr>
          <w:ilvl w:val="0"/>
          <w:numId w:val="1"/>
        </w:numPr>
        <w:jc w:val="both"/>
        <w:rPr>
          <w:color w:val="000000"/>
          <w:sz w:val="20"/>
          <w:szCs w:val="20"/>
        </w:rPr>
      </w:pPr>
      <w:r w:rsidRPr="003D32D2">
        <w:rPr>
          <w:color w:val="000000"/>
          <w:sz w:val="20"/>
        </w:rPr>
        <w:t xml:space="preserve">Quel est le type de système de partage d'informations préalables utilisé dans votre pays pour </w:t>
      </w:r>
      <w:r w:rsidRPr="00C16BEF">
        <w:rPr>
          <w:bCs/>
          <w:color w:val="000000"/>
          <w:sz w:val="20"/>
        </w:rPr>
        <w:t xml:space="preserve">communiquer les informations à </w:t>
      </w:r>
      <w:proofErr w:type="gramStart"/>
      <w:r w:rsidRPr="00C16BEF">
        <w:rPr>
          <w:bCs/>
          <w:color w:val="000000"/>
          <w:sz w:val="20"/>
        </w:rPr>
        <w:t>l'ONPV</w:t>
      </w:r>
      <w:r w:rsidRPr="003D32D2">
        <w:rPr>
          <w:color w:val="000000"/>
          <w:sz w:val="20"/>
        </w:rPr>
        <w:t>?</w:t>
      </w:r>
      <w:proofErr w:type="gramEnd"/>
      <w:r w:rsidRPr="003D32D2">
        <w:rPr>
          <w:color w:val="000000"/>
          <w:sz w:val="20"/>
        </w:rPr>
        <w:t xml:space="preserve"> </w:t>
      </w:r>
      <w:r w:rsidRPr="003D32D2">
        <w:rPr>
          <w:i/>
          <w:color w:val="000000"/>
          <w:sz w:val="20"/>
        </w:rPr>
        <w:t xml:space="preserve">Veuillez sélectionner toutes les réponses pertinentes. </w:t>
      </w:r>
      <w:hyperlink r:id="rId30" w:history="1">
        <w:r w:rsidRPr="000F1CD7">
          <w:rPr>
            <w:rStyle w:val="Hyperlink"/>
            <w:i/>
            <w:sz w:val="20"/>
          </w:rPr>
          <w:t>Voir le glossaire pour les définitions</w:t>
        </w:r>
      </w:hyperlink>
      <w:r w:rsidRPr="003D32D2">
        <w:rPr>
          <w:i/>
          <w:color w:val="000000"/>
          <w:sz w:val="20"/>
        </w:rPr>
        <w:t xml:space="preserve"> de</w:t>
      </w:r>
      <w:proofErr w:type="gramStart"/>
      <w:r w:rsidRPr="003D32D2">
        <w:rPr>
          <w:i/>
          <w:color w:val="000000"/>
          <w:sz w:val="20"/>
        </w:rPr>
        <w:t xml:space="preserve"> «</w:t>
      </w:r>
      <w:r w:rsidRPr="00C863C1">
        <w:rPr>
          <w:b/>
          <w:bCs/>
          <w:i/>
          <w:color w:val="000000"/>
          <w:sz w:val="20"/>
          <w:u w:val="single"/>
        </w:rPr>
        <w:t>guichet</w:t>
      </w:r>
      <w:proofErr w:type="gramEnd"/>
      <w:r w:rsidRPr="00C863C1">
        <w:rPr>
          <w:b/>
          <w:bCs/>
          <w:i/>
          <w:color w:val="000000"/>
          <w:sz w:val="20"/>
          <w:u w:val="single"/>
        </w:rPr>
        <w:t xml:space="preserve"> unique</w:t>
      </w:r>
      <w:r w:rsidRPr="003D32D2">
        <w:rPr>
          <w:i/>
          <w:color w:val="000000"/>
          <w:sz w:val="20"/>
        </w:rPr>
        <w:t>» et de «</w:t>
      </w:r>
      <w:r w:rsidRPr="00C863C1">
        <w:rPr>
          <w:b/>
          <w:bCs/>
          <w:i/>
          <w:color w:val="000000"/>
          <w:sz w:val="20"/>
          <w:u w:val="single"/>
        </w:rPr>
        <w:t>données électroniques préalables</w:t>
      </w:r>
      <w:r w:rsidRPr="003D32D2">
        <w:rPr>
          <w:i/>
          <w:color w:val="000000"/>
          <w:sz w:val="20"/>
        </w:rPr>
        <w:t>».</w:t>
      </w:r>
    </w:p>
    <w:p w14:paraId="731D6744" w14:textId="77777777" w:rsidR="00DF2A71" w:rsidRPr="003D32D2" w:rsidRDefault="00DF2A71">
      <w:pPr>
        <w:spacing w:after="0"/>
        <w:ind w:firstLine="851"/>
        <w:rPr>
          <w:i/>
          <w:iCs/>
          <w:sz w:val="20"/>
          <w:szCs w:val="20"/>
        </w:rPr>
      </w:pPr>
      <w:r w:rsidRPr="003D32D2">
        <w:rPr>
          <w:rFonts w:cs="Aptos"/>
          <w:sz w:val="20"/>
          <w:cs/>
        </w:rPr>
        <w:t xml:space="preserve">☐  </w:t>
      </w:r>
      <w:r w:rsidRPr="003D32D2">
        <w:rPr>
          <w:sz w:val="20"/>
        </w:rPr>
        <w:t>Guichet unique</w:t>
      </w:r>
    </w:p>
    <w:p w14:paraId="4A0F8C78" w14:textId="77777777" w:rsidR="00DF2A71" w:rsidRPr="003D32D2" w:rsidRDefault="00DF2A71">
      <w:pPr>
        <w:spacing w:after="0"/>
        <w:ind w:firstLine="851"/>
        <w:rPr>
          <w:i/>
          <w:iCs/>
          <w:sz w:val="20"/>
          <w:szCs w:val="20"/>
        </w:rPr>
      </w:pPr>
      <w:r w:rsidRPr="003D32D2">
        <w:rPr>
          <w:rFonts w:cs="Aptos"/>
          <w:sz w:val="20"/>
          <w:cs/>
        </w:rPr>
        <w:t xml:space="preserve">☐  </w:t>
      </w:r>
      <w:r w:rsidRPr="003D32D2">
        <w:rPr>
          <w:sz w:val="20"/>
        </w:rPr>
        <w:t>Données électroniques préalables</w:t>
      </w:r>
    </w:p>
    <w:p w14:paraId="518CBFAB" w14:textId="77777777" w:rsidR="00DF2A71" w:rsidRPr="003D32D2" w:rsidRDefault="00DF2A71">
      <w:pPr>
        <w:ind w:left="1134" w:hanging="283"/>
        <w:rPr>
          <w:sz w:val="20"/>
          <w:szCs w:val="20"/>
        </w:rPr>
      </w:pPr>
      <w:r w:rsidRPr="003D32D2">
        <w:rPr>
          <w:rFonts w:cs="Aptos"/>
          <w:sz w:val="20"/>
          <w:cs/>
        </w:rPr>
        <w:t xml:space="preserve">☐  </w:t>
      </w:r>
      <w:r w:rsidRPr="003D32D2">
        <w:rPr>
          <w:sz w:val="20"/>
        </w:rPr>
        <w:t>Autre (veuillez préciser)</w:t>
      </w:r>
    </w:p>
    <w:p w14:paraId="1FA1E86D" w14:textId="77777777" w:rsidR="00DF2A71" w:rsidRPr="003D32D2" w:rsidRDefault="00DF2A71" w:rsidP="0093699B">
      <w:pPr>
        <w:ind w:left="900" w:hanging="49"/>
        <w:rPr>
          <w:color w:val="000000"/>
          <w:sz w:val="20"/>
          <w:szCs w:val="20"/>
        </w:rPr>
      </w:pPr>
      <w:r w:rsidRPr="003D32D2">
        <w:rPr>
          <w:color w:val="000000"/>
          <w:sz w:val="20"/>
        </w:rPr>
        <w:t>Veuillez fournir le lien vers la page web concernée s'il existe un système de</w:t>
      </w:r>
      <w:proofErr w:type="gramStart"/>
      <w:r w:rsidRPr="003D32D2">
        <w:rPr>
          <w:color w:val="000000"/>
          <w:sz w:val="20"/>
        </w:rPr>
        <w:t xml:space="preserve"> </w:t>
      </w:r>
      <w:r w:rsidR="00AA77A2" w:rsidRPr="003D32D2">
        <w:rPr>
          <w:color w:val="000000"/>
          <w:sz w:val="20"/>
        </w:rPr>
        <w:t>«</w:t>
      </w:r>
      <w:r w:rsidRPr="003D32D2">
        <w:rPr>
          <w:color w:val="000000"/>
          <w:sz w:val="20"/>
        </w:rPr>
        <w:t>guichet</w:t>
      </w:r>
      <w:proofErr w:type="gramEnd"/>
      <w:r w:rsidRPr="003D32D2">
        <w:rPr>
          <w:color w:val="000000"/>
          <w:sz w:val="20"/>
        </w:rPr>
        <w:t xml:space="preserve"> unique</w:t>
      </w:r>
      <w:r w:rsidR="00AA77A2" w:rsidRPr="003D32D2">
        <w:rPr>
          <w:color w:val="000000"/>
          <w:sz w:val="20"/>
        </w:rPr>
        <w:t>»</w:t>
      </w:r>
      <w:r w:rsidRPr="003D32D2">
        <w:rPr>
          <w:color w:val="000000"/>
          <w:sz w:val="20"/>
        </w:rPr>
        <w:t xml:space="preserve"> ou de </w:t>
      </w:r>
      <w:r w:rsidR="00AA77A2" w:rsidRPr="003D32D2">
        <w:rPr>
          <w:color w:val="000000"/>
          <w:sz w:val="20"/>
        </w:rPr>
        <w:t>«</w:t>
      </w:r>
      <w:r w:rsidRPr="003D32D2">
        <w:rPr>
          <w:color w:val="000000"/>
          <w:sz w:val="20"/>
        </w:rPr>
        <w:t>données électroniques préalables</w:t>
      </w:r>
      <w:r w:rsidR="00AA77A2" w:rsidRPr="003D32D2">
        <w:rPr>
          <w:color w:val="000000"/>
          <w:sz w:val="20"/>
        </w:rPr>
        <w:t>»</w:t>
      </w:r>
      <w:r w:rsidRPr="003D32D2">
        <w:rPr>
          <w:color w:val="000000"/>
          <w:sz w:val="20"/>
        </w:rPr>
        <w:t>, et préciser de quel système il s</w:t>
      </w:r>
      <w:r w:rsidR="00080D1E" w:rsidRPr="003D32D2">
        <w:rPr>
          <w:color w:val="000000"/>
          <w:sz w:val="20"/>
        </w:rPr>
        <w:t>’</w:t>
      </w:r>
      <w:r w:rsidRPr="003D32D2">
        <w:rPr>
          <w:color w:val="000000"/>
          <w:sz w:val="20"/>
        </w:rPr>
        <w:t xml:space="preserve">agit si vous avez répondu </w:t>
      </w:r>
      <w:r w:rsidR="00AA77A2" w:rsidRPr="003D32D2">
        <w:rPr>
          <w:color w:val="000000"/>
          <w:sz w:val="20"/>
        </w:rPr>
        <w:t>«</w:t>
      </w:r>
      <w:r w:rsidRPr="003D32D2">
        <w:rPr>
          <w:color w:val="000000"/>
          <w:sz w:val="20"/>
        </w:rPr>
        <w:t>Autre</w:t>
      </w:r>
      <w:r w:rsidR="00AA77A2" w:rsidRPr="003D32D2">
        <w:rPr>
          <w:color w:val="000000"/>
          <w:sz w:val="20"/>
        </w:rPr>
        <w:t>»</w:t>
      </w:r>
      <w:r w:rsidRPr="003D32D2">
        <w:rPr>
          <w:color w:val="000000"/>
          <w:sz w:val="20"/>
        </w:rPr>
        <w:t>:</w:t>
      </w:r>
    </w:p>
    <w:p w14:paraId="215E6741" w14:textId="77777777" w:rsidR="00DF2A71" w:rsidRPr="003D32D2" w:rsidRDefault="00DF2A71">
      <w:pPr>
        <w:ind w:left="1134" w:hanging="283"/>
        <w:rPr>
          <w:color w:val="000000"/>
          <w:sz w:val="20"/>
          <w:szCs w:val="20"/>
        </w:rPr>
      </w:pPr>
      <w:r w:rsidRPr="003D32D2">
        <w:rPr>
          <w:color w:val="000000"/>
          <w:sz w:val="20"/>
        </w:rPr>
        <w:t>[</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3DABF14B" w14:textId="77777777" w:rsidR="00DF2A71" w:rsidRPr="003D32D2" w:rsidRDefault="00DF2A71" w:rsidP="003E253A">
      <w:pPr>
        <w:pStyle w:val="ListParagraph"/>
        <w:numPr>
          <w:ilvl w:val="0"/>
          <w:numId w:val="1"/>
        </w:numPr>
        <w:spacing w:before="240" w:after="120"/>
        <w:jc w:val="both"/>
        <w:rPr>
          <w:color w:val="000000"/>
          <w:sz w:val="20"/>
          <w:szCs w:val="20"/>
        </w:rPr>
      </w:pPr>
      <w:r w:rsidRPr="00C16BEF">
        <w:rPr>
          <w:bCs/>
          <w:color w:val="000000"/>
          <w:sz w:val="20"/>
        </w:rPr>
        <w:t>Comment jugez-vous l'efficacité de la collaboration interinstitutionnelle en ce qui concerne le partage d'informations préalables</w:t>
      </w:r>
      <w:r w:rsidRPr="003D32D2">
        <w:rPr>
          <w:color w:val="000000"/>
          <w:sz w:val="20"/>
        </w:rPr>
        <w:t xml:space="preserve"> en vue de faciliter l'identification des risques </w:t>
      </w:r>
      <w:proofErr w:type="gramStart"/>
      <w:r w:rsidRPr="003D32D2">
        <w:rPr>
          <w:color w:val="000000"/>
          <w:sz w:val="20"/>
        </w:rPr>
        <w:t>phytosanitaires?</w:t>
      </w:r>
      <w:proofErr w:type="gramEnd"/>
    </w:p>
    <w:p w14:paraId="0854AB6F" w14:textId="77777777" w:rsidR="00DF2A71" w:rsidRPr="003D32D2" w:rsidRDefault="00DF2A71">
      <w:pPr>
        <w:pStyle w:val="ListParagraph"/>
        <w:spacing w:after="0"/>
        <w:ind w:left="360" w:firstLine="491"/>
        <w:rPr>
          <w:i/>
          <w:iCs/>
          <w:sz w:val="20"/>
          <w:szCs w:val="20"/>
        </w:rPr>
      </w:pPr>
      <w:r w:rsidRPr="003D32D2">
        <w:rPr>
          <w:rFonts w:cs="Aptos"/>
          <w:sz w:val="20"/>
          <w:cs/>
        </w:rPr>
        <w:t xml:space="preserve">☐  </w:t>
      </w:r>
      <w:r w:rsidRPr="003D32D2">
        <w:rPr>
          <w:sz w:val="20"/>
        </w:rPr>
        <w:t>Très efficace</w:t>
      </w:r>
    </w:p>
    <w:p w14:paraId="334164FE" w14:textId="77777777" w:rsidR="00DF2A71" w:rsidRPr="003D32D2" w:rsidRDefault="00DF2A71">
      <w:pPr>
        <w:pStyle w:val="ListParagraph"/>
        <w:spacing w:after="0"/>
        <w:ind w:left="360" w:firstLine="491"/>
        <w:rPr>
          <w:i/>
          <w:iCs/>
          <w:sz w:val="20"/>
          <w:szCs w:val="20"/>
        </w:rPr>
      </w:pPr>
      <w:r w:rsidRPr="003D32D2">
        <w:rPr>
          <w:rFonts w:cs="Aptos"/>
          <w:sz w:val="20"/>
          <w:cs/>
        </w:rPr>
        <w:t xml:space="preserve">☐  </w:t>
      </w:r>
      <w:r w:rsidRPr="003D32D2">
        <w:rPr>
          <w:sz w:val="20"/>
        </w:rPr>
        <w:t>Efficace</w:t>
      </w:r>
    </w:p>
    <w:p w14:paraId="6ECC296E" w14:textId="77777777" w:rsidR="00DF2A71" w:rsidRPr="003D32D2" w:rsidRDefault="00DF2A71">
      <w:pPr>
        <w:pStyle w:val="ListParagraph"/>
        <w:spacing w:after="0"/>
        <w:ind w:left="360" w:firstLine="491"/>
        <w:rPr>
          <w:b/>
          <w:bCs/>
          <w:i/>
          <w:iCs/>
          <w:sz w:val="20"/>
          <w:szCs w:val="20"/>
        </w:rPr>
      </w:pPr>
      <w:r w:rsidRPr="003D32D2">
        <w:rPr>
          <w:rFonts w:cs="Aptos"/>
          <w:sz w:val="20"/>
          <w:cs/>
        </w:rPr>
        <w:t xml:space="preserve">☐  </w:t>
      </w:r>
      <w:r w:rsidRPr="003D32D2">
        <w:rPr>
          <w:sz w:val="20"/>
        </w:rPr>
        <w:t xml:space="preserve">Moyennement efficace </w:t>
      </w:r>
    </w:p>
    <w:p w14:paraId="295E53E7" w14:textId="77777777" w:rsidR="00DF2A71" w:rsidRPr="003D32D2" w:rsidRDefault="00DF2A71">
      <w:pPr>
        <w:pStyle w:val="ListParagraph"/>
        <w:spacing w:after="0"/>
        <w:ind w:left="360" w:firstLine="491"/>
        <w:rPr>
          <w:i/>
          <w:iCs/>
          <w:sz w:val="20"/>
          <w:szCs w:val="20"/>
        </w:rPr>
      </w:pPr>
      <w:r w:rsidRPr="003D32D2">
        <w:rPr>
          <w:rFonts w:cs="Aptos"/>
          <w:sz w:val="20"/>
          <w:cs/>
        </w:rPr>
        <w:t xml:space="preserve">☐  </w:t>
      </w:r>
      <w:r w:rsidRPr="003D32D2">
        <w:rPr>
          <w:sz w:val="20"/>
        </w:rPr>
        <w:t>Peu efficace</w:t>
      </w:r>
    </w:p>
    <w:p w14:paraId="22C590F9" w14:textId="77777777" w:rsidR="00DF2A71" w:rsidRPr="003D32D2" w:rsidRDefault="00DF2A71">
      <w:pPr>
        <w:pStyle w:val="ListParagraph"/>
        <w:spacing w:after="0"/>
        <w:ind w:left="360" w:firstLine="491"/>
        <w:rPr>
          <w:b/>
          <w:bCs/>
          <w:i/>
          <w:iCs/>
          <w:sz w:val="20"/>
          <w:szCs w:val="20"/>
        </w:rPr>
      </w:pPr>
      <w:r w:rsidRPr="003D32D2">
        <w:rPr>
          <w:rFonts w:cs="Aptos"/>
          <w:sz w:val="20"/>
          <w:cs/>
        </w:rPr>
        <w:t xml:space="preserve">☐  </w:t>
      </w:r>
      <w:r w:rsidRPr="003D32D2">
        <w:rPr>
          <w:sz w:val="20"/>
        </w:rPr>
        <w:t>Pas du tout efficace</w:t>
      </w:r>
    </w:p>
    <w:p w14:paraId="6E7BE328" w14:textId="2E5F559F" w:rsidR="00455346" w:rsidRDefault="00455346" w:rsidP="00455346">
      <w:pPr>
        <w:pStyle w:val="ListParagraph"/>
        <w:spacing w:after="0"/>
        <w:ind w:left="360" w:firstLine="491"/>
        <w:rPr>
          <w:b/>
          <w:bCs/>
          <w:i/>
          <w:iCs/>
          <w:sz w:val="20"/>
          <w:szCs w:val="20"/>
          <w:lang w:eastAsia="ja-JP"/>
        </w:rPr>
      </w:pPr>
      <w:r w:rsidRPr="003D32D2">
        <w:rPr>
          <w:rFonts w:cs="Aptos"/>
          <w:sz w:val="20"/>
          <w:cs/>
        </w:rPr>
        <w:t xml:space="preserve">☐  </w:t>
      </w:r>
      <w:r>
        <w:rPr>
          <w:rFonts w:hint="eastAsia"/>
          <w:sz w:val="20"/>
          <w:lang w:eastAsia="ja-JP"/>
        </w:rPr>
        <w:t>Inconnue</w:t>
      </w:r>
    </w:p>
    <w:p w14:paraId="105761F3" w14:textId="77777777" w:rsidR="00DF2A71" w:rsidRPr="003D32D2" w:rsidRDefault="00DF2A71">
      <w:pPr>
        <w:pStyle w:val="ListParagraph"/>
        <w:spacing w:after="0"/>
        <w:ind w:left="360" w:firstLine="491"/>
        <w:rPr>
          <w:rFonts w:eastAsia="Times New Roman" w:cs="Times New Roman"/>
          <w:sz w:val="20"/>
          <w:szCs w:val="20"/>
        </w:rPr>
      </w:pPr>
    </w:p>
    <w:p w14:paraId="03555151" w14:textId="0B246274" w:rsidR="00DF2A71" w:rsidRPr="003D32D2" w:rsidRDefault="00DF2A71">
      <w:pPr>
        <w:ind w:left="426"/>
        <w:rPr>
          <w:sz w:val="20"/>
          <w:szCs w:val="20"/>
        </w:rPr>
      </w:pPr>
      <w:r w:rsidRPr="003D32D2">
        <w:rPr>
          <w:color w:val="000000"/>
          <w:sz w:val="20"/>
        </w:rPr>
        <w:t xml:space="preserve">Veuillez expliquer pourquoi vous avez choisi cette réponse. </w:t>
      </w:r>
      <w:r w:rsidRPr="003D32D2">
        <w:rPr>
          <w:sz w:val="20"/>
        </w:rPr>
        <w:t xml:space="preserve">Cela nous aidera à comprendre les raisons pour lesquelles vous avez choisi cette </w:t>
      </w:r>
      <w:proofErr w:type="gramStart"/>
      <w:r w:rsidR="00F76A6B">
        <w:rPr>
          <w:sz w:val="20"/>
        </w:rPr>
        <w:t>réponse</w:t>
      </w:r>
      <w:r w:rsidRPr="003D32D2">
        <w:rPr>
          <w:sz w:val="20"/>
        </w:rPr>
        <w:t>:</w:t>
      </w:r>
      <w:proofErr w:type="gramEnd"/>
      <w:r w:rsidRPr="003D32D2">
        <w:rPr>
          <w:color w:val="000000"/>
          <w:sz w:val="20"/>
        </w:rPr>
        <w:t xml:space="preserve"> </w:t>
      </w:r>
      <w:r w:rsidRPr="003D32D2">
        <w:rPr>
          <w:sz w:val="20"/>
        </w:rPr>
        <w:t>[</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r w:rsidRPr="003D32D2">
        <w:t> </w:t>
      </w:r>
      <w:r w:rsidRPr="003D32D2">
        <w:rPr>
          <w:rFonts w:ascii="Wingdings" w:hAnsi="Wingdings"/>
          <w:sz w:val="20"/>
        </w:rPr>
        <w:t>à</w:t>
      </w:r>
      <w:r w:rsidRPr="003D32D2">
        <w:rPr>
          <w:sz w:val="20"/>
        </w:rPr>
        <w:t xml:space="preserve"> </w:t>
      </w:r>
      <w:r w:rsidRPr="003D32D2">
        <w:rPr>
          <w:i/>
          <w:sz w:val="20"/>
        </w:rPr>
        <w:t>Passez directement à la question</w:t>
      </w:r>
      <w:r w:rsidRPr="003D32D2">
        <w:rPr>
          <w:b/>
          <w:i/>
          <w:sz w:val="20"/>
        </w:rPr>
        <w:t xml:space="preserve"> 22</w:t>
      </w:r>
    </w:p>
    <w:p w14:paraId="7B1D4014" w14:textId="0DE1A0C9" w:rsidR="00DF2A71" w:rsidRPr="003D32D2" w:rsidRDefault="00DF2A71" w:rsidP="003E253A">
      <w:pPr>
        <w:pStyle w:val="ListParagraph"/>
        <w:numPr>
          <w:ilvl w:val="0"/>
          <w:numId w:val="1"/>
        </w:numPr>
        <w:jc w:val="both"/>
        <w:rPr>
          <w:sz w:val="20"/>
          <w:szCs w:val="20"/>
        </w:rPr>
      </w:pPr>
      <w:r w:rsidRPr="003D32D2">
        <w:rPr>
          <w:sz w:val="20"/>
        </w:rPr>
        <w:t xml:space="preserve">S'il n'existe pas de </w:t>
      </w:r>
      <w:r w:rsidRPr="00C16BEF">
        <w:rPr>
          <w:bCs/>
          <w:sz w:val="20"/>
        </w:rPr>
        <w:t>système de partage d'informations préalables</w:t>
      </w:r>
      <w:r w:rsidR="0067011B">
        <w:rPr>
          <w:rFonts w:hint="eastAsia"/>
          <w:bCs/>
          <w:sz w:val="20"/>
          <w:lang w:eastAsia="ja-JP"/>
        </w:rPr>
        <w:t xml:space="preserve"> </w:t>
      </w:r>
      <w:r w:rsidR="0067011B" w:rsidRPr="0067011B">
        <w:rPr>
          <w:bCs/>
          <w:sz w:val="20"/>
          <w:lang w:eastAsia="ja-JP"/>
        </w:rPr>
        <w:t>avec l'ONPV</w:t>
      </w:r>
      <w:r w:rsidRPr="003D32D2">
        <w:rPr>
          <w:sz w:val="20"/>
        </w:rPr>
        <w:t xml:space="preserve">, veuillez en expliquer les raisons. Cela nous aidera à comprendre les raisons pour lesquelles vous avez choisi cette </w:t>
      </w:r>
      <w:proofErr w:type="gramStart"/>
      <w:r w:rsidR="00F76A6B">
        <w:rPr>
          <w:sz w:val="20"/>
        </w:rPr>
        <w:t>réponse</w:t>
      </w:r>
      <w:r w:rsidRPr="003D32D2">
        <w:rPr>
          <w:sz w:val="20"/>
        </w:rPr>
        <w:t>:</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2C302D30" w14:textId="77777777" w:rsidR="00DF2A71" w:rsidRPr="003D32D2" w:rsidRDefault="00DF2A71">
      <w:pPr>
        <w:pStyle w:val="ListParagraph"/>
        <w:ind w:left="360"/>
        <w:rPr>
          <w:sz w:val="20"/>
          <w:szCs w:val="20"/>
        </w:rPr>
      </w:pPr>
    </w:p>
    <w:p w14:paraId="4F4266D3" w14:textId="77777777" w:rsidR="00DF2A71" w:rsidRPr="003D32D2" w:rsidRDefault="00DF2A71">
      <w:pPr>
        <w:spacing w:after="120"/>
        <w:rPr>
          <w:b/>
          <w:bCs/>
          <w:color w:val="008000"/>
          <w:sz w:val="22"/>
          <w:szCs w:val="22"/>
        </w:rPr>
      </w:pPr>
      <w:r w:rsidRPr="003D32D2">
        <w:rPr>
          <w:b/>
          <w:color w:val="008000"/>
          <w:sz w:val="22"/>
        </w:rPr>
        <w:t>C.3. Gestion du risque phytosanitaire aux frontières</w:t>
      </w:r>
    </w:p>
    <w:p w14:paraId="416F8511" w14:textId="77777777" w:rsidR="00DF2A71" w:rsidRPr="003D32D2" w:rsidRDefault="00DF2A71" w:rsidP="003E253A">
      <w:pPr>
        <w:pStyle w:val="ListParagraph"/>
        <w:numPr>
          <w:ilvl w:val="0"/>
          <w:numId w:val="1"/>
        </w:numPr>
        <w:jc w:val="both"/>
        <w:rPr>
          <w:i/>
          <w:iCs/>
          <w:sz w:val="20"/>
          <w:szCs w:val="20"/>
        </w:rPr>
      </w:pPr>
      <w:r w:rsidRPr="00C16BEF">
        <w:rPr>
          <w:bCs/>
          <w:sz w:val="20"/>
        </w:rPr>
        <w:t>Des technologies</w:t>
      </w:r>
      <w:r w:rsidRPr="003D32D2">
        <w:rPr>
          <w:sz w:val="20"/>
        </w:rPr>
        <w:t xml:space="preserve"> (rayons X, par ex</w:t>
      </w:r>
      <w:r w:rsidR="00AA77A2" w:rsidRPr="003D32D2">
        <w:rPr>
          <w:sz w:val="20"/>
        </w:rPr>
        <w:t>.</w:t>
      </w:r>
      <w:r w:rsidRPr="003D32D2">
        <w:rPr>
          <w:sz w:val="20"/>
        </w:rPr>
        <w:t>) ou des méthodes (chiens, par ex</w:t>
      </w:r>
      <w:r w:rsidR="00AA77A2" w:rsidRPr="003D32D2">
        <w:rPr>
          <w:sz w:val="20"/>
        </w:rPr>
        <w:t>.</w:t>
      </w:r>
      <w:r w:rsidRPr="003D32D2">
        <w:rPr>
          <w:sz w:val="20"/>
        </w:rPr>
        <w:t xml:space="preserve">) </w:t>
      </w:r>
      <w:r w:rsidRPr="00C16BEF">
        <w:rPr>
          <w:bCs/>
          <w:sz w:val="20"/>
        </w:rPr>
        <w:t>de contrôle non intrusives</w:t>
      </w:r>
      <w:r w:rsidRPr="003D32D2">
        <w:rPr>
          <w:sz w:val="20"/>
        </w:rPr>
        <w:t xml:space="preserve"> sont-elles utilisées dans les aéroports, les centres de tri postal ou d'autres points d'entrée dans votre </w:t>
      </w:r>
      <w:proofErr w:type="gramStart"/>
      <w:r w:rsidRPr="003D32D2">
        <w:rPr>
          <w:sz w:val="20"/>
        </w:rPr>
        <w:t>pays?</w:t>
      </w:r>
      <w:proofErr w:type="gramEnd"/>
      <w:r w:rsidRPr="003D32D2">
        <w:rPr>
          <w:sz w:val="20"/>
        </w:rPr>
        <w:t xml:space="preserve"> </w:t>
      </w:r>
      <w:r w:rsidRPr="003D32D2">
        <w:rPr>
          <w:i/>
          <w:sz w:val="20"/>
        </w:rPr>
        <w:t xml:space="preserve">Veuillez sélectionner toutes les réponses pertinentes.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6"/>
        <w:gridCol w:w="3123"/>
      </w:tblGrid>
      <w:tr w:rsidR="00DF2A71" w14:paraId="4C53914C" w14:textId="77777777" w:rsidTr="00C863C1">
        <w:trPr>
          <w:trHeight w:val="233"/>
        </w:trPr>
        <w:tc>
          <w:tcPr>
            <w:tcW w:w="2488" w:type="dxa"/>
            <w:shd w:val="clear" w:color="auto" w:fill="auto"/>
          </w:tcPr>
          <w:p w14:paraId="6E50C3E6" w14:textId="77777777" w:rsidR="00DF2A71" w:rsidRDefault="00DF2A71">
            <w:pPr>
              <w:pStyle w:val="ListParagraph"/>
              <w:spacing w:after="0" w:line="240" w:lineRule="auto"/>
              <w:ind w:left="0"/>
              <w:rPr>
                <w:b/>
                <w:bCs/>
                <w:sz w:val="20"/>
                <w:szCs w:val="20"/>
              </w:rPr>
            </w:pPr>
          </w:p>
        </w:tc>
        <w:tc>
          <w:tcPr>
            <w:tcW w:w="2696" w:type="dxa"/>
            <w:shd w:val="clear" w:color="auto" w:fill="auto"/>
          </w:tcPr>
          <w:p w14:paraId="2B784FE2" w14:textId="77777777" w:rsidR="00DF2A71" w:rsidRDefault="00DF2A71">
            <w:pPr>
              <w:pStyle w:val="ListParagraph"/>
              <w:spacing w:after="0" w:line="240" w:lineRule="auto"/>
              <w:ind w:left="0"/>
              <w:jc w:val="center"/>
              <w:rPr>
                <w:sz w:val="20"/>
                <w:szCs w:val="20"/>
              </w:rPr>
            </w:pPr>
            <w:r>
              <w:rPr>
                <w:sz w:val="20"/>
              </w:rPr>
              <w:t>Oui</w:t>
            </w:r>
          </w:p>
        </w:tc>
        <w:tc>
          <w:tcPr>
            <w:tcW w:w="3123" w:type="dxa"/>
            <w:shd w:val="clear" w:color="auto" w:fill="auto"/>
          </w:tcPr>
          <w:p w14:paraId="419D585C" w14:textId="77777777" w:rsidR="00DF2A71" w:rsidRDefault="00DF2A71">
            <w:pPr>
              <w:pStyle w:val="ListParagraph"/>
              <w:spacing w:after="0" w:line="240" w:lineRule="auto"/>
              <w:ind w:left="0"/>
              <w:jc w:val="center"/>
              <w:rPr>
                <w:sz w:val="20"/>
                <w:szCs w:val="20"/>
              </w:rPr>
            </w:pPr>
            <w:r>
              <w:rPr>
                <w:sz w:val="20"/>
              </w:rPr>
              <w:t>Non</w:t>
            </w:r>
          </w:p>
        </w:tc>
      </w:tr>
      <w:tr w:rsidR="00DF2A71" w14:paraId="745E2151" w14:textId="77777777" w:rsidTr="00C863C1">
        <w:trPr>
          <w:trHeight w:val="269"/>
        </w:trPr>
        <w:tc>
          <w:tcPr>
            <w:tcW w:w="2488" w:type="dxa"/>
            <w:shd w:val="clear" w:color="auto" w:fill="auto"/>
          </w:tcPr>
          <w:p w14:paraId="3CF9DC36" w14:textId="77777777" w:rsidR="00DF2A71" w:rsidRDefault="00DF2A71">
            <w:pPr>
              <w:pStyle w:val="ListParagraph"/>
              <w:spacing w:after="0" w:line="240" w:lineRule="auto"/>
              <w:ind w:left="0"/>
              <w:rPr>
                <w:sz w:val="20"/>
                <w:szCs w:val="20"/>
              </w:rPr>
            </w:pPr>
            <w:r>
              <w:rPr>
                <w:sz w:val="20"/>
              </w:rPr>
              <w:t>Aéroports</w:t>
            </w:r>
          </w:p>
        </w:tc>
        <w:tc>
          <w:tcPr>
            <w:tcW w:w="2696" w:type="dxa"/>
            <w:shd w:val="clear" w:color="auto" w:fill="auto"/>
          </w:tcPr>
          <w:p w14:paraId="5881E805" w14:textId="77777777" w:rsidR="00DF2A71" w:rsidRDefault="00AA77A2">
            <w:pPr>
              <w:pStyle w:val="ListParagraph"/>
              <w:spacing w:after="0" w:line="240" w:lineRule="auto"/>
              <w:ind w:left="0"/>
              <w:jc w:val="center"/>
              <w:rPr>
                <w:b/>
                <w:bCs/>
                <w:sz w:val="20"/>
                <w:szCs w:val="20"/>
              </w:rPr>
            </w:pPr>
            <w:r>
              <w:rPr>
                <w:rFonts w:ascii="MS Gothic" w:hAnsi="MS Gothic" w:cs="MS Gothic"/>
                <w:sz w:val="20"/>
                <w:cs/>
              </w:rPr>
              <w:t>☐</w:t>
            </w:r>
          </w:p>
        </w:tc>
        <w:tc>
          <w:tcPr>
            <w:tcW w:w="3123" w:type="dxa"/>
            <w:shd w:val="clear" w:color="auto" w:fill="auto"/>
          </w:tcPr>
          <w:p w14:paraId="0AAEF0F2" w14:textId="77777777" w:rsidR="00DF2A71" w:rsidRDefault="00AA77A2">
            <w:pPr>
              <w:pStyle w:val="ListParagraph"/>
              <w:spacing w:after="0" w:line="240" w:lineRule="auto"/>
              <w:ind w:left="0"/>
              <w:jc w:val="center"/>
              <w:rPr>
                <w:b/>
                <w:bCs/>
                <w:sz w:val="20"/>
                <w:szCs w:val="20"/>
              </w:rPr>
            </w:pPr>
            <w:r>
              <w:rPr>
                <w:rFonts w:ascii="MS Gothic" w:hAnsi="MS Gothic" w:cs="MS Gothic"/>
                <w:sz w:val="20"/>
                <w:cs/>
              </w:rPr>
              <w:t>☐</w:t>
            </w:r>
          </w:p>
        </w:tc>
      </w:tr>
      <w:tr w:rsidR="00DF2A71" w14:paraId="56EDF857" w14:textId="77777777" w:rsidTr="00C863C1">
        <w:trPr>
          <w:trHeight w:val="294"/>
        </w:trPr>
        <w:tc>
          <w:tcPr>
            <w:tcW w:w="2488" w:type="dxa"/>
            <w:shd w:val="clear" w:color="auto" w:fill="auto"/>
          </w:tcPr>
          <w:p w14:paraId="5A312379" w14:textId="77777777" w:rsidR="00DF2A71" w:rsidRDefault="00DF2A71">
            <w:pPr>
              <w:pStyle w:val="ListParagraph"/>
              <w:spacing w:after="0" w:line="240" w:lineRule="auto"/>
              <w:ind w:left="0"/>
              <w:rPr>
                <w:sz w:val="20"/>
                <w:szCs w:val="20"/>
              </w:rPr>
            </w:pPr>
            <w:r>
              <w:rPr>
                <w:sz w:val="20"/>
              </w:rPr>
              <w:t>Centres de tri postal</w:t>
            </w:r>
          </w:p>
        </w:tc>
        <w:tc>
          <w:tcPr>
            <w:tcW w:w="2696" w:type="dxa"/>
            <w:shd w:val="clear" w:color="auto" w:fill="auto"/>
          </w:tcPr>
          <w:p w14:paraId="2A2ACD53" w14:textId="77777777" w:rsidR="00DF2A71" w:rsidRDefault="00DF2A71">
            <w:pPr>
              <w:pStyle w:val="ListParagraph"/>
              <w:spacing w:after="0" w:line="240" w:lineRule="auto"/>
              <w:ind w:left="0"/>
              <w:jc w:val="center"/>
              <w:rPr>
                <w:b/>
                <w:bCs/>
                <w:sz w:val="20"/>
                <w:szCs w:val="20"/>
              </w:rPr>
            </w:pPr>
            <w:r>
              <w:rPr>
                <w:rFonts w:ascii="MS Gothic" w:hAnsi="MS Gothic" w:cs="MS Gothic"/>
                <w:sz w:val="20"/>
                <w:cs/>
              </w:rPr>
              <w:t>☐</w:t>
            </w:r>
          </w:p>
        </w:tc>
        <w:tc>
          <w:tcPr>
            <w:tcW w:w="3123" w:type="dxa"/>
            <w:shd w:val="clear" w:color="auto" w:fill="auto"/>
          </w:tcPr>
          <w:p w14:paraId="4713A000" w14:textId="77777777" w:rsidR="00DF2A71" w:rsidRDefault="00AA77A2">
            <w:pPr>
              <w:pStyle w:val="ListParagraph"/>
              <w:spacing w:after="0" w:line="240" w:lineRule="auto"/>
              <w:ind w:left="0"/>
              <w:jc w:val="center"/>
              <w:rPr>
                <w:b/>
                <w:bCs/>
                <w:sz w:val="20"/>
                <w:szCs w:val="20"/>
              </w:rPr>
            </w:pPr>
            <w:r>
              <w:rPr>
                <w:rFonts w:ascii="MS Gothic" w:hAnsi="MS Gothic" w:cs="MS Gothic"/>
                <w:sz w:val="20"/>
                <w:cs/>
              </w:rPr>
              <w:t>☐</w:t>
            </w:r>
          </w:p>
        </w:tc>
      </w:tr>
      <w:tr w:rsidR="00DF2A71" w14:paraId="21F20BDA" w14:textId="77777777" w:rsidTr="00C863C1">
        <w:trPr>
          <w:trHeight w:val="281"/>
        </w:trPr>
        <w:tc>
          <w:tcPr>
            <w:tcW w:w="2488" w:type="dxa"/>
            <w:shd w:val="clear" w:color="auto" w:fill="auto"/>
          </w:tcPr>
          <w:p w14:paraId="025D015E" w14:textId="77777777" w:rsidR="00DF2A71" w:rsidRDefault="00DF2A71">
            <w:pPr>
              <w:pStyle w:val="ListParagraph"/>
              <w:spacing w:after="0" w:line="240" w:lineRule="auto"/>
              <w:ind w:left="0"/>
              <w:rPr>
                <w:sz w:val="20"/>
                <w:szCs w:val="20"/>
              </w:rPr>
            </w:pPr>
            <w:r>
              <w:rPr>
                <w:sz w:val="20"/>
              </w:rPr>
              <w:t>Autres points d'entrée</w:t>
            </w:r>
          </w:p>
        </w:tc>
        <w:tc>
          <w:tcPr>
            <w:tcW w:w="2696" w:type="dxa"/>
            <w:shd w:val="clear" w:color="auto" w:fill="auto"/>
          </w:tcPr>
          <w:p w14:paraId="450A2BDF"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c>
          <w:tcPr>
            <w:tcW w:w="3123" w:type="dxa"/>
            <w:shd w:val="clear" w:color="auto" w:fill="auto"/>
          </w:tcPr>
          <w:p w14:paraId="3241D0BF" w14:textId="77777777" w:rsidR="00DF2A71" w:rsidRDefault="00DF2A71">
            <w:pPr>
              <w:pStyle w:val="ListParagraph"/>
              <w:spacing w:after="0" w:line="240" w:lineRule="auto"/>
              <w:ind w:left="0"/>
              <w:jc w:val="center"/>
              <w:rPr>
                <w:sz w:val="20"/>
                <w:szCs w:val="20"/>
              </w:rPr>
            </w:pPr>
            <w:r>
              <w:rPr>
                <w:rFonts w:ascii="MS Gothic" w:hAnsi="MS Gothic" w:cs="MS Gothic"/>
                <w:sz w:val="20"/>
                <w:cs/>
              </w:rPr>
              <w:t>☐</w:t>
            </w:r>
          </w:p>
        </w:tc>
      </w:tr>
    </w:tbl>
    <w:p w14:paraId="5DBD6337" w14:textId="77777777" w:rsidR="00DF2A71" w:rsidRPr="003D32D2" w:rsidRDefault="00DF2A71">
      <w:pPr>
        <w:pStyle w:val="ListParagraph"/>
        <w:ind w:left="360"/>
        <w:rPr>
          <w:b/>
          <w:bCs/>
          <w:sz w:val="20"/>
          <w:szCs w:val="20"/>
        </w:rPr>
      </w:pPr>
    </w:p>
    <w:p w14:paraId="45941796" w14:textId="24BF8DB5" w:rsidR="00DF2A71" w:rsidRPr="003D32D2" w:rsidRDefault="00872B9F" w:rsidP="0019604D">
      <w:pPr>
        <w:pStyle w:val="ListParagraph"/>
        <w:ind w:left="360"/>
        <w:rPr>
          <w:sz w:val="20"/>
          <w:szCs w:val="20"/>
        </w:rPr>
      </w:pPr>
      <w:r w:rsidRPr="003D32D2">
        <w:rPr>
          <w:iCs/>
          <w:sz w:val="20"/>
        </w:rPr>
        <w:t>Si vous avez répondu</w:t>
      </w:r>
      <w:proofErr w:type="gramStart"/>
      <w:r w:rsidRPr="003D32D2">
        <w:rPr>
          <w:iCs/>
          <w:sz w:val="20"/>
        </w:rPr>
        <w:t xml:space="preserve"> «oui</w:t>
      </w:r>
      <w:proofErr w:type="gramEnd"/>
      <w:r w:rsidRPr="003D32D2">
        <w:rPr>
          <w:iCs/>
          <w:sz w:val="20"/>
        </w:rPr>
        <w:t>», veuillez décrire le</w:t>
      </w:r>
      <w:r w:rsidR="00DE5E81">
        <w:rPr>
          <w:iCs/>
          <w:sz w:val="20"/>
        </w:rPr>
        <w:t>(s)</w:t>
      </w:r>
      <w:r w:rsidRPr="003D32D2">
        <w:rPr>
          <w:iCs/>
          <w:sz w:val="20"/>
        </w:rPr>
        <w:t xml:space="preserve"> mécanisme</w:t>
      </w:r>
      <w:r w:rsidR="00DE5E81">
        <w:rPr>
          <w:iCs/>
          <w:sz w:val="20"/>
        </w:rPr>
        <w:t>(s)</w:t>
      </w:r>
      <w:r w:rsidRPr="003D32D2">
        <w:rPr>
          <w:iCs/>
          <w:sz w:val="20"/>
        </w:rPr>
        <w:t xml:space="preserve"> de contrôle utilisé</w:t>
      </w:r>
      <w:r w:rsidR="00DE5E81">
        <w:rPr>
          <w:iCs/>
          <w:sz w:val="20"/>
        </w:rPr>
        <w:t>(s)</w:t>
      </w:r>
      <w:r w:rsidR="00DF2A71" w:rsidRPr="003D32D2">
        <w:rPr>
          <w:sz w:val="20"/>
        </w:rPr>
        <w:t>: [</w:t>
      </w:r>
      <w:r w:rsidR="00DF2A71" w:rsidRPr="003D32D2">
        <w:rPr>
          <w:sz w:val="20"/>
        </w:rPr>
        <w:fldChar w:fldCharType="begin">
          <w:ffData>
            <w:name w:val="lic_nonagric_Y_ex"/>
            <w:enabled/>
            <w:calcOnExit w:val="0"/>
            <w:textInput/>
          </w:ffData>
        </w:fldChar>
      </w:r>
      <w:r w:rsidR="00DF2A71" w:rsidRPr="003D32D2">
        <w:rPr>
          <w:sz w:val="20"/>
        </w:rPr>
        <w:instrText xml:space="preserve"> FORMTEXT </w:instrText>
      </w:r>
      <w:r w:rsidR="00DF2A71" w:rsidRPr="003D32D2">
        <w:rPr>
          <w:sz w:val="20"/>
        </w:rPr>
      </w:r>
      <w:r w:rsidR="00DF2A71" w:rsidRPr="003D32D2">
        <w:rPr>
          <w:sz w:val="20"/>
        </w:rPr>
        <w:fldChar w:fldCharType="separate"/>
      </w:r>
      <w:r w:rsidR="00DF2A71" w:rsidRPr="003D32D2">
        <w:rPr>
          <w:sz w:val="20"/>
        </w:rPr>
        <w:t>     </w:t>
      </w:r>
      <w:r w:rsidR="00DF2A71" w:rsidRPr="003D32D2">
        <w:rPr>
          <w:sz w:val="20"/>
        </w:rPr>
        <w:fldChar w:fldCharType="end"/>
      </w:r>
      <w:r w:rsidR="00DF2A71" w:rsidRPr="003D32D2">
        <w:rPr>
          <w:sz w:val="20"/>
        </w:rPr>
        <w:t>]</w:t>
      </w:r>
    </w:p>
    <w:p w14:paraId="5D59B0D4" w14:textId="77777777" w:rsidR="00DF2A71" w:rsidRPr="003D32D2" w:rsidRDefault="00DF2A71">
      <w:pPr>
        <w:pStyle w:val="ListParagraph"/>
        <w:ind w:left="360"/>
        <w:rPr>
          <w:b/>
          <w:bCs/>
          <w:sz w:val="20"/>
          <w:szCs w:val="20"/>
        </w:rPr>
      </w:pPr>
    </w:p>
    <w:p w14:paraId="54E19EF7" w14:textId="77777777" w:rsidR="00DF2A71" w:rsidRPr="003D32D2" w:rsidRDefault="00DF2A71" w:rsidP="003E253A">
      <w:pPr>
        <w:pStyle w:val="ListParagraph"/>
        <w:numPr>
          <w:ilvl w:val="0"/>
          <w:numId w:val="1"/>
        </w:numPr>
        <w:jc w:val="both"/>
        <w:rPr>
          <w:sz w:val="20"/>
          <w:szCs w:val="20"/>
        </w:rPr>
      </w:pPr>
      <w:r w:rsidRPr="003D32D2">
        <w:rPr>
          <w:sz w:val="20"/>
        </w:rPr>
        <w:lastRenderedPageBreak/>
        <w:t xml:space="preserve">L'ONPV est-elle </w:t>
      </w:r>
      <w:r w:rsidRPr="00C16BEF">
        <w:rPr>
          <w:bCs/>
          <w:sz w:val="20"/>
        </w:rPr>
        <w:t>informée</w:t>
      </w:r>
      <w:r w:rsidRPr="003D32D2">
        <w:rPr>
          <w:sz w:val="20"/>
        </w:rPr>
        <w:t xml:space="preserve"> par les douanes, les services postaux et les </w:t>
      </w:r>
      <w:r w:rsidR="00CB78CC">
        <w:rPr>
          <w:sz w:val="20"/>
        </w:rPr>
        <w:t xml:space="preserve">autres </w:t>
      </w:r>
      <w:r w:rsidRPr="003D32D2">
        <w:rPr>
          <w:sz w:val="20"/>
        </w:rPr>
        <w:t xml:space="preserve">services de livraison rapide lorsque des colis contenant des végétaux et des produits végétaux ont été </w:t>
      </w:r>
      <w:r w:rsidRPr="00C16BEF">
        <w:rPr>
          <w:bCs/>
          <w:sz w:val="20"/>
        </w:rPr>
        <w:t xml:space="preserve">identifiés en vue d'une </w:t>
      </w:r>
      <w:proofErr w:type="gramStart"/>
      <w:r w:rsidRPr="00C16BEF">
        <w:rPr>
          <w:bCs/>
          <w:sz w:val="20"/>
        </w:rPr>
        <w:t>inspection</w:t>
      </w:r>
      <w:r w:rsidRPr="003D32D2">
        <w:rPr>
          <w:sz w:val="20"/>
        </w:rPr>
        <w:t>?</w:t>
      </w:r>
      <w:proofErr w:type="gramEnd"/>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973"/>
        <w:gridCol w:w="2869"/>
      </w:tblGrid>
      <w:tr w:rsidR="00DF2A71" w14:paraId="0EE8ECE7" w14:textId="77777777" w:rsidTr="00C863C1">
        <w:trPr>
          <w:trHeight w:val="239"/>
        </w:trPr>
        <w:tc>
          <w:tcPr>
            <w:tcW w:w="2468" w:type="dxa"/>
            <w:shd w:val="clear" w:color="auto" w:fill="auto"/>
          </w:tcPr>
          <w:p w14:paraId="6E9C3D6C" w14:textId="77777777" w:rsidR="00DF2A71" w:rsidRDefault="00DF2A71">
            <w:pPr>
              <w:pStyle w:val="ListParagraph"/>
              <w:spacing w:after="0" w:line="240" w:lineRule="auto"/>
              <w:ind w:left="0"/>
              <w:rPr>
                <w:b/>
                <w:bCs/>
                <w:sz w:val="20"/>
                <w:szCs w:val="20"/>
              </w:rPr>
            </w:pPr>
          </w:p>
        </w:tc>
        <w:tc>
          <w:tcPr>
            <w:tcW w:w="2973" w:type="dxa"/>
            <w:shd w:val="clear" w:color="auto" w:fill="auto"/>
          </w:tcPr>
          <w:p w14:paraId="7AED5450" w14:textId="77777777" w:rsidR="00DF2A71" w:rsidRDefault="00DF2A71">
            <w:pPr>
              <w:pStyle w:val="ListParagraph"/>
              <w:spacing w:after="0" w:line="240" w:lineRule="auto"/>
              <w:ind w:left="0"/>
              <w:jc w:val="center"/>
              <w:rPr>
                <w:sz w:val="20"/>
                <w:szCs w:val="20"/>
              </w:rPr>
            </w:pPr>
            <w:r>
              <w:rPr>
                <w:sz w:val="20"/>
              </w:rPr>
              <w:t>Oui</w:t>
            </w:r>
          </w:p>
        </w:tc>
        <w:tc>
          <w:tcPr>
            <w:tcW w:w="2869" w:type="dxa"/>
            <w:shd w:val="clear" w:color="auto" w:fill="auto"/>
          </w:tcPr>
          <w:p w14:paraId="7DC87978" w14:textId="77777777" w:rsidR="00DF2A71" w:rsidRDefault="00DF2A71">
            <w:pPr>
              <w:pStyle w:val="ListParagraph"/>
              <w:spacing w:after="0" w:line="240" w:lineRule="auto"/>
              <w:ind w:left="0"/>
              <w:jc w:val="center"/>
              <w:rPr>
                <w:sz w:val="20"/>
                <w:szCs w:val="20"/>
              </w:rPr>
            </w:pPr>
            <w:r>
              <w:rPr>
                <w:sz w:val="20"/>
              </w:rPr>
              <w:t>Non</w:t>
            </w:r>
          </w:p>
        </w:tc>
      </w:tr>
      <w:tr w:rsidR="00DF2A71" w14:paraId="4F838A42" w14:textId="77777777" w:rsidTr="00C863C1">
        <w:trPr>
          <w:trHeight w:val="239"/>
        </w:trPr>
        <w:tc>
          <w:tcPr>
            <w:tcW w:w="2468" w:type="dxa"/>
            <w:shd w:val="clear" w:color="auto" w:fill="auto"/>
          </w:tcPr>
          <w:p w14:paraId="18D51A95" w14:textId="77777777" w:rsidR="00DF2A71" w:rsidRDefault="00DF2A71">
            <w:pPr>
              <w:pStyle w:val="ListParagraph"/>
              <w:spacing w:after="0" w:line="240" w:lineRule="auto"/>
              <w:ind w:left="0"/>
              <w:rPr>
                <w:sz w:val="20"/>
                <w:szCs w:val="20"/>
              </w:rPr>
            </w:pPr>
            <w:r>
              <w:rPr>
                <w:sz w:val="20"/>
              </w:rPr>
              <w:t>Douanes</w:t>
            </w:r>
          </w:p>
        </w:tc>
        <w:tc>
          <w:tcPr>
            <w:tcW w:w="2973" w:type="dxa"/>
            <w:shd w:val="clear" w:color="auto" w:fill="auto"/>
          </w:tcPr>
          <w:p w14:paraId="4269969A" w14:textId="77777777" w:rsidR="00DF2A71" w:rsidRDefault="00DF2A71">
            <w:pPr>
              <w:pStyle w:val="ListParagraph"/>
              <w:spacing w:after="0" w:line="240" w:lineRule="auto"/>
              <w:ind w:left="0"/>
              <w:jc w:val="center"/>
              <w:rPr>
                <w:b/>
                <w:bCs/>
                <w:sz w:val="20"/>
                <w:szCs w:val="20"/>
              </w:rPr>
            </w:pPr>
            <w:r>
              <w:rPr>
                <w:rFonts w:cs="Aptos"/>
                <w:sz w:val="20"/>
                <w:cs/>
              </w:rPr>
              <w:t>☐</w:t>
            </w:r>
          </w:p>
        </w:tc>
        <w:tc>
          <w:tcPr>
            <w:tcW w:w="2869" w:type="dxa"/>
            <w:shd w:val="clear" w:color="auto" w:fill="auto"/>
          </w:tcPr>
          <w:p w14:paraId="67C36EEE" w14:textId="77777777" w:rsidR="00DF2A71" w:rsidRDefault="00DF2A71">
            <w:pPr>
              <w:pStyle w:val="ListParagraph"/>
              <w:spacing w:after="0" w:line="240" w:lineRule="auto"/>
              <w:ind w:left="0"/>
              <w:jc w:val="center"/>
              <w:rPr>
                <w:b/>
                <w:bCs/>
                <w:sz w:val="20"/>
                <w:szCs w:val="20"/>
              </w:rPr>
            </w:pPr>
            <w:r>
              <w:rPr>
                <w:rFonts w:cs="Aptos"/>
                <w:sz w:val="20"/>
                <w:cs/>
              </w:rPr>
              <w:t>☐</w:t>
            </w:r>
          </w:p>
        </w:tc>
      </w:tr>
      <w:tr w:rsidR="00DF2A71" w14:paraId="1CD35429" w14:textId="77777777" w:rsidTr="00C863C1">
        <w:trPr>
          <w:trHeight w:val="239"/>
        </w:trPr>
        <w:tc>
          <w:tcPr>
            <w:tcW w:w="2468" w:type="dxa"/>
            <w:shd w:val="clear" w:color="auto" w:fill="auto"/>
          </w:tcPr>
          <w:p w14:paraId="045BF21A" w14:textId="77777777" w:rsidR="00DF2A71" w:rsidRDefault="00DF2A71">
            <w:pPr>
              <w:pStyle w:val="ListParagraph"/>
              <w:spacing w:after="0" w:line="240" w:lineRule="auto"/>
              <w:ind w:left="0"/>
              <w:rPr>
                <w:sz w:val="20"/>
                <w:szCs w:val="20"/>
              </w:rPr>
            </w:pPr>
            <w:r>
              <w:rPr>
                <w:sz w:val="20"/>
              </w:rPr>
              <w:t>Services postaux</w:t>
            </w:r>
          </w:p>
        </w:tc>
        <w:tc>
          <w:tcPr>
            <w:tcW w:w="2973" w:type="dxa"/>
            <w:shd w:val="clear" w:color="auto" w:fill="auto"/>
          </w:tcPr>
          <w:p w14:paraId="5663870B" w14:textId="77777777" w:rsidR="00DF2A71" w:rsidRDefault="00DF2A71">
            <w:pPr>
              <w:pStyle w:val="ListParagraph"/>
              <w:spacing w:after="0" w:line="240" w:lineRule="auto"/>
              <w:ind w:left="0"/>
              <w:jc w:val="center"/>
              <w:rPr>
                <w:b/>
                <w:bCs/>
                <w:sz w:val="20"/>
                <w:szCs w:val="20"/>
              </w:rPr>
            </w:pPr>
            <w:r>
              <w:rPr>
                <w:rFonts w:cs="Aptos"/>
                <w:sz w:val="20"/>
                <w:cs/>
              </w:rPr>
              <w:t>☐</w:t>
            </w:r>
          </w:p>
        </w:tc>
        <w:tc>
          <w:tcPr>
            <w:tcW w:w="2869" w:type="dxa"/>
            <w:shd w:val="clear" w:color="auto" w:fill="auto"/>
          </w:tcPr>
          <w:p w14:paraId="4340824B" w14:textId="77777777" w:rsidR="00DF2A71" w:rsidRDefault="00DF2A71">
            <w:pPr>
              <w:pStyle w:val="ListParagraph"/>
              <w:spacing w:after="0" w:line="240" w:lineRule="auto"/>
              <w:ind w:left="0"/>
              <w:jc w:val="center"/>
              <w:rPr>
                <w:b/>
                <w:bCs/>
                <w:sz w:val="20"/>
                <w:szCs w:val="20"/>
              </w:rPr>
            </w:pPr>
            <w:r>
              <w:rPr>
                <w:rFonts w:cs="Aptos"/>
                <w:sz w:val="20"/>
                <w:cs/>
              </w:rPr>
              <w:t>☐</w:t>
            </w:r>
          </w:p>
        </w:tc>
      </w:tr>
      <w:tr w:rsidR="00DF2A71" w14:paraId="7C019987" w14:textId="77777777" w:rsidTr="00C863C1">
        <w:trPr>
          <w:trHeight w:val="350"/>
        </w:trPr>
        <w:tc>
          <w:tcPr>
            <w:tcW w:w="2468" w:type="dxa"/>
            <w:shd w:val="clear" w:color="auto" w:fill="auto"/>
          </w:tcPr>
          <w:p w14:paraId="7250655C" w14:textId="77777777" w:rsidR="00DF2A71" w:rsidRDefault="00DF2A71">
            <w:pPr>
              <w:pStyle w:val="ListParagraph"/>
              <w:spacing w:after="0" w:line="240" w:lineRule="auto"/>
              <w:ind w:left="0"/>
              <w:rPr>
                <w:sz w:val="20"/>
                <w:szCs w:val="20"/>
              </w:rPr>
            </w:pPr>
            <w:r>
              <w:rPr>
                <w:sz w:val="20"/>
              </w:rPr>
              <w:t>Autres services de livraison</w:t>
            </w:r>
            <w:r w:rsidR="00B665DE">
              <w:rPr>
                <w:sz w:val="20"/>
              </w:rPr>
              <w:t xml:space="preserve"> rapide</w:t>
            </w:r>
          </w:p>
        </w:tc>
        <w:tc>
          <w:tcPr>
            <w:tcW w:w="2973" w:type="dxa"/>
            <w:shd w:val="clear" w:color="auto" w:fill="auto"/>
          </w:tcPr>
          <w:p w14:paraId="114D6AAB" w14:textId="77777777" w:rsidR="00DF2A71" w:rsidRPr="003D32D2" w:rsidRDefault="00DF2A71">
            <w:pPr>
              <w:pStyle w:val="ListParagraph"/>
              <w:spacing w:after="0" w:line="240" w:lineRule="auto"/>
              <w:ind w:left="0"/>
              <w:jc w:val="center"/>
              <w:rPr>
                <w:rFonts w:eastAsia="MS Gothic"/>
                <w:sz w:val="20"/>
                <w:szCs w:val="20"/>
              </w:rPr>
            </w:pPr>
            <w:r>
              <w:rPr>
                <w:rFonts w:cs="Aptos"/>
                <w:sz w:val="20"/>
                <w:cs/>
              </w:rPr>
              <w:t>☐</w:t>
            </w:r>
          </w:p>
        </w:tc>
        <w:tc>
          <w:tcPr>
            <w:tcW w:w="2869" w:type="dxa"/>
            <w:shd w:val="clear" w:color="auto" w:fill="auto"/>
          </w:tcPr>
          <w:p w14:paraId="6201D97E" w14:textId="77777777" w:rsidR="00DF2A71" w:rsidRPr="003D32D2" w:rsidRDefault="00DF2A71">
            <w:pPr>
              <w:pStyle w:val="ListParagraph"/>
              <w:spacing w:after="0" w:line="240" w:lineRule="auto"/>
              <w:ind w:left="0"/>
              <w:jc w:val="center"/>
              <w:rPr>
                <w:rFonts w:eastAsia="MS Gothic"/>
                <w:sz w:val="20"/>
                <w:szCs w:val="20"/>
              </w:rPr>
            </w:pPr>
            <w:r>
              <w:rPr>
                <w:rFonts w:cs="Aptos"/>
                <w:sz w:val="20"/>
                <w:cs/>
              </w:rPr>
              <w:t>☐</w:t>
            </w:r>
          </w:p>
        </w:tc>
      </w:tr>
    </w:tbl>
    <w:p w14:paraId="646BB951" w14:textId="77777777" w:rsidR="00DF2A71" w:rsidRPr="003D32D2" w:rsidRDefault="00DF2A71">
      <w:pPr>
        <w:spacing w:after="0"/>
        <w:rPr>
          <w:sz w:val="20"/>
          <w:szCs w:val="20"/>
        </w:rPr>
      </w:pPr>
    </w:p>
    <w:p w14:paraId="13B13A36" w14:textId="77777777" w:rsidR="00DF2A71" w:rsidRPr="003D32D2" w:rsidRDefault="00DF2A71" w:rsidP="00B264FC">
      <w:pPr>
        <w:pStyle w:val="ListParagraph"/>
        <w:numPr>
          <w:ilvl w:val="0"/>
          <w:numId w:val="1"/>
        </w:numPr>
        <w:tabs>
          <w:tab w:val="left" w:pos="360"/>
        </w:tabs>
        <w:jc w:val="both"/>
        <w:rPr>
          <w:sz w:val="20"/>
          <w:szCs w:val="20"/>
        </w:rPr>
      </w:pPr>
      <w:r w:rsidRPr="003D32D2">
        <w:rPr>
          <w:sz w:val="20"/>
        </w:rPr>
        <w:t>Lorsque des colis sont sélectionnés pour être inspectés, sont-</w:t>
      </w:r>
      <w:r w:rsidRPr="00ED4288">
        <w:rPr>
          <w:sz w:val="20"/>
        </w:rPr>
        <w:t xml:space="preserve">ils </w:t>
      </w:r>
      <w:r w:rsidRPr="00C16BEF">
        <w:rPr>
          <w:sz w:val="20"/>
        </w:rPr>
        <w:t>conservés</w:t>
      </w:r>
      <w:r w:rsidRPr="003D32D2">
        <w:rPr>
          <w:sz w:val="20"/>
        </w:rPr>
        <w:t xml:space="preserve"> par les douanes, les services postaux et les </w:t>
      </w:r>
      <w:r w:rsidR="00CB78CC">
        <w:rPr>
          <w:sz w:val="20"/>
        </w:rPr>
        <w:t xml:space="preserve">autres </w:t>
      </w:r>
      <w:r w:rsidRPr="003D32D2">
        <w:rPr>
          <w:sz w:val="20"/>
        </w:rPr>
        <w:t xml:space="preserve">services de livraison rapide jusqu'à ce que l'ONPV puisse les </w:t>
      </w:r>
      <w:proofErr w:type="gramStart"/>
      <w:r w:rsidRPr="003D32D2">
        <w:rPr>
          <w:sz w:val="20"/>
        </w:rPr>
        <w:t>inspecter?</w:t>
      </w:r>
      <w:proofErr w:type="gramEnd"/>
      <w:r w:rsidRPr="003D32D2">
        <w:rPr>
          <w:sz w:val="20"/>
        </w:rPr>
        <w:t xml:space="preserve"> </w:t>
      </w:r>
      <w:r w:rsidRPr="003D32D2">
        <w:rPr>
          <w:i/>
          <w:sz w:val="20"/>
        </w:rPr>
        <w:t>Dans l'affirmative, veuillez décrire la procédure appliquée.</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950"/>
        <w:gridCol w:w="1455"/>
        <w:gridCol w:w="1197"/>
        <w:gridCol w:w="1066"/>
        <w:gridCol w:w="844"/>
        <w:gridCol w:w="1657"/>
      </w:tblGrid>
      <w:tr w:rsidR="00DF2A71" w14:paraId="1EFFE7C3" w14:textId="77777777" w:rsidTr="00C863C1">
        <w:tc>
          <w:tcPr>
            <w:tcW w:w="1770" w:type="dxa"/>
            <w:shd w:val="clear" w:color="auto" w:fill="auto"/>
          </w:tcPr>
          <w:p w14:paraId="1112DEAB" w14:textId="77777777" w:rsidR="00DF2A71" w:rsidRDefault="00DF2A71">
            <w:pPr>
              <w:pStyle w:val="ListParagraph"/>
              <w:spacing w:after="0" w:line="240" w:lineRule="auto"/>
              <w:ind w:left="0"/>
              <w:rPr>
                <w:b/>
                <w:bCs/>
                <w:sz w:val="20"/>
                <w:szCs w:val="20"/>
              </w:rPr>
            </w:pPr>
          </w:p>
        </w:tc>
        <w:tc>
          <w:tcPr>
            <w:tcW w:w="923" w:type="dxa"/>
            <w:shd w:val="clear" w:color="auto" w:fill="auto"/>
          </w:tcPr>
          <w:p w14:paraId="1BF510AD" w14:textId="77777777" w:rsidR="00DF2A71" w:rsidRDefault="00DF2A71">
            <w:pPr>
              <w:pStyle w:val="ListParagraph"/>
              <w:spacing w:after="0" w:line="240" w:lineRule="auto"/>
              <w:ind w:left="0"/>
              <w:jc w:val="center"/>
              <w:rPr>
                <w:sz w:val="20"/>
                <w:szCs w:val="20"/>
              </w:rPr>
            </w:pPr>
            <w:r>
              <w:rPr>
                <w:sz w:val="20"/>
              </w:rPr>
              <w:t>Toujours</w:t>
            </w:r>
          </w:p>
        </w:tc>
        <w:tc>
          <w:tcPr>
            <w:tcW w:w="858" w:type="dxa"/>
            <w:shd w:val="clear" w:color="auto" w:fill="auto"/>
          </w:tcPr>
          <w:p w14:paraId="238D8C6C" w14:textId="77777777" w:rsidR="00DF2A71" w:rsidRDefault="00DF2A71">
            <w:pPr>
              <w:pStyle w:val="ListParagraph"/>
              <w:spacing w:after="0" w:line="240" w:lineRule="auto"/>
              <w:ind w:left="0"/>
              <w:jc w:val="center"/>
              <w:rPr>
                <w:sz w:val="20"/>
                <w:szCs w:val="20"/>
              </w:rPr>
            </w:pPr>
            <w:r>
              <w:rPr>
                <w:sz w:val="20"/>
              </w:rPr>
              <w:t>Généralement</w:t>
            </w:r>
          </w:p>
        </w:tc>
        <w:tc>
          <w:tcPr>
            <w:tcW w:w="1268" w:type="dxa"/>
            <w:shd w:val="clear" w:color="auto" w:fill="auto"/>
          </w:tcPr>
          <w:p w14:paraId="0850E155" w14:textId="77777777" w:rsidR="00DF2A71" w:rsidRDefault="00DF2A71">
            <w:pPr>
              <w:pStyle w:val="ListParagraph"/>
              <w:spacing w:after="0" w:line="240" w:lineRule="auto"/>
              <w:ind w:left="0"/>
              <w:jc w:val="center"/>
              <w:rPr>
                <w:sz w:val="20"/>
                <w:szCs w:val="20"/>
              </w:rPr>
            </w:pPr>
            <w:r>
              <w:rPr>
                <w:sz w:val="20"/>
              </w:rPr>
              <w:t>Parfois</w:t>
            </w:r>
          </w:p>
        </w:tc>
        <w:tc>
          <w:tcPr>
            <w:tcW w:w="851" w:type="dxa"/>
            <w:shd w:val="clear" w:color="auto" w:fill="auto"/>
          </w:tcPr>
          <w:p w14:paraId="21E1220B" w14:textId="77777777" w:rsidR="00DF2A71" w:rsidRDefault="00DF2A71">
            <w:pPr>
              <w:pStyle w:val="ListParagraph"/>
              <w:spacing w:after="0" w:line="240" w:lineRule="auto"/>
              <w:ind w:left="0"/>
              <w:jc w:val="center"/>
              <w:rPr>
                <w:sz w:val="20"/>
                <w:szCs w:val="20"/>
              </w:rPr>
            </w:pPr>
            <w:r>
              <w:rPr>
                <w:sz w:val="20"/>
              </w:rPr>
              <w:t>Rarement</w:t>
            </w:r>
          </w:p>
        </w:tc>
        <w:tc>
          <w:tcPr>
            <w:tcW w:w="850" w:type="dxa"/>
            <w:shd w:val="clear" w:color="auto" w:fill="auto"/>
          </w:tcPr>
          <w:p w14:paraId="54E3C142" w14:textId="77777777" w:rsidR="00DF2A71" w:rsidRDefault="00DF2A71">
            <w:pPr>
              <w:pStyle w:val="ListParagraph"/>
              <w:spacing w:after="0" w:line="240" w:lineRule="auto"/>
              <w:ind w:left="0"/>
              <w:jc w:val="center"/>
              <w:rPr>
                <w:sz w:val="20"/>
                <w:szCs w:val="20"/>
              </w:rPr>
            </w:pPr>
            <w:r>
              <w:rPr>
                <w:sz w:val="20"/>
              </w:rPr>
              <w:t>Jamais</w:t>
            </w:r>
          </w:p>
        </w:tc>
        <w:tc>
          <w:tcPr>
            <w:tcW w:w="1780" w:type="dxa"/>
            <w:shd w:val="clear" w:color="auto" w:fill="auto"/>
          </w:tcPr>
          <w:p w14:paraId="4079E2D5" w14:textId="77777777" w:rsidR="00DF2A71" w:rsidRDefault="00DF2A71">
            <w:pPr>
              <w:pStyle w:val="ListParagraph"/>
              <w:spacing w:after="0" w:line="240" w:lineRule="auto"/>
              <w:ind w:left="0"/>
              <w:jc w:val="center"/>
              <w:rPr>
                <w:sz w:val="20"/>
                <w:szCs w:val="20"/>
              </w:rPr>
            </w:pPr>
            <w:proofErr w:type="gramStart"/>
            <w:r>
              <w:rPr>
                <w:sz w:val="20"/>
              </w:rPr>
              <w:t>s</w:t>
            </w:r>
            <w:proofErr w:type="gramEnd"/>
            <w:r>
              <w:rPr>
                <w:sz w:val="20"/>
              </w:rPr>
              <w:t>/o, l'ONPV n'est pas informée</w:t>
            </w:r>
          </w:p>
        </w:tc>
      </w:tr>
      <w:tr w:rsidR="00DF2A71" w14:paraId="0D23BBC0" w14:textId="77777777" w:rsidTr="00C863C1">
        <w:tc>
          <w:tcPr>
            <w:tcW w:w="1770" w:type="dxa"/>
            <w:shd w:val="clear" w:color="auto" w:fill="auto"/>
          </w:tcPr>
          <w:p w14:paraId="5A6AEA45" w14:textId="77777777" w:rsidR="00DF2A71" w:rsidRDefault="00DF2A71">
            <w:pPr>
              <w:pStyle w:val="ListParagraph"/>
              <w:spacing w:after="0" w:line="240" w:lineRule="auto"/>
              <w:ind w:left="0"/>
              <w:rPr>
                <w:sz w:val="20"/>
                <w:szCs w:val="20"/>
              </w:rPr>
            </w:pPr>
            <w:r>
              <w:rPr>
                <w:sz w:val="20"/>
              </w:rPr>
              <w:t>Douanes</w:t>
            </w:r>
          </w:p>
        </w:tc>
        <w:tc>
          <w:tcPr>
            <w:tcW w:w="923" w:type="dxa"/>
            <w:shd w:val="clear" w:color="auto" w:fill="auto"/>
          </w:tcPr>
          <w:p w14:paraId="52AA4F61" w14:textId="77777777" w:rsidR="00DF2A71" w:rsidRDefault="00DF2A71">
            <w:pPr>
              <w:pStyle w:val="ListParagraph"/>
              <w:spacing w:after="0" w:line="240" w:lineRule="auto"/>
              <w:ind w:left="0"/>
              <w:jc w:val="center"/>
              <w:rPr>
                <w:b/>
                <w:bCs/>
                <w:sz w:val="20"/>
                <w:szCs w:val="20"/>
              </w:rPr>
            </w:pPr>
            <w:r>
              <w:rPr>
                <w:rFonts w:ascii="MS Gothic" w:hAnsi="MS Gothic" w:cs="MS Gothic"/>
                <w:sz w:val="20"/>
                <w:cs/>
              </w:rPr>
              <w:t>☐</w:t>
            </w:r>
          </w:p>
        </w:tc>
        <w:tc>
          <w:tcPr>
            <w:tcW w:w="858" w:type="dxa"/>
            <w:shd w:val="clear" w:color="auto" w:fill="auto"/>
          </w:tcPr>
          <w:p w14:paraId="6AB40ECF" w14:textId="77777777" w:rsidR="00DF2A71" w:rsidRDefault="00DF2A71">
            <w:pPr>
              <w:pStyle w:val="ListParagraph"/>
              <w:spacing w:after="0" w:line="240" w:lineRule="auto"/>
              <w:ind w:left="0"/>
              <w:jc w:val="center"/>
              <w:rPr>
                <w:b/>
                <w:bCs/>
                <w:sz w:val="20"/>
                <w:szCs w:val="20"/>
              </w:rPr>
            </w:pPr>
            <w:r>
              <w:rPr>
                <w:rFonts w:cs="Aptos"/>
                <w:sz w:val="20"/>
                <w:cs/>
              </w:rPr>
              <w:t>☐</w:t>
            </w:r>
          </w:p>
        </w:tc>
        <w:tc>
          <w:tcPr>
            <w:tcW w:w="1268" w:type="dxa"/>
            <w:shd w:val="clear" w:color="auto" w:fill="auto"/>
          </w:tcPr>
          <w:p w14:paraId="18A8FB7C" w14:textId="77777777" w:rsidR="00DF2A71" w:rsidRPr="003D32D2" w:rsidRDefault="00DF2A71">
            <w:pPr>
              <w:pStyle w:val="ListParagraph"/>
              <w:spacing w:after="0" w:line="240" w:lineRule="auto"/>
              <w:ind w:left="0"/>
              <w:jc w:val="center"/>
              <w:rPr>
                <w:rFonts w:eastAsia="MS Gothic"/>
                <w:sz w:val="20"/>
                <w:szCs w:val="20"/>
              </w:rPr>
            </w:pPr>
            <w:r>
              <w:rPr>
                <w:rFonts w:ascii="MS Gothic" w:hAnsi="MS Gothic" w:cs="MS Gothic"/>
                <w:sz w:val="20"/>
                <w:cs/>
              </w:rPr>
              <w:t>☐</w:t>
            </w:r>
          </w:p>
        </w:tc>
        <w:tc>
          <w:tcPr>
            <w:tcW w:w="851" w:type="dxa"/>
            <w:shd w:val="clear" w:color="auto" w:fill="auto"/>
          </w:tcPr>
          <w:p w14:paraId="25C4872F" w14:textId="77777777" w:rsidR="00DF2A71" w:rsidRPr="003D32D2" w:rsidRDefault="00DF2A71">
            <w:pPr>
              <w:pStyle w:val="ListParagraph"/>
              <w:spacing w:after="0" w:line="240" w:lineRule="auto"/>
              <w:ind w:left="0"/>
              <w:jc w:val="center"/>
              <w:rPr>
                <w:rFonts w:eastAsia="MS Gothic"/>
                <w:sz w:val="20"/>
                <w:szCs w:val="20"/>
              </w:rPr>
            </w:pPr>
            <w:r>
              <w:rPr>
                <w:rFonts w:ascii="MS Gothic" w:hAnsi="MS Gothic" w:cs="MS Gothic"/>
                <w:sz w:val="20"/>
                <w:cs/>
              </w:rPr>
              <w:t>☐</w:t>
            </w:r>
          </w:p>
        </w:tc>
        <w:tc>
          <w:tcPr>
            <w:tcW w:w="850" w:type="dxa"/>
            <w:shd w:val="clear" w:color="auto" w:fill="auto"/>
          </w:tcPr>
          <w:p w14:paraId="7F82E652" w14:textId="77777777" w:rsidR="00DF2A71" w:rsidRPr="003D32D2" w:rsidRDefault="00DF2A71">
            <w:pPr>
              <w:pStyle w:val="ListParagraph"/>
              <w:spacing w:after="0" w:line="240" w:lineRule="auto"/>
              <w:ind w:left="0"/>
              <w:jc w:val="center"/>
              <w:rPr>
                <w:rFonts w:eastAsia="MS Gothic"/>
                <w:sz w:val="20"/>
                <w:szCs w:val="20"/>
              </w:rPr>
            </w:pPr>
            <w:r>
              <w:rPr>
                <w:rFonts w:cs="Aptos"/>
                <w:sz w:val="20"/>
                <w:cs/>
              </w:rPr>
              <w:t>☐</w:t>
            </w:r>
          </w:p>
        </w:tc>
        <w:tc>
          <w:tcPr>
            <w:tcW w:w="1780" w:type="dxa"/>
            <w:shd w:val="clear" w:color="auto" w:fill="auto"/>
          </w:tcPr>
          <w:p w14:paraId="5BCAC63B" w14:textId="77777777" w:rsidR="00DF2A71" w:rsidRPr="003D32D2" w:rsidRDefault="00DF2A71">
            <w:pPr>
              <w:pStyle w:val="ListParagraph"/>
              <w:spacing w:after="0" w:line="240" w:lineRule="auto"/>
              <w:ind w:left="0"/>
              <w:jc w:val="center"/>
              <w:rPr>
                <w:rFonts w:eastAsia="MS Gothic"/>
                <w:sz w:val="20"/>
                <w:szCs w:val="20"/>
              </w:rPr>
            </w:pPr>
            <w:r>
              <w:rPr>
                <w:rFonts w:ascii="MS Gothic" w:hAnsi="MS Gothic" w:cs="MS Gothic"/>
                <w:sz w:val="20"/>
                <w:cs/>
              </w:rPr>
              <w:t>☐</w:t>
            </w:r>
          </w:p>
        </w:tc>
      </w:tr>
      <w:tr w:rsidR="00DF2A71" w14:paraId="43101A9F" w14:textId="77777777" w:rsidTr="00C863C1">
        <w:tc>
          <w:tcPr>
            <w:tcW w:w="1770" w:type="dxa"/>
            <w:shd w:val="clear" w:color="auto" w:fill="auto"/>
          </w:tcPr>
          <w:p w14:paraId="2EE660F6" w14:textId="77777777" w:rsidR="00DF2A71" w:rsidRDefault="00DF2A71">
            <w:pPr>
              <w:pStyle w:val="ListParagraph"/>
              <w:spacing w:after="0" w:line="240" w:lineRule="auto"/>
              <w:ind w:left="0"/>
              <w:rPr>
                <w:sz w:val="20"/>
                <w:szCs w:val="20"/>
              </w:rPr>
            </w:pPr>
            <w:r>
              <w:rPr>
                <w:sz w:val="20"/>
              </w:rPr>
              <w:t>Services postaux</w:t>
            </w:r>
          </w:p>
        </w:tc>
        <w:tc>
          <w:tcPr>
            <w:tcW w:w="923" w:type="dxa"/>
            <w:shd w:val="clear" w:color="auto" w:fill="auto"/>
          </w:tcPr>
          <w:p w14:paraId="57227749" w14:textId="77777777" w:rsidR="00DF2A71" w:rsidRDefault="00DF2A71">
            <w:pPr>
              <w:pStyle w:val="ListParagraph"/>
              <w:spacing w:after="0" w:line="240" w:lineRule="auto"/>
              <w:ind w:left="0"/>
              <w:jc w:val="center"/>
              <w:rPr>
                <w:b/>
                <w:bCs/>
                <w:sz w:val="20"/>
                <w:szCs w:val="20"/>
              </w:rPr>
            </w:pPr>
            <w:r>
              <w:rPr>
                <w:rFonts w:ascii="MS Gothic" w:hAnsi="MS Gothic" w:cs="MS Gothic"/>
                <w:sz w:val="20"/>
                <w:cs/>
              </w:rPr>
              <w:t>☐</w:t>
            </w:r>
          </w:p>
        </w:tc>
        <w:tc>
          <w:tcPr>
            <w:tcW w:w="858" w:type="dxa"/>
            <w:shd w:val="clear" w:color="auto" w:fill="auto"/>
          </w:tcPr>
          <w:p w14:paraId="60471504" w14:textId="77777777" w:rsidR="00DF2A71" w:rsidRDefault="00DF2A71">
            <w:pPr>
              <w:pStyle w:val="ListParagraph"/>
              <w:spacing w:after="0" w:line="240" w:lineRule="auto"/>
              <w:ind w:left="0"/>
              <w:jc w:val="center"/>
              <w:rPr>
                <w:b/>
                <w:bCs/>
                <w:sz w:val="20"/>
                <w:szCs w:val="20"/>
              </w:rPr>
            </w:pPr>
            <w:r>
              <w:rPr>
                <w:rFonts w:cs="Aptos"/>
                <w:sz w:val="20"/>
                <w:cs/>
              </w:rPr>
              <w:t>☐</w:t>
            </w:r>
          </w:p>
        </w:tc>
        <w:tc>
          <w:tcPr>
            <w:tcW w:w="1268" w:type="dxa"/>
            <w:shd w:val="clear" w:color="auto" w:fill="auto"/>
          </w:tcPr>
          <w:p w14:paraId="21FE3111" w14:textId="77777777" w:rsidR="00DF2A71" w:rsidRPr="003D32D2" w:rsidRDefault="00DF2A71">
            <w:pPr>
              <w:pStyle w:val="ListParagraph"/>
              <w:spacing w:after="0" w:line="240" w:lineRule="auto"/>
              <w:ind w:left="0"/>
              <w:jc w:val="center"/>
              <w:rPr>
                <w:rFonts w:eastAsia="MS Gothic"/>
                <w:sz w:val="20"/>
                <w:szCs w:val="20"/>
              </w:rPr>
            </w:pPr>
            <w:r>
              <w:rPr>
                <w:rFonts w:cs="Aptos"/>
                <w:sz w:val="20"/>
                <w:cs/>
              </w:rPr>
              <w:t>☐</w:t>
            </w:r>
          </w:p>
        </w:tc>
        <w:tc>
          <w:tcPr>
            <w:tcW w:w="851" w:type="dxa"/>
            <w:shd w:val="clear" w:color="auto" w:fill="auto"/>
          </w:tcPr>
          <w:p w14:paraId="2FAD2142" w14:textId="77777777" w:rsidR="00DF2A71" w:rsidRPr="003D32D2" w:rsidRDefault="00DF2A71">
            <w:pPr>
              <w:pStyle w:val="ListParagraph"/>
              <w:spacing w:after="0" w:line="240" w:lineRule="auto"/>
              <w:ind w:left="0"/>
              <w:jc w:val="center"/>
              <w:rPr>
                <w:rFonts w:eastAsia="MS Gothic"/>
                <w:sz w:val="20"/>
                <w:szCs w:val="20"/>
              </w:rPr>
            </w:pPr>
            <w:r>
              <w:rPr>
                <w:rFonts w:ascii="MS Gothic" w:hAnsi="MS Gothic" w:cs="MS Gothic"/>
                <w:sz w:val="20"/>
                <w:cs/>
              </w:rPr>
              <w:t>☐</w:t>
            </w:r>
          </w:p>
        </w:tc>
        <w:tc>
          <w:tcPr>
            <w:tcW w:w="850" w:type="dxa"/>
            <w:shd w:val="clear" w:color="auto" w:fill="auto"/>
          </w:tcPr>
          <w:p w14:paraId="1FE1B0C7" w14:textId="77777777" w:rsidR="00DF2A71" w:rsidRPr="003D32D2" w:rsidRDefault="00DF2A71">
            <w:pPr>
              <w:pStyle w:val="ListParagraph"/>
              <w:spacing w:after="0" w:line="240" w:lineRule="auto"/>
              <w:ind w:left="0"/>
              <w:jc w:val="center"/>
              <w:rPr>
                <w:rFonts w:eastAsia="MS Gothic"/>
                <w:sz w:val="20"/>
                <w:szCs w:val="20"/>
              </w:rPr>
            </w:pPr>
            <w:r>
              <w:rPr>
                <w:rFonts w:cs="Aptos"/>
                <w:sz w:val="20"/>
                <w:cs/>
              </w:rPr>
              <w:t>☐</w:t>
            </w:r>
          </w:p>
        </w:tc>
        <w:tc>
          <w:tcPr>
            <w:tcW w:w="1780" w:type="dxa"/>
            <w:shd w:val="clear" w:color="auto" w:fill="auto"/>
          </w:tcPr>
          <w:p w14:paraId="304786EE" w14:textId="77777777" w:rsidR="00DF2A71" w:rsidRPr="003D32D2" w:rsidRDefault="00DF2A71">
            <w:pPr>
              <w:pStyle w:val="ListParagraph"/>
              <w:spacing w:after="0" w:line="240" w:lineRule="auto"/>
              <w:ind w:left="0"/>
              <w:jc w:val="center"/>
              <w:rPr>
                <w:rFonts w:eastAsia="MS Gothic"/>
                <w:sz w:val="20"/>
                <w:szCs w:val="20"/>
              </w:rPr>
            </w:pPr>
            <w:r>
              <w:rPr>
                <w:rFonts w:cs="Aptos"/>
                <w:sz w:val="20"/>
                <w:cs/>
              </w:rPr>
              <w:t>☐</w:t>
            </w:r>
          </w:p>
        </w:tc>
      </w:tr>
      <w:tr w:rsidR="00DF2A71" w14:paraId="02C4B6BE" w14:textId="77777777" w:rsidTr="00C863C1">
        <w:tc>
          <w:tcPr>
            <w:tcW w:w="1770" w:type="dxa"/>
            <w:shd w:val="clear" w:color="auto" w:fill="auto"/>
          </w:tcPr>
          <w:p w14:paraId="5BDA2E83" w14:textId="77777777" w:rsidR="00DF2A71" w:rsidRDefault="00DF2A71">
            <w:pPr>
              <w:pStyle w:val="ListParagraph"/>
              <w:spacing w:after="0" w:line="240" w:lineRule="auto"/>
              <w:ind w:left="0"/>
              <w:rPr>
                <w:sz w:val="20"/>
                <w:szCs w:val="20"/>
                <w:highlight w:val="yellow"/>
              </w:rPr>
            </w:pPr>
            <w:r>
              <w:rPr>
                <w:sz w:val="20"/>
              </w:rPr>
              <w:t>Autres services de livraison</w:t>
            </w:r>
            <w:r w:rsidR="00B665DE">
              <w:rPr>
                <w:sz w:val="20"/>
              </w:rPr>
              <w:t xml:space="preserve"> rapide</w:t>
            </w:r>
          </w:p>
        </w:tc>
        <w:tc>
          <w:tcPr>
            <w:tcW w:w="923" w:type="dxa"/>
            <w:shd w:val="clear" w:color="auto" w:fill="auto"/>
          </w:tcPr>
          <w:p w14:paraId="5C372EE1" w14:textId="77777777" w:rsidR="00DF2A71" w:rsidRPr="003D32D2" w:rsidRDefault="00DF2A71">
            <w:pPr>
              <w:pStyle w:val="ListParagraph"/>
              <w:spacing w:after="0" w:line="240" w:lineRule="auto"/>
              <w:ind w:left="0"/>
              <w:jc w:val="center"/>
              <w:rPr>
                <w:rFonts w:eastAsia="MS Gothic"/>
                <w:sz w:val="20"/>
                <w:szCs w:val="20"/>
              </w:rPr>
            </w:pPr>
            <w:r>
              <w:rPr>
                <w:rFonts w:cs="Aptos"/>
                <w:sz w:val="20"/>
                <w:cs/>
              </w:rPr>
              <w:t>☐</w:t>
            </w:r>
          </w:p>
        </w:tc>
        <w:tc>
          <w:tcPr>
            <w:tcW w:w="858" w:type="dxa"/>
            <w:shd w:val="clear" w:color="auto" w:fill="auto"/>
          </w:tcPr>
          <w:p w14:paraId="4C0E5F08" w14:textId="77777777" w:rsidR="00DF2A71" w:rsidRPr="003D32D2" w:rsidRDefault="00DF2A71">
            <w:pPr>
              <w:pStyle w:val="ListParagraph"/>
              <w:spacing w:after="0" w:line="240" w:lineRule="auto"/>
              <w:ind w:left="0"/>
              <w:jc w:val="center"/>
              <w:rPr>
                <w:rFonts w:eastAsia="MS Gothic"/>
                <w:sz w:val="20"/>
                <w:szCs w:val="20"/>
              </w:rPr>
            </w:pPr>
            <w:r>
              <w:rPr>
                <w:rFonts w:cs="Aptos"/>
                <w:sz w:val="20"/>
                <w:cs/>
              </w:rPr>
              <w:t>☐</w:t>
            </w:r>
          </w:p>
        </w:tc>
        <w:tc>
          <w:tcPr>
            <w:tcW w:w="1268" w:type="dxa"/>
            <w:shd w:val="clear" w:color="auto" w:fill="auto"/>
          </w:tcPr>
          <w:p w14:paraId="5E6081F5" w14:textId="77777777" w:rsidR="00DF2A71" w:rsidRPr="003D32D2" w:rsidRDefault="00DF2A71">
            <w:pPr>
              <w:pStyle w:val="ListParagraph"/>
              <w:spacing w:after="0" w:line="240" w:lineRule="auto"/>
              <w:ind w:left="0"/>
              <w:jc w:val="center"/>
              <w:rPr>
                <w:rFonts w:eastAsia="MS Gothic"/>
                <w:sz w:val="20"/>
                <w:szCs w:val="20"/>
              </w:rPr>
            </w:pPr>
            <w:r>
              <w:rPr>
                <w:rFonts w:ascii="MS Gothic" w:hAnsi="MS Gothic" w:cs="MS Gothic"/>
                <w:sz w:val="20"/>
                <w:cs/>
              </w:rPr>
              <w:t>☐</w:t>
            </w:r>
          </w:p>
        </w:tc>
        <w:tc>
          <w:tcPr>
            <w:tcW w:w="851" w:type="dxa"/>
            <w:shd w:val="clear" w:color="auto" w:fill="auto"/>
          </w:tcPr>
          <w:p w14:paraId="37667BDB" w14:textId="77777777" w:rsidR="00DF2A71" w:rsidRPr="003D32D2" w:rsidRDefault="00DF2A71">
            <w:pPr>
              <w:pStyle w:val="ListParagraph"/>
              <w:spacing w:after="0" w:line="240" w:lineRule="auto"/>
              <w:ind w:left="0"/>
              <w:jc w:val="center"/>
              <w:rPr>
                <w:rFonts w:eastAsia="MS Gothic"/>
                <w:sz w:val="20"/>
                <w:szCs w:val="20"/>
              </w:rPr>
            </w:pPr>
            <w:r>
              <w:rPr>
                <w:rFonts w:cs="Aptos"/>
                <w:sz w:val="20"/>
                <w:cs/>
              </w:rPr>
              <w:t>☐</w:t>
            </w:r>
          </w:p>
        </w:tc>
        <w:tc>
          <w:tcPr>
            <w:tcW w:w="850" w:type="dxa"/>
            <w:shd w:val="clear" w:color="auto" w:fill="auto"/>
          </w:tcPr>
          <w:p w14:paraId="71AA50F4" w14:textId="77777777" w:rsidR="00DF2A71" w:rsidRPr="003D32D2" w:rsidRDefault="00DF2A71">
            <w:pPr>
              <w:pStyle w:val="ListParagraph"/>
              <w:spacing w:after="0" w:line="240" w:lineRule="auto"/>
              <w:ind w:left="0"/>
              <w:jc w:val="center"/>
              <w:rPr>
                <w:rFonts w:eastAsia="MS Gothic"/>
                <w:sz w:val="20"/>
                <w:szCs w:val="20"/>
              </w:rPr>
            </w:pPr>
            <w:r>
              <w:rPr>
                <w:rFonts w:cs="Aptos"/>
                <w:sz w:val="20"/>
                <w:cs/>
              </w:rPr>
              <w:t>☐</w:t>
            </w:r>
          </w:p>
        </w:tc>
        <w:tc>
          <w:tcPr>
            <w:tcW w:w="1780" w:type="dxa"/>
            <w:shd w:val="clear" w:color="auto" w:fill="auto"/>
          </w:tcPr>
          <w:p w14:paraId="2DF09D06" w14:textId="77777777" w:rsidR="00DF2A71" w:rsidRPr="003D32D2" w:rsidRDefault="00DF2A71">
            <w:pPr>
              <w:pStyle w:val="ListParagraph"/>
              <w:spacing w:after="0" w:line="240" w:lineRule="auto"/>
              <w:ind w:left="0"/>
              <w:jc w:val="center"/>
              <w:rPr>
                <w:rFonts w:eastAsia="MS Gothic"/>
                <w:sz w:val="20"/>
                <w:szCs w:val="20"/>
              </w:rPr>
            </w:pPr>
            <w:r>
              <w:rPr>
                <w:rFonts w:ascii="MS Gothic" w:hAnsi="MS Gothic" w:cs="MS Gothic"/>
                <w:sz w:val="20"/>
                <w:cs/>
              </w:rPr>
              <w:t>☐</w:t>
            </w:r>
          </w:p>
        </w:tc>
      </w:tr>
    </w:tbl>
    <w:p w14:paraId="4FA3360B" w14:textId="77777777" w:rsidR="00DF2A71" w:rsidRPr="003D32D2" w:rsidRDefault="00DF2A71">
      <w:pPr>
        <w:pStyle w:val="ListParagraph"/>
        <w:tabs>
          <w:tab w:val="left" w:pos="851"/>
        </w:tabs>
        <w:ind w:left="993"/>
        <w:rPr>
          <w:sz w:val="20"/>
          <w:szCs w:val="20"/>
        </w:rPr>
      </w:pPr>
    </w:p>
    <w:p w14:paraId="435D257B" w14:textId="23E202AC" w:rsidR="00DF2A71" w:rsidRPr="003D32D2" w:rsidRDefault="00DF2A71" w:rsidP="00B264FC">
      <w:pPr>
        <w:pStyle w:val="ListParagraph"/>
        <w:tabs>
          <w:tab w:val="left" w:pos="851"/>
        </w:tabs>
        <w:ind w:left="426"/>
        <w:jc w:val="both"/>
        <w:rPr>
          <w:sz w:val="20"/>
          <w:szCs w:val="20"/>
        </w:rPr>
      </w:pPr>
      <w:r w:rsidRPr="003D32D2">
        <w:rPr>
          <w:sz w:val="20"/>
        </w:rPr>
        <w:t xml:space="preserve">Description de </w:t>
      </w:r>
      <w:r w:rsidR="005A2573" w:rsidRPr="003D32D2">
        <w:rPr>
          <w:sz w:val="20"/>
        </w:rPr>
        <w:t>la procédure</w:t>
      </w:r>
      <w:r w:rsidRPr="003D32D2">
        <w:rPr>
          <w:sz w:val="20"/>
        </w:rPr>
        <w:t xml:space="preserve"> lorsque des colis sont conservés. Veuillez préciser si les informations fournies concernent les douanes, les services postaux ou les </w:t>
      </w:r>
      <w:r w:rsidR="00CB78CC">
        <w:rPr>
          <w:sz w:val="20"/>
        </w:rPr>
        <w:t xml:space="preserve">autres </w:t>
      </w:r>
      <w:r w:rsidRPr="003D32D2">
        <w:rPr>
          <w:sz w:val="20"/>
        </w:rPr>
        <w:t xml:space="preserve">services de livraison rapide. Cela nous aidera à comprendre votre </w:t>
      </w:r>
      <w:proofErr w:type="gramStart"/>
      <w:r w:rsidR="006F24B8">
        <w:rPr>
          <w:sz w:val="20"/>
        </w:rPr>
        <w:t>réponse</w:t>
      </w:r>
      <w:r w:rsidRPr="003D32D2">
        <w:rPr>
          <w:sz w:val="20"/>
        </w:rPr>
        <w:t>:</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6773B639" w14:textId="77777777" w:rsidR="00DF2A71" w:rsidRPr="003D32D2" w:rsidRDefault="00DF2A71">
      <w:pPr>
        <w:spacing w:after="120"/>
        <w:rPr>
          <w:b/>
          <w:bCs/>
          <w:color w:val="008000"/>
          <w:sz w:val="22"/>
          <w:szCs w:val="22"/>
        </w:rPr>
      </w:pPr>
      <w:r w:rsidRPr="003D32D2">
        <w:rPr>
          <w:b/>
          <w:color w:val="008000"/>
          <w:sz w:val="22"/>
        </w:rPr>
        <w:t>C.4. Sensibilisation</w:t>
      </w:r>
    </w:p>
    <w:p w14:paraId="5D22A10A" w14:textId="77777777" w:rsidR="00DF2A71" w:rsidRPr="003D32D2" w:rsidRDefault="00DF2A71" w:rsidP="00B264FC">
      <w:pPr>
        <w:pStyle w:val="ListParagraph"/>
        <w:numPr>
          <w:ilvl w:val="0"/>
          <w:numId w:val="1"/>
        </w:numPr>
        <w:jc w:val="both"/>
        <w:rPr>
          <w:sz w:val="20"/>
          <w:szCs w:val="20"/>
        </w:rPr>
      </w:pPr>
      <w:r w:rsidRPr="003D32D2">
        <w:rPr>
          <w:sz w:val="20"/>
        </w:rPr>
        <w:t xml:space="preserve">L'ONPV a-t-elle élaboré et distribué au grand public, aux douanes, aux services postaux et au personnel de l'ONPV du </w:t>
      </w:r>
      <w:r w:rsidRPr="00C16BEF">
        <w:rPr>
          <w:bCs/>
          <w:sz w:val="20"/>
        </w:rPr>
        <w:t>matériel pédagogique</w:t>
      </w:r>
      <w:r w:rsidRPr="003D32D2">
        <w:rPr>
          <w:sz w:val="20"/>
        </w:rPr>
        <w:t xml:space="preserve"> sur la conformité phytosanitaire dans le cadre du commerce </w:t>
      </w:r>
      <w:proofErr w:type="gramStart"/>
      <w:r w:rsidRPr="003D32D2">
        <w:rPr>
          <w:sz w:val="20"/>
        </w:rPr>
        <w:t>électronique?</w:t>
      </w:r>
      <w:proofErr w:type="gramEnd"/>
      <w:r w:rsidRPr="003D32D2">
        <w:rPr>
          <w:sz w:val="20"/>
        </w:rPr>
        <w:t xml:space="preserve"> </w:t>
      </w:r>
      <w:r w:rsidRPr="003D32D2">
        <w:rPr>
          <w:i/>
          <w:sz w:val="20"/>
        </w:rPr>
        <w:t>Dans l'affirmative, veuillez préciser l'année où le matériel a été élaboré ou mis à jour pour la dernière fois.</w:t>
      </w:r>
    </w:p>
    <w:p w14:paraId="1488F1E6" w14:textId="77777777" w:rsidR="00DF2A71" w:rsidRPr="003D32D2" w:rsidRDefault="00DF2A71">
      <w:pPr>
        <w:pStyle w:val="ListParagraph"/>
        <w:ind w:left="360"/>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037"/>
        <w:gridCol w:w="2507"/>
      </w:tblGrid>
      <w:tr w:rsidR="00DF2A71" w14:paraId="4FE9FF89" w14:textId="77777777">
        <w:trPr>
          <w:trHeight w:val="249"/>
        </w:trPr>
        <w:tc>
          <w:tcPr>
            <w:tcW w:w="2963" w:type="dxa"/>
            <w:shd w:val="clear" w:color="auto" w:fill="auto"/>
          </w:tcPr>
          <w:p w14:paraId="64B4C24B" w14:textId="77777777" w:rsidR="00DF2A71" w:rsidRDefault="00DF2A71">
            <w:pPr>
              <w:pStyle w:val="ListParagraph"/>
              <w:spacing w:after="0" w:line="240" w:lineRule="auto"/>
              <w:ind w:left="0"/>
              <w:rPr>
                <w:b/>
                <w:bCs/>
                <w:sz w:val="20"/>
                <w:szCs w:val="20"/>
              </w:rPr>
            </w:pPr>
          </w:p>
        </w:tc>
        <w:tc>
          <w:tcPr>
            <w:tcW w:w="3037" w:type="dxa"/>
            <w:shd w:val="clear" w:color="auto" w:fill="auto"/>
          </w:tcPr>
          <w:p w14:paraId="058EAADD" w14:textId="77777777" w:rsidR="00DF2A71" w:rsidRDefault="00DF2A71" w:rsidP="001E1D96">
            <w:pPr>
              <w:pStyle w:val="ListParagraph"/>
              <w:spacing w:after="0" w:line="240" w:lineRule="auto"/>
              <w:ind w:left="0"/>
              <w:jc w:val="center"/>
              <w:rPr>
                <w:sz w:val="20"/>
                <w:szCs w:val="20"/>
              </w:rPr>
            </w:pPr>
            <w:r>
              <w:rPr>
                <w:sz w:val="20"/>
              </w:rPr>
              <w:t>Oui</w:t>
            </w:r>
          </w:p>
        </w:tc>
        <w:tc>
          <w:tcPr>
            <w:tcW w:w="2507" w:type="dxa"/>
            <w:shd w:val="clear" w:color="auto" w:fill="auto"/>
          </w:tcPr>
          <w:p w14:paraId="4D3D9E2D" w14:textId="77777777" w:rsidR="00DF2A71" w:rsidRDefault="00DF2A71" w:rsidP="001E1D96">
            <w:pPr>
              <w:pStyle w:val="ListParagraph"/>
              <w:spacing w:after="0" w:line="240" w:lineRule="auto"/>
              <w:ind w:left="0"/>
              <w:jc w:val="center"/>
              <w:rPr>
                <w:sz w:val="20"/>
                <w:szCs w:val="20"/>
              </w:rPr>
            </w:pPr>
            <w:r>
              <w:rPr>
                <w:sz w:val="20"/>
              </w:rPr>
              <w:t>Non</w:t>
            </w:r>
          </w:p>
        </w:tc>
      </w:tr>
      <w:tr w:rsidR="00DF2A71" w14:paraId="58F14887" w14:textId="77777777">
        <w:trPr>
          <w:trHeight w:val="261"/>
        </w:trPr>
        <w:tc>
          <w:tcPr>
            <w:tcW w:w="2963" w:type="dxa"/>
            <w:shd w:val="clear" w:color="auto" w:fill="auto"/>
          </w:tcPr>
          <w:p w14:paraId="5EFD06C8" w14:textId="77777777" w:rsidR="00DF2A71" w:rsidRDefault="00DF2A71">
            <w:pPr>
              <w:pStyle w:val="ListParagraph"/>
              <w:spacing w:after="0" w:line="240" w:lineRule="auto"/>
              <w:ind w:left="0"/>
              <w:rPr>
                <w:sz w:val="20"/>
                <w:szCs w:val="20"/>
              </w:rPr>
            </w:pPr>
            <w:r>
              <w:rPr>
                <w:sz w:val="20"/>
              </w:rPr>
              <w:t>Grand public</w:t>
            </w:r>
          </w:p>
        </w:tc>
        <w:tc>
          <w:tcPr>
            <w:tcW w:w="3037" w:type="dxa"/>
            <w:shd w:val="clear" w:color="auto" w:fill="auto"/>
          </w:tcPr>
          <w:p w14:paraId="2BFA0298" w14:textId="77777777" w:rsidR="00DF2A71" w:rsidRDefault="00E758F9" w:rsidP="001E1D96">
            <w:pPr>
              <w:pStyle w:val="ListParagraph"/>
              <w:spacing w:after="0" w:line="240" w:lineRule="auto"/>
              <w:ind w:left="0"/>
              <w:jc w:val="center"/>
              <w:rPr>
                <w:b/>
                <w:bCs/>
                <w:sz w:val="20"/>
                <w:szCs w:val="20"/>
              </w:rPr>
            </w:pPr>
            <w:r>
              <w:rPr>
                <w:rFonts w:ascii="MS Gothic" w:hAnsi="MS Gothic" w:cs="MS Gothic"/>
                <w:sz w:val="20"/>
                <w:cs/>
              </w:rPr>
              <w:t>☐</w:t>
            </w:r>
          </w:p>
        </w:tc>
        <w:tc>
          <w:tcPr>
            <w:tcW w:w="2507" w:type="dxa"/>
            <w:shd w:val="clear" w:color="auto" w:fill="auto"/>
          </w:tcPr>
          <w:p w14:paraId="31425630" w14:textId="77777777" w:rsidR="00DF2A71" w:rsidRDefault="00DF2A71" w:rsidP="001E1D96">
            <w:pPr>
              <w:pStyle w:val="ListParagraph"/>
              <w:spacing w:after="0" w:line="240" w:lineRule="auto"/>
              <w:ind w:left="0"/>
              <w:jc w:val="center"/>
              <w:rPr>
                <w:b/>
                <w:bCs/>
                <w:sz w:val="20"/>
                <w:szCs w:val="20"/>
              </w:rPr>
            </w:pPr>
            <w:r>
              <w:rPr>
                <w:rFonts w:cs="Aptos"/>
                <w:sz w:val="20"/>
                <w:cs/>
              </w:rPr>
              <w:t>☐</w:t>
            </w:r>
          </w:p>
        </w:tc>
      </w:tr>
      <w:tr w:rsidR="00DF2A71" w14:paraId="03E448FA" w14:textId="77777777">
        <w:trPr>
          <w:trHeight w:val="249"/>
        </w:trPr>
        <w:tc>
          <w:tcPr>
            <w:tcW w:w="2963" w:type="dxa"/>
            <w:shd w:val="clear" w:color="auto" w:fill="auto"/>
          </w:tcPr>
          <w:p w14:paraId="3B783BC2" w14:textId="77777777" w:rsidR="00DF2A71" w:rsidRDefault="00DF2A71">
            <w:pPr>
              <w:pStyle w:val="ListParagraph"/>
              <w:spacing w:after="0" w:line="240" w:lineRule="auto"/>
              <w:ind w:left="0"/>
              <w:rPr>
                <w:sz w:val="20"/>
                <w:szCs w:val="20"/>
              </w:rPr>
            </w:pPr>
            <w:r>
              <w:rPr>
                <w:sz w:val="20"/>
              </w:rPr>
              <w:t>Douanes</w:t>
            </w:r>
          </w:p>
        </w:tc>
        <w:tc>
          <w:tcPr>
            <w:tcW w:w="3037" w:type="dxa"/>
            <w:shd w:val="clear" w:color="auto" w:fill="auto"/>
          </w:tcPr>
          <w:p w14:paraId="0E995DB7" w14:textId="77777777" w:rsidR="00DF2A71" w:rsidRDefault="00DF2A71" w:rsidP="001E1D96">
            <w:pPr>
              <w:pStyle w:val="ListParagraph"/>
              <w:spacing w:after="0" w:line="240" w:lineRule="auto"/>
              <w:ind w:left="0"/>
              <w:jc w:val="center"/>
              <w:rPr>
                <w:b/>
                <w:bCs/>
                <w:sz w:val="20"/>
                <w:szCs w:val="20"/>
              </w:rPr>
            </w:pPr>
            <w:r>
              <w:rPr>
                <w:rFonts w:ascii="MS Gothic" w:hAnsi="MS Gothic" w:cs="MS Gothic"/>
                <w:sz w:val="20"/>
                <w:cs/>
              </w:rPr>
              <w:t>☐</w:t>
            </w:r>
          </w:p>
        </w:tc>
        <w:tc>
          <w:tcPr>
            <w:tcW w:w="2507" w:type="dxa"/>
            <w:shd w:val="clear" w:color="auto" w:fill="auto"/>
          </w:tcPr>
          <w:p w14:paraId="2CACFFF6" w14:textId="77777777" w:rsidR="00DF2A71" w:rsidRDefault="00DF2A71" w:rsidP="001E1D96">
            <w:pPr>
              <w:pStyle w:val="ListParagraph"/>
              <w:spacing w:after="0" w:line="240" w:lineRule="auto"/>
              <w:ind w:left="0"/>
              <w:jc w:val="center"/>
              <w:rPr>
                <w:b/>
                <w:bCs/>
                <w:sz w:val="20"/>
                <w:szCs w:val="20"/>
              </w:rPr>
            </w:pPr>
            <w:r>
              <w:rPr>
                <w:rFonts w:cs="Aptos"/>
                <w:sz w:val="20"/>
                <w:cs/>
              </w:rPr>
              <w:t>☐</w:t>
            </w:r>
          </w:p>
        </w:tc>
      </w:tr>
      <w:tr w:rsidR="00DF2A71" w14:paraId="12ABC81A" w14:textId="77777777">
        <w:trPr>
          <w:trHeight w:val="249"/>
        </w:trPr>
        <w:tc>
          <w:tcPr>
            <w:tcW w:w="2963" w:type="dxa"/>
            <w:shd w:val="clear" w:color="auto" w:fill="auto"/>
          </w:tcPr>
          <w:p w14:paraId="67D052AB" w14:textId="77777777" w:rsidR="00DF2A71" w:rsidRDefault="00DF2A71">
            <w:pPr>
              <w:pStyle w:val="ListParagraph"/>
              <w:spacing w:after="0" w:line="240" w:lineRule="auto"/>
              <w:ind w:left="0"/>
              <w:rPr>
                <w:sz w:val="20"/>
                <w:szCs w:val="20"/>
              </w:rPr>
            </w:pPr>
            <w:r>
              <w:rPr>
                <w:sz w:val="20"/>
              </w:rPr>
              <w:t>Services postaux</w:t>
            </w:r>
          </w:p>
        </w:tc>
        <w:tc>
          <w:tcPr>
            <w:tcW w:w="3037" w:type="dxa"/>
            <w:shd w:val="clear" w:color="auto" w:fill="auto"/>
          </w:tcPr>
          <w:p w14:paraId="3E005EA3" w14:textId="77777777" w:rsidR="00DF2A71" w:rsidRDefault="00DF2A71" w:rsidP="001E1D96">
            <w:pPr>
              <w:spacing w:after="0" w:line="240" w:lineRule="auto"/>
              <w:jc w:val="center"/>
              <w:rPr>
                <w:sz w:val="20"/>
                <w:szCs w:val="20"/>
              </w:rPr>
            </w:pPr>
            <w:r>
              <w:rPr>
                <w:rFonts w:ascii="MS Gothic" w:hAnsi="MS Gothic" w:cs="MS Gothic"/>
                <w:sz w:val="20"/>
                <w:cs/>
              </w:rPr>
              <w:t>☐</w:t>
            </w:r>
          </w:p>
        </w:tc>
        <w:tc>
          <w:tcPr>
            <w:tcW w:w="2507" w:type="dxa"/>
            <w:shd w:val="clear" w:color="auto" w:fill="auto"/>
          </w:tcPr>
          <w:p w14:paraId="2F3B5800" w14:textId="77777777" w:rsidR="00DF2A71" w:rsidRDefault="00DF2A71" w:rsidP="001E1D96">
            <w:pPr>
              <w:spacing w:after="0" w:line="240" w:lineRule="auto"/>
              <w:jc w:val="center"/>
              <w:rPr>
                <w:sz w:val="20"/>
                <w:szCs w:val="20"/>
              </w:rPr>
            </w:pPr>
            <w:r>
              <w:rPr>
                <w:rFonts w:cs="Aptos"/>
                <w:sz w:val="20"/>
                <w:cs/>
              </w:rPr>
              <w:t>☐</w:t>
            </w:r>
          </w:p>
        </w:tc>
      </w:tr>
      <w:tr w:rsidR="00DF2A71" w14:paraId="70BAC241" w14:textId="77777777">
        <w:trPr>
          <w:trHeight w:val="249"/>
        </w:trPr>
        <w:tc>
          <w:tcPr>
            <w:tcW w:w="2963" w:type="dxa"/>
            <w:shd w:val="clear" w:color="auto" w:fill="auto"/>
          </w:tcPr>
          <w:p w14:paraId="63284796" w14:textId="77777777" w:rsidR="00DF2A71" w:rsidRDefault="00DF2A71">
            <w:pPr>
              <w:pStyle w:val="ListParagraph"/>
              <w:spacing w:after="0" w:line="240" w:lineRule="auto"/>
              <w:ind w:left="0"/>
              <w:rPr>
                <w:sz w:val="20"/>
                <w:szCs w:val="20"/>
              </w:rPr>
            </w:pPr>
            <w:r>
              <w:rPr>
                <w:sz w:val="20"/>
              </w:rPr>
              <w:t>Personnel de l'ONPV</w:t>
            </w:r>
          </w:p>
        </w:tc>
        <w:tc>
          <w:tcPr>
            <w:tcW w:w="3037" w:type="dxa"/>
            <w:shd w:val="clear" w:color="auto" w:fill="auto"/>
          </w:tcPr>
          <w:p w14:paraId="1B4F43E6" w14:textId="77777777" w:rsidR="00DF2A71" w:rsidRDefault="00DF2A71" w:rsidP="001E1D96">
            <w:pPr>
              <w:spacing w:after="0" w:line="240" w:lineRule="auto"/>
              <w:jc w:val="center"/>
              <w:rPr>
                <w:sz w:val="20"/>
                <w:szCs w:val="20"/>
              </w:rPr>
            </w:pPr>
            <w:r>
              <w:rPr>
                <w:rFonts w:ascii="MS Gothic" w:hAnsi="MS Gothic" w:cs="MS Gothic"/>
                <w:sz w:val="20"/>
                <w:cs/>
              </w:rPr>
              <w:t>☐</w:t>
            </w:r>
          </w:p>
        </w:tc>
        <w:tc>
          <w:tcPr>
            <w:tcW w:w="2507" w:type="dxa"/>
            <w:shd w:val="clear" w:color="auto" w:fill="auto"/>
          </w:tcPr>
          <w:p w14:paraId="4AEC9270" w14:textId="77777777" w:rsidR="00DF2A71" w:rsidRDefault="00DF2A71" w:rsidP="001E1D96">
            <w:pPr>
              <w:spacing w:after="0" w:line="240" w:lineRule="auto"/>
              <w:jc w:val="center"/>
              <w:rPr>
                <w:sz w:val="20"/>
                <w:szCs w:val="20"/>
              </w:rPr>
            </w:pPr>
            <w:r>
              <w:rPr>
                <w:rFonts w:cs="Aptos"/>
                <w:sz w:val="20"/>
                <w:cs/>
              </w:rPr>
              <w:t>☐</w:t>
            </w:r>
          </w:p>
        </w:tc>
      </w:tr>
    </w:tbl>
    <w:p w14:paraId="47BB2336" w14:textId="77777777" w:rsidR="00DF2A71" w:rsidRPr="003D32D2" w:rsidRDefault="00DF2A71">
      <w:pPr>
        <w:pStyle w:val="ListParagraph"/>
        <w:spacing w:after="0"/>
        <w:ind w:left="360"/>
        <w:rPr>
          <w:b/>
          <w:bCs/>
          <w:sz w:val="20"/>
          <w:szCs w:val="20"/>
        </w:rPr>
      </w:pPr>
    </w:p>
    <w:p w14:paraId="7142A229" w14:textId="77777777" w:rsidR="00DF2A71" w:rsidRPr="003D32D2" w:rsidRDefault="00DF2A71">
      <w:pPr>
        <w:spacing w:after="0"/>
        <w:ind w:firstLine="284"/>
        <w:rPr>
          <w:sz w:val="20"/>
          <w:szCs w:val="20"/>
        </w:rPr>
      </w:pPr>
      <w:proofErr w:type="gramStart"/>
      <w:r w:rsidRPr="003D32D2">
        <w:rPr>
          <w:sz w:val="20"/>
        </w:rPr>
        <w:t>Année:</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2453ED0B" w14:textId="77777777" w:rsidR="00DF2A71" w:rsidRPr="003D32D2" w:rsidRDefault="00DF2A71">
      <w:pPr>
        <w:pStyle w:val="ListParagraph"/>
        <w:spacing w:after="0"/>
        <w:ind w:left="360"/>
        <w:rPr>
          <w:sz w:val="20"/>
          <w:szCs w:val="20"/>
        </w:rPr>
      </w:pPr>
    </w:p>
    <w:p w14:paraId="42B97312" w14:textId="77777777" w:rsidR="00DF2A71" w:rsidRPr="003D32D2" w:rsidRDefault="00DF2A71" w:rsidP="00B264FC">
      <w:pPr>
        <w:pStyle w:val="ListParagraph"/>
        <w:numPr>
          <w:ilvl w:val="0"/>
          <w:numId w:val="1"/>
        </w:numPr>
        <w:jc w:val="both"/>
        <w:rPr>
          <w:sz w:val="20"/>
          <w:szCs w:val="20"/>
        </w:rPr>
      </w:pPr>
      <w:r w:rsidRPr="003D32D2">
        <w:rPr>
          <w:sz w:val="20"/>
        </w:rPr>
        <w:t xml:space="preserve">L'ONPV a-t-elle organisé des </w:t>
      </w:r>
      <w:r w:rsidRPr="00C16BEF">
        <w:rPr>
          <w:bCs/>
          <w:sz w:val="20"/>
        </w:rPr>
        <w:t>sessions de formation ou des ateliers</w:t>
      </w:r>
      <w:r w:rsidRPr="003D32D2">
        <w:rPr>
          <w:sz w:val="20"/>
        </w:rPr>
        <w:t xml:space="preserve"> sur la conformité phytosanitaire dans le cadre du commerce électronique à l'intention des douanes, des services postaux et du personnel de </w:t>
      </w:r>
      <w:proofErr w:type="gramStart"/>
      <w:r w:rsidRPr="003D32D2">
        <w:rPr>
          <w:sz w:val="20"/>
        </w:rPr>
        <w:t>l'ONPV?</w:t>
      </w:r>
      <w:proofErr w:type="gramEnd"/>
      <w:r w:rsidRPr="003D32D2">
        <w:rPr>
          <w:i/>
          <w:sz w:val="20"/>
        </w:rPr>
        <w:t xml:space="preserve"> Dans l'affirmative, veuillez préciser l'année de la dernière formation ou du dernier atelier.</w:t>
      </w:r>
    </w:p>
    <w:p w14:paraId="5F805C98" w14:textId="77777777" w:rsidR="00DF2A71" w:rsidRPr="003D32D2" w:rsidRDefault="00DF2A71">
      <w:pPr>
        <w:pStyle w:val="ListParagraph"/>
        <w:ind w:left="360"/>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3118"/>
        <w:gridCol w:w="3330"/>
      </w:tblGrid>
      <w:tr w:rsidR="003B5462" w14:paraId="1A74874D" w14:textId="77777777" w:rsidTr="003B5462">
        <w:trPr>
          <w:trHeight w:val="265"/>
        </w:trPr>
        <w:tc>
          <w:tcPr>
            <w:tcW w:w="2120" w:type="dxa"/>
            <w:shd w:val="clear" w:color="auto" w:fill="auto"/>
          </w:tcPr>
          <w:p w14:paraId="5A6D1200" w14:textId="77777777" w:rsidR="003B5462" w:rsidRDefault="003B5462">
            <w:pPr>
              <w:pStyle w:val="ListParagraph"/>
              <w:spacing w:after="0" w:line="240" w:lineRule="auto"/>
              <w:ind w:left="0"/>
              <w:rPr>
                <w:b/>
                <w:bCs/>
                <w:sz w:val="20"/>
                <w:szCs w:val="20"/>
              </w:rPr>
            </w:pPr>
          </w:p>
        </w:tc>
        <w:tc>
          <w:tcPr>
            <w:tcW w:w="3118" w:type="dxa"/>
            <w:shd w:val="clear" w:color="auto" w:fill="auto"/>
          </w:tcPr>
          <w:p w14:paraId="4F702D6F" w14:textId="00B88BCE" w:rsidR="003B5462" w:rsidRDefault="003B5462" w:rsidP="001E1D96">
            <w:pPr>
              <w:pStyle w:val="ListParagraph"/>
              <w:spacing w:after="0" w:line="240" w:lineRule="auto"/>
              <w:ind w:left="0"/>
              <w:jc w:val="center"/>
              <w:rPr>
                <w:sz w:val="20"/>
                <w:szCs w:val="20"/>
                <w:lang w:eastAsia="ja-JP"/>
              </w:rPr>
            </w:pPr>
            <w:r>
              <w:rPr>
                <w:rFonts w:hint="eastAsia"/>
                <w:sz w:val="20"/>
                <w:lang w:eastAsia="ja-JP"/>
              </w:rPr>
              <w:t>Oui</w:t>
            </w:r>
          </w:p>
        </w:tc>
        <w:tc>
          <w:tcPr>
            <w:tcW w:w="3330" w:type="dxa"/>
            <w:shd w:val="clear" w:color="auto" w:fill="auto"/>
          </w:tcPr>
          <w:p w14:paraId="1D8BE247" w14:textId="2C42963D" w:rsidR="003B5462" w:rsidRDefault="003B5462" w:rsidP="001E1D96">
            <w:pPr>
              <w:pStyle w:val="ListParagraph"/>
              <w:spacing w:after="0" w:line="240" w:lineRule="auto"/>
              <w:ind w:left="0"/>
              <w:jc w:val="center"/>
              <w:rPr>
                <w:sz w:val="20"/>
                <w:szCs w:val="20"/>
                <w:lang w:eastAsia="ja-JP"/>
              </w:rPr>
            </w:pPr>
            <w:r>
              <w:rPr>
                <w:rFonts w:hint="eastAsia"/>
                <w:sz w:val="20"/>
                <w:lang w:eastAsia="ja-JP"/>
              </w:rPr>
              <w:t>Non</w:t>
            </w:r>
          </w:p>
        </w:tc>
      </w:tr>
      <w:tr w:rsidR="003B5462" w14:paraId="05AE5462" w14:textId="77777777" w:rsidTr="003B5462">
        <w:trPr>
          <w:trHeight w:val="265"/>
        </w:trPr>
        <w:tc>
          <w:tcPr>
            <w:tcW w:w="2120" w:type="dxa"/>
            <w:shd w:val="clear" w:color="auto" w:fill="auto"/>
          </w:tcPr>
          <w:p w14:paraId="03774FB8" w14:textId="4A92470C" w:rsidR="003B5462" w:rsidRDefault="003B5462">
            <w:pPr>
              <w:pStyle w:val="ListParagraph"/>
              <w:spacing w:after="0" w:line="240" w:lineRule="auto"/>
              <w:ind w:left="0"/>
              <w:rPr>
                <w:sz w:val="20"/>
                <w:szCs w:val="20"/>
              </w:rPr>
            </w:pPr>
            <w:r>
              <w:rPr>
                <w:sz w:val="20"/>
              </w:rPr>
              <w:t>Douanes</w:t>
            </w:r>
          </w:p>
        </w:tc>
        <w:tc>
          <w:tcPr>
            <w:tcW w:w="3118" w:type="dxa"/>
            <w:shd w:val="clear" w:color="auto" w:fill="auto"/>
          </w:tcPr>
          <w:p w14:paraId="34747590" w14:textId="77777777" w:rsidR="003B5462" w:rsidRDefault="003B5462" w:rsidP="001E1D96">
            <w:pPr>
              <w:pStyle w:val="ListParagraph"/>
              <w:spacing w:after="0" w:line="240" w:lineRule="auto"/>
              <w:ind w:left="0"/>
              <w:jc w:val="center"/>
              <w:rPr>
                <w:b/>
                <w:bCs/>
                <w:sz w:val="20"/>
                <w:szCs w:val="20"/>
              </w:rPr>
            </w:pPr>
            <w:r>
              <w:rPr>
                <w:rFonts w:cs="Aptos"/>
                <w:sz w:val="20"/>
                <w:cs/>
              </w:rPr>
              <w:t>☐</w:t>
            </w:r>
          </w:p>
        </w:tc>
        <w:tc>
          <w:tcPr>
            <w:tcW w:w="3330" w:type="dxa"/>
            <w:shd w:val="clear" w:color="auto" w:fill="auto"/>
          </w:tcPr>
          <w:p w14:paraId="72CEE183" w14:textId="77777777" w:rsidR="003B5462" w:rsidRDefault="003B5462" w:rsidP="001E1D96">
            <w:pPr>
              <w:pStyle w:val="ListParagraph"/>
              <w:spacing w:after="0" w:line="240" w:lineRule="auto"/>
              <w:ind w:left="0"/>
              <w:jc w:val="center"/>
              <w:rPr>
                <w:b/>
                <w:bCs/>
                <w:sz w:val="20"/>
                <w:szCs w:val="20"/>
              </w:rPr>
            </w:pPr>
            <w:r>
              <w:rPr>
                <w:rFonts w:cs="Aptos"/>
                <w:sz w:val="20"/>
                <w:cs/>
              </w:rPr>
              <w:t>☐</w:t>
            </w:r>
          </w:p>
        </w:tc>
      </w:tr>
      <w:tr w:rsidR="003B5462" w14:paraId="5CFA0D04" w14:textId="77777777" w:rsidTr="003B5462">
        <w:trPr>
          <w:trHeight w:val="250"/>
        </w:trPr>
        <w:tc>
          <w:tcPr>
            <w:tcW w:w="2120" w:type="dxa"/>
            <w:shd w:val="clear" w:color="auto" w:fill="auto"/>
          </w:tcPr>
          <w:p w14:paraId="1FDD3E86" w14:textId="12F0C027" w:rsidR="003B5462" w:rsidRDefault="003B5462">
            <w:pPr>
              <w:pStyle w:val="ListParagraph"/>
              <w:spacing w:after="0" w:line="240" w:lineRule="auto"/>
              <w:ind w:left="0"/>
              <w:rPr>
                <w:sz w:val="20"/>
              </w:rPr>
            </w:pPr>
            <w:r>
              <w:rPr>
                <w:sz w:val="20"/>
              </w:rPr>
              <w:t>Services postaux</w:t>
            </w:r>
          </w:p>
        </w:tc>
        <w:tc>
          <w:tcPr>
            <w:tcW w:w="3118" w:type="dxa"/>
            <w:shd w:val="clear" w:color="auto" w:fill="auto"/>
          </w:tcPr>
          <w:p w14:paraId="762C0C64" w14:textId="7223EFB4" w:rsidR="003B5462" w:rsidRDefault="003B5462" w:rsidP="001E1D96">
            <w:pPr>
              <w:pStyle w:val="ListParagraph"/>
              <w:spacing w:after="0" w:line="240" w:lineRule="auto"/>
              <w:ind w:left="0"/>
              <w:jc w:val="center"/>
              <w:rPr>
                <w:rFonts w:cs="Aptos"/>
                <w:sz w:val="20"/>
                <w:cs/>
              </w:rPr>
            </w:pPr>
            <w:r>
              <w:rPr>
                <w:rFonts w:cs="Aptos"/>
                <w:sz w:val="20"/>
                <w:cs/>
              </w:rPr>
              <w:t>☐</w:t>
            </w:r>
          </w:p>
        </w:tc>
        <w:tc>
          <w:tcPr>
            <w:tcW w:w="3330" w:type="dxa"/>
            <w:shd w:val="clear" w:color="auto" w:fill="auto"/>
          </w:tcPr>
          <w:p w14:paraId="12E45769" w14:textId="224495C4" w:rsidR="003B5462" w:rsidRDefault="003B5462" w:rsidP="001E1D96">
            <w:pPr>
              <w:pStyle w:val="ListParagraph"/>
              <w:spacing w:after="0" w:line="240" w:lineRule="auto"/>
              <w:ind w:left="0"/>
              <w:jc w:val="center"/>
              <w:rPr>
                <w:rFonts w:cs="Aptos"/>
                <w:sz w:val="20"/>
                <w:cs/>
              </w:rPr>
            </w:pPr>
            <w:r>
              <w:rPr>
                <w:rFonts w:cs="Aptos"/>
                <w:sz w:val="20"/>
                <w:cs/>
              </w:rPr>
              <w:t>☐</w:t>
            </w:r>
          </w:p>
        </w:tc>
      </w:tr>
      <w:tr w:rsidR="003B5462" w14:paraId="56DA76F1" w14:textId="77777777" w:rsidTr="003B5462">
        <w:trPr>
          <w:trHeight w:val="250"/>
        </w:trPr>
        <w:tc>
          <w:tcPr>
            <w:tcW w:w="2120" w:type="dxa"/>
            <w:shd w:val="clear" w:color="auto" w:fill="auto"/>
          </w:tcPr>
          <w:p w14:paraId="0BE7D566" w14:textId="3B405405" w:rsidR="003B5462" w:rsidRDefault="003B5462">
            <w:pPr>
              <w:pStyle w:val="ListParagraph"/>
              <w:spacing w:after="0" w:line="240" w:lineRule="auto"/>
              <w:ind w:left="0"/>
              <w:rPr>
                <w:sz w:val="20"/>
                <w:szCs w:val="20"/>
              </w:rPr>
            </w:pPr>
            <w:r>
              <w:rPr>
                <w:sz w:val="20"/>
              </w:rPr>
              <w:t>Personnel de l'ONPV</w:t>
            </w:r>
          </w:p>
        </w:tc>
        <w:tc>
          <w:tcPr>
            <w:tcW w:w="3118" w:type="dxa"/>
            <w:shd w:val="clear" w:color="auto" w:fill="auto"/>
          </w:tcPr>
          <w:p w14:paraId="07852162" w14:textId="77777777" w:rsidR="003B5462" w:rsidRDefault="003B5462" w:rsidP="001E1D96">
            <w:pPr>
              <w:pStyle w:val="ListParagraph"/>
              <w:spacing w:after="0" w:line="240" w:lineRule="auto"/>
              <w:ind w:left="0"/>
              <w:jc w:val="center"/>
              <w:rPr>
                <w:b/>
                <w:bCs/>
                <w:sz w:val="20"/>
                <w:szCs w:val="20"/>
              </w:rPr>
            </w:pPr>
            <w:r>
              <w:rPr>
                <w:rFonts w:cs="Aptos"/>
                <w:sz w:val="20"/>
                <w:cs/>
              </w:rPr>
              <w:t>☐</w:t>
            </w:r>
          </w:p>
        </w:tc>
        <w:tc>
          <w:tcPr>
            <w:tcW w:w="3330" w:type="dxa"/>
            <w:shd w:val="clear" w:color="auto" w:fill="auto"/>
          </w:tcPr>
          <w:p w14:paraId="195E6F24" w14:textId="77777777" w:rsidR="003B5462" w:rsidRDefault="003B5462" w:rsidP="001E1D96">
            <w:pPr>
              <w:pStyle w:val="ListParagraph"/>
              <w:spacing w:after="0" w:line="240" w:lineRule="auto"/>
              <w:ind w:left="0"/>
              <w:jc w:val="center"/>
              <w:rPr>
                <w:b/>
                <w:bCs/>
                <w:sz w:val="20"/>
                <w:szCs w:val="20"/>
              </w:rPr>
            </w:pPr>
            <w:r>
              <w:rPr>
                <w:rFonts w:cs="Aptos"/>
                <w:sz w:val="20"/>
                <w:cs/>
              </w:rPr>
              <w:t>☐</w:t>
            </w:r>
          </w:p>
        </w:tc>
      </w:tr>
    </w:tbl>
    <w:p w14:paraId="1611E49A" w14:textId="77777777" w:rsidR="00DF2A71" w:rsidRDefault="00DF2A71">
      <w:pPr>
        <w:rPr>
          <w:sz w:val="20"/>
          <w:szCs w:val="20"/>
        </w:rPr>
      </w:pPr>
    </w:p>
    <w:p w14:paraId="3F860AE9" w14:textId="77777777" w:rsidR="003B5462" w:rsidRPr="003D32D2" w:rsidRDefault="003B5462">
      <w:pPr>
        <w:rPr>
          <w:sz w:val="20"/>
          <w:szCs w:val="20"/>
        </w:rPr>
      </w:pPr>
    </w:p>
    <w:p w14:paraId="477BB4BF" w14:textId="77777777" w:rsidR="00DF2A71" w:rsidRPr="003D32D2" w:rsidRDefault="00DF2A71">
      <w:pPr>
        <w:ind w:firstLine="284"/>
        <w:rPr>
          <w:sz w:val="20"/>
          <w:szCs w:val="20"/>
        </w:rPr>
      </w:pPr>
      <w:proofErr w:type="gramStart"/>
      <w:r w:rsidRPr="003D32D2">
        <w:rPr>
          <w:sz w:val="20"/>
        </w:rPr>
        <w:t>Année:</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6FD1E431" w14:textId="77777777" w:rsidR="00DF2A71" w:rsidRPr="003D32D2" w:rsidRDefault="00DF2A71" w:rsidP="00B264FC">
      <w:pPr>
        <w:pStyle w:val="ListParagraph"/>
        <w:numPr>
          <w:ilvl w:val="0"/>
          <w:numId w:val="1"/>
        </w:numPr>
        <w:jc w:val="both"/>
        <w:rPr>
          <w:sz w:val="20"/>
          <w:szCs w:val="20"/>
        </w:rPr>
      </w:pPr>
      <w:r w:rsidRPr="003D32D2">
        <w:rPr>
          <w:sz w:val="20"/>
        </w:rPr>
        <w:t xml:space="preserve">Combien de </w:t>
      </w:r>
      <w:r w:rsidRPr="00C16BEF">
        <w:rPr>
          <w:bCs/>
          <w:sz w:val="20"/>
        </w:rPr>
        <w:t>campagnes de sensibilisation</w:t>
      </w:r>
      <w:r w:rsidRPr="003D32D2">
        <w:rPr>
          <w:sz w:val="20"/>
        </w:rPr>
        <w:t xml:space="preserve"> au risque phytosanitaire lié au commerce électronique l'ONPV a-t-elle menées ces cinq dernières </w:t>
      </w:r>
      <w:proofErr w:type="gramStart"/>
      <w:r w:rsidRPr="003D32D2">
        <w:rPr>
          <w:sz w:val="20"/>
        </w:rPr>
        <w:t>années?</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tbl>
      <w:tblPr>
        <w:tblW w:w="0" w:type="auto"/>
        <w:shd w:val="clear" w:color="auto" w:fill="D9D9D9"/>
        <w:tblLook w:val="04A0" w:firstRow="1" w:lastRow="0" w:firstColumn="1" w:lastColumn="0" w:noHBand="0" w:noVBand="1"/>
      </w:tblPr>
      <w:tblGrid>
        <w:gridCol w:w="9016"/>
      </w:tblGrid>
      <w:tr w:rsidR="00DF2A71" w14:paraId="51C98952" w14:textId="77777777">
        <w:tc>
          <w:tcPr>
            <w:tcW w:w="9016" w:type="dxa"/>
            <w:shd w:val="clear" w:color="auto" w:fill="8DD873"/>
          </w:tcPr>
          <w:p w14:paraId="622C1FB7" w14:textId="77777777" w:rsidR="00DF2A71" w:rsidRDefault="00DF2A71">
            <w:pPr>
              <w:spacing w:after="0" w:line="240" w:lineRule="auto"/>
              <w:rPr>
                <w:b/>
                <w:bCs/>
              </w:rPr>
            </w:pPr>
            <w:r>
              <w:rPr>
                <w:b/>
              </w:rPr>
              <w:t>D. Surveillance du commerce électronique</w:t>
            </w:r>
          </w:p>
        </w:tc>
      </w:tr>
    </w:tbl>
    <w:p w14:paraId="3BA5E076" w14:textId="77777777" w:rsidR="00DF2A71" w:rsidRPr="003D32D2" w:rsidRDefault="00DF2A71" w:rsidP="00B264FC">
      <w:pPr>
        <w:spacing w:after="120"/>
        <w:jc w:val="both"/>
        <w:rPr>
          <w:sz w:val="20"/>
          <w:szCs w:val="20"/>
        </w:rPr>
      </w:pPr>
      <w:r w:rsidRPr="003D32D2">
        <w:rPr>
          <w:sz w:val="20"/>
        </w:rPr>
        <w:t xml:space="preserve">Les informations recueillies </w:t>
      </w:r>
      <w:r w:rsidR="00C02707" w:rsidRPr="003D32D2">
        <w:rPr>
          <w:sz w:val="20"/>
        </w:rPr>
        <w:t>à</w:t>
      </w:r>
      <w:r w:rsidRPr="003D32D2">
        <w:rPr>
          <w:sz w:val="20"/>
        </w:rPr>
        <w:t xml:space="preserve"> la section D portent sur les mécanismes mis en place pour surveiller les risques phytosanitaires liés au commerce électronique. Les informations concernent les systèmes de notification du public (D.1), le profilage du risque (D.2) et l'analyse des données (D.3).</w:t>
      </w:r>
      <w:r w:rsidRPr="003D32D2">
        <w:br/>
      </w:r>
      <w:r w:rsidRPr="003D32D2">
        <w:br/>
      </w:r>
      <w:r w:rsidRPr="003D32D2">
        <w:rPr>
          <w:sz w:val="20"/>
        </w:rPr>
        <w:t xml:space="preserve">Les termes définis dans le glossaire sont soulignés lors de leur première occurrence dans le questionnaire. Nous vous invitons à consulter le glossaire pour prendre </w:t>
      </w:r>
      <w:r w:rsidR="00080D1E" w:rsidRPr="003D32D2">
        <w:rPr>
          <w:sz w:val="20"/>
        </w:rPr>
        <w:t>connaissance</w:t>
      </w:r>
      <w:r w:rsidRPr="003D32D2">
        <w:rPr>
          <w:sz w:val="20"/>
        </w:rPr>
        <w:t xml:space="preserve"> des termes </w:t>
      </w:r>
      <w:r w:rsidR="00AA77A2" w:rsidRPr="003D32D2">
        <w:rPr>
          <w:sz w:val="20"/>
        </w:rPr>
        <w:t xml:space="preserve">qui y sont </w:t>
      </w:r>
      <w:r w:rsidRPr="003D32D2">
        <w:rPr>
          <w:sz w:val="20"/>
        </w:rPr>
        <w:t>répertoriés.</w:t>
      </w:r>
    </w:p>
    <w:p w14:paraId="65A0E841" w14:textId="77777777" w:rsidR="00DF2A71" w:rsidRPr="003D32D2" w:rsidRDefault="00DF2A71">
      <w:pPr>
        <w:spacing w:after="120"/>
        <w:rPr>
          <w:sz w:val="20"/>
          <w:szCs w:val="20"/>
        </w:rPr>
      </w:pPr>
    </w:p>
    <w:p w14:paraId="68FAFA33" w14:textId="77777777" w:rsidR="00DF2A71" w:rsidRPr="003D32D2" w:rsidRDefault="00DF2A71">
      <w:pPr>
        <w:spacing w:after="120"/>
        <w:rPr>
          <w:b/>
          <w:bCs/>
          <w:color w:val="008000"/>
          <w:sz w:val="22"/>
          <w:szCs w:val="22"/>
        </w:rPr>
      </w:pPr>
      <w:r w:rsidRPr="003D32D2">
        <w:rPr>
          <w:b/>
          <w:color w:val="008000"/>
          <w:sz w:val="22"/>
        </w:rPr>
        <w:t xml:space="preserve">D.1. Systèmes de notification </w:t>
      </w:r>
    </w:p>
    <w:p w14:paraId="7F5D68A4" w14:textId="37A59CB8" w:rsidR="00DF2A71" w:rsidRPr="003D32D2" w:rsidRDefault="00DF2A71" w:rsidP="00B264FC">
      <w:pPr>
        <w:pStyle w:val="ListParagraph"/>
        <w:numPr>
          <w:ilvl w:val="0"/>
          <w:numId w:val="1"/>
        </w:numPr>
        <w:jc w:val="both"/>
        <w:rPr>
          <w:sz w:val="20"/>
          <w:szCs w:val="20"/>
        </w:rPr>
      </w:pPr>
      <w:r w:rsidRPr="003D32D2">
        <w:rPr>
          <w:sz w:val="20"/>
        </w:rPr>
        <w:t xml:space="preserve">Existe-t-il une </w:t>
      </w:r>
      <w:r w:rsidRPr="00C16BEF">
        <w:rPr>
          <w:bCs/>
          <w:sz w:val="20"/>
        </w:rPr>
        <w:t>plateforme en ligne</w:t>
      </w:r>
      <w:r w:rsidRPr="003D32D2">
        <w:rPr>
          <w:sz w:val="20"/>
        </w:rPr>
        <w:t xml:space="preserve">, accessible à tous, </w:t>
      </w:r>
      <w:r w:rsidR="00F76A6B">
        <w:rPr>
          <w:sz w:val="20"/>
        </w:rPr>
        <w:t>permettant le signalement de</w:t>
      </w:r>
      <w:r w:rsidRPr="003D32D2">
        <w:rPr>
          <w:sz w:val="20"/>
        </w:rPr>
        <w:t xml:space="preserve"> produits végétaux </w:t>
      </w:r>
      <w:r w:rsidR="005A2573" w:rsidRPr="003D32D2">
        <w:rPr>
          <w:sz w:val="20"/>
        </w:rPr>
        <w:t>et</w:t>
      </w:r>
      <w:r w:rsidRPr="003D32D2">
        <w:rPr>
          <w:sz w:val="20"/>
        </w:rPr>
        <w:t xml:space="preserve"> </w:t>
      </w:r>
      <w:r w:rsidR="00F76A6B">
        <w:rPr>
          <w:sz w:val="20"/>
        </w:rPr>
        <w:t>d’</w:t>
      </w:r>
      <w:r w:rsidRPr="003D32D2">
        <w:rPr>
          <w:sz w:val="20"/>
        </w:rPr>
        <w:t xml:space="preserve">organismes nuisibles suspects qui sont interdits ou </w:t>
      </w:r>
      <w:proofErr w:type="gramStart"/>
      <w:r w:rsidRPr="003D32D2">
        <w:rPr>
          <w:sz w:val="20"/>
        </w:rPr>
        <w:t>réglementés?</w:t>
      </w:r>
      <w:proofErr w:type="gramEnd"/>
      <w:r w:rsidRPr="003D32D2">
        <w:rPr>
          <w:sz w:val="20"/>
        </w:rPr>
        <w:t xml:space="preserve"> </w:t>
      </w:r>
    </w:p>
    <w:p w14:paraId="3D844DEB" w14:textId="77777777" w:rsidR="00DF2A71" w:rsidRPr="003D32D2" w:rsidRDefault="00DF2A71">
      <w:pPr>
        <w:spacing w:after="0"/>
        <w:ind w:firstLine="426"/>
        <w:rPr>
          <w:sz w:val="20"/>
          <w:szCs w:val="20"/>
        </w:rPr>
      </w:pPr>
      <w:r w:rsidRPr="003D32D2">
        <w:rPr>
          <w:rFonts w:cs="Aptos"/>
          <w:sz w:val="20"/>
          <w:cs/>
        </w:rPr>
        <w:t xml:space="preserve">☐ </w:t>
      </w:r>
      <w:r w:rsidRPr="003D32D2">
        <w:rPr>
          <w:sz w:val="20"/>
        </w:rPr>
        <w:t xml:space="preserve">Oui </w:t>
      </w:r>
    </w:p>
    <w:p w14:paraId="17AE1168" w14:textId="77777777" w:rsidR="00DF2A71" w:rsidRPr="003D32D2" w:rsidRDefault="00DF2A71">
      <w:pPr>
        <w:ind w:firstLine="426"/>
        <w:rPr>
          <w:b/>
          <w:bCs/>
          <w:sz w:val="20"/>
          <w:szCs w:val="20"/>
        </w:rPr>
      </w:pPr>
      <w:r w:rsidRPr="003D32D2">
        <w:rPr>
          <w:rFonts w:cs="Aptos"/>
          <w:sz w:val="20"/>
          <w:cs/>
        </w:rPr>
        <w:t xml:space="preserve">☐ </w:t>
      </w:r>
      <w:r w:rsidRPr="003D32D2">
        <w:rPr>
          <w:sz w:val="20"/>
        </w:rPr>
        <w:t xml:space="preserve">Non </w:t>
      </w:r>
      <w:r w:rsidRPr="003D32D2">
        <w:rPr>
          <w:rFonts w:ascii="Wingdings" w:hAnsi="Wingdings"/>
          <w:sz w:val="20"/>
        </w:rPr>
        <w:t>à</w:t>
      </w:r>
      <w:r w:rsidRPr="003D32D2">
        <w:rPr>
          <w:sz w:val="20"/>
        </w:rPr>
        <w:t xml:space="preserve"> Passez directement à la question </w:t>
      </w:r>
      <w:r w:rsidRPr="003D32D2">
        <w:rPr>
          <w:b/>
          <w:sz w:val="20"/>
        </w:rPr>
        <w:t>31</w:t>
      </w:r>
    </w:p>
    <w:p w14:paraId="0BDE7EE1" w14:textId="77777777" w:rsidR="00DF2A71" w:rsidRPr="003D32D2" w:rsidRDefault="00DF2A71">
      <w:pPr>
        <w:ind w:firstLine="426"/>
        <w:rPr>
          <w:sz w:val="20"/>
          <w:szCs w:val="20"/>
        </w:rPr>
      </w:pPr>
      <w:r w:rsidRPr="003D32D2">
        <w:rPr>
          <w:sz w:val="20"/>
        </w:rPr>
        <w:t>Si vous avez répondu</w:t>
      </w:r>
      <w:proofErr w:type="gramStart"/>
      <w:r w:rsidRPr="003D32D2">
        <w:rPr>
          <w:sz w:val="20"/>
        </w:rPr>
        <w:t xml:space="preserve"> «oui</w:t>
      </w:r>
      <w:proofErr w:type="gramEnd"/>
      <w:r w:rsidRPr="003D32D2">
        <w:rPr>
          <w:sz w:val="20"/>
        </w:rPr>
        <w:t>», veuillez indiquer le lien: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71B624C6" w14:textId="77777777" w:rsidR="00DF2A71" w:rsidRPr="003D32D2" w:rsidRDefault="00DF2A71" w:rsidP="00B264FC">
      <w:pPr>
        <w:pStyle w:val="ListParagraph"/>
        <w:numPr>
          <w:ilvl w:val="0"/>
          <w:numId w:val="1"/>
        </w:numPr>
        <w:jc w:val="both"/>
        <w:rPr>
          <w:sz w:val="20"/>
          <w:szCs w:val="20"/>
        </w:rPr>
      </w:pPr>
      <w:r w:rsidRPr="003D32D2">
        <w:rPr>
          <w:sz w:val="20"/>
        </w:rPr>
        <w:t xml:space="preserve">La plateforme de signalement est-elle </w:t>
      </w:r>
      <w:r w:rsidRPr="00C16BEF">
        <w:rPr>
          <w:bCs/>
          <w:sz w:val="20"/>
        </w:rPr>
        <w:t xml:space="preserve">gérée par </w:t>
      </w:r>
      <w:proofErr w:type="gramStart"/>
      <w:r w:rsidRPr="00C16BEF">
        <w:rPr>
          <w:bCs/>
          <w:sz w:val="20"/>
        </w:rPr>
        <w:t>l'ONPV</w:t>
      </w:r>
      <w:r w:rsidRPr="003D32D2">
        <w:rPr>
          <w:sz w:val="20"/>
        </w:rPr>
        <w:t>?</w:t>
      </w:r>
      <w:proofErr w:type="gramEnd"/>
    </w:p>
    <w:p w14:paraId="73ADB21E" w14:textId="77777777" w:rsidR="00DF2A71" w:rsidRPr="003D32D2" w:rsidRDefault="00DF2A71">
      <w:pPr>
        <w:spacing w:after="0"/>
        <w:ind w:firstLine="426"/>
        <w:rPr>
          <w:b/>
          <w:bCs/>
          <w:sz w:val="20"/>
          <w:szCs w:val="20"/>
        </w:rPr>
      </w:pPr>
      <w:r w:rsidRPr="003D32D2">
        <w:rPr>
          <w:rFonts w:ascii="MS Gothic" w:hAnsi="MS Gothic" w:cs="MS Gothic"/>
          <w:sz w:val="20"/>
          <w:cs/>
        </w:rPr>
        <w:t>☐</w:t>
      </w:r>
      <w:r w:rsidRPr="003D32D2">
        <w:rPr>
          <w:rFonts w:cs="Aptos"/>
          <w:sz w:val="20"/>
          <w:cs/>
        </w:rPr>
        <w:t xml:space="preserve">  </w:t>
      </w:r>
      <w:r w:rsidRPr="003D32D2">
        <w:rPr>
          <w:sz w:val="20"/>
        </w:rPr>
        <w:t xml:space="preserve">Oui </w:t>
      </w:r>
      <w:r w:rsidRPr="003D32D2">
        <w:rPr>
          <w:rFonts w:ascii="Wingdings" w:hAnsi="Wingdings"/>
          <w:sz w:val="20"/>
        </w:rPr>
        <w:t>à</w:t>
      </w:r>
      <w:r w:rsidRPr="003D32D2">
        <w:rPr>
          <w:sz w:val="20"/>
        </w:rPr>
        <w:t xml:space="preserve"> Passez directement à la question </w:t>
      </w:r>
      <w:r w:rsidRPr="003D32D2">
        <w:rPr>
          <w:b/>
          <w:sz w:val="20"/>
        </w:rPr>
        <w:t>31</w:t>
      </w:r>
    </w:p>
    <w:p w14:paraId="69972235" w14:textId="77777777" w:rsidR="00DF2A71" w:rsidRPr="003D32D2" w:rsidRDefault="00DF2A71">
      <w:pPr>
        <w:ind w:firstLine="426"/>
        <w:rPr>
          <w:sz w:val="20"/>
          <w:szCs w:val="20"/>
        </w:rPr>
      </w:pPr>
      <w:r w:rsidRPr="003D32D2">
        <w:rPr>
          <w:rFonts w:ascii="MS Gothic" w:hAnsi="MS Gothic" w:cs="MS Gothic"/>
          <w:sz w:val="20"/>
          <w:cs/>
        </w:rPr>
        <w:t>☐</w:t>
      </w:r>
      <w:r w:rsidRPr="003D32D2">
        <w:rPr>
          <w:rFonts w:cs="Aptos"/>
          <w:sz w:val="20"/>
          <w:cs/>
        </w:rPr>
        <w:t xml:space="preserve">  </w:t>
      </w:r>
      <w:r w:rsidRPr="003D32D2">
        <w:rPr>
          <w:sz w:val="20"/>
        </w:rPr>
        <w:t>Non</w:t>
      </w:r>
    </w:p>
    <w:p w14:paraId="66082817" w14:textId="77777777" w:rsidR="00DF2A71" w:rsidRPr="003D32D2" w:rsidRDefault="00DF2A71" w:rsidP="00B264FC">
      <w:pPr>
        <w:pStyle w:val="ListParagraph"/>
        <w:numPr>
          <w:ilvl w:val="0"/>
          <w:numId w:val="1"/>
        </w:numPr>
        <w:jc w:val="both"/>
        <w:rPr>
          <w:sz w:val="20"/>
          <w:szCs w:val="20"/>
        </w:rPr>
      </w:pPr>
      <w:r w:rsidRPr="003D32D2">
        <w:rPr>
          <w:sz w:val="20"/>
        </w:rPr>
        <w:t xml:space="preserve">Si la plateforme de signalement n'est </w:t>
      </w:r>
      <w:r w:rsidRPr="00C16BEF">
        <w:rPr>
          <w:bCs/>
          <w:sz w:val="20"/>
        </w:rPr>
        <w:t>pas gérée par l'ONPV</w:t>
      </w:r>
      <w:r w:rsidRPr="003D32D2">
        <w:rPr>
          <w:sz w:val="20"/>
        </w:rPr>
        <w:t xml:space="preserve">, veuillez préciser l'entité responsable de sa </w:t>
      </w:r>
      <w:proofErr w:type="gramStart"/>
      <w:r w:rsidRPr="003D32D2">
        <w:rPr>
          <w:sz w:val="20"/>
        </w:rPr>
        <w:t>gestion:</w:t>
      </w:r>
      <w:proofErr w:type="gramEnd"/>
      <w:r w:rsidRPr="003D32D2">
        <w:rPr>
          <w:rFonts w:ascii="Segoe UI" w:hAnsi="Segoe UI"/>
          <w:color w:val="000000"/>
          <w:sz w:val="21"/>
        </w:rPr>
        <w:t xml:space="preserve"> </w:t>
      </w:r>
      <w:r w:rsidRPr="003D32D2">
        <w:rPr>
          <w:sz w:val="20"/>
        </w:rPr>
        <w:t>[</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t>     </w:t>
      </w:r>
      <w:r w:rsidRPr="003D32D2">
        <w:rPr>
          <w:sz w:val="20"/>
        </w:rPr>
        <w:fldChar w:fldCharType="end"/>
      </w:r>
      <w:r w:rsidRPr="003D32D2">
        <w:rPr>
          <w:sz w:val="20"/>
        </w:rPr>
        <w:t>]</w:t>
      </w:r>
    </w:p>
    <w:p w14:paraId="61F6D637" w14:textId="77777777" w:rsidR="00DF2A71" w:rsidRPr="003D32D2" w:rsidRDefault="00DF2A71">
      <w:pPr>
        <w:spacing w:after="120"/>
        <w:rPr>
          <w:b/>
          <w:bCs/>
          <w:color w:val="008000"/>
          <w:sz w:val="22"/>
          <w:szCs w:val="22"/>
        </w:rPr>
      </w:pPr>
      <w:r w:rsidRPr="003D32D2">
        <w:rPr>
          <w:b/>
          <w:color w:val="008000"/>
          <w:sz w:val="22"/>
        </w:rPr>
        <w:t>D.2. Profilage du risque</w:t>
      </w:r>
    </w:p>
    <w:p w14:paraId="5584F058" w14:textId="77777777" w:rsidR="00DF2A71" w:rsidRPr="003D32D2" w:rsidRDefault="00DF2A71" w:rsidP="00B264FC">
      <w:pPr>
        <w:pStyle w:val="ListParagraph"/>
        <w:numPr>
          <w:ilvl w:val="0"/>
          <w:numId w:val="1"/>
        </w:numPr>
        <w:jc w:val="both"/>
        <w:rPr>
          <w:b/>
          <w:bCs/>
          <w:sz w:val="20"/>
          <w:szCs w:val="20"/>
        </w:rPr>
      </w:pPr>
      <w:r w:rsidRPr="003D32D2">
        <w:rPr>
          <w:sz w:val="20"/>
        </w:rPr>
        <w:t xml:space="preserve">L'ONPV a-t-elle </w:t>
      </w:r>
      <w:r w:rsidRPr="00C16BEF">
        <w:rPr>
          <w:bCs/>
          <w:sz w:val="20"/>
        </w:rPr>
        <w:t>accès aux données</w:t>
      </w:r>
      <w:r w:rsidRPr="003D32D2">
        <w:rPr>
          <w:sz w:val="20"/>
        </w:rPr>
        <w:t xml:space="preserve"> des douanes, des services postaux ou des </w:t>
      </w:r>
      <w:r w:rsidR="00CB78CC">
        <w:rPr>
          <w:sz w:val="20"/>
        </w:rPr>
        <w:t xml:space="preserve">autres </w:t>
      </w:r>
      <w:r w:rsidRPr="003D32D2">
        <w:rPr>
          <w:sz w:val="20"/>
        </w:rPr>
        <w:t xml:space="preserve">services de livraison rapide concernant les colis contenant des végétaux, produits végétaux et autres articles réglementés entrant dans le </w:t>
      </w:r>
      <w:proofErr w:type="gramStart"/>
      <w:r w:rsidRPr="003D32D2">
        <w:rPr>
          <w:sz w:val="20"/>
        </w:rPr>
        <w:t>pays?</w:t>
      </w:r>
      <w:proofErr w:type="gramEnd"/>
      <w:r w:rsidRPr="003D32D2">
        <w:rPr>
          <w:i/>
          <w:sz w:val="20"/>
        </w:rPr>
        <w:t xml:space="preserve"> </w:t>
      </w:r>
    </w:p>
    <w:p w14:paraId="68053D2D" w14:textId="77777777" w:rsidR="00DF2A71" w:rsidRPr="003D32D2" w:rsidRDefault="00DF2A71">
      <w:pPr>
        <w:spacing w:after="0"/>
        <w:ind w:firstLine="426"/>
        <w:rPr>
          <w:sz w:val="20"/>
          <w:szCs w:val="20"/>
        </w:rPr>
      </w:pPr>
      <w:r w:rsidRPr="003D32D2">
        <w:rPr>
          <w:rFonts w:cs="Aptos"/>
          <w:sz w:val="20"/>
          <w:cs/>
        </w:rPr>
        <w:t xml:space="preserve">☐ </w:t>
      </w:r>
      <w:r w:rsidRPr="003D32D2">
        <w:rPr>
          <w:sz w:val="20"/>
        </w:rPr>
        <w:t xml:space="preserve">Oui </w:t>
      </w:r>
    </w:p>
    <w:p w14:paraId="2C08E60E" w14:textId="77777777" w:rsidR="00DF2A71" w:rsidRPr="003D32D2" w:rsidRDefault="00DF2A71">
      <w:pPr>
        <w:ind w:firstLine="426"/>
        <w:rPr>
          <w:b/>
          <w:bCs/>
          <w:i/>
          <w:iCs/>
          <w:sz w:val="20"/>
          <w:szCs w:val="20"/>
        </w:rPr>
      </w:pPr>
      <w:r w:rsidRPr="003D32D2">
        <w:rPr>
          <w:rFonts w:cs="Aptos"/>
          <w:sz w:val="20"/>
          <w:cs/>
        </w:rPr>
        <w:t xml:space="preserve">☐ </w:t>
      </w:r>
      <w:r w:rsidRPr="003D32D2">
        <w:rPr>
          <w:sz w:val="20"/>
        </w:rPr>
        <w:t xml:space="preserve">Non </w:t>
      </w:r>
      <w:r w:rsidRPr="003D32D2">
        <w:rPr>
          <w:rFonts w:ascii="Wingdings" w:hAnsi="Wingdings"/>
          <w:sz w:val="20"/>
        </w:rPr>
        <w:t>à</w:t>
      </w:r>
      <w:r w:rsidRPr="003D32D2">
        <w:rPr>
          <w:i/>
          <w:sz w:val="20"/>
        </w:rPr>
        <w:t xml:space="preserve"> Passez directement à la question </w:t>
      </w:r>
      <w:r w:rsidRPr="003D32D2">
        <w:rPr>
          <w:b/>
          <w:i/>
          <w:sz w:val="20"/>
        </w:rPr>
        <w:t>36</w:t>
      </w:r>
    </w:p>
    <w:p w14:paraId="6C6E607B" w14:textId="77777777" w:rsidR="00DF2A71" w:rsidRPr="003D32D2" w:rsidRDefault="00DF2A71" w:rsidP="00B264FC">
      <w:pPr>
        <w:pStyle w:val="ListParagraph"/>
        <w:numPr>
          <w:ilvl w:val="0"/>
          <w:numId w:val="1"/>
        </w:numPr>
        <w:jc w:val="both"/>
        <w:rPr>
          <w:sz w:val="20"/>
          <w:szCs w:val="20"/>
        </w:rPr>
      </w:pPr>
      <w:r w:rsidRPr="003D32D2">
        <w:rPr>
          <w:sz w:val="20"/>
        </w:rPr>
        <w:t>De quel(s</w:t>
      </w:r>
      <w:r w:rsidRPr="00ED4288">
        <w:rPr>
          <w:sz w:val="20"/>
        </w:rPr>
        <w:t xml:space="preserve">) </w:t>
      </w:r>
      <w:r w:rsidRPr="00C16BEF">
        <w:rPr>
          <w:sz w:val="20"/>
        </w:rPr>
        <w:t>type(s) de données</w:t>
      </w:r>
      <w:r w:rsidRPr="003D32D2">
        <w:rPr>
          <w:sz w:val="20"/>
        </w:rPr>
        <w:t xml:space="preserve"> l'ONPV dispose-t-</w:t>
      </w:r>
      <w:proofErr w:type="gramStart"/>
      <w:r w:rsidRPr="003D32D2">
        <w:rPr>
          <w:sz w:val="20"/>
        </w:rPr>
        <w:t>elle?</w:t>
      </w:r>
      <w:proofErr w:type="gramEnd"/>
      <w:r w:rsidRPr="003D32D2">
        <w:rPr>
          <w:sz w:val="20"/>
        </w:rPr>
        <w:t xml:space="preserve"> </w:t>
      </w:r>
      <w:r w:rsidRPr="003D32D2">
        <w:rPr>
          <w:i/>
          <w:sz w:val="20"/>
        </w:rPr>
        <w:t>Veuillez sélectionner toutes les réponses pertinentes.</w:t>
      </w:r>
    </w:p>
    <w:p w14:paraId="61782DC4" w14:textId="77777777" w:rsidR="00DF2A71" w:rsidRPr="003D32D2" w:rsidRDefault="009A29EC">
      <w:pPr>
        <w:pStyle w:val="ListParagraph"/>
        <w:ind w:left="993" w:hanging="567"/>
        <w:rPr>
          <w:sz w:val="20"/>
          <w:szCs w:val="20"/>
        </w:rPr>
      </w:pPr>
      <w:r w:rsidRPr="003D32D2">
        <w:rPr>
          <w:rFonts w:ascii="MS Gothic" w:hAnsi="MS Gothic" w:cs="MS Gothic"/>
          <w:sz w:val="20"/>
          <w:cs/>
        </w:rPr>
        <w:t>☐</w:t>
      </w:r>
      <w:r w:rsidR="00DF2A71" w:rsidRPr="003D32D2">
        <w:rPr>
          <w:rFonts w:cs="Aptos"/>
          <w:sz w:val="20"/>
          <w:cs/>
        </w:rPr>
        <w:t xml:space="preserve"> </w:t>
      </w:r>
      <w:r w:rsidR="00DF2A71" w:rsidRPr="003D32D2">
        <w:rPr>
          <w:sz w:val="20"/>
        </w:rPr>
        <w:t>Nombre ou volume de colis</w:t>
      </w:r>
    </w:p>
    <w:p w14:paraId="5A80A55F" w14:textId="77777777" w:rsidR="00DF2A71" w:rsidRPr="003D32D2" w:rsidRDefault="00DF2A71">
      <w:pPr>
        <w:pStyle w:val="ListParagraph"/>
        <w:ind w:left="993" w:hanging="567"/>
        <w:rPr>
          <w:rFonts w:eastAsia="MS Gothic"/>
          <w:sz w:val="20"/>
          <w:szCs w:val="20"/>
        </w:rPr>
      </w:pPr>
      <w:r w:rsidRPr="003D32D2">
        <w:rPr>
          <w:rFonts w:ascii="MS Gothic" w:hAnsi="MS Gothic" w:cs="MS Gothic"/>
          <w:sz w:val="20"/>
          <w:cs/>
        </w:rPr>
        <w:t>☐</w:t>
      </w:r>
      <w:r w:rsidRPr="003D32D2">
        <w:rPr>
          <w:rFonts w:cs="Aptos"/>
          <w:sz w:val="20"/>
          <w:cs/>
        </w:rPr>
        <w:t xml:space="preserve"> </w:t>
      </w:r>
      <w:r w:rsidRPr="003D32D2">
        <w:rPr>
          <w:sz w:val="20"/>
        </w:rPr>
        <w:t xml:space="preserve">Colis inspectés </w:t>
      </w:r>
    </w:p>
    <w:p w14:paraId="1455204E" w14:textId="77777777" w:rsidR="00DF2A71" w:rsidRPr="003D32D2" w:rsidRDefault="00DF2A71">
      <w:pPr>
        <w:pStyle w:val="ListParagraph"/>
        <w:ind w:left="993" w:hanging="567"/>
        <w:rPr>
          <w:rFonts w:eastAsia="MS Gothic"/>
          <w:sz w:val="20"/>
          <w:szCs w:val="20"/>
        </w:rPr>
      </w:pPr>
      <w:r w:rsidRPr="003D32D2">
        <w:rPr>
          <w:rFonts w:ascii="MS Gothic" w:hAnsi="MS Gothic" w:cs="MS Gothic"/>
          <w:sz w:val="20"/>
          <w:cs/>
        </w:rPr>
        <w:t>☐</w:t>
      </w:r>
      <w:r w:rsidRPr="003D32D2">
        <w:rPr>
          <w:rFonts w:cs="Aptos"/>
          <w:sz w:val="20"/>
          <w:cs/>
        </w:rPr>
        <w:t xml:space="preserve"> </w:t>
      </w:r>
      <w:r w:rsidRPr="003D32D2">
        <w:rPr>
          <w:sz w:val="20"/>
        </w:rPr>
        <w:t>Informations sur les importateurs</w:t>
      </w:r>
    </w:p>
    <w:p w14:paraId="20C50E4E" w14:textId="77777777" w:rsidR="00DF2A71" w:rsidRPr="003D32D2" w:rsidRDefault="00DF2A71">
      <w:pPr>
        <w:pStyle w:val="ListParagraph"/>
        <w:ind w:left="993" w:hanging="567"/>
        <w:rPr>
          <w:rFonts w:eastAsia="MS Gothic"/>
          <w:sz w:val="20"/>
          <w:szCs w:val="20"/>
        </w:rPr>
      </w:pPr>
      <w:r w:rsidRPr="003D32D2">
        <w:rPr>
          <w:rFonts w:ascii="MS Gothic" w:hAnsi="MS Gothic" w:cs="MS Gothic"/>
          <w:sz w:val="20"/>
          <w:cs/>
        </w:rPr>
        <w:t>☐</w:t>
      </w:r>
      <w:r w:rsidRPr="003D32D2">
        <w:rPr>
          <w:rFonts w:cs="Aptos"/>
          <w:sz w:val="20"/>
          <w:cs/>
        </w:rPr>
        <w:t xml:space="preserve"> </w:t>
      </w:r>
      <w:r w:rsidRPr="003D32D2">
        <w:rPr>
          <w:sz w:val="20"/>
        </w:rPr>
        <w:t>Types d'importations</w:t>
      </w:r>
    </w:p>
    <w:p w14:paraId="42C28221" w14:textId="77777777" w:rsidR="00DF2A71" w:rsidRPr="003D32D2" w:rsidRDefault="00DF2A71">
      <w:pPr>
        <w:pStyle w:val="ListParagraph"/>
        <w:ind w:left="993" w:hanging="567"/>
        <w:rPr>
          <w:rFonts w:eastAsia="MS Gothic"/>
          <w:sz w:val="20"/>
          <w:szCs w:val="20"/>
        </w:rPr>
      </w:pPr>
      <w:r w:rsidRPr="003D32D2">
        <w:rPr>
          <w:rFonts w:ascii="MS Gothic" w:hAnsi="MS Gothic" w:cs="MS Gothic"/>
          <w:sz w:val="20"/>
          <w:cs/>
        </w:rPr>
        <w:t>☐</w:t>
      </w:r>
      <w:r w:rsidRPr="003D32D2">
        <w:rPr>
          <w:rFonts w:cs="Aptos"/>
          <w:sz w:val="20"/>
          <w:cs/>
        </w:rPr>
        <w:t xml:space="preserve"> </w:t>
      </w:r>
      <w:r w:rsidRPr="003D32D2">
        <w:rPr>
          <w:sz w:val="20"/>
        </w:rPr>
        <w:t>Données sur la non-conformité</w:t>
      </w:r>
    </w:p>
    <w:p w14:paraId="3B0703E1" w14:textId="77777777" w:rsidR="00DF2A71" w:rsidRPr="003D32D2" w:rsidRDefault="00DF2A71">
      <w:pPr>
        <w:pStyle w:val="ListParagraph"/>
        <w:ind w:left="993" w:hanging="567"/>
        <w:rPr>
          <w:sz w:val="20"/>
          <w:szCs w:val="20"/>
        </w:rPr>
      </w:pPr>
      <w:r w:rsidRPr="003D32D2">
        <w:rPr>
          <w:rFonts w:ascii="MS Gothic" w:hAnsi="MS Gothic" w:cs="MS Gothic"/>
          <w:sz w:val="20"/>
          <w:cs/>
        </w:rPr>
        <w:lastRenderedPageBreak/>
        <w:t>☐</w:t>
      </w:r>
      <w:r w:rsidRPr="003D32D2">
        <w:rPr>
          <w:rFonts w:cs="Aptos"/>
          <w:sz w:val="20"/>
          <w:cs/>
        </w:rPr>
        <w:t xml:space="preserve"> </w:t>
      </w:r>
      <w:r w:rsidRPr="003D32D2">
        <w:rPr>
          <w:sz w:val="20"/>
        </w:rPr>
        <w:t>Informations sur les exportateurs</w:t>
      </w:r>
    </w:p>
    <w:p w14:paraId="172CAB0E" w14:textId="77777777" w:rsidR="00DF2A71" w:rsidRPr="003D32D2" w:rsidRDefault="00DF2A71">
      <w:pPr>
        <w:pStyle w:val="ListParagraph"/>
        <w:ind w:left="993" w:hanging="567"/>
        <w:rPr>
          <w:sz w:val="20"/>
          <w:szCs w:val="20"/>
        </w:rPr>
      </w:pPr>
      <w:r w:rsidRPr="003D32D2">
        <w:rPr>
          <w:rFonts w:ascii="MS Gothic" w:hAnsi="MS Gothic" w:cs="MS Gothic"/>
          <w:sz w:val="20"/>
          <w:cs/>
        </w:rPr>
        <w:t>☐</w:t>
      </w:r>
      <w:r w:rsidRPr="003D32D2">
        <w:rPr>
          <w:rFonts w:cs="Aptos"/>
          <w:sz w:val="20"/>
          <w:cs/>
        </w:rPr>
        <w:t xml:space="preserve"> </w:t>
      </w:r>
      <w:r w:rsidRPr="003D32D2">
        <w:rPr>
          <w:sz w:val="20"/>
        </w:rPr>
        <w:t>Autre (veuillez préciser)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27AAE32C" w14:textId="77777777" w:rsidR="00DF2A71" w:rsidRPr="003D32D2" w:rsidRDefault="00DF2A71">
      <w:pPr>
        <w:pStyle w:val="ListParagraph"/>
        <w:ind w:left="993"/>
        <w:rPr>
          <w:sz w:val="20"/>
          <w:szCs w:val="20"/>
        </w:rPr>
      </w:pPr>
      <w:r w:rsidRPr="003D32D2">
        <w:rPr>
          <w:sz w:val="20"/>
        </w:rPr>
        <w:t xml:space="preserve"> </w:t>
      </w:r>
    </w:p>
    <w:p w14:paraId="61D9D378" w14:textId="77777777" w:rsidR="00DF2A71" w:rsidRPr="003D32D2" w:rsidRDefault="00DF2A71" w:rsidP="00B264FC">
      <w:pPr>
        <w:pStyle w:val="ListParagraph"/>
        <w:numPr>
          <w:ilvl w:val="0"/>
          <w:numId w:val="1"/>
        </w:numPr>
        <w:jc w:val="both"/>
        <w:rPr>
          <w:sz w:val="20"/>
          <w:szCs w:val="20"/>
        </w:rPr>
      </w:pPr>
      <w:r w:rsidRPr="003D32D2">
        <w:rPr>
          <w:sz w:val="20"/>
        </w:rPr>
        <w:t>L'ONPV utilise-t-elle des données provenant des douanes, des services postaux ou d</w:t>
      </w:r>
      <w:r w:rsidR="00C87FCD">
        <w:rPr>
          <w:sz w:val="20"/>
        </w:rPr>
        <w:t>’</w:t>
      </w:r>
      <w:r w:rsidR="00CB78CC">
        <w:rPr>
          <w:sz w:val="20"/>
        </w:rPr>
        <w:t xml:space="preserve">autres </w:t>
      </w:r>
      <w:r w:rsidRPr="003D32D2">
        <w:rPr>
          <w:sz w:val="20"/>
        </w:rPr>
        <w:t xml:space="preserve">services de livraison rapide </w:t>
      </w:r>
      <w:r w:rsidRPr="00ED4288">
        <w:rPr>
          <w:sz w:val="20"/>
        </w:rPr>
        <w:t xml:space="preserve">pour </w:t>
      </w:r>
      <w:r w:rsidRPr="00C16BEF">
        <w:rPr>
          <w:sz w:val="20"/>
        </w:rPr>
        <w:t xml:space="preserve">profiler le risque des </w:t>
      </w:r>
      <w:proofErr w:type="gramStart"/>
      <w:r w:rsidRPr="00C16BEF">
        <w:rPr>
          <w:sz w:val="20"/>
        </w:rPr>
        <w:t>importations</w:t>
      </w:r>
      <w:r w:rsidRPr="003D32D2">
        <w:rPr>
          <w:sz w:val="20"/>
        </w:rPr>
        <w:t>?</w:t>
      </w:r>
      <w:proofErr w:type="gramEnd"/>
      <w:r w:rsidRPr="003D32D2">
        <w:rPr>
          <w:sz w:val="20"/>
        </w:rPr>
        <w:t xml:space="preserve"> </w:t>
      </w:r>
    </w:p>
    <w:p w14:paraId="7C927D2E" w14:textId="77777777" w:rsidR="00DF2A71" w:rsidRPr="003D32D2" w:rsidRDefault="00DF2A71">
      <w:pPr>
        <w:spacing w:after="0"/>
        <w:ind w:firstLine="426"/>
        <w:rPr>
          <w:sz w:val="20"/>
          <w:szCs w:val="20"/>
        </w:rPr>
      </w:pPr>
      <w:r w:rsidRPr="003D32D2">
        <w:rPr>
          <w:rFonts w:ascii="MS Gothic" w:hAnsi="MS Gothic" w:cs="MS Gothic"/>
          <w:sz w:val="20"/>
          <w:cs/>
        </w:rPr>
        <w:t>☐</w:t>
      </w:r>
      <w:r w:rsidRPr="003D32D2">
        <w:rPr>
          <w:rFonts w:cs="Aptos"/>
          <w:sz w:val="20"/>
          <w:cs/>
        </w:rPr>
        <w:t xml:space="preserve"> </w:t>
      </w:r>
      <w:r w:rsidRPr="003D32D2">
        <w:rPr>
          <w:sz w:val="20"/>
        </w:rPr>
        <w:t xml:space="preserve">Oui </w:t>
      </w:r>
    </w:p>
    <w:p w14:paraId="1AD93EB5" w14:textId="77777777" w:rsidR="00DF2A71" w:rsidRPr="003D32D2" w:rsidRDefault="007E7DDA">
      <w:pPr>
        <w:ind w:firstLine="426"/>
        <w:rPr>
          <w:b/>
          <w:bCs/>
          <w:i/>
          <w:iCs/>
          <w:sz w:val="20"/>
          <w:szCs w:val="20"/>
        </w:rPr>
      </w:pPr>
      <w:r w:rsidRPr="003D32D2">
        <w:rPr>
          <w:rFonts w:ascii="MS Gothic" w:hAnsi="MS Gothic" w:cs="MS Gothic"/>
          <w:sz w:val="20"/>
          <w:cs/>
        </w:rPr>
        <w:t>☐</w:t>
      </w:r>
      <w:r w:rsidR="00DF2A71" w:rsidRPr="003D32D2">
        <w:rPr>
          <w:rFonts w:cs="Aptos"/>
          <w:sz w:val="20"/>
          <w:cs/>
        </w:rPr>
        <w:t xml:space="preserve"> </w:t>
      </w:r>
      <w:r w:rsidR="00DF2A71" w:rsidRPr="003D32D2">
        <w:rPr>
          <w:sz w:val="20"/>
        </w:rPr>
        <w:t xml:space="preserve">Non </w:t>
      </w:r>
      <w:r w:rsidR="00DF2A71" w:rsidRPr="003D32D2">
        <w:rPr>
          <w:rFonts w:ascii="Wingdings" w:hAnsi="Wingdings"/>
          <w:sz w:val="20"/>
        </w:rPr>
        <w:t>à</w:t>
      </w:r>
      <w:r w:rsidR="00DF2A71" w:rsidRPr="003D32D2">
        <w:rPr>
          <w:i/>
          <w:sz w:val="20"/>
        </w:rPr>
        <w:t xml:space="preserve"> Passez directement à la question </w:t>
      </w:r>
      <w:r w:rsidR="00DF2A71" w:rsidRPr="003D32D2">
        <w:rPr>
          <w:b/>
          <w:i/>
          <w:sz w:val="20"/>
        </w:rPr>
        <w:t>36</w:t>
      </w:r>
    </w:p>
    <w:p w14:paraId="1B4755EF" w14:textId="77777777" w:rsidR="00DF2A71" w:rsidRPr="003D32D2" w:rsidRDefault="00DF2A71" w:rsidP="00B264FC">
      <w:pPr>
        <w:pStyle w:val="ListParagraph"/>
        <w:numPr>
          <w:ilvl w:val="0"/>
          <w:numId w:val="1"/>
        </w:numPr>
        <w:jc w:val="both"/>
        <w:rPr>
          <w:sz w:val="20"/>
          <w:szCs w:val="20"/>
        </w:rPr>
      </w:pPr>
      <w:r w:rsidRPr="003D32D2">
        <w:rPr>
          <w:sz w:val="20"/>
        </w:rPr>
        <w:t xml:space="preserve">À quelle fréquence le profilage du risque est-il </w:t>
      </w:r>
      <w:proofErr w:type="gramStart"/>
      <w:r w:rsidRPr="003D32D2">
        <w:rPr>
          <w:sz w:val="20"/>
        </w:rPr>
        <w:t>actualisé?</w:t>
      </w:r>
      <w:proofErr w:type="gramEnd"/>
    </w:p>
    <w:p w14:paraId="1AB883CC" w14:textId="77777777" w:rsidR="00DF2A71" w:rsidRPr="003D32D2" w:rsidRDefault="00DF2A71">
      <w:pPr>
        <w:spacing w:after="0"/>
        <w:ind w:firstLine="426"/>
        <w:rPr>
          <w:sz w:val="20"/>
          <w:szCs w:val="20"/>
        </w:rPr>
      </w:pPr>
      <w:r w:rsidRPr="003D32D2">
        <w:rPr>
          <w:rFonts w:cs="Aptos"/>
          <w:sz w:val="20"/>
          <w:cs/>
        </w:rPr>
        <w:t xml:space="preserve">☐ </w:t>
      </w:r>
      <w:r w:rsidRPr="003D32D2">
        <w:rPr>
          <w:sz w:val="20"/>
        </w:rPr>
        <w:t>Chaque trimestre</w:t>
      </w:r>
    </w:p>
    <w:p w14:paraId="33A4F803" w14:textId="77777777" w:rsidR="00DF2A71" w:rsidRPr="003D32D2" w:rsidRDefault="00DF2A71">
      <w:pPr>
        <w:spacing w:after="0"/>
        <w:ind w:firstLine="426"/>
        <w:rPr>
          <w:sz w:val="20"/>
          <w:szCs w:val="20"/>
        </w:rPr>
      </w:pPr>
      <w:r w:rsidRPr="003D32D2">
        <w:rPr>
          <w:rFonts w:cs="Aptos"/>
          <w:sz w:val="20"/>
          <w:cs/>
        </w:rPr>
        <w:t xml:space="preserve">☐ </w:t>
      </w:r>
      <w:r w:rsidRPr="003D32D2">
        <w:rPr>
          <w:sz w:val="20"/>
        </w:rPr>
        <w:t xml:space="preserve">Chaque année </w:t>
      </w:r>
    </w:p>
    <w:p w14:paraId="5ACB48D4" w14:textId="77777777" w:rsidR="00DF2A71" w:rsidRPr="003D32D2" w:rsidRDefault="00DF2A71">
      <w:pPr>
        <w:spacing w:after="0"/>
        <w:ind w:firstLine="426"/>
        <w:rPr>
          <w:sz w:val="20"/>
          <w:szCs w:val="20"/>
        </w:rPr>
      </w:pPr>
      <w:r w:rsidRPr="003D32D2">
        <w:rPr>
          <w:rFonts w:cs="Aptos"/>
          <w:sz w:val="20"/>
          <w:cs/>
        </w:rPr>
        <w:t xml:space="preserve">☐ </w:t>
      </w:r>
      <w:r w:rsidRPr="003D32D2">
        <w:rPr>
          <w:sz w:val="20"/>
        </w:rPr>
        <w:t>Au besoin,</w:t>
      </w:r>
      <w:r w:rsidR="0004468E" w:rsidRPr="003D32D2">
        <w:rPr>
          <w:sz w:val="20"/>
        </w:rPr>
        <w:t xml:space="preserve"> </w:t>
      </w:r>
      <w:r w:rsidRPr="003D32D2">
        <w:rPr>
          <w:sz w:val="20"/>
        </w:rPr>
        <w:t>en fonction des nouveaux risques</w:t>
      </w:r>
    </w:p>
    <w:p w14:paraId="43B5E0A1" w14:textId="77777777" w:rsidR="00DF2A71" w:rsidRPr="003D32D2" w:rsidRDefault="0004468E">
      <w:pPr>
        <w:spacing w:after="0"/>
        <w:ind w:firstLine="426"/>
        <w:rPr>
          <w:sz w:val="20"/>
          <w:szCs w:val="20"/>
        </w:rPr>
      </w:pPr>
      <w:r w:rsidRPr="003D32D2">
        <w:rPr>
          <w:rFonts w:cs="Aptos"/>
          <w:sz w:val="20"/>
          <w:cs/>
        </w:rPr>
        <w:t xml:space="preserve">☐ </w:t>
      </w:r>
      <w:r w:rsidR="00DF2A71" w:rsidRPr="003D32D2">
        <w:rPr>
          <w:rFonts w:cs="Aptos"/>
          <w:sz w:val="20"/>
          <w:cs/>
        </w:rPr>
        <w:t xml:space="preserve"> </w:t>
      </w:r>
      <w:r w:rsidR="00DF2A71" w:rsidRPr="003D32D2">
        <w:rPr>
          <w:sz w:val="20"/>
        </w:rPr>
        <w:t xml:space="preserve">Jamais </w:t>
      </w:r>
    </w:p>
    <w:p w14:paraId="337764BE" w14:textId="77777777" w:rsidR="00DF2A71" w:rsidRPr="003D32D2" w:rsidRDefault="0004468E">
      <w:pPr>
        <w:spacing w:after="0"/>
        <w:ind w:firstLine="426"/>
        <w:rPr>
          <w:sz w:val="20"/>
          <w:szCs w:val="20"/>
        </w:rPr>
      </w:pPr>
      <w:r w:rsidRPr="003D32D2">
        <w:rPr>
          <w:rFonts w:cs="Aptos"/>
          <w:sz w:val="20"/>
          <w:cs/>
        </w:rPr>
        <w:t xml:space="preserve">☐ </w:t>
      </w:r>
      <w:r w:rsidR="00DF2A71" w:rsidRPr="003D32D2">
        <w:rPr>
          <w:rFonts w:cs="Aptos"/>
          <w:sz w:val="20"/>
          <w:cs/>
        </w:rPr>
        <w:t xml:space="preserve"> </w:t>
      </w:r>
      <w:r w:rsidR="00DF2A71" w:rsidRPr="003D32D2">
        <w:rPr>
          <w:sz w:val="20"/>
        </w:rPr>
        <w:t>Autre (veuillez préciser) [</w:t>
      </w:r>
      <w:r w:rsidR="00DF2A71" w:rsidRPr="003D32D2">
        <w:rPr>
          <w:sz w:val="20"/>
        </w:rPr>
        <w:fldChar w:fldCharType="begin">
          <w:ffData>
            <w:name w:val="lic_nonagric_Y_ex"/>
            <w:enabled/>
            <w:calcOnExit w:val="0"/>
            <w:textInput/>
          </w:ffData>
        </w:fldChar>
      </w:r>
      <w:r w:rsidR="00DF2A71" w:rsidRPr="003D32D2">
        <w:rPr>
          <w:sz w:val="20"/>
        </w:rPr>
        <w:instrText xml:space="preserve"> FORMTEXT </w:instrText>
      </w:r>
      <w:r w:rsidR="00DF2A71" w:rsidRPr="003D32D2">
        <w:rPr>
          <w:sz w:val="20"/>
        </w:rPr>
      </w:r>
      <w:r w:rsidR="00DF2A71" w:rsidRPr="003D32D2">
        <w:rPr>
          <w:sz w:val="20"/>
        </w:rPr>
        <w:fldChar w:fldCharType="separate"/>
      </w:r>
      <w:r w:rsidR="00DF2A71" w:rsidRPr="003D32D2">
        <w:rPr>
          <w:sz w:val="20"/>
        </w:rPr>
        <w:t>     </w:t>
      </w:r>
      <w:r w:rsidR="00DF2A71" w:rsidRPr="003D32D2">
        <w:rPr>
          <w:sz w:val="20"/>
        </w:rPr>
        <w:fldChar w:fldCharType="end"/>
      </w:r>
      <w:r w:rsidR="00DF2A71" w:rsidRPr="003D32D2">
        <w:rPr>
          <w:sz w:val="20"/>
        </w:rPr>
        <w:t>]</w:t>
      </w:r>
    </w:p>
    <w:p w14:paraId="0660A837" w14:textId="77777777" w:rsidR="00DF2A71" w:rsidRPr="003D32D2" w:rsidRDefault="00DF2A71">
      <w:pPr>
        <w:ind w:firstLine="993"/>
        <w:rPr>
          <w:sz w:val="20"/>
          <w:szCs w:val="20"/>
        </w:rPr>
      </w:pPr>
    </w:p>
    <w:p w14:paraId="4521FBA1" w14:textId="77777777" w:rsidR="00DF2A71" w:rsidRPr="003D32D2" w:rsidRDefault="00DF2A71" w:rsidP="00B264FC">
      <w:pPr>
        <w:pStyle w:val="ListParagraph"/>
        <w:numPr>
          <w:ilvl w:val="0"/>
          <w:numId w:val="1"/>
        </w:numPr>
        <w:jc w:val="both"/>
        <w:rPr>
          <w:sz w:val="20"/>
          <w:szCs w:val="20"/>
        </w:rPr>
      </w:pPr>
      <w:r w:rsidRPr="003D32D2">
        <w:rPr>
          <w:sz w:val="20"/>
        </w:rPr>
        <w:t>Veuillez évaluer</w:t>
      </w:r>
      <w:r w:rsidRPr="003D32D2">
        <w:t xml:space="preserve"> </w:t>
      </w:r>
      <w:r w:rsidRPr="00C863C1">
        <w:t>l'</w:t>
      </w:r>
      <w:r w:rsidRPr="00C16BEF">
        <w:rPr>
          <w:rStyle w:val="Strong"/>
          <w:b w:val="0"/>
          <w:sz w:val="20"/>
        </w:rPr>
        <w:t>efficacité</w:t>
      </w:r>
      <w:r w:rsidRPr="003D32D2">
        <w:rPr>
          <w:rStyle w:val="Strong"/>
          <w:sz w:val="20"/>
        </w:rPr>
        <w:t xml:space="preserve"> </w:t>
      </w:r>
      <w:r w:rsidRPr="003D32D2">
        <w:rPr>
          <w:sz w:val="20"/>
        </w:rPr>
        <w:t>du profilage du risque dans la gestion du risque frontalier.</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02"/>
        <w:gridCol w:w="1803"/>
        <w:gridCol w:w="1531"/>
        <w:gridCol w:w="2075"/>
      </w:tblGrid>
      <w:tr w:rsidR="00DF2A71" w14:paraId="4DF63926" w14:textId="77777777">
        <w:tc>
          <w:tcPr>
            <w:tcW w:w="1384" w:type="dxa"/>
            <w:shd w:val="clear" w:color="auto" w:fill="auto"/>
          </w:tcPr>
          <w:p w14:paraId="43BF2B6D" w14:textId="77777777" w:rsidR="00DF2A71" w:rsidRPr="003D32D2" w:rsidRDefault="00DF2A71">
            <w:pPr>
              <w:spacing w:after="0" w:line="240" w:lineRule="auto"/>
              <w:rPr>
                <w:rFonts w:eastAsia="Times New Roman" w:cs="Times New Roman"/>
                <w:sz w:val="20"/>
                <w:szCs w:val="20"/>
              </w:rPr>
            </w:pPr>
            <w:r>
              <w:rPr>
                <w:sz w:val="20"/>
              </w:rPr>
              <w:t>Pas du tout efficace</w:t>
            </w:r>
          </w:p>
        </w:tc>
        <w:tc>
          <w:tcPr>
            <w:tcW w:w="1802" w:type="dxa"/>
            <w:shd w:val="clear" w:color="auto" w:fill="auto"/>
          </w:tcPr>
          <w:p w14:paraId="17F1C992" w14:textId="77777777" w:rsidR="00DF2A71" w:rsidRPr="003D32D2" w:rsidRDefault="00DF2A71">
            <w:pPr>
              <w:spacing w:after="0" w:line="240" w:lineRule="auto"/>
              <w:rPr>
                <w:rFonts w:eastAsia="Times New Roman" w:cs="Times New Roman"/>
                <w:sz w:val="20"/>
                <w:szCs w:val="20"/>
              </w:rPr>
            </w:pPr>
            <w:r>
              <w:rPr>
                <w:sz w:val="20"/>
              </w:rPr>
              <w:t>Un peu efficace</w:t>
            </w:r>
          </w:p>
        </w:tc>
        <w:tc>
          <w:tcPr>
            <w:tcW w:w="1803" w:type="dxa"/>
            <w:shd w:val="clear" w:color="auto" w:fill="auto"/>
          </w:tcPr>
          <w:p w14:paraId="31CE98C4" w14:textId="77777777" w:rsidR="00DF2A71" w:rsidRPr="003D32D2" w:rsidRDefault="00DF2A71">
            <w:pPr>
              <w:spacing w:after="0" w:line="240" w:lineRule="auto"/>
              <w:rPr>
                <w:rFonts w:eastAsia="Times New Roman" w:cs="Times New Roman"/>
                <w:sz w:val="20"/>
                <w:szCs w:val="20"/>
              </w:rPr>
            </w:pPr>
            <w:r>
              <w:rPr>
                <w:sz w:val="20"/>
              </w:rPr>
              <w:t>Moyennement efficace</w:t>
            </w:r>
          </w:p>
        </w:tc>
        <w:tc>
          <w:tcPr>
            <w:tcW w:w="1531" w:type="dxa"/>
            <w:shd w:val="clear" w:color="auto" w:fill="auto"/>
          </w:tcPr>
          <w:p w14:paraId="5DC76FEB" w14:textId="77777777" w:rsidR="00DF2A71" w:rsidRPr="003D32D2" w:rsidRDefault="00DF2A71">
            <w:pPr>
              <w:spacing w:after="0" w:line="240" w:lineRule="auto"/>
              <w:rPr>
                <w:rFonts w:eastAsia="Times New Roman" w:cs="Times New Roman"/>
                <w:sz w:val="20"/>
                <w:szCs w:val="20"/>
              </w:rPr>
            </w:pPr>
            <w:r>
              <w:rPr>
                <w:sz w:val="20"/>
              </w:rPr>
              <w:t>Efficace</w:t>
            </w:r>
          </w:p>
        </w:tc>
        <w:tc>
          <w:tcPr>
            <w:tcW w:w="2075" w:type="dxa"/>
            <w:shd w:val="clear" w:color="auto" w:fill="auto"/>
          </w:tcPr>
          <w:p w14:paraId="471D669C" w14:textId="77777777" w:rsidR="00DF2A71" w:rsidRPr="003D32D2" w:rsidRDefault="00DF2A71">
            <w:pPr>
              <w:spacing w:after="0" w:line="240" w:lineRule="auto"/>
              <w:rPr>
                <w:rFonts w:eastAsia="Times New Roman" w:cs="Times New Roman"/>
                <w:sz w:val="20"/>
                <w:szCs w:val="20"/>
              </w:rPr>
            </w:pPr>
            <w:r>
              <w:rPr>
                <w:sz w:val="20"/>
              </w:rPr>
              <w:t>Très efficace</w:t>
            </w:r>
          </w:p>
        </w:tc>
      </w:tr>
      <w:tr w:rsidR="00DF2A71" w14:paraId="643BAD5F" w14:textId="77777777">
        <w:tc>
          <w:tcPr>
            <w:tcW w:w="1384" w:type="dxa"/>
            <w:shd w:val="clear" w:color="auto" w:fill="auto"/>
          </w:tcPr>
          <w:p w14:paraId="79FB55C5" w14:textId="77777777" w:rsidR="00DF2A71" w:rsidRPr="003D32D2" w:rsidRDefault="00DF2A71">
            <w:pPr>
              <w:spacing w:after="0" w:line="240" w:lineRule="auto"/>
              <w:rPr>
                <w:rFonts w:eastAsia="Times New Roman" w:cs="Times New Roman"/>
                <w:sz w:val="20"/>
                <w:szCs w:val="20"/>
              </w:rPr>
            </w:pPr>
            <w:r>
              <w:rPr>
                <w:rFonts w:cs="Aptos"/>
                <w:sz w:val="20"/>
                <w:cs/>
              </w:rPr>
              <w:t>☐</w:t>
            </w:r>
          </w:p>
        </w:tc>
        <w:tc>
          <w:tcPr>
            <w:tcW w:w="1802" w:type="dxa"/>
            <w:shd w:val="clear" w:color="auto" w:fill="auto"/>
          </w:tcPr>
          <w:p w14:paraId="3A166725" w14:textId="77777777" w:rsidR="00DF2A71" w:rsidRPr="003D32D2" w:rsidRDefault="00DF2A71">
            <w:pPr>
              <w:spacing w:after="0" w:line="240" w:lineRule="auto"/>
              <w:rPr>
                <w:rFonts w:eastAsia="Times New Roman" w:cs="Times New Roman"/>
                <w:sz w:val="20"/>
                <w:szCs w:val="20"/>
              </w:rPr>
            </w:pPr>
            <w:r>
              <w:rPr>
                <w:rFonts w:cs="Aptos"/>
                <w:sz w:val="20"/>
                <w:cs/>
              </w:rPr>
              <w:t>☐</w:t>
            </w:r>
          </w:p>
        </w:tc>
        <w:tc>
          <w:tcPr>
            <w:tcW w:w="1803" w:type="dxa"/>
            <w:shd w:val="clear" w:color="auto" w:fill="auto"/>
          </w:tcPr>
          <w:p w14:paraId="087FC498" w14:textId="77777777" w:rsidR="00DF2A71" w:rsidRPr="003D32D2" w:rsidRDefault="00DF2A71">
            <w:pPr>
              <w:spacing w:after="0" w:line="240" w:lineRule="auto"/>
              <w:rPr>
                <w:rFonts w:eastAsia="Times New Roman" w:cs="Times New Roman"/>
                <w:sz w:val="20"/>
                <w:szCs w:val="20"/>
              </w:rPr>
            </w:pPr>
            <w:r>
              <w:rPr>
                <w:rFonts w:cs="Aptos"/>
                <w:sz w:val="20"/>
                <w:cs/>
              </w:rPr>
              <w:t>☐</w:t>
            </w:r>
          </w:p>
        </w:tc>
        <w:tc>
          <w:tcPr>
            <w:tcW w:w="1531" w:type="dxa"/>
            <w:shd w:val="clear" w:color="auto" w:fill="auto"/>
          </w:tcPr>
          <w:p w14:paraId="28A5C001" w14:textId="77777777" w:rsidR="00DF2A71" w:rsidRPr="003D32D2" w:rsidRDefault="00DF2A71">
            <w:pPr>
              <w:spacing w:after="0" w:line="240" w:lineRule="auto"/>
              <w:rPr>
                <w:rFonts w:eastAsia="Times New Roman" w:cs="Times New Roman"/>
                <w:sz w:val="20"/>
                <w:szCs w:val="20"/>
              </w:rPr>
            </w:pPr>
            <w:r>
              <w:rPr>
                <w:rFonts w:cs="Aptos"/>
                <w:sz w:val="20"/>
                <w:cs/>
              </w:rPr>
              <w:t>☐</w:t>
            </w:r>
          </w:p>
        </w:tc>
        <w:tc>
          <w:tcPr>
            <w:tcW w:w="2075" w:type="dxa"/>
            <w:shd w:val="clear" w:color="auto" w:fill="auto"/>
          </w:tcPr>
          <w:p w14:paraId="79C3B675" w14:textId="77777777" w:rsidR="00DF2A71" w:rsidRPr="003D32D2" w:rsidRDefault="00DF2A71">
            <w:pPr>
              <w:spacing w:after="0" w:line="240" w:lineRule="auto"/>
              <w:rPr>
                <w:rFonts w:eastAsia="Times New Roman" w:cs="Times New Roman"/>
                <w:sz w:val="20"/>
                <w:szCs w:val="20"/>
              </w:rPr>
            </w:pPr>
            <w:r>
              <w:rPr>
                <w:rFonts w:cs="Aptos"/>
                <w:sz w:val="20"/>
                <w:cs/>
              </w:rPr>
              <w:t>☐</w:t>
            </w:r>
          </w:p>
        </w:tc>
      </w:tr>
    </w:tbl>
    <w:p w14:paraId="607713EA" w14:textId="77777777" w:rsidR="00DF2A71" w:rsidRPr="003D32D2" w:rsidRDefault="00DF2A71">
      <w:pPr>
        <w:spacing w:after="0" w:line="240" w:lineRule="auto"/>
        <w:ind w:firstLine="993"/>
        <w:rPr>
          <w:rFonts w:ascii="MS Gothic" w:eastAsia="MS Gothic" w:hAnsi="MS Gothic"/>
          <w:sz w:val="20"/>
          <w:szCs w:val="20"/>
        </w:rPr>
      </w:pPr>
    </w:p>
    <w:p w14:paraId="5343E241" w14:textId="5307883A" w:rsidR="00DF2A71" w:rsidRPr="003D32D2" w:rsidRDefault="00DF2A71">
      <w:pPr>
        <w:spacing w:after="0" w:line="240" w:lineRule="auto"/>
        <w:ind w:left="426"/>
        <w:rPr>
          <w:sz w:val="20"/>
          <w:szCs w:val="20"/>
        </w:rPr>
      </w:pPr>
      <w:r w:rsidRPr="003D32D2">
        <w:rPr>
          <w:sz w:val="20"/>
        </w:rPr>
        <w:t xml:space="preserve">Veuillez expliquer les raisons de votre </w:t>
      </w:r>
      <w:r w:rsidR="00F76A6B">
        <w:rPr>
          <w:sz w:val="20"/>
        </w:rPr>
        <w:t>réponse</w:t>
      </w:r>
      <w:r w:rsidR="00F76A6B" w:rsidRPr="003D32D2">
        <w:rPr>
          <w:sz w:val="20"/>
        </w:rPr>
        <w:t xml:space="preserve"> </w:t>
      </w:r>
      <w:r w:rsidRPr="003D32D2">
        <w:rPr>
          <w:sz w:val="20"/>
        </w:rPr>
        <w:t xml:space="preserve">à propos de l'efficacité du profilage du risque dans la gestion du risque </w:t>
      </w:r>
      <w:r w:rsidR="0004468E" w:rsidRPr="003D32D2">
        <w:rPr>
          <w:sz w:val="20"/>
        </w:rPr>
        <w:t>aux frontières</w:t>
      </w:r>
      <w:r w:rsidRPr="003D32D2">
        <w:rPr>
          <w:sz w:val="20"/>
        </w:rPr>
        <w:t xml:space="preserve">. Cela nous aidera à comprendre les raisons pour lesquelles vous avez choisi cette </w:t>
      </w:r>
      <w:proofErr w:type="gramStart"/>
      <w:r w:rsidR="00F76A6B">
        <w:rPr>
          <w:sz w:val="20"/>
        </w:rPr>
        <w:t>réponse</w:t>
      </w:r>
      <w:r w:rsidRPr="003D32D2">
        <w:rPr>
          <w:sz w:val="20"/>
        </w:rPr>
        <w:t>:</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rPr>
          <w:sz w:val="20"/>
        </w:rPr>
        <w:t>     </w:t>
      </w:r>
      <w:r w:rsidRPr="003D32D2">
        <w:rPr>
          <w:sz w:val="20"/>
        </w:rPr>
        <w:fldChar w:fldCharType="end"/>
      </w:r>
      <w:r w:rsidRPr="003D32D2">
        <w:rPr>
          <w:sz w:val="20"/>
        </w:rPr>
        <w:t>]</w:t>
      </w:r>
    </w:p>
    <w:p w14:paraId="6E4BC72E" w14:textId="77777777" w:rsidR="00DF2A71" w:rsidRPr="003D32D2" w:rsidRDefault="00DF2A71">
      <w:pPr>
        <w:spacing w:after="0" w:line="240" w:lineRule="auto"/>
        <w:ind w:firstLine="993"/>
        <w:rPr>
          <w:rFonts w:eastAsia="Times New Roman" w:cs="Times New Roman"/>
          <w:sz w:val="20"/>
          <w:szCs w:val="20"/>
        </w:rPr>
      </w:pPr>
    </w:p>
    <w:p w14:paraId="6C251B4E" w14:textId="77777777" w:rsidR="00DF2A71" w:rsidRPr="003D32D2" w:rsidRDefault="00DF2A71">
      <w:pPr>
        <w:spacing w:after="120"/>
        <w:rPr>
          <w:b/>
          <w:bCs/>
          <w:color w:val="008000"/>
          <w:sz w:val="22"/>
          <w:szCs w:val="22"/>
        </w:rPr>
      </w:pPr>
      <w:r w:rsidRPr="003D32D2">
        <w:rPr>
          <w:b/>
          <w:color w:val="008000"/>
          <w:sz w:val="22"/>
        </w:rPr>
        <w:t xml:space="preserve">D.3. Analyse des données </w:t>
      </w:r>
    </w:p>
    <w:p w14:paraId="6695793E" w14:textId="77777777" w:rsidR="00DF2A71" w:rsidRPr="003D32D2" w:rsidRDefault="00DF2A71" w:rsidP="00B264FC">
      <w:pPr>
        <w:pStyle w:val="ListParagraph"/>
        <w:numPr>
          <w:ilvl w:val="0"/>
          <w:numId w:val="1"/>
        </w:numPr>
        <w:jc w:val="both"/>
        <w:rPr>
          <w:sz w:val="20"/>
          <w:szCs w:val="20"/>
        </w:rPr>
      </w:pPr>
      <w:r w:rsidRPr="003D32D2">
        <w:rPr>
          <w:sz w:val="20"/>
        </w:rPr>
        <w:t xml:space="preserve">L'ONPV </w:t>
      </w:r>
      <w:r w:rsidRPr="00C16BEF">
        <w:rPr>
          <w:bCs/>
          <w:sz w:val="20"/>
        </w:rPr>
        <w:t>analyse</w:t>
      </w:r>
      <w:r w:rsidRPr="003D32D2">
        <w:rPr>
          <w:sz w:val="20"/>
        </w:rPr>
        <w:t xml:space="preserve">-t-elle </w:t>
      </w:r>
      <w:r w:rsidRPr="00C16BEF">
        <w:rPr>
          <w:bCs/>
          <w:sz w:val="20"/>
        </w:rPr>
        <w:t>des données</w:t>
      </w:r>
      <w:r w:rsidRPr="003D32D2">
        <w:rPr>
          <w:sz w:val="20"/>
        </w:rPr>
        <w:t xml:space="preserve"> provenant d'inspections, d'avis de non-conformité ou de recherches automatisées ou manuelles sur </w:t>
      </w:r>
      <w:proofErr w:type="gramStart"/>
      <w:r w:rsidRPr="003D32D2">
        <w:rPr>
          <w:sz w:val="20"/>
        </w:rPr>
        <w:t>Internet?</w:t>
      </w:r>
      <w:proofErr w:type="gramEnd"/>
      <w:r w:rsidRPr="003D32D2">
        <w:rPr>
          <w:sz w:val="20"/>
        </w:rPr>
        <w:t xml:space="preserve"> </w:t>
      </w:r>
    </w:p>
    <w:p w14:paraId="0F592DBF" w14:textId="77777777" w:rsidR="00DF2A71" w:rsidRPr="003D32D2" w:rsidRDefault="00DF2A71">
      <w:pPr>
        <w:spacing w:after="0"/>
        <w:ind w:firstLine="993"/>
        <w:rPr>
          <w:sz w:val="20"/>
          <w:szCs w:val="20"/>
        </w:rPr>
      </w:pPr>
      <w:r w:rsidRPr="003D32D2">
        <w:rPr>
          <w:rFonts w:cs="Aptos"/>
          <w:sz w:val="20"/>
          <w:cs/>
        </w:rPr>
        <w:t xml:space="preserve">☐   </w:t>
      </w:r>
      <w:r w:rsidRPr="003D32D2">
        <w:rPr>
          <w:sz w:val="20"/>
        </w:rPr>
        <w:t>Oui</w:t>
      </w:r>
    </w:p>
    <w:p w14:paraId="6B3CB347" w14:textId="77777777" w:rsidR="00DF2A71" w:rsidRPr="003D32D2" w:rsidRDefault="00DF2A71">
      <w:pPr>
        <w:ind w:firstLine="993"/>
        <w:rPr>
          <w:b/>
          <w:bCs/>
          <w:sz w:val="20"/>
          <w:szCs w:val="20"/>
        </w:rPr>
      </w:pPr>
      <w:r w:rsidRPr="003D32D2">
        <w:rPr>
          <w:rFonts w:cs="Aptos"/>
          <w:sz w:val="20"/>
          <w:cs/>
        </w:rPr>
        <w:t xml:space="preserve">☐   </w:t>
      </w:r>
      <w:r w:rsidRPr="003D32D2">
        <w:rPr>
          <w:sz w:val="20"/>
        </w:rPr>
        <w:t xml:space="preserve">Non </w:t>
      </w:r>
      <w:r w:rsidRPr="003D32D2">
        <w:rPr>
          <w:rFonts w:ascii="Wingdings" w:hAnsi="Wingdings"/>
          <w:sz w:val="20"/>
        </w:rPr>
        <w:t>à</w:t>
      </w:r>
      <w:r w:rsidRPr="003D32D2">
        <w:rPr>
          <w:sz w:val="20"/>
        </w:rPr>
        <w:t xml:space="preserve"> Passez directement à la question </w:t>
      </w:r>
      <w:r w:rsidRPr="003D32D2">
        <w:rPr>
          <w:b/>
          <w:sz w:val="20"/>
        </w:rPr>
        <w:t>38</w:t>
      </w:r>
    </w:p>
    <w:p w14:paraId="12B6A228" w14:textId="77777777" w:rsidR="00DF2A71" w:rsidRPr="003D32D2" w:rsidRDefault="00DF2A71" w:rsidP="005A2935">
      <w:pPr>
        <w:pStyle w:val="ListParagraph"/>
        <w:numPr>
          <w:ilvl w:val="0"/>
          <w:numId w:val="1"/>
        </w:numPr>
        <w:spacing w:after="120"/>
        <w:rPr>
          <w:sz w:val="20"/>
          <w:szCs w:val="20"/>
        </w:rPr>
      </w:pPr>
      <w:r w:rsidRPr="003D32D2">
        <w:rPr>
          <w:sz w:val="20"/>
        </w:rPr>
        <w:t xml:space="preserve">Quel type d'analyse est </w:t>
      </w:r>
      <w:proofErr w:type="gramStart"/>
      <w:r w:rsidRPr="003D32D2">
        <w:rPr>
          <w:sz w:val="20"/>
        </w:rPr>
        <w:t>effectué?</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t>     </w:t>
      </w:r>
      <w:r w:rsidRPr="003D32D2">
        <w:rPr>
          <w:sz w:val="20"/>
        </w:rPr>
        <w:fldChar w:fldCharType="end"/>
      </w:r>
      <w:r w:rsidRPr="003D32D2">
        <w:rPr>
          <w:sz w:val="20"/>
        </w:rPr>
        <w:t>]</w:t>
      </w:r>
    </w:p>
    <w:p w14:paraId="037799A6" w14:textId="77777777" w:rsidR="00DF2A71" w:rsidRPr="003D32D2" w:rsidRDefault="00DF2A71">
      <w:pPr>
        <w:pStyle w:val="ListParagraph"/>
        <w:spacing w:after="120"/>
        <w:ind w:left="360"/>
        <w:rPr>
          <w:sz w:val="20"/>
          <w:szCs w:val="20"/>
        </w:rPr>
      </w:pPr>
    </w:p>
    <w:tbl>
      <w:tblPr>
        <w:tblW w:w="0" w:type="auto"/>
        <w:tblLook w:val="04A0" w:firstRow="1" w:lastRow="0" w:firstColumn="1" w:lastColumn="0" w:noHBand="0" w:noVBand="1"/>
      </w:tblPr>
      <w:tblGrid>
        <w:gridCol w:w="9016"/>
      </w:tblGrid>
      <w:tr w:rsidR="00DF2A71" w14:paraId="369C3C8C" w14:textId="77777777">
        <w:tc>
          <w:tcPr>
            <w:tcW w:w="9016" w:type="dxa"/>
            <w:shd w:val="clear" w:color="auto" w:fill="8DD873"/>
          </w:tcPr>
          <w:p w14:paraId="1E4E22DD" w14:textId="77777777" w:rsidR="00DF2A71" w:rsidRDefault="00DF2A71">
            <w:pPr>
              <w:spacing w:after="0" w:line="240" w:lineRule="auto"/>
              <w:rPr>
                <w:b/>
                <w:bCs/>
                <w:sz w:val="20"/>
                <w:szCs w:val="20"/>
              </w:rPr>
            </w:pPr>
            <w:r w:rsidRPr="00334FAC">
              <w:rPr>
                <w:b/>
                <w:szCs w:val="36"/>
              </w:rPr>
              <w:t>E. Questions finales</w:t>
            </w:r>
          </w:p>
        </w:tc>
      </w:tr>
    </w:tbl>
    <w:p w14:paraId="22CB8C8B" w14:textId="77777777" w:rsidR="00DF2A71" w:rsidRPr="003D32D2" w:rsidRDefault="00DF2A71">
      <w:pPr>
        <w:rPr>
          <w:sz w:val="20"/>
          <w:szCs w:val="20"/>
        </w:rPr>
      </w:pPr>
    </w:p>
    <w:p w14:paraId="75DB877C" w14:textId="77777777" w:rsidR="00DF2A71" w:rsidRPr="003D32D2" w:rsidRDefault="00DF2A71" w:rsidP="00B264FC">
      <w:pPr>
        <w:pStyle w:val="ListParagraph"/>
        <w:numPr>
          <w:ilvl w:val="0"/>
          <w:numId w:val="1"/>
        </w:numPr>
        <w:jc w:val="both"/>
        <w:rPr>
          <w:sz w:val="20"/>
          <w:szCs w:val="20"/>
        </w:rPr>
      </w:pPr>
      <w:r w:rsidRPr="003D32D2">
        <w:rPr>
          <w:sz w:val="20"/>
        </w:rPr>
        <w:t xml:space="preserve">Vous avez répondu à toutes les questions. Souhaitez-vous formuler des observations, recommandations ou suggestions </w:t>
      </w:r>
      <w:proofErr w:type="gramStart"/>
      <w:r w:rsidRPr="003D32D2">
        <w:rPr>
          <w:sz w:val="20"/>
        </w:rPr>
        <w:t>supplémentaires?</w:t>
      </w:r>
      <w:proofErr w:type="gramEnd"/>
      <w:r w:rsidRPr="003D32D2">
        <w:rPr>
          <w:sz w:val="20"/>
        </w:rPr>
        <w:t xml:space="preserve"> </w:t>
      </w:r>
      <w:r w:rsidRPr="00C863C1">
        <w:rPr>
          <w:i/>
          <w:iCs/>
          <w:sz w:val="20"/>
        </w:rPr>
        <w:t>Dans l'affirmative, veuillez utiliser la zone de texte ci-</w:t>
      </w:r>
      <w:proofErr w:type="gramStart"/>
      <w:r w:rsidRPr="00C863C1">
        <w:rPr>
          <w:i/>
          <w:iCs/>
          <w:sz w:val="20"/>
        </w:rPr>
        <w:t>après</w:t>
      </w:r>
      <w:r w:rsidRPr="003D32D2">
        <w:rPr>
          <w:sz w:val="20"/>
        </w:rPr>
        <w:t>:</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t>     </w:t>
      </w:r>
      <w:r w:rsidRPr="003D32D2">
        <w:rPr>
          <w:sz w:val="20"/>
        </w:rPr>
        <w:fldChar w:fldCharType="end"/>
      </w:r>
      <w:r w:rsidRPr="003D32D2">
        <w:rPr>
          <w:sz w:val="20"/>
        </w:rPr>
        <w:t>]</w:t>
      </w:r>
    </w:p>
    <w:p w14:paraId="01E99BD5" w14:textId="77777777" w:rsidR="00DF2A71" w:rsidRPr="003D32D2" w:rsidRDefault="00DF2A71">
      <w:pPr>
        <w:pStyle w:val="ListParagraph"/>
        <w:ind w:left="360"/>
        <w:rPr>
          <w:sz w:val="20"/>
          <w:szCs w:val="20"/>
        </w:rPr>
      </w:pPr>
    </w:p>
    <w:p w14:paraId="7A0BF08D" w14:textId="77777777" w:rsidR="00DF2A71" w:rsidRPr="003D32D2" w:rsidRDefault="00DF2A71" w:rsidP="00B264FC">
      <w:pPr>
        <w:pStyle w:val="ListParagraph"/>
        <w:numPr>
          <w:ilvl w:val="0"/>
          <w:numId w:val="1"/>
        </w:numPr>
        <w:jc w:val="both"/>
        <w:rPr>
          <w:sz w:val="20"/>
          <w:szCs w:val="20"/>
        </w:rPr>
      </w:pPr>
      <w:r w:rsidRPr="00C16BEF">
        <w:rPr>
          <w:rStyle w:val="Strong"/>
          <w:b w:val="0"/>
          <w:bCs w:val="0"/>
          <w:sz w:val="20"/>
        </w:rPr>
        <w:t>Autorisez-vous</w:t>
      </w:r>
      <w:r w:rsidRPr="003D32D2">
        <w:rPr>
          <w:sz w:val="20"/>
        </w:rPr>
        <w:t xml:space="preserve"> la CIPV à mentionner le nom de votre pays ou de l'organisation du principal contributeur à l'enquête dans la page de remerciements du rapport </w:t>
      </w:r>
      <w:r w:rsidR="007E7DDA" w:rsidRPr="003D32D2">
        <w:rPr>
          <w:sz w:val="20"/>
        </w:rPr>
        <w:t xml:space="preserve">sur </w:t>
      </w:r>
      <w:proofErr w:type="gramStart"/>
      <w:r w:rsidR="007E7DDA" w:rsidRPr="003D32D2">
        <w:rPr>
          <w:sz w:val="20"/>
        </w:rPr>
        <w:t>l’enquête</w:t>
      </w:r>
      <w:r w:rsidRPr="003D32D2">
        <w:rPr>
          <w:sz w:val="20"/>
        </w:rPr>
        <w:t>?</w:t>
      </w:r>
      <w:proofErr w:type="gramEnd"/>
      <w:r w:rsidRPr="003D32D2">
        <w:rPr>
          <w:sz w:val="20"/>
        </w:rPr>
        <w:t xml:space="preserve"> </w:t>
      </w:r>
      <w:r w:rsidRPr="003D32D2">
        <w:rPr>
          <w:rStyle w:val="Emphasis"/>
          <w:sz w:val="20"/>
        </w:rPr>
        <w:t>Veuillez sélectionner toutes les réponses pertinentes.</w:t>
      </w:r>
    </w:p>
    <w:p w14:paraId="37183794" w14:textId="77777777" w:rsidR="00DF2A71" w:rsidRPr="003D32D2" w:rsidRDefault="00DF2A71">
      <w:pPr>
        <w:pStyle w:val="ListParagraph"/>
        <w:ind w:left="360"/>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54"/>
        <w:gridCol w:w="2956"/>
      </w:tblGrid>
      <w:tr w:rsidR="00DF2A71" w14:paraId="091FE3D7" w14:textId="77777777">
        <w:tc>
          <w:tcPr>
            <w:tcW w:w="3005" w:type="dxa"/>
            <w:shd w:val="clear" w:color="auto" w:fill="auto"/>
          </w:tcPr>
          <w:p w14:paraId="3718F7F7" w14:textId="77777777" w:rsidR="00DF2A71" w:rsidRDefault="00DF2A71">
            <w:pPr>
              <w:pStyle w:val="ListParagraph"/>
              <w:spacing w:after="0" w:line="240" w:lineRule="auto"/>
              <w:ind w:left="0"/>
              <w:rPr>
                <w:sz w:val="20"/>
                <w:szCs w:val="20"/>
              </w:rPr>
            </w:pPr>
          </w:p>
        </w:tc>
        <w:tc>
          <w:tcPr>
            <w:tcW w:w="3005" w:type="dxa"/>
            <w:shd w:val="clear" w:color="auto" w:fill="auto"/>
          </w:tcPr>
          <w:p w14:paraId="53ED9858" w14:textId="77777777" w:rsidR="00DF2A71" w:rsidRDefault="00DF2A71">
            <w:pPr>
              <w:pStyle w:val="ListParagraph"/>
              <w:spacing w:after="0" w:line="240" w:lineRule="auto"/>
              <w:ind w:left="0"/>
              <w:rPr>
                <w:sz w:val="20"/>
                <w:szCs w:val="20"/>
              </w:rPr>
            </w:pPr>
            <w:r>
              <w:rPr>
                <w:sz w:val="20"/>
              </w:rPr>
              <w:t>Oui</w:t>
            </w:r>
          </w:p>
        </w:tc>
        <w:tc>
          <w:tcPr>
            <w:tcW w:w="3006" w:type="dxa"/>
            <w:shd w:val="clear" w:color="auto" w:fill="auto"/>
          </w:tcPr>
          <w:p w14:paraId="5CFA4B19" w14:textId="77777777" w:rsidR="00DF2A71" w:rsidRDefault="00DF2A71">
            <w:pPr>
              <w:pStyle w:val="ListParagraph"/>
              <w:spacing w:after="0" w:line="240" w:lineRule="auto"/>
              <w:ind w:left="0"/>
              <w:rPr>
                <w:sz w:val="20"/>
                <w:szCs w:val="20"/>
              </w:rPr>
            </w:pPr>
            <w:r>
              <w:rPr>
                <w:sz w:val="20"/>
              </w:rPr>
              <w:t>Non</w:t>
            </w:r>
          </w:p>
        </w:tc>
      </w:tr>
      <w:tr w:rsidR="00DF2A71" w14:paraId="14994E0B" w14:textId="77777777">
        <w:tc>
          <w:tcPr>
            <w:tcW w:w="3005" w:type="dxa"/>
            <w:shd w:val="clear" w:color="auto" w:fill="auto"/>
          </w:tcPr>
          <w:p w14:paraId="277455D8" w14:textId="77777777" w:rsidR="00DF2A71" w:rsidRDefault="00DF2A71">
            <w:pPr>
              <w:pStyle w:val="ListParagraph"/>
              <w:spacing w:after="0" w:line="240" w:lineRule="auto"/>
              <w:ind w:left="0"/>
              <w:rPr>
                <w:sz w:val="20"/>
                <w:szCs w:val="20"/>
              </w:rPr>
            </w:pPr>
            <w:r>
              <w:rPr>
                <w:sz w:val="20"/>
              </w:rPr>
              <w:lastRenderedPageBreak/>
              <w:t>Nom du pays</w:t>
            </w:r>
          </w:p>
        </w:tc>
        <w:tc>
          <w:tcPr>
            <w:tcW w:w="3005" w:type="dxa"/>
            <w:shd w:val="clear" w:color="auto" w:fill="auto"/>
          </w:tcPr>
          <w:p w14:paraId="350E15CA" w14:textId="77777777" w:rsidR="00DF2A71" w:rsidRDefault="00DF2A71">
            <w:pPr>
              <w:pStyle w:val="ListParagraph"/>
              <w:spacing w:after="0" w:line="240" w:lineRule="auto"/>
              <w:ind w:left="0"/>
              <w:rPr>
                <w:sz w:val="20"/>
                <w:szCs w:val="20"/>
              </w:rPr>
            </w:pPr>
            <w:r>
              <w:rPr>
                <w:rFonts w:cs="Aptos"/>
                <w:sz w:val="20"/>
                <w:cs/>
              </w:rPr>
              <w:t>☐</w:t>
            </w:r>
          </w:p>
        </w:tc>
        <w:tc>
          <w:tcPr>
            <w:tcW w:w="3006" w:type="dxa"/>
            <w:shd w:val="clear" w:color="auto" w:fill="auto"/>
          </w:tcPr>
          <w:p w14:paraId="7866A372" w14:textId="77777777" w:rsidR="00DF2A71" w:rsidRDefault="00DF2A71">
            <w:pPr>
              <w:pStyle w:val="ListParagraph"/>
              <w:spacing w:after="0" w:line="240" w:lineRule="auto"/>
              <w:ind w:left="0"/>
              <w:rPr>
                <w:sz w:val="20"/>
                <w:szCs w:val="20"/>
              </w:rPr>
            </w:pPr>
            <w:r>
              <w:rPr>
                <w:rFonts w:cs="Aptos"/>
                <w:sz w:val="20"/>
                <w:cs/>
              </w:rPr>
              <w:t>☐</w:t>
            </w:r>
          </w:p>
        </w:tc>
      </w:tr>
      <w:tr w:rsidR="00DF2A71" w14:paraId="56980A1B" w14:textId="77777777">
        <w:tc>
          <w:tcPr>
            <w:tcW w:w="3005" w:type="dxa"/>
            <w:shd w:val="clear" w:color="auto" w:fill="auto"/>
          </w:tcPr>
          <w:p w14:paraId="5853B8C3" w14:textId="77777777" w:rsidR="00DF2A71" w:rsidRDefault="00DF2A71">
            <w:pPr>
              <w:pStyle w:val="ListParagraph"/>
              <w:spacing w:after="0" w:line="240" w:lineRule="auto"/>
              <w:ind w:left="0"/>
              <w:rPr>
                <w:sz w:val="20"/>
                <w:szCs w:val="20"/>
              </w:rPr>
            </w:pPr>
            <w:r>
              <w:rPr>
                <w:sz w:val="20"/>
              </w:rPr>
              <w:t>Nom de l'organisation</w:t>
            </w:r>
          </w:p>
        </w:tc>
        <w:tc>
          <w:tcPr>
            <w:tcW w:w="3005" w:type="dxa"/>
            <w:shd w:val="clear" w:color="auto" w:fill="auto"/>
          </w:tcPr>
          <w:p w14:paraId="1EE3F698" w14:textId="77777777" w:rsidR="00DF2A71" w:rsidRDefault="00DF2A71">
            <w:pPr>
              <w:pStyle w:val="ListParagraph"/>
              <w:spacing w:after="0" w:line="240" w:lineRule="auto"/>
              <w:ind w:left="0"/>
              <w:rPr>
                <w:sz w:val="20"/>
                <w:szCs w:val="20"/>
              </w:rPr>
            </w:pPr>
            <w:r>
              <w:rPr>
                <w:rFonts w:cs="Aptos"/>
                <w:sz w:val="20"/>
                <w:cs/>
              </w:rPr>
              <w:t>☐</w:t>
            </w:r>
          </w:p>
        </w:tc>
        <w:tc>
          <w:tcPr>
            <w:tcW w:w="3006" w:type="dxa"/>
            <w:shd w:val="clear" w:color="auto" w:fill="auto"/>
          </w:tcPr>
          <w:p w14:paraId="2A77F252" w14:textId="77777777" w:rsidR="00DF2A71" w:rsidRDefault="00DF2A71">
            <w:pPr>
              <w:pStyle w:val="ListParagraph"/>
              <w:spacing w:after="0" w:line="240" w:lineRule="auto"/>
              <w:ind w:left="0"/>
              <w:rPr>
                <w:sz w:val="20"/>
                <w:szCs w:val="20"/>
              </w:rPr>
            </w:pPr>
            <w:r>
              <w:rPr>
                <w:rFonts w:cs="Aptos"/>
                <w:sz w:val="20"/>
                <w:cs/>
              </w:rPr>
              <w:t>☐</w:t>
            </w:r>
          </w:p>
        </w:tc>
      </w:tr>
    </w:tbl>
    <w:p w14:paraId="21C8913E" w14:textId="77777777" w:rsidR="00DF2A71" w:rsidRPr="003D32D2" w:rsidRDefault="00DF2A71">
      <w:pPr>
        <w:rPr>
          <w:sz w:val="20"/>
          <w:szCs w:val="20"/>
        </w:rPr>
      </w:pPr>
    </w:p>
    <w:p w14:paraId="2678AC6D" w14:textId="77777777" w:rsidR="00DF2A71" w:rsidRPr="003D32D2" w:rsidRDefault="00DF2A71" w:rsidP="00B264FC">
      <w:pPr>
        <w:pStyle w:val="ListParagraph"/>
        <w:numPr>
          <w:ilvl w:val="0"/>
          <w:numId w:val="1"/>
        </w:numPr>
        <w:jc w:val="both"/>
        <w:rPr>
          <w:i/>
          <w:iCs/>
          <w:sz w:val="20"/>
          <w:szCs w:val="20"/>
        </w:rPr>
      </w:pPr>
      <w:r w:rsidRPr="003D32D2">
        <w:rPr>
          <w:sz w:val="20"/>
        </w:rPr>
        <w:t xml:space="preserve">Veuillez </w:t>
      </w:r>
      <w:r w:rsidRPr="00C16BEF">
        <w:rPr>
          <w:rStyle w:val="Strong"/>
          <w:b w:val="0"/>
          <w:bCs w:val="0"/>
          <w:sz w:val="20"/>
        </w:rPr>
        <w:t>téléverser tous les documents</w:t>
      </w:r>
      <w:r w:rsidRPr="003D32D2">
        <w:rPr>
          <w:sz w:val="20"/>
        </w:rPr>
        <w:t xml:space="preserve"> demandés pour lesquels aucun lien n'a été fourni. </w:t>
      </w:r>
    </w:p>
    <w:p w14:paraId="7E7B8E36" w14:textId="12B379FF" w:rsidR="00DF2A71" w:rsidRDefault="007E7DDA" w:rsidP="00B264FC">
      <w:pPr>
        <w:pStyle w:val="ListParagraph"/>
        <w:ind w:left="360"/>
        <w:jc w:val="both"/>
        <w:rPr>
          <w:iCs/>
          <w:sz w:val="20"/>
        </w:rPr>
      </w:pPr>
      <w:r w:rsidRPr="00B264FC">
        <w:rPr>
          <w:iCs/>
          <w:sz w:val="20"/>
        </w:rPr>
        <w:t xml:space="preserve">La taille maximum de </w:t>
      </w:r>
      <w:r w:rsidR="00DF2A71" w:rsidRPr="00B264FC">
        <w:rPr>
          <w:iCs/>
          <w:sz w:val="20"/>
        </w:rPr>
        <w:t xml:space="preserve">chaque fichier </w:t>
      </w:r>
      <w:r w:rsidRPr="00B264FC">
        <w:rPr>
          <w:iCs/>
          <w:sz w:val="20"/>
        </w:rPr>
        <w:t xml:space="preserve">est de </w:t>
      </w:r>
      <w:r w:rsidR="00DF2A71" w:rsidRPr="00B264FC">
        <w:rPr>
          <w:iCs/>
          <w:sz w:val="20"/>
        </w:rPr>
        <w:t xml:space="preserve">16 Mo. Si le fichier est trop volumineux, veuillez écrire à </w:t>
      </w:r>
      <w:hyperlink r:id="rId31" w:history="1">
        <w:r w:rsidR="00DF2A71" w:rsidRPr="00B264FC">
          <w:rPr>
            <w:rStyle w:val="Hyperlink"/>
            <w:iCs/>
            <w:sz w:val="20"/>
          </w:rPr>
          <w:t>ippc@fao.org</w:t>
        </w:r>
      </w:hyperlink>
      <w:r w:rsidR="00DF2A71" w:rsidRPr="00B264FC">
        <w:rPr>
          <w:iCs/>
          <w:sz w:val="20"/>
        </w:rPr>
        <w:t xml:space="preserve"> pour décider de la meilleure façon de l'envoyer.</w:t>
      </w:r>
    </w:p>
    <w:p w14:paraId="28651429" w14:textId="5A3D64D7" w:rsidR="0067011B" w:rsidRPr="00B264FC" w:rsidRDefault="0067011B" w:rsidP="00B264FC">
      <w:pPr>
        <w:pStyle w:val="ListParagraph"/>
        <w:ind w:left="360"/>
        <w:jc w:val="both"/>
        <w:rPr>
          <w:iCs/>
          <w:sz w:val="20"/>
          <w:szCs w:val="20"/>
        </w:rPr>
      </w:pPr>
      <w:r w:rsidRPr="0067011B">
        <w:rPr>
          <w:iCs/>
          <w:sz w:val="20"/>
          <w:szCs w:val="20"/>
        </w:rPr>
        <w:t>Seuls les fichiers de type PDF, DOC, DOCX, PNG, JPG, JPEG, GIF sont acceptés.</w:t>
      </w:r>
    </w:p>
    <w:tbl>
      <w:tblPr>
        <w:tblW w:w="0" w:type="auto"/>
        <w:shd w:val="clear" w:color="auto" w:fill="D9D9D9"/>
        <w:tblLook w:val="04A0" w:firstRow="1" w:lastRow="0" w:firstColumn="1" w:lastColumn="0" w:noHBand="0" w:noVBand="1"/>
      </w:tblPr>
      <w:tblGrid>
        <w:gridCol w:w="9016"/>
      </w:tblGrid>
      <w:tr w:rsidR="00DF2A71" w14:paraId="0BCA8675" w14:textId="77777777">
        <w:tc>
          <w:tcPr>
            <w:tcW w:w="9016" w:type="dxa"/>
            <w:shd w:val="clear" w:color="auto" w:fill="8DD873"/>
          </w:tcPr>
          <w:p w14:paraId="650BABCB" w14:textId="77777777" w:rsidR="00DF2A71" w:rsidRDefault="00BE11EC">
            <w:pPr>
              <w:spacing w:after="0" w:line="240" w:lineRule="auto"/>
              <w:rPr>
                <w:b/>
                <w:bCs/>
              </w:rPr>
            </w:pPr>
            <w:r>
              <w:rPr>
                <w:b/>
              </w:rPr>
              <w:t>F</w:t>
            </w:r>
            <w:r w:rsidR="00DF2A71">
              <w:rPr>
                <w:b/>
              </w:rPr>
              <w:t>. Personne à contacter</w:t>
            </w:r>
          </w:p>
        </w:tc>
      </w:tr>
    </w:tbl>
    <w:p w14:paraId="7394E5B5" w14:textId="77777777" w:rsidR="00DF2A71" w:rsidRPr="003D32D2" w:rsidRDefault="00DF2A71"/>
    <w:p w14:paraId="323D3B3A" w14:textId="77777777" w:rsidR="00DF2A71" w:rsidRPr="00C16BEF" w:rsidRDefault="00DF2A71" w:rsidP="00B264FC">
      <w:pPr>
        <w:pStyle w:val="ListParagraph"/>
        <w:numPr>
          <w:ilvl w:val="0"/>
          <w:numId w:val="1"/>
        </w:numPr>
        <w:pBdr>
          <w:bottom w:val="single" w:sz="12" w:space="1" w:color="auto"/>
        </w:pBdr>
        <w:jc w:val="both"/>
        <w:rPr>
          <w:rStyle w:val="Strong"/>
          <w:rFonts w:ascii="Arial" w:hAnsi="Arial"/>
          <w:b w:val="0"/>
          <w:bCs w:val="0"/>
          <w:sz w:val="20"/>
          <w:szCs w:val="20"/>
        </w:rPr>
      </w:pPr>
      <w:bookmarkStart w:id="3" w:name="_Hlk170932922"/>
      <w:r w:rsidRPr="003D32D2">
        <w:rPr>
          <w:sz w:val="20"/>
        </w:rPr>
        <w:t xml:space="preserve">Veuillez fournir les informations suivantes concernant la </w:t>
      </w:r>
      <w:r w:rsidRPr="00C16BEF">
        <w:rPr>
          <w:rStyle w:val="Strong"/>
          <w:b w:val="0"/>
          <w:bCs w:val="0"/>
          <w:sz w:val="20"/>
        </w:rPr>
        <w:t xml:space="preserve">personne que la CIPV peut contacter en cas de </w:t>
      </w:r>
      <w:proofErr w:type="gramStart"/>
      <w:r w:rsidRPr="00C16BEF">
        <w:rPr>
          <w:rStyle w:val="Strong"/>
          <w:b w:val="0"/>
          <w:bCs w:val="0"/>
          <w:sz w:val="20"/>
        </w:rPr>
        <w:t>questions:</w:t>
      </w:r>
      <w:proofErr w:type="gramEnd"/>
    </w:p>
    <w:p w14:paraId="7215FE41" w14:textId="77777777" w:rsidR="00DF2A71" w:rsidRPr="003D32D2" w:rsidRDefault="00DF2A71">
      <w:pPr>
        <w:pBdr>
          <w:bottom w:val="single" w:sz="12" w:space="1" w:color="auto"/>
        </w:pBdr>
        <w:spacing w:after="0"/>
        <w:ind w:firstLine="426"/>
        <w:rPr>
          <w:sz w:val="20"/>
          <w:szCs w:val="20"/>
        </w:rPr>
      </w:pPr>
      <w:r w:rsidRPr="003D32D2">
        <w:rPr>
          <w:sz w:val="20"/>
        </w:rPr>
        <w:t>Civilité (M., Mme, Dr</w:t>
      </w:r>
      <w:proofErr w:type="gramStart"/>
      <w:r w:rsidRPr="003D32D2">
        <w:rPr>
          <w:sz w:val="20"/>
        </w:rPr>
        <w:t>):</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t>     </w:t>
      </w:r>
      <w:r w:rsidRPr="003D32D2">
        <w:rPr>
          <w:sz w:val="20"/>
        </w:rPr>
        <w:fldChar w:fldCharType="end"/>
      </w:r>
      <w:r w:rsidRPr="003D32D2">
        <w:rPr>
          <w:sz w:val="20"/>
        </w:rPr>
        <w:t>]</w:t>
      </w:r>
    </w:p>
    <w:p w14:paraId="50C7E9D1" w14:textId="77777777" w:rsidR="00DF2A71" w:rsidRPr="003D32D2" w:rsidRDefault="00DF2A71" w:rsidP="00BE11EC">
      <w:pPr>
        <w:pBdr>
          <w:bottom w:val="single" w:sz="12" w:space="1" w:color="auto"/>
        </w:pBdr>
        <w:spacing w:after="0"/>
        <w:ind w:firstLine="426"/>
        <w:rPr>
          <w:sz w:val="20"/>
          <w:szCs w:val="20"/>
        </w:rPr>
      </w:pPr>
      <w:proofErr w:type="gramStart"/>
      <w:r w:rsidRPr="003D32D2">
        <w:rPr>
          <w:sz w:val="20"/>
        </w:rPr>
        <w:t>Prénom:</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t>     </w:t>
      </w:r>
      <w:r w:rsidRPr="003D32D2">
        <w:rPr>
          <w:sz w:val="20"/>
        </w:rPr>
        <w:fldChar w:fldCharType="end"/>
      </w:r>
      <w:r w:rsidRPr="003D32D2">
        <w:rPr>
          <w:sz w:val="20"/>
        </w:rPr>
        <w:t>]</w:t>
      </w:r>
    </w:p>
    <w:p w14:paraId="2061C77A" w14:textId="77777777" w:rsidR="00DF2A71" w:rsidRPr="003D32D2" w:rsidRDefault="00DF2A71">
      <w:pPr>
        <w:pBdr>
          <w:bottom w:val="single" w:sz="12" w:space="1" w:color="auto"/>
        </w:pBdr>
        <w:spacing w:after="0"/>
        <w:ind w:firstLine="426"/>
        <w:rPr>
          <w:sz w:val="20"/>
          <w:szCs w:val="20"/>
        </w:rPr>
      </w:pPr>
      <w:r w:rsidRPr="003D32D2">
        <w:rPr>
          <w:sz w:val="20"/>
        </w:rPr>
        <w:t xml:space="preserve">Nom de </w:t>
      </w:r>
      <w:proofErr w:type="gramStart"/>
      <w:r w:rsidRPr="003D32D2">
        <w:rPr>
          <w:sz w:val="20"/>
        </w:rPr>
        <w:t>famille:</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t>     </w:t>
      </w:r>
      <w:r w:rsidRPr="003D32D2">
        <w:rPr>
          <w:sz w:val="20"/>
        </w:rPr>
        <w:fldChar w:fldCharType="end"/>
      </w:r>
      <w:r w:rsidRPr="003D32D2">
        <w:rPr>
          <w:sz w:val="20"/>
        </w:rPr>
        <w:t>]</w:t>
      </w:r>
    </w:p>
    <w:p w14:paraId="622E50E9" w14:textId="77777777" w:rsidR="00DF2A71" w:rsidRPr="003D32D2" w:rsidRDefault="00DF2A71">
      <w:pPr>
        <w:pBdr>
          <w:bottom w:val="single" w:sz="12" w:space="1" w:color="auto"/>
        </w:pBdr>
        <w:spacing w:after="0"/>
        <w:ind w:firstLine="426"/>
        <w:rPr>
          <w:sz w:val="20"/>
          <w:szCs w:val="20"/>
        </w:rPr>
      </w:pPr>
      <w:r w:rsidRPr="003D32D2">
        <w:rPr>
          <w:sz w:val="20"/>
        </w:rPr>
        <w:t>Fonction (par ex., responsable</w:t>
      </w:r>
      <w:proofErr w:type="gramStart"/>
      <w:r w:rsidRPr="003D32D2">
        <w:rPr>
          <w:sz w:val="20"/>
        </w:rPr>
        <w:t>):</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t>     </w:t>
      </w:r>
      <w:r w:rsidRPr="003D32D2">
        <w:rPr>
          <w:sz w:val="20"/>
        </w:rPr>
        <w:fldChar w:fldCharType="end"/>
      </w:r>
      <w:r w:rsidRPr="003D32D2">
        <w:rPr>
          <w:sz w:val="20"/>
        </w:rPr>
        <w:t>]</w:t>
      </w:r>
    </w:p>
    <w:p w14:paraId="25E2E053" w14:textId="77777777" w:rsidR="00DF2A71" w:rsidRPr="003D32D2" w:rsidRDefault="00DF2A71">
      <w:pPr>
        <w:pBdr>
          <w:bottom w:val="single" w:sz="12" w:space="1" w:color="auto"/>
        </w:pBdr>
        <w:spacing w:after="0"/>
        <w:ind w:firstLine="426"/>
        <w:rPr>
          <w:sz w:val="20"/>
          <w:szCs w:val="20"/>
        </w:rPr>
      </w:pPr>
      <w:proofErr w:type="gramStart"/>
      <w:r w:rsidRPr="003D32D2">
        <w:rPr>
          <w:sz w:val="20"/>
        </w:rPr>
        <w:t>Organisation:</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t>     </w:t>
      </w:r>
      <w:r w:rsidRPr="003D32D2">
        <w:rPr>
          <w:sz w:val="20"/>
        </w:rPr>
        <w:fldChar w:fldCharType="end"/>
      </w:r>
      <w:r w:rsidRPr="003D32D2">
        <w:rPr>
          <w:sz w:val="20"/>
        </w:rPr>
        <w:t>]</w:t>
      </w:r>
    </w:p>
    <w:p w14:paraId="0BC4964A" w14:textId="77777777" w:rsidR="00DF2A71" w:rsidRPr="003D32D2" w:rsidRDefault="00DF2A71">
      <w:pPr>
        <w:pBdr>
          <w:bottom w:val="single" w:sz="12" w:space="1" w:color="auto"/>
        </w:pBdr>
        <w:spacing w:after="0"/>
        <w:ind w:firstLine="426"/>
        <w:rPr>
          <w:sz w:val="20"/>
          <w:szCs w:val="20"/>
        </w:rPr>
      </w:pPr>
      <w:r w:rsidRPr="003D32D2">
        <w:rPr>
          <w:sz w:val="20"/>
        </w:rPr>
        <w:t xml:space="preserve">Site </w:t>
      </w:r>
      <w:proofErr w:type="gramStart"/>
      <w:r w:rsidRPr="003D32D2">
        <w:rPr>
          <w:sz w:val="20"/>
        </w:rPr>
        <w:t>web:</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t>     </w:t>
      </w:r>
      <w:r w:rsidRPr="003D32D2">
        <w:rPr>
          <w:sz w:val="20"/>
        </w:rPr>
        <w:fldChar w:fldCharType="end"/>
      </w:r>
      <w:r w:rsidRPr="003D32D2">
        <w:rPr>
          <w:sz w:val="20"/>
        </w:rPr>
        <w:t>]</w:t>
      </w:r>
    </w:p>
    <w:p w14:paraId="0FC648F6" w14:textId="77777777" w:rsidR="00DF2A71" w:rsidRPr="003D32D2" w:rsidRDefault="00DF2A71">
      <w:pPr>
        <w:pBdr>
          <w:bottom w:val="single" w:sz="12" w:space="1" w:color="auto"/>
        </w:pBdr>
        <w:spacing w:after="0"/>
        <w:ind w:firstLine="426"/>
        <w:rPr>
          <w:sz w:val="20"/>
          <w:szCs w:val="20"/>
        </w:rPr>
      </w:pPr>
      <w:proofErr w:type="gramStart"/>
      <w:r w:rsidRPr="003D32D2">
        <w:rPr>
          <w:sz w:val="20"/>
        </w:rPr>
        <w:t>Courriel:</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t>     </w:t>
      </w:r>
      <w:r w:rsidRPr="003D32D2">
        <w:rPr>
          <w:sz w:val="20"/>
        </w:rPr>
        <w:fldChar w:fldCharType="end"/>
      </w:r>
      <w:r w:rsidRPr="003D32D2">
        <w:rPr>
          <w:sz w:val="20"/>
        </w:rPr>
        <w:t>]</w:t>
      </w:r>
    </w:p>
    <w:p w14:paraId="44E9C20F" w14:textId="77777777" w:rsidR="00DF2A71" w:rsidRPr="003D32D2" w:rsidRDefault="00DF2A71">
      <w:pPr>
        <w:pBdr>
          <w:bottom w:val="single" w:sz="12" w:space="1" w:color="auto"/>
        </w:pBdr>
        <w:spacing w:after="0"/>
        <w:ind w:firstLine="426"/>
        <w:rPr>
          <w:sz w:val="20"/>
          <w:szCs w:val="20"/>
        </w:rPr>
      </w:pPr>
      <w:proofErr w:type="gramStart"/>
      <w:r w:rsidRPr="003D32D2">
        <w:rPr>
          <w:sz w:val="20"/>
        </w:rPr>
        <w:t>Tél.:</w:t>
      </w:r>
      <w:proofErr w:type="gramEnd"/>
      <w:r w:rsidRPr="003D32D2">
        <w:rPr>
          <w:sz w:val="20"/>
        </w:rPr>
        <w:t xml:space="preserve"> [</w:t>
      </w:r>
      <w:r w:rsidRPr="003D32D2">
        <w:rPr>
          <w:sz w:val="20"/>
        </w:rPr>
        <w:fldChar w:fldCharType="begin">
          <w:ffData>
            <w:name w:val="lic_nonagric_Y_ex"/>
            <w:enabled/>
            <w:calcOnExit w:val="0"/>
            <w:textInput/>
          </w:ffData>
        </w:fldChar>
      </w:r>
      <w:r w:rsidRPr="003D32D2">
        <w:rPr>
          <w:sz w:val="20"/>
        </w:rPr>
        <w:instrText xml:space="preserve"> FORMTEXT </w:instrText>
      </w:r>
      <w:r w:rsidRPr="003D32D2">
        <w:rPr>
          <w:sz w:val="20"/>
        </w:rPr>
      </w:r>
      <w:r w:rsidRPr="003D32D2">
        <w:rPr>
          <w:sz w:val="20"/>
        </w:rPr>
        <w:fldChar w:fldCharType="separate"/>
      </w:r>
      <w:r w:rsidRPr="003D32D2">
        <w:t>     </w:t>
      </w:r>
      <w:r w:rsidRPr="003D32D2">
        <w:rPr>
          <w:sz w:val="20"/>
        </w:rPr>
        <w:fldChar w:fldCharType="end"/>
      </w:r>
      <w:r w:rsidRPr="003D32D2">
        <w:rPr>
          <w:sz w:val="20"/>
        </w:rPr>
        <w:t>]</w:t>
      </w:r>
    </w:p>
    <w:p w14:paraId="56C6983C" w14:textId="77777777" w:rsidR="00DF2A71" w:rsidRPr="003D32D2" w:rsidRDefault="00DF2A71">
      <w:pPr>
        <w:pBdr>
          <w:bottom w:val="single" w:sz="12" w:space="1" w:color="auto"/>
        </w:pBdr>
        <w:spacing w:after="0"/>
        <w:ind w:firstLine="426"/>
        <w:rPr>
          <w:sz w:val="20"/>
          <w:szCs w:val="20"/>
        </w:rPr>
      </w:pPr>
    </w:p>
    <w:p w14:paraId="5759BCCD" w14:textId="0BE0A604" w:rsidR="0090313A" w:rsidRPr="0090313A" w:rsidRDefault="00DF2A71" w:rsidP="00B264FC">
      <w:pPr>
        <w:pStyle w:val="ListParagraph"/>
        <w:numPr>
          <w:ilvl w:val="0"/>
          <w:numId w:val="1"/>
        </w:numPr>
        <w:pBdr>
          <w:bottom w:val="single" w:sz="12" w:space="1" w:color="auto"/>
        </w:pBdr>
        <w:spacing w:after="0"/>
        <w:jc w:val="both"/>
        <w:rPr>
          <w:rFonts w:ascii="Arial" w:hAnsi="Arial"/>
          <w:bCs/>
          <w:sz w:val="20"/>
          <w:szCs w:val="20"/>
        </w:rPr>
      </w:pPr>
      <w:r w:rsidRPr="003D32D2">
        <w:rPr>
          <w:sz w:val="20"/>
        </w:rPr>
        <w:t xml:space="preserve">Le cas échéant, veuillez indiquer les noms et les coordonnées des différents contributeurs à l'aide du </w:t>
      </w:r>
      <w:hyperlink r:id="rId32" w:history="1">
        <w:r w:rsidRPr="003D32D2">
          <w:rPr>
            <w:rStyle w:val="Hyperlink"/>
            <w:sz w:val="20"/>
          </w:rPr>
          <w:t>formu</w:t>
        </w:r>
        <w:r w:rsidRPr="003D32D2">
          <w:rPr>
            <w:rStyle w:val="Hyperlink"/>
            <w:sz w:val="20"/>
          </w:rPr>
          <w:t>l</w:t>
        </w:r>
        <w:r w:rsidRPr="003D32D2">
          <w:rPr>
            <w:rStyle w:val="Hyperlink"/>
            <w:sz w:val="20"/>
          </w:rPr>
          <w:t>aire</w:t>
        </w:r>
      </w:hyperlink>
      <w:r w:rsidRPr="003D32D2">
        <w:rPr>
          <w:sz w:val="20"/>
        </w:rPr>
        <w:t xml:space="preserve"> prévu à cet effet et téléverser le document une fois rempli. Les personnes concernées recevront le rapport final </w:t>
      </w:r>
      <w:r w:rsidR="00676074" w:rsidRPr="003D32D2">
        <w:rPr>
          <w:sz w:val="20"/>
        </w:rPr>
        <w:t>ainsi qu’un</w:t>
      </w:r>
      <w:r w:rsidRPr="003D32D2">
        <w:rPr>
          <w:sz w:val="20"/>
        </w:rPr>
        <w:t xml:space="preserve"> certificat de participation.</w:t>
      </w:r>
      <w:r w:rsidR="00B244F1">
        <w:rPr>
          <w:rFonts w:hint="eastAsia"/>
          <w:sz w:val="20"/>
          <w:lang w:eastAsia="ja-JP"/>
        </w:rPr>
        <w:t xml:space="preserve"> </w:t>
      </w:r>
      <w:r w:rsidR="00B244F1" w:rsidRPr="00B244F1">
        <w:rPr>
          <w:sz w:val="20"/>
          <w:lang w:eastAsia="ja-JP"/>
        </w:rPr>
        <w:t>La taille maximum de chaque fichier est de 16 Mo</w:t>
      </w:r>
      <w:r w:rsidR="0090313A">
        <w:rPr>
          <w:rFonts w:hint="eastAsia"/>
          <w:sz w:val="20"/>
          <w:lang w:eastAsia="ja-JP"/>
        </w:rPr>
        <w:t>.</w:t>
      </w:r>
      <w:r w:rsidR="00CD2587">
        <w:rPr>
          <w:rFonts w:hint="eastAsia"/>
          <w:sz w:val="20"/>
          <w:lang w:eastAsia="ja-JP"/>
        </w:rPr>
        <w:t xml:space="preserve"> Seuls </w:t>
      </w:r>
      <w:r w:rsidR="00CD2587" w:rsidRPr="00CD2587">
        <w:rPr>
          <w:sz w:val="20"/>
          <w:lang w:eastAsia="ja-JP"/>
        </w:rPr>
        <w:t>les fichiers de type PDF, DOC, DOCX, PNG, JPG, JPEG, GIF sont acceptés</w:t>
      </w:r>
      <w:r w:rsidR="00CD2587">
        <w:rPr>
          <w:rFonts w:hint="eastAsia"/>
          <w:sz w:val="20"/>
          <w:lang w:eastAsia="ja-JP"/>
        </w:rPr>
        <w:t>.</w:t>
      </w:r>
    </w:p>
    <w:bookmarkEnd w:id="3"/>
    <w:p w14:paraId="56D920C2" w14:textId="77777777" w:rsidR="00DF2A71" w:rsidRPr="003D32D2" w:rsidRDefault="00DF2A71">
      <w:pPr>
        <w:pBdr>
          <w:bottom w:val="single" w:sz="12" w:space="1" w:color="auto"/>
        </w:pBdr>
        <w:rPr>
          <w:rFonts w:ascii="Arial" w:hAnsi="Arial"/>
          <w:bCs/>
          <w:sz w:val="20"/>
          <w:szCs w:val="20"/>
        </w:rPr>
      </w:pPr>
    </w:p>
    <w:p w14:paraId="62CA996D" w14:textId="77777777" w:rsidR="00DF2A71" w:rsidRPr="003D32D2" w:rsidRDefault="00DF2A71">
      <w:pPr>
        <w:spacing w:after="0" w:line="240" w:lineRule="auto"/>
        <w:jc w:val="center"/>
        <w:rPr>
          <w:rFonts w:ascii="Arial" w:hAnsi="Arial"/>
          <w:b/>
          <w:sz w:val="20"/>
          <w:szCs w:val="20"/>
        </w:rPr>
      </w:pPr>
      <w:r w:rsidRPr="003D32D2">
        <w:rPr>
          <w:rFonts w:ascii="Arial" w:hAnsi="Arial"/>
          <w:b/>
          <w:sz w:val="20"/>
        </w:rPr>
        <w:t xml:space="preserve">Merci d'avoir répondu à </w:t>
      </w:r>
      <w:proofErr w:type="gramStart"/>
      <w:r w:rsidRPr="003D32D2">
        <w:rPr>
          <w:rFonts w:ascii="Arial" w:hAnsi="Arial"/>
          <w:b/>
          <w:sz w:val="20"/>
        </w:rPr>
        <w:t>l'enquête!</w:t>
      </w:r>
      <w:proofErr w:type="gramEnd"/>
    </w:p>
    <w:p w14:paraId="116CDA78" w14:textId="77777777" w:rsidR="00DF2A71" w:rsidRPr="003D32D2" w:rsidRDefault="00DF2A71">
      <w:pPr>
        <w:spacing w:after="0" w:line="240" w:lineRule="auto"/>
        <w:jc w:val="center"/>
        <w:rPr>
          <w:rFonts w:ascii="Arial" w:hAnsi="Arial"/>
          <w:sz w:val="20"/>
          <w:szCs w:val="20"/>
        </w:rPr>
      </w:pPr>
    </w:p>
    <w:p w14:paraId="7E6FE225" w14:textId="3B667E72" w:rsidR="007768ED" w:rsidRDefault="00DE5E81" w:rsidP="003D32D2">
      <w:pPr>
        <w:spacing w:after="0" w:line="240" w:lineRule="auto"/>
        <w:jc w:val="center"/>
        <w:rPr>
          <w:rFonts w:ascii="Arial" w:hAnsi="Arial"/>
          <w:sz w:val="20"/>
        </w:rPr>
      </w:pPr>
      <w:r w:rsidRPr="00DE5E81">
        <w:rPr>
          <w:rFonts w:ascii="Arial" w:hAnsi="Arial"/>
          <w:sz w:val="20"/>
        </w:rPr>
        <w:t>Veuillez vérifier que vous avez répondu à toutes les questions avant de soumettre vos réponses à l’enquête.</w:t>
      </w:r>
    </w:p>
    <w:p w14:paraId="1805E857" w14:textId="6FDFF967" w:rsidR="0069036F" w:rsidRPr="003D32D2" w:rsidRDefault="00DF2A71" w:rsidP="003D32D2">
      <w:pPr>
        <w:spacing w:after="0" w:line="240" w:lineRule="auto"/>
        <w:jc w:val="center"/>
        <w:rPr>
          <w:rFonts w:ascii="Arial" w:hAnsi="Arial"/>
          <w:sz w:val="20"/>
          <w:szCs w:val="20"/>
        </w:rPr>
      </w:pPr>
      <w:r w:rsidRPr="003D32D2">
        <w:rPr>
          <w:rFonts w:ascii="Arial" w:hAnsi="Arial"/>
          <w:sz w:val="20"/>
        </w:rPr>
        <w:t>Nous vous remercions d'avoir contribué à l'étude de l'Observatoire de la CIPV sur le commerce électronique.</w:t>
      </w:r>
      <w:bookmarkEnd w:id="1"/>
    </w:p>
    <w:sectPr w:rsidR="0069036F" w:rsidRPr="003D32D2">
      <w:footerReference w:type="even" r:id="rId33"/>
      <w:footerReference w:type="defaul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44FF8" w14:textId="77777777" w:rsidR="00B8404A" w:rsidRDefault="00B8404A">
      <w:pPr>
        <w:spacing w:after="0" w:line="240" w:lineRule="auto"/>
      </w:pPr>
      <w:r>
        <w:separator/>
      </w:r>
    </w:p>
  </w:endnote>
  <w:endnote w:type="continuationSeparator" w:id="0">
    <w:p w14:paraId="6594A175" w14:textId="77777777" w:rsidR="00B8404A" w:rsidRDefault="00B8404A">
      <w:pPr>
        <w:spacing w:after="0" w:line="240" w:lineRule="auto"/>
      </w:pPr>
      <w:r>
        <w:continuationSeparator/>
      </w:r>
    </w:p>
  </w:endnote>
  <w:endnote w:type="continuationNotice" w:id="1">
    <w:p w14:paraId="146FB6EF" w14:textId="77777777" w:rsidR="00B8404A" w:rsidRDefault="00B84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C2DD" w14:textId="77777777" w:rsidR="00DF2A71" w:rsidRDefault="00000000">
    <w:pPr>
      <w:pStyle w:val="Footer"/>
    </w:pPr>
    <w:r>
      <w:pict w14:anchorId="56B40B2E">
        <v:shapetype id="_x0000_t202" coordsize="21600,21600" o:spt="202" path="m,l,21600r21600,l21600,xe">
          <v:stroke joinstyle="miter"/>
          <v:path gradientshapeok="t" o:connecttype="rect"/>
        </v:shapetype>
        <v:shape id="Tekstvak 2" o:spid="_x0000_s1027" type="#_x0000_t202" alt="Intern gebruik" style="position:absolute;margin-left:0;margin-top:0;width:34.95pt;height:34.95pt;z-index:2;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60AF729" w14:textId="77777777" w:rsidR="00DF2A71" w:rsidRPr="00105A37" w:rsidRDefault="00DF2A71">
                <w:pPr>
                  <w:spacing w:after="0"/>
                  <w:rPr>
                    <w:rFonts w:ascii="Calibri" w:eastAsia="Calibri" w:hAnsi="Calibri" w:cs="Calibri"/>
                    <w:color w:val="000000"/>
                    <w:sz w:val="20"/>
                    <w:szCs w:val="20"/>
                  </w:rPr>
                </w:pPr>
                <w:r>
                  <w:rPr>
                    <w:rFonts w:ascii="Calibri" w:hAnsi="Calibri"/>
                    <w:color w:val="000000"/>
                    <w:sz w:val="20"/>
                  </w:rPr>
                  <w:t>Intern gebruik</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7F89" w14:textId="77777777" w:rsidR="00DF2A71" w:rsidRDefault="00000000">
    <w:pPr>
      <w:pStyle w:val="Footer"/>
      <w:jc w:val="right"/>
    </w:pPr>
    <w:r>
      <w:pict w14:anchorId="541DDA9F">
        <v:shapetype id="_x0000_t202" coordsize="21600,21600" o:spt="202" path="m,l,21600r21600,l21600,xe">
          <v:stroke joinstyle="miter"/>
          <v:path gradientshapeok="t" o:connecttype="rect"/>
        </v:shapetype>
        <v:shape id="Tekstvak 3" o:spid="_x0000_s1026" type="#_x0000_t202" alt="Intern gebruik" style="position:absolute;left:0;text-align:left;margin-left:0;margin-top:0;width:34.95pt;height:34.95pt;z-index:3;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FC634FA" w14:textId="77777777" w:rsidR="00DF2A71" w:rsidRPr="00105A37" w:rsidRDefault="00DF2A71">
                <w:pPr>
                  <w:spacing w:after="0"/>
                  <w:rPr>
                    <w:rFonts w:ascii="Calibri" w:eastAsia="Calibri" w:hAnsi="Calibri" w:cs="Calibri"/>
                    <w:color w:val="000000"/>
                    <w:sz w:val="20"/>
                    <w:szCs w:val="20"/>
                  </w:rPr>
                </w:pPr>
              </w:p>
            </w:txbxContent>
          </v:textbox>
          <w10:wrap anchorx="page" anchory="page"/>
        </v:shape>
      </w:pict>
    </w:r>
    <w:r w:rsidR="00DF2A71">
      <w:fldChar w:fldCharType="begin"/>
    </w:r>
    <w:r w:rsidR="00DF2A71">
      <w:instrText xml:space="preserve"> PAGE   \* MERGEFORMAT </w:instrText>
    </w:r>
    <w:r w:rsidR="00DF2A71">
      <w:fldChar w:fldCharType="separate"/>
    </w:r>
    <w:r w:rsidR="00DF2A71">
      <w:t>2</w:t>
    </w:r>
    <w:r w:rsidR="00DF2A71">
      <w:fldChar w:fldCharType="end"/>
    </w:r>
  </w:p>
  <w:p w14:paraId="304E9971" w14:textId="77777777" w:rsidR="00DF2A71" w:rsidRDefault="00DF2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86EA" w14:textId="77777777" w:rsidR="00DF2A71" w:rsidRDefault="00000000">
    <w:pPr>
      <w:pStyle w:val="Footer"/>
    </w:pPr>
    <w:r>
      <w:pict w14:anchorId="1858E9B8">
        <v:shapetype id="_x0000_t202" coordsize="21600,21600" o:spt="202" path="m,l,21600r21600,l21600,xe">
          <v:stroke joinstyle="miter"/>
          <v:path gradientshapeok="t" o:connecttype="rect"/>
        </v:shapetype>
        <v:shape id="Tekstvak 1" o:spid="_x0000_s1025" type="#_x0000_t202" alt="Intern gebruik" style="position:absolute;margin-left:0;margin-top:0;width:34.95pt;height:34.95pt;z-index:1;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E715718" w14:textId="77777777" w:rsidR="00DF2A71" w:rsidRPr="00105A37" w:rsidRDefault="00DF2A71">
                <w:pPr>
                  <w:spacing w:after="0"/>
                  <w:rPr>
                    <w:rFonts w:ascii="Calibri" w:eastAsia="Calibri" w:hAnsi="Calibri" w:cs="Calibri"/>
                    <w:color w:val="000000"/>
                    <w:sz w:val="20"/>
                    <w:szCs w:val="20"/>
                  </w:rPr>
                </w:pPr>
                <w:r>
                  <w:rPr>
                    <w:rFonts w:ascii="Calibri" w:hAnsi="Calibri"/>
                    <w:color w:val="000000"/>
                    <w:sz w:val="20"/>
                  </w:rPr>
                  <w:t>Intern gebruik</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33BC4" w14:textId="77777777" w:rsidR="00B8404A" w:rsidRDefault="00B8404A">
      <w:pPr>
        <w:spacing w:after="0" w:line="240" w:lineRule="auto"/>
      </w:pPr>
      <w:r>
        <w:separator/>
      </w:r>
    </w:p>
  </w:footnote>
  <w:footnote w:type="continuationSeparator" w:id="0">
    <w:p w14:paraId="699D5419" w14:textId="77777777" w:rsidR="00B8404A" w:rsidRDefault="00B8404A">
      <w:pPr>
        <w:spacing w:after="0" w:line="240" w:lineRule="auto"/>
      </w:pPr>
      <w:r>
        <w:continuationSeparator/>
      </w:r>
    </w:p>
  </w:footnote>
  <w:footnote w:type="continuationNotice" w:id="1">
    <w:p w14:paraId="2BD89BC8" w14:textId="77777777" w:rsidR="00B8404A" w:rsidRDefault="00B840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A6C"/>
    <w:multiLevelType w:val="multilevel"/>
    <w:tmpl w:val="06E871E4"/>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 w15:restartNumberingAfterBreak="0">
    <w:nsid w:val="1EA67943"/>
    <w:multiLevelType w:val="hybridMultilevel"/>
    <w:tmpl w:val="8D102D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D94926"/>
    <w:multiLevelType w:val="hybridMultilevel"/>
    <w:tmpl w:val="EE107EC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6A021FCD"/>
    <w:multiLevelType w:val="multilevel"/>
    <w:tmpl w:val="96746654"/>
    <w:lvl w:ilvl="0">
      <w:start w:val="1"/>
      <w:numFmt w:val="decimal"/>
      <w:lvlText w:val="%1."/>
      <w:lvlJc w:val="left"/>
      <w:pPr>
        <w:ind w:left="360" w:hanging="360"/>
      </w:pPr>
      <w:rPr>
        <w:rFonts w:hint="default"/>
        <w:b w:val="0"/>
        <w:bCs w:val="0"/>
        <w:i w:val="0"/>
        <w:iCs w:val="0"/>
      </w:rPr>
    </w:lvl>
    <w:lvl w:ilvl="1">
      <w:start w:val="1"/>
      <w:numFmt w:val="decimal"/>
      <w:isLgl/>
      <w:lvlText w:val="%1.%2."/>
      <w:lvlJc w:val="left"/>
      <w:pPr>
        <w:ind w:left="644" w:hanging="360"/>
      </w:pPr>
      <w:rPr>
        <w:rFonts w:hint="default"/>
        <w:b w:val="0"/>
        <w:bCs w:val="0"/>
        <w:i w:val="0"/>
        <w:iCs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365713815">
    <w:abstractNumId w:val="4"/>
  </w:num>
  <w:num w:numId="2" w16cid:durableId="1481924594">
    <w:abstractNumId w:val="3"/>
  </w:num>
  <w:num w:numId="3" w16cid:durableId="189344046">
    <w:abstractNumId w:val="0"/>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 w16cid:durableId="1325737655">
    <w:abstractNumId w:val="2"/>
  </w:num>
  <w:num w:numId="5" w16cid:durableId="75782354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55C"/>
    <w:rsid w:val="00033106"/>
    <w:rsid w:val="0003711E"/>
    <w:rsid w:val="0004468E"/>
    <w:rsid w:val="00044718"/>
    <w:rsid w:val="00080D1E"/>
    <w:rsid w:val="000C5466"/>
    <w:rsid w:val="000F1CD7"/>
    <w:rsid w:val="00115CEB"/>
    <w:rsid w:val="0013701D"/>
    <w:rsid w:val="00155522"/>
    <w:rsid w:val="0015751F"/>
    <w:rsid w:val="00162DB5"/>
    <w:rsid w:val="0017378A"/>
    <w:rsid w:val="0019604D"/>
    <w:rsid w:val="001A5351"/>
    <w:rsid w:val="001B255C"/>
    <w:rsid w:val="001C45B9"/>
    <w:rsid w:val="001C677E"/>
    <w:rsid w:val="001E1D96"/>
    <w:rsid w:val="002268A9"/>
    <w:rsid w:val="00263370"/>
    <w:rsid w:val="002814B8"/>
    <w:rsid w:val="00285528"/>
    <w:rsid w:val="00286EB0"/>
    <w:rsid w:val="002E23A8"/>
    <w:rsid w:val="002F0548"/>
    <w:rsid w:val="002F3733"/>
    <w:rsid w:val="00326140"/>
    <w:rsid w:val="00334FAC"/>
    <w:rsid w:val="003718B6"/>
    <w:rsid w:val="00376059"/>
    <w:rsid w:val="00390CDA"/>
    <w:rsid w:val="00394587"/>
    <w:rsid w:val="003B5462"/>
    <w:rsid w:val="003C7847"/>
    <w:rsid w:val="003D32D2"/>
    <w:rsid w:val="003D7577"/>
    <w:rsid w:val="003E1120"/>
    <w:rsid w:val="003E253A"/>
    <w:rsid w:val="003E376D"/>
    <w:rsid w:val="003E505F"/>
    <w:rsid w:val="00447EC2"/>
    <w:rsid w:val="00455346"/>
    <w:rsid w:val="00465285"/>
    <w:rsid w:val="004714EF"/>
    <w:rsid w:val="00495C91"/>
    <w:rsid w:val="00496E6A"/>
    <w:rsid w:val="004A7525"/>
    <w:rsid w:val="004B5DC6"/>
    <w:rsid w:val="00503F0B"/>
    <w:rsid w:val="00532CE0"/>
    <w:rsid w:val="00533AE3"/>
    <w:rsid w:val="00581B70"/>
    <w:rsid w:val="0058702D"/>
    <w:rsid w:val="005A2573"/>
    <w:rsid w:val="005A2935"/>
    <w:rsid w:val="005D0560"/>
    <w:rsid w:val="005D2FB8"/>
    <w:rsid w:val="005D5370"/>
    <w:rsid w:val="006436D5"/>
    <w:rsid w:val="00666B63"/>
    <w:rsid w:val="0067011B"/>
    <w:rsid w:val="00676074"/>
    <w:rsid w:val="006813D1"/>
    <w:rsid w:val="00684E5B"/>
    <w:rsid w:val="0069036F"/>
    <w:rsid w:val="0069156F"/>
    <w:rsid w:val="006A1DBF"/>
    <w:rsid w:val="006A6D07"/>
    <w:rsid w:val="006B2807"/>
    <w:rsid w:val="006C2C67"/>
    <w:rsid w:val="006F24B8"/>
    <w:rsid w:val="006F61E9"/>
    <w:rsid w:val="00730245"/>
    <w:rsid w:val="00767A29"/>
    <w:rsid w:val="007768ED"/>
    <w:rsid w:val="007A7DB4"/>
    <w:rsid w:val="007C0AAA"/>
    <w:rsid w:val="007E7DDA"/>
    <w:rsid w:val="007F1345"/>
    <w:rsid w:val="00864AB8"/>
    <w:rsid w:val="00872B9F"/>
    <w:rsid w:val="00897B1D"/>
    <w:rsid w:val="008D1E85"/>
    <w:rsid w:val="008F2149"/>
    <w:rsid w:val="0090313A"/>
    <w:rsid w:val="009212DD"/>
    <w:rsid w:val="009306B5"/>
    <w:rsid w:val="00930AC5"/>
    <w:rsid w:val="0093699B"/>
    <w:rsid w:val="009A29EC"/>
    <w:rsid w:val="009C118E"/>
    <w:rsid w:val="009D328D"/>
    <w:rsid w:val="009D4D92"/>
    <w:rsid w:val="009F3F53"/>
    <w:rsid w:val="00A60007"/>
    <w:rsid w:val="00A64000"/>
    <w:rsid w:val="00A70420"/>
    <w:rsid w:val="00A75863"/>
    <w:rsid w:val="00A85B88"/>
    <w:rsid w:val="00AA417C"/>
    <w:rsid w:val="00AA77A2"/>
    <w:rsid w:val="00AE0E9E"/>
    <w:rsid w:val="00AE7B7B"/>
    <w:rsid w:val="00B02854"/>
    <w:rsid w:val="00B20C68"/>
    <w:rsid w:val="00B244F1"/>
    <w:rsid w:val="00B264FC"/>
    <w:rsid w:val="00B26D13"/>
    <w:rsid w:val="00B665DE"/>
    <w:rsid w:val="00B7028D"/>
    <w:rsid w:val="00B75B39"/>
    <w:rsid w:val="00B81319"/>
    <w:rsid w:val="00B8404A"/>
    <w:rsid w:val="00B85BB5"/>
    <w:rsid w:val="00BD3FBA"/>
    <w:rsid w:val="00BE11EC"/>
    <w:rsid w:val="00C02707"/>
    <w:rsid w:val="00C16BEF"/>
    <w:rsid w:val="00C33FE8"/>
    <w:rsid w:val="00C51337"/>
    <w:rsid w:val="00C63566"/>
    <w:rsid w:val="00C863C1"/>
    <w:rsid w:val="00C87FCD"/>
    <w:rsid w:val="00CB43BF"/>
    <w:rsid w:val="00CB5335"/>
    <w:rsid w:val="00CB78CC"/>
    <w:rsid w:val="00CD0A05"/>
    <w:rsid w:val="00CD2587"/>
    <w:rsid w:val="00D0489B"/>
    <w:rsid w:val="00D47D6A"/>
    <w:rsid w:val="00D61D72"/>
    <w:rsid w:val="00D70E3F"/>
    <w:rsid w:val="00D83907"/>
    <w:rsid w:val="00D8465B"/>
    <w:rsid w:val="00D97A9A"/>
    <w:rsid w:val="00DC7E9A"/>
    <w:rsid w:val="00DE54BB"/>
    <w:rsid w:val="00DE5E81"/>
    <w:rsid w:val="00DF2A71"/>
    <w:rsid w:val="00DF4E26"/>
    <w:rsid w:val="00E63B5D"/>
    <w:rsid w:val="00E758F9"/>
    <w:rsid w:val="00E83226"/>
    <w:rsid w:val="00E83821"/>
    <w:rsid w:val="00EA38AA"/>
    <w:rsid w:val="00EB556C"/>
    <w:rsid w:val="00EC4816"/>
    <w:rsid w:val="00EC5F7A"/>
    <w:rsid w:val="00ED4288"/>
    <w:rsid w:val="00F0612D"/>
    <w:rsid w:val="00F06F90"/>
    <w:rsid w:val="00F12236"/>
    <w:rsid w:val="00F24685"/>
    <w:rsid w:val="00F46887"/>
    <w:rsid w:val="00F6315E"/>
    <w:rsid w:val="00F76A6B"/>
    <w:rsid w:val="00FB5E36"/>
    <w:rsid w:val="00FD1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3CC4A"/>
  <w15:chartTrackingRefBased/>
  <w15:docId w15:val="{CAE892B1-F775-4A6F-96AF-BFD45B8D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Yu Mincho" w:hAnsi="Aptos"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fr-FR" w:eastAsia="fr-FR"/>
    </w:rPr>
  </w:style>
  <w:style w:type="paragraph" w:styleId="Heading1">
    <w:name w:val="heading 1"/>
    <w:basedOn w:val="Normal"/>
    <w:next w:val="Normal"/>
    <w:link w:val="Heading1Char"/>
    <w:uiPriority w:val="9"/>
    <w:qFormat/>
    <w:rsid w:val="001B255C"/>
    <w:pPr>
      <w:keepNext/>
      <w:keepLines/>
      <w:spacing w:before="360" w:after="80"/>
      <w:outlineLvl w:val="0"/>
    </w:pPr>
    <w:rPr>
      <w:rFonts w:ascii="Aptos Display" w:eastAsia="Yu Gothic Light" w:hAnsi="Aptos Display" w:cs="Times New Roman"/>
      <w:color w:val="0F4761"/>
      <w:sz w:val="40"/>
      <w:szCs w:val="40"/>
    </w:rPr>
  </w:style>
  <w:style w:type="paragraph" w:styleId="Heading2">
    <w:name w:val="heading 2"/>
    <w:basedOn w:val="Normal"/>
    <w:next w:val="Normal"/>
    <w:link w:val="Heading2Char"/>
    <w:unhideWhenUsed/>
    <w:qFormat/>
    <w:rsid w:val="001B255C"/>
    <w:pPr>
      <w:keepNext/>
      <w:keepLines/>
      <w:spacing w:before="160" w:after="80"/>
      <w:outlineLvl w:val="1"/>
    </w:pPr>
    <w:rPr>
      <w:rFonts w:ascii="Aptos Display" w:eastAsia="Yu Gothic Light"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1B255C"/>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link w:val="Heading4Char"/>
    <w:uiPriority w:val="9"/>
    <w:unhideWhenUsed/>
    <w:qFormat/>
    <w:rsid w:val="001B255C"/>
    <w:pPr>
      <w:keepNext/>
      <w:keepLines/>
      <w:spacing w:before="80" w:after="40"/>
      <w:outlineLvl w:val="3"/>
    </w:pPr>
    <w:rPr>
      <w:rFonts w:eastAsia="Yu Gothic Light" w:cs="Times New Roman"/>
      <w:i/>
      <w:iCs/>
      <w:color w:val="0F4761"/>
    </w:rPr>
  </w:style>
  <w:style w:type="paragraph" w:styleId="Heading5">
    <w:name w:val="heading 5"/>
    <w:basedOn w:val="Normal"/>
    <w:next w:val="Normal"/>
    <w:link w:val="Heading5Char"/>
    <w:uiPriority w:val="9"/>
    <w:semiHidden/>
    <w:unhideWhenUsed/>
    <w:qFormat/>
    <w:rsid w:val="001B255C"/>
    <w:pPr>
      <w:keepNext/>
      <w:keepLines/>
      <w:spacing w:before="80" w:after="40"/>
      <w:outlineLvl w:val="4"/>
    </w:pPr>
    <w:rPr>
      <w:rFonts w:eastAsia="Yu Gothic Light" w:cs="Times New Roman"/>
      <w:color w:val="0F4761"/>
    </w:rPr>
  </w:style>
  <w:style w:type="paragraph" w:styleId="Heading6">
    <w:name w:val="heading 6"/>
    <w:basedOn w:val="Normal"/>
    <w:next w:val="Normal"/>
    <w:link w:val="Heading6Char"/>
    <w:uiPriority w:val="9"/>
    <w:semiHidden/>
    <w:unhideWhenUsed/>
    <w:qFormat/>
    <w:rsid w:val="001B255C"/>
    <w:pPr>
      <w:keepNext/>
      <w:keepLines/>
      <w:spacing w:before="40" w:after="0"/>
      <w:outlineLvl w:val="5"/>
    </w:pPr>
    <w:rPr>
      <w:rFonts w:eastAsia="Yu Gothic Light" w:cs="Times New Roman"/>
      <w:i/>
      <w:iCs/>
      <w:color w:val="595959"/>
    </w:rPr>
  </w:style>
  <w:style w:type="paragraph" w:styleId="Heading7">
    <w:name w:val="heading 7"/>
    <w:basedOn w:val="Normal"/>
    <w:next w:val="Normal"/>
    <w:link w:val="Heading7Char"/>
    <w:uiPriority w:val="9"/>
    <w:semiHidden/>
    <w:unhideWhenUsed/>
    <w:qFormat/>
    <w:rsid w:val="001B255C"/>
    <w:pPr>
      <w:keepNext/>
      <w:keepLines/>
      <w:spacing w:before="40" w:after="0"/>
      <w:outlineLvl w:val="6"/>
    </w:pPr>
    <w:rPr>
      <w:rFonts w:eastAsia="Yu Gothic Light" w:cs="Times New Roman"/>
      <w:color w:val="595959"/>
    </w:rPr>
  </w:style>
  <w:style w:type="paragraph" w:styleId="Heading8">
    <w:name w:val="heading 8"/>
    <w:basedOn w:val="Normal"/>
    <w:next w:val="Normal"/>
    <w:link w:val="Heading8Char"/>
    <w:uiPriority w:val="9"/>
    <w:semiHidden/>
    <w:unhideWhenUsed/>
    <w:qFormat/>
    <w:rsid w:val="001B255C"/>
    <w:pPr>
      <w:keepNext/>
      <w:keepLines/>
      <w:spacing w:after="0"/>
      <w:outlineLvl w:val="7"/>
    </w:pPr>
    <w:rPr>
      <w:rFonts w:eastAsia="Yu Gothic Light" w:cs="Times New Roman"/>
      <w:i/>
      <w:iCs/>
      <w:color w:val="272727"/>
    </w:rPr>
  </w:style>
  <w:style w:type="paragraph" w:styleId="Heading9">
    <w:name w:val="heading 9"/>
    <w:basedOn w:val="Normal"/>
    <w:next w:val="Normal"/>
    <w:link w:val="Heading9Char"/>
    <w:uiPriority w:val="9"/>
    <w:semiHidden/>
    <w:unhideWhenUsed/>
    <w:qFormat/>
    <w:rsid w:val="001B255C"/>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255C"/>
    <w:rPr>
      <w:rFonts w:ascii="Aptos Display" w:eastAsia="Yu Gothic Light" w:hAnsi="Aptos Display" w:cs="Times New Roman"/>
      <w:color w:val="0F4761"/>
      <w:sz w:val="40"/>
      <w:szCs w:val="40"/>
      <w:lang w:val="fr-FR" w:eastAsia="fr-FR"/>
    </w:rPr>
  </w:style>
  <w:style w:type="character" w:customStyle="1" w:styleId="Heading2Char">
    <w:name w:val="Heading 2 Char"/>
    <w:link w:val="Heading2"/>
    <w:rsid w:val="001B255C"/>
    <w:rPr>
      <w:rFonts w:ascii="Aptos Display" w:eastAsia="Yu Gothic Light" w:hAnsi="Aptos Display" w:cs="Times New Roman"/>
      <w:color w:val="0F4761"/>
      <w:sz w:val="32"/>
      <w:szCs w:val="32"/>
      <w:lang w:val="fr-FR" w:eastAsia="fr-FR"/>
    </w:rPr>
  </w:style>
  <w:style w:type="character" w:customStyle="1" w:styleId="Heading3Char">
    <w:name w:val="Heading 3 Char"/>
    <w:link w:val="Heading3"/>
    <w:uiPriority w:val="9"/>
    <w:semiHidden/>
    <w:rsid w:val="001B255C"/>
    <w:rPr>
      <w:rFonts w:eastAsia="Yu Gothic Light" w:cs="Times New Roman"/>
      <w:color w:val="0F4761"/>
      <w:sz w:val="28"/>
      <w:szCs w:val="28"/>
      <w:lang w:val="fr-FR" w:eastAsia="fr-FR"/>
    </w:rPr>
  </w:style>
  <w:style w:type="character" w:customStyle="1" w:styleId="Heading4Char">
    <w:name w:val="Heading 4 Char"/>
    <w:link w:val="Heading4"/>
    <w:uiPriority w:val="9"/>
    <w:rsid w:val="001B255C"/>
    <w:rPr>
      <w:rFonts w:eastAsia="Yu Gothic Light" w:cs="Times New Roman"/>
      <w:i/>
      <w:iCs/>
      <w:color w:val="0F4761"/>
      <w:lang w:val="fr-FR" w:eastAsia="fr-FR"/>
    </w:rPr>
  </w:style>
  <w:style w:type="character" w:customStyle="1" w:styleId="Heading5Char">
    <w:name w:val="Heading 5 Char"/>
    <w:link w:val="Heading5"/>
    <w:uiPriority w:val="9"/>
    <w:semiHidden/>
    <w:rsid w:val="001B255C"/>
    <w:rPr>
      <w:rFonts w:eastAsia="Yu Gothic Light" w:cs="Times New Roman"/>
      <w:color w:val="0F4761"/>
      <w:lang w:val="fr-FR" w:eastAsia="fr-FR"/>
    </w:rPr>
  </w:style>
  <w:style w:type="character" w:customStyle="1" w:styleId="Heading6Char">
    <w:name w:val="Heading 6 Char"/>
    <w:link w:val="Heading6"/>
    <w:uiPriority w:val="9"/>
    <w:semiHidden/>
    <w:rsid w:val="001B255C"/>
    <w:rPr>
      <w:rFonts w:eastAsia="Yu Gothic Light" w:cs="Times New Roman"/>
      <w:i/>
      <w:iCs/>
      <w:color w:val="595959"/>
      <w:lang w:val="fr-FR" w:eastAsia="fr-FR"/>
    </w:rPr>
  </w:style>
  <w:style w:type="character" w:customStyle="1" w:styleId="Heading7Char">
    <w:name w:val="Heading 7 Char"/>
    <w:link w:val="Heading7"/>
    <w:uiPriority w:val="9"/>
    <w:semiHidden/>
    <w:rsid w:val="001B255C"/>
    <w:rPr>
      <w:rFonts w:eastAsia="Yu Gothic Light" w:cs="Times New Roman"/>
      <w:color w:val="595959"/>
      <w:lang w:val="fr-FR" w:eastAsia="fr-FR"/>
    </w:rPr>
  </w:style>
  <w:style w:type="character" w:customStyle="1" w:styleId="Heading8Char">
    <w:name w:val="Heading 8 Char"/>
    <w:link w:val="Heading8"/>
    <w:uiPriority w:val="9"/>
    <w:semiHidden/>
    <w:rsid w:val="001B255C"/>
    <w:rPr>
      <w:rFonts w:eastAsia="Yu Gothic Light" w:cs="Times New Roman"/>
      <w:i/>
      <w:iCs/>
      <w:color w:val="272727"/>
      <w:lang w:val="fr-FR" w:eastAsia="fr-FR"/>
    </w:rPr>
  </w:style>
  <w:style w:type="character" w:customStyle="1" w:styleId="Heading9Char">
    <w:name w:val="Heading 9 Char"/>
    <w:link w:val="Heading9"/>
    <w:uiPriority w:val="9"/>
    <w:semiHidden/>
    <w:rsid w:val="001B255C"/>
    <w:rPr>
      <w:rFonts w:eastAsia="Yu Gothic Light" w:cs="Times New Roman"/>
      <w:color w:val="272727"/>
      <w:lang w:val="fr-FR" w:eastAsia="fr-FR"/>
    </w:rPr>
  </w:style>
  <w:style w:type="paragraph" w:styleId="Title">
    <w:name w:val="Title"/>
    <w:basedOn w:val="Normal"/>
    <w:next w:val="Normal"/>
    <w:link w:val="TitleChar"/>
    <w:uiPriority w:val="10"/>
    <w:qFormat/>
    <w:rsid w:val="001B255C"/>
    <w:pPr>
      <w:spacing w:after="80" w:line="240" w:lineRule="auto"/>
      <w:contextualSpacing/>
    </w:pPr>
    <w:rPr>
      <w:rFonts w:ascii="Aptos Display" w:eastAsia="Yu Gothic Light" w:hAnsi="Aptos Display" w:cs="Times New Roman"/>
      <w:spacing w:val="-10"/>
      <w:kern w:val="28"/>
      <w:sz w:val="56"/>
      <w:szCs w:val="56"/>
    </w:rPr>
  </w:style>
  <w:style w:type="character" w:customStyle="1" w:styleId="TitleChar">
    <w:name w:val="Title Char"/>
    <w:link w:val="Title"/>
    <w:uiPriority w:val="10"/>
    <w:rsid w:val="001B255C"/>
    <w:rPr>
      <w:rFonts w:ascii="Aptos Display" w:eastAsia="Yu Gothic Light" w:hAnsi="Aptos Display" w:cs="Times New Roman"/>
      <w:spacing w:val="-10"/>
      <w:kern w:val="28"/>
      <w:sz w:val="56"/>
      <w:szCs w:val="56"/>
      <w:lang w:val="fr-FR" w:eastAsia="fr-FR"/>
    </w:rPr>
  </w:style>
  <w:style w:type="paragraph" w:styleId="Subtitle">
    <w:name w:val="Subtitle"/>
    <w:basedOn w:val="Normal"/>
    <w:next w:val="Normal"/>
    <w:link w:val="SubtitleChar"/>
    <w:uiPriority w:val="11"/>
    <w:qFormat/>
    <w:rsid w:val="001B255C"/>
    <w:pPr>
      <w:numPr>
        <w:ilvl w:val="1"/>
      </w:numPr>
    </w:pPr>
    <w:rPr>
      <w:rFonts w:eastAsia="Yu Gothic Light" w:cs="Times New Roman"/>
      <w:color w:val="595959"/>
      <w:spacing w:val="15"/>
      <w:sz w:val="28"/>
      <w:szCs w:val="28"/>
    </w:rPr>
  </w:style>
  <w:style w:type="character" w:customStyle="1" w:styleId="SubtitleChar">
    <w:name w:val="Subtitle Char"/>
    <w:link w:val="Subtitle"/>
    <w:uiPriority w:val="11"/>
    <w:rsid w:val="001B255C"/>
    <w:rPr>
      <w:rFonts w:eastAsia="Yu Gothic Light" w:cs="Times New Roman"/>
      <w:color w:val="595959"/>
      <w:spacing w:val="15"/>
      <w:sz w:val="28"/>
      <w:szCs w:val="28"/>
      <w:lang w:val="fr-FR" w:eastAsia="fr-FR"/>
    </w:rPr>
  </w:style>
  <w:style w:type="paragraph" w:styleId="Quote">
    <w:name w:val="Quote"/>
    <w:basedOn w:val="Normal"/>
    <w:next w:val="Normal"/>
    <w:link w:val="QuoteChar"/>
    <w:uiPriority w:val="29"/>
    <w:qFormat/>
    <w:rsid w:val="001B255C"/>
    <w:pPr>
      <w:spacing w:before="160"/>
      <w:jc w:val="center"/>
    </w:pPr>
    <w:rPr>
      <w:i/>
      <w:iCs/>
      <w:color w:val="404040"/>
    </w:rPr>
  </w:style>
  <w:style w:type="character" w:customStyle="1" w:styleId="QuoteChar">
    <w:name w:val="Quote Char"/>
    <w:link w:val="Quote"/>
    <w:uiPriority w:val="29"/>
    <w:rsid w:val="001B255C"/>
    <w:rPr>
      <w:i/>
      <w:iCs/>
      <w:color w:val="404040"/>
      <w:lang w:val="fr-FR" w:eastAsia="fr-FR"/>
    </w:rPr>
  </w:style>
  <w:style w:type="paragraph" w:styleId="ListParagraph">
    <w:name w:val="List Paragraph"/>
    <w:basedOn w:val="Normal"/>
    <w:uiPriority w:val="34"/>
    <w:qFormat/>
    <w:rsid w:val="001B255C"/>
    <w:pPr>
      <w:ind w:left="720"/>
      <w:contextualSpacing/>
    </w:pPr>
  </w:style>
  <w:style w:type="character" w:styleId="IntenseEmphasis">
    <w:name w:val="Intense Emphasis"/>
    <w:uiPriority w:val="21"/>
    <w:qFormat/>
    <w:rsid w:val="001B255C"/>
    <w:rPr>
      <w:i/>
      <w:iCs/>
      <w:color w:val="0F4761"/>
      <w:lang w:val="fr-FR" w:eastAsia="fr-FR"/>
    </w:rPr>
  </w:style>
  <w:style w:type="paragraph" w:styleId="IntenseQuote">
    <w:name w:val="Intense Quote"/>
    <w:basedOn w:val="Normal"/>
    <w:next w:val="Normal"/>
    <w:link w:val="IntenseQuoteChar"/>
    <w:uiPriority w:val="30"/>
    <w:qFormat/>
    <w:rsid w:val="001B255C"/>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1B255C"/>
    <w:rPr>
      <w:i/>
      <w:iCs/>
      <w:color w:val="0F4761"/>
      <w:lang w:val="fr-FR" w:eastAsia="fr-FR"/>
    </w:rPr>
  </w:style>
  <w:style w:type="character" w:styleId="IntenseReference">
    <w:name w:val="Intense Reference"/>
    <w:uiPriority w:val="32"/>
    <w:qFormat/>
    <w:rsid w:val="001B255C"/>
    <w:rPr>
      <w:b/>
      <w:bCs/>
      <w:smallCaps/>
      <w:color w:val="0F4761"/>
      <w:spacing w:val="5"/>
      <w:lang w:val="fr-FR" w:eastAsia="fr-FR"/>
    </w:rPr>
  </w:style>
  <w:style w:type="character" w:styleId="Strong">
    <w:name w:val="Strong"/>
    <w:uiPriority w:val="22"/>
    <w:qFormat/>
    <w:rsid w:val="001B255C"/>
    <w:rPr>
      <w:b/>
      <w:bCs/>
      <w:lang w:val="fr-FR" w:eastAsia="fr-FR"/>
    </w:rPr>
  </w:style>
  <w:style w:type="paragraph" w:styleId="NormalWeb">
    <w:name w:val="Normal (Web)"/>
    <w:basedOn w:val="Normal"/>
    <w:uiPriority w:val="99"/>
    <w:unhideWhenUsed/>
    <w:rsid w:val="00F73F43"/>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155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5D9F"/>
    <w:rPr>
      <w:color w:val="0000FF"/>
      <w:u w:val="single"/>
      <w:lang w:val="fr-FR" w:eastAsia="fr-FR"/>
    </w:rPr>
  </w:style>
  <w:style w:type="paragraph" w:customStyle="1" w:styleId="Default">
    <w:name w:val="Default"/>
    <w:rsid w:val="00C15D9F"/>
    <w:pPr>
      <w:autoSpaceDE w:val="0"/>
      <w:autoSpaceDN w:val="0"/>
      <w:adjustRightInd w:val="0"/>
      <w:ind w:left="360" w:right="86"/>
    </w:pPr>
    <w:rPr>
      <w:rFonts w:ascii="Arial" w:eastAsia="Calibri" w:hAnsi="Arial"/>
      <w:color w:val="000000"/>
      <w:sz w:val="24"/>
      <w:szCs w:val="24"/>
      <w:lang w:val="fr-FR" w:eastAsia="fr-FR"/>
    </w:rPr>
  </w:style>
  <w:style w:type="character" w:styleId="CommentReference">
    <w:name w:val="annotation reference"/>
    <w:uiPriority w:val="99"/>
    <w:semiHidden/>
    <w:unhideWhenUsed/>
    <w:rsid w:val="006C0F81"/>
    <w:rPr>
      <w:sz w:val="16"/>
      <w:szCs w:val="16"/>
      <w:lang w:val="fr-FR" w:eastAsia="fr-FR"/>
    </w:rPr>
  </w:style>
  <w:style w:type="paragraph" w:styleId="CommentText">
    <w:name w:val="annotation text"/>
    <w:basedOn w:val="Normal"/>
    <w:link w:val="CommentTextChar"/>
    <w:uiPriority w:val="99"/>
    <w:unhideWhenUsed/>
    <w:rsid w:val="006C0F81"/>
    <w:pPr>
      <w:spacing w:line="240" w:lineRule="auto"/>
    </w:pPr>
    <w:rPr>
      <w:sz w:val="20"/>
      <w:szCs w:val="20"/>
    </w:rPr>
  </w:style>
  <w:style w:type="character" w:customStyle="1" w:styleId="CommentTextChar">
    <w:name w:val="Comment Text Char"/>
    <w:link w:val="CommentText"/>
    <w:uiPriority w:val="99"/>
    <w:rsid w:val="006C0F81"/>
    <w:rPr>
      <w:sz w:val="20"/>
      <w:szCs w:val="20"/>
      <w:lang w:val="fr-FR" w:eastAsia="fr-FR"/>
    </w:rPr>
  </w:style>
  <w:style w:type="paragraph" w:styleId="CommentSubject">
    <w:name w:val="annotation subject"/>
    <w:basedOn w:val="CommentText"/>
    <w:next w:val="CommentText"/>
    <w:link w:val="CommentSubjectChar"/>
    <w:uiPriority w:val="99"/>
    <w:semiHidden/>
    <w:unhideWhenUsed/>
    <w:rsid w:val="006C0F81"/>
    <w:rPr>
      <w:b/>
      <w:bCs/>
    </w:rPr>
  </w:style>
  <w:style w:type="character" w:customStyle="1" w:styleId="CommentSubjectChar">
    <w:name w:val="Comment Subject Char"/>
    <w:link w:val="CommentSubject"/>
    <w:uiPriority w:val="99"/>
    <w:semiHidden/>
    <w:rsid w:val="006C0F81"/>
    <w:rPr>
      <w:b/>
      <w:bCs/>
      <w:sz w:val="20"/>
      <w:szCs w:val="20"/>
      <w:lang w:val="fr-FR" w:eastAsia="fr-FR"/>
    </w:rPr>
  </w:style>
  <w:style w:type="paragraph" w:customStyle="1" w:styleId="Label">
    <w:name w:val="Label"/>
    <w:basedOn w:val="Normal"/>
    <w:link w:val="LabelChar"/>
    <w:rsid w:val="004E334D"/>
    <w:pPr>
      <w:spacing w:after="0" w:line="240" w:lineRule="auto"/>
      <w:ind w:left="360" w:right="86"/>
    </w:pPr>
    <w:rPr>
      <w:rFonts w:ascii="Arial" w:eastAsia="Times New Roman" w:hAnsi="Arial" w:cs="Times New Roman"/>
      <w:b/>
      <w:sz w:val="18"/>
    </w:rPr>
  </w:style>
  <w:style w:type="paragraph" w:customStyle="1" w:styleId="TableText">
    <w:name w:val="Table Text"/>
    <w:basedOn w:val="Normal"/>
    <w:link w:val="TableTextChar"/>
    <w:rsid w:val="004E334D"/>
    <w:pPr>
      <w:spacing w:after="0" w:line="240" w:lineRule="auto"/>
      <w:ind w:left="360" w:right="86"/>
    </w:pPr>
    <w:rPr>
      <w:rFonts w:ascii="Arial" w:eastAsia="Times New Roman" w:hAnsi="Arial" w:cs="Times New Roman"/>
      <w:sz w:val="18"/>
    </w:rPr>
  </w:style>
  <w:style w:type="character" w:customStyle="1" w:styleId="LabelChar">
    <w:name w:val="Label Char"/>
    <w:link w:val="Label"/>
    <w:rsid w:val="004E334D"/>
    <w:rPr>
      <w:rFonts w:ascii="Arial" w:eastAsia="Times New Roman" w:hAnsi="Arial" w:cs="Times New Roman"/>
      <w:b/>
      <w:sz w:val="18"/>
      <w:lang w:val="fr-FR" w:eastAsia="fr-FR"/>
    </w:rPr>
  </w:style>
  <w:style w:type="character" w:customStyle="1" w:styleId="TableTextChar">
    <w:name w:val="Table Text Char"/>
    <w:link w:val="TableText"/>
    <w:rsid w:val="004E334D"/>
    <w:rPr>
      <w:rFonts w:ascii="Arial" w:eastAsia="Times New Roman" w:hAnsi="Arial" w:cs="Times New Roman"/>
      <w:sz w:val="18"/>
      <w:lang w:val="fr-FR" w:eastAsia="fr-FR"/>
    </w:rPr>
  </w:style>
  <w:style w:type="character" w:styleId="UnresolvedMention">
    <w:name w:val="Unresolved Mention"/>
    <w:uiPriority w:val="99"/>
    <w:semiHidden/>
    <w:unhideWhenUsed/>
    <w:rsid w:val="00223ED2"/>
    <w:rPr>
      <w:color w:val="605E5C"/>
      <w:lang w:val="fr-FR" w:eastAsia="fr-FR"/>
    </w:rPr>
  </w:style>
  <w:style w:type="numbering" w:customStyle="1" w:styleId="IPPParagraphnumberedlist">
    <w:name w:val="IPP Paragraph numbered list"/>
    <w:rsid w:val="00A96FFB"/>
    <w:pPr>
      <w:numPr>
        <w:numId w:val="2"/>
      </w:numPr>
    </w:pPr>
  </w:style>
  <w:style w:type="paragraph" w:customStyle="1" w:styleId="IPPParagraphnumbering">
    <w:name w:val="IPP Paragraph numbering"/>
    <w:basedOn w:val="Normal"/>
    <w:link w:val="IPPParagraphnumberingChar"/>
    <w:qFormat/>
    <w:rsid w:val="00A96FFB"/>
    <w:pPr>
      <w:numPr>
        <w:numId w:val="3"/>
      </w:numPr>
      <w:spacing w:after="180" w:line="240" w:lineRule="auto"/>
      <w:jc w:val="both"/>
    </w:pPr>
    <w:rPr>
      <w:rFonts w:ascii="Times New Roman" w:eastAsia="Times" w:hAnsi="Times New Roman"/>
      <w:sz w:val="22"/>
    </w:rPr>
  </w:style>
  <w:style w:type="character" w:customStyle="1" w:styleId="IPPParagraphnumberingChar">
    <w:name w:val="IPP Paragraph numbering Char"/>
    <w:link w:val="IPPParagraphnumbering"/>
    <w:locked/>
    <w:rsid w:val="00A96FFB"/>
    <w:rPr>
      <w:rFonts w:ascii="Times New Roman" w:eastAsia="Times" w:hAnsi="Times New Roman"/>
      <w:kern w:val="2"/>
      <w:sz w:val="22"/>
      <w:szCs w:val="24"/>
      <w:lang w:val="fr-FR" w:eastAsia="fr-FR"/>
    </w:rPr>
  </w:style>
  <w:style w:type="character" w:customStyle="1" w:styleId="normaltextrun">
    <w:name w:val="normaltextrun"/>
    <w:basedOn w:val="DefaultParagraphFont"/>
    <w:rsid w:val="00557CFF"/>
  </w:style>
  <w:style w:type="paragraph" w:styleId="Revision">
    <w:name w:val="Revision"/>
    <w:hidden/>
    <w:uiPriority w:val="99"/>
    <w:semiHidden/>
    <w:rsid w:val="006F7B23"/>
    <w:rPr>
      <w:kern w:val="2"/>
      <w:sz w:val="24"/>
      <w:szCs w:val="24"/>
      <w:lang w:val="fr-FR" w:eastAsia="fr-FR"/>
    </w:rPr>
  </w:style>
  <w:style w:type="character" w:styleId="FollowedHyperlink">
    <w:name w:val="FollowedHyperlink"/>
    <w:uiPriority w:val="99"/>
    <w:semiHidden/>
    <w:unhideWhenUsed/>
    <w:rsid w:val="00D83D38"/>
    <w:rPr>
      <w:color w:val="96607D"/>
      <w:u w:val="single"/>
      <w:lang w:val="fr-FR" w:eastAsia="fr-FR"/>
    </w:rPr>
  </w:style>
  <w:style w:type="character" w:customStyle="1" w:styleId="cf01">
    <w:name w:val="cf01"/>
    <w:rsid w:val="00F870A6"/>
    <w:rPr>
      <w:rFonts w:ascii="Segoe UI" w:hAnsi="Segoe UI" w:cs="Segoe UI" w:hint="default"/>
      <w:sz w:val="18"/>
      <w:szCs w:val="18"/>
      <w:lang w:val="fr-FR" w:eastAsia="fr-FR"/>
    </w:rPr>
  </w:style>
  <w:style w:type="paragraph" w:styleId="Header">
    <w:name w:val="header"/>
    <w:basedOn w:val="Normal"/>
    <w:link w:val="HeaderChar"/>
    <w:uiPriority w:val="99"/>
    <w:unhideWhenUsed/>
    <w:rsid w:val="00E7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215"/>
  </w:style>
  <w:style w:type="paragraph" w:styleId="Footer">
    <w:name w:val="footer"/>
    <w:basedOn w:val="Normal"/>
    <w:link w:val="FooterChar"/>
    <w:uiPriority w:val="99"/>
    <w:unhideWhenUsed/>
    <w:rsid w:val="00E7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215"/>
  </w:style>
  <w:style w:type="character" w:customStyle="1" w:styleId="eop">
    <w:name w:val="eop"/>
    <w:basedOn w:val="DefaultParagraphFont"/>
    <w:rsid w:val="0083160A"/>
  </w:style>
  <w:style w:type="character" w:styleId="Emphasis">
    <w:name w:val="Emphasis"/>
    <w:uiPriority w:val="20"/>
    <w:qFormat/>
    <w:rsid w:val="00E54C91"/>
    <w:rPr>
      <w:i/>
      <w:iCs/>
      <w:lang w:val="fr-FR" w:eastAsia="fr-FR"/>
    </w:rPr>
  </w:style>
  <w:style w:type="paragraph" w:customStyle="1" w:styleId="paragraph">
    <w:name w:val="paragraph"/>
    <w:basedOn w:val="Normal"/>
    <w:rsid w:val="00283901"/>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khila.Madaminova@fao.org" TargetMode="External"/><Relationship Id="rId18" Type="http://schemas.openxmlformats.org/officeDocument/2006/relationships/hyperlink" Target="https://assets.ippc.int/static/media/files/publication/fr/2024/08/Fr_Glossary_for_survey_2024-08-09.pdf" TargetMode="External"/><Relationship Id="rId26" Type="http://schemas.openxmlformats.org/officeDocument/2006/relationships/hyperlink" Target="https://assets.ippc.int/static/media/files/publication/fr/2024/08/Fr_Glossary_for_survey_2024-08-09.pdf" TargetMode="External"/><Relationship Id="rId21" Type="http://schemas.openxmlformats.org/officeDocument/2006/relationships/hyperlink" Target="https://assets.ippc.int/static/media/files/publication/fr/2024/08/Fr_Glossary_for_survey_2024-08-09.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Barbara.Peterson@fao.org" TargetMode="External"/><Relationship Id="rId17" Type="http://schemas.openxmlformats.org/officeDocument/2006/relationships/hyperlink" Target="https://assets.ippc.int/static/media/files/publication/fr/2024/08/Fr_Glossary_for_survey_2024-08-09.pdf" TargetMode="External"/><Relationship Id="rId25" Type="http://schemas.openxmlformats.org/officeDocument/2006/relationships/hyperlink" Target="https://assets.ippc.int/static/media/files/publication/fr/2024/08/Fr_Glossary_for_survey_2024-08-09.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ppc.int/en/publications/93562/" TargetMode="External"/><Relationship Id="rId20" Type="http://schemas.openxmlformats.org/officeDocument/2006/relationships/hyperlink" Target="https://www.ippc.int/en/publications/84232/" TargetMode="External"/><Relationship Id="rId29" Type="http://schemas.openxmlformats.org/officeDocument/2006/relationships/hyperlink" Target="https://assets.ippc.int/static/media/files/publication/fr/2024/08/Fr_Glossary_for_survey_2024-08-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pc@fao.org" TargetMode="External"/><Relationship Id="rId24" Type="http://schemas.openxmlformats.org/officeDocument/2006/relationships/hyperlink" Target="https://www.ippc.int/en/countries/all/list-countries/" TargetMode="External"/><Relationship Id="rId32" Type="http://schemas.openxmlformats.org/officeDocument/2006/relationships/hyperlink" Target="https://www.ippc.int/en/publications/9356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ppc.int/en/publications/93564/" TargetMode="External"/><Relationship Id="rId23" Type="http://schemas.openxmlformats.org/officeDocument/2006/relationships/hyperlink" Target="https://assets.ippc.int/static/media/files/publication/fr/2024/08/Fr_Glossary_for_survey_2024-08-09.pdf" TargetMode="External"/><Relationship Id="rId28" Type="http://schemas.openxmlformats.org/officeDocument/2006/relationships/hyperlink" Target="https://assets.ippc.int/static/media/files/publication/fr/2024/08/Fr_Glossary_for_survey_2024-08-09.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ippc.int/static/media/files/publication/fr/2024/08/Fr_Glossary_for_survey_2024-08-09.pdf" TargetMode="External"/><Relationship Id="rId31" Type="http://schemas.openxmlformats.org/officeDocument/2006/relationships/hyperlink" Target="mailto:ippc@fa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ippc.int/fr/publications/92722/" TargetMode="External"/><Relationship Id="rId27" Type="http://schemas.openxmlformats.org/officeDocument/2006/relationships/hyperlink" Target="https://assets.ippc.int/static/media/files/publication/fr/2024/08/Fr_Glossary_for_survey_2024-08-09.pdf" TargetMode="External"/><Relationship Id="rId30" Type="http://schemas.openxmlformats.org/officeDocument/2006/relationships/hyperlink" Target="https://assets.ippc.int/static/media/files/publication/fr/2024/08/Fr_Glossary_for_survey_2024-08-09.pdf"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70D9335E-5DF8-454A-B1B1-029D5034C25C}">
  <ds:schemaRefs>
    <ds:schemaRef ds:uri="http://schemas.microsoft.com/sharepoint/v3/contenttype/forms"/>
  </ds:schemaRefs>
</ds:datastoreItem>
</file>

<file path=customXml/itemProps2.xml><?xml version="1.0" encoding="utf-8"?>
<ds:datastoreItem xmlns:ds="http://schemas.openxmlformats.org/officeDocument/2006/customXml" ds:itemID="{2BA4B967-4F3D-4572-BB01-200D3262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EB9B0-F6B1-4BF1-96AA-3A8A87B40236}">
  <ds:schemaRefs>
    <ds:schemaRef ds:uri="http://schemas.openxmlformats.org/officeDocument/2006/bibliography"/>
  </ds:schemaRefs>
</ds:datastoreItem>
</file>

<file path=customXml/itemProps4.xml><?xml version="1.0" encoding="utf-8"?>
<ds:datastoreItem xmlns:ds="http://schemas.openxmlformats.org/officeDocument/2006/customXml" ds:itemID="{54922F32-745A-4BF7-B1A0-96B4534765B1}">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4149</Words>
  <Characters>23650</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27744</CharactersWithSpaces>
  <SharedDoc>false</SharedDoc>
  <HLinks>
    <vt:vector size="54" baseType="variant">
      <vt:variant>
        <vt:i4>2162799</vt:i4>
      </vt:variant>
      <vt:variant>
        <vt:i4>132</vt:i4>
      </vt:variant>
      <vt:variant>
        <vt:i4>0</vt:i4>
      </vt:variant>
      <vt:variant>
        <vt:i4>5</vt:i4>
      </vt:variant>
      <vt:variant>
        <vt:lpwstr>https://www.ippc.int/en/publications/93563/</vt:lpwstr>
      </vt:variant>
      <vt:variant>
        <vt:lpwstr/>
      </vt:variant>
      <vt:variant>
        <vt:i4>1245193</vt:i4>
      </vt:variant>
      <vt:variant>
        <vt:i4>27</vt:i4>
      </vt:variant>
      <vt:variant>
        <vt:i4>0</vt:i4>
      </vt:variant>
      <vt:variant>
        <vt:i4>5</vt:i4>
      </vt:variant>
      <vt:variant>
        <vt:lpwstr>https://www.ippc.int/en/countries/all/list-countries/</vt:lpwstr>
      </vt:variant>
      <vt:variant>
        <vt:lpwstr/>
      </vt:variant>
      <vt:variant>
        <vt:i4>2162806</vt:i4>
      </vt:variant>
      <vt:variant>
        <vt:i4>21</vt:i4>
      </vt:variant>
      <vt:variant>
        <vt:i4>0</vt:i4>
      </vt:variant>
      <vt:variant>
        <vt:i4>5</vt:i4>
      </vt:variant>
      <vt:variant>
        <vt:lpwstr>https://www.ippc.int/fr/publications/92722/</vt:lpwstr>
      </vt:variant>
      <vt:variant>
        <vt:lpwstr/>
      </vt:variant>
      <vt:variant>
        <vt:i4>2490477</vt:i4>
      </vt:variant>
      <vt:variant>
        <vt:i4>18</vt:i4>
      </vt:variant>
      <vt:variant>
        <vt:i4>0</vt:i4>
      </vt:variant>
      <vt:variant>
        <vt:i4>5</vt:i4>
      </vt:variant>
      <vt:variant>
        <vt:lpwstr>https://www.ippc.int/en/publications/84232/</vt:lpwstr>
      </vt:variant>
      <vt:variant>
        <vt:lpwstr/>
      </vt:variant>
      <vt:variant>
        <vt:i4>2097263</vt:i4>
      </vt:variant>
      <vt:variant>
        <vt:i4>12</vt:i4>
      </vt:variant>
      <vt:variant>
        <vt:i4>0</vt:i4>
      </vt:variant>
      <vt:variant>
        <vt:i4>5</vt:i4>
      </vt:variant>
      <vt:variant>
        <vt:lpwstr>https://www.ippc.int/en/publications/93562/</vt:lpwstr>
      </vt:variant>
      <vt:variant>
        <vt:lpwstr/>
      </vt:variant>
      <vt:variant>
        <vt:i4>2490479</vt:i4>
      </vt:variant>
      <vt:variant>
        <vt:i4>9</vt:i4>
      </vt:variant>
      <vt:variant>
        <vt:i4>0</vt:i4>
      </vt:variant>
      <vt:variant>
        <vt:i4>5</vt:i4>
      </vt:variant>
      <vt:variant>
        <vt:lpwstr>https://www.ippc.int/en/publications/93564/</vt:lpwstr>
      </vt:variant>
      <vt:variant>
        <vt:lpwstr/>
      </vt:variant>
      <vt:variant>
        <vt:i4>7471118</vt:i4>
      </vt:variant>
      <vt:variant>
        <vt:i4>6</vt:i4>
      </vt:variant>
      <vt:variant>
        <vt:i4>0</vt:i4>
      </vt:variant>
      <vt:variant>
        <vt:i4>5</vt:i4>
      </vt:variant>
      <vt:variant>
        <vt:lpwstr>mailto:Rokhila.Madaminova@fao.org</vt:lpwstr>
      </vt:variant>
      <vt:variant>
        <vt:lpwstr/>
      </vt:variant>
      <vt:variant>
        <vt:i4>1441902</vt:i4>
      </vt:variant>
      <vt:variant>
        <vt:i4>3</vt:i4>
      </vt:variant>
      <vt:variant>
        <vt:i4>0</vt:i4>
      </vt:variant>
      <vt:variant>
        <vt:i4>5</vt:i4>
      </vt:variant>
      <vt:variant>
        <vt:lpwstr>mailto:Barbara.Peterson@fao.org</vt:lpwstr>
      </vt:variant>
      <vt:variant>
        <vt:lpwstr/>
      </vt:variant>
      <vt:variant>
        <vt:i4>393279</vt:i4>
      </vt:variant>
      <vt:variant>
        <vt:i4>0</vt:i4>
      </vt:variant>
      <vt:variant>
        <vt:i4>0</vt:i4>
      </vt:variant>
      <vt:variant>
        <vt:i4>5</vt:i4>
      </vt:variant>
      <vt:variant>
        <vt:lpwstr>mailto:ippc@fao.org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Massay Kallon</dc:creator>
  <cp:keywords/>
  <dc:description/>
  <cp:lastModifiedBy>Iizuka, Maki (NSP)</cp:lastModifiedBy>
  <cp:revision>62</cp:revision>
  <dcterms:created xsi:type="dcterms:W3CDTF">2024-07-19T14:21:00Z</dcterms:created>
  <dcterms:modified xsi:type="dcterms:W3CDTF">2024-08-09T14:07:00Z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