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6E" w:rsidRPr="0005217F" w:rsidRDefault="009E136E" w:rsidP="009E136E">
      <w:pPr>
        <w:rPr>
          <w:b/>
          <w:sz w:val="24"/>
          <w:lang w:val="fr-FR"/>
        </w:rPr>
      </w:pPr>
    </w:p>
    <w:p w:rsidR="009E136E" w:rsidRPr="003A6490" w:rsidRDefault="009E136E" w:rsidP="009E136E">
      <w:pPr>
        <w:pStyle w:val="Sous-titre"/>
        <w:spacing w:after="0"/>
        <w:jc w:val="center"/>
        <w:rPr>
          <w:b/>
          <w:color w:val="auto"/>
          <w:sz w:val="20"/>
          <w:szCs w:val="20"/>
        </w:rPr>
      </w:pPr>
      <w:r w:rsidRPr="003A6490">
        <w:rPr>
          <w:b/>
          <w:color w:val="auto"/>
          <w:sz w:val="20"/>
          <w:szCs w:val="20"/>
        </w:rPr>
        <w:t>EUROPEAN AND MEDITERRANEAN PLANT PROTECTION ORGANIZATION</w:t>
      </w:r>
    </w:p>
    <w:p w:rsidR="009E136E" w:rsidRPr="003A6490" w:rsidRDefault="009E136E" w:rsidP="009E136E">
      <w:pPr>
        <w:pStyle w:val="Titre"/>
        <w:spacing w:after="0"/>
        <w:jc w:val="center"/>
        <w:rPr>
          <w:b/>
          <w:sz w:val="18"/>
          <w:lang w:val="fr-FR"/>
        </w:rPr>
      </w:pPr>
      <w:r w:rsidRPr="003A6490">
        <w:rPr>
          <w:b/>
          <w:sz w:val="18"/>
          <w:lang w:val="fr-FR"/>
        </w:rPr>
        <w:t>ORGANISATION EUROPÉENNE ET MÉDITERRANÉENNE POUR LA PROTECTION DES PLANTES</w:t>
      </w:r>
    </w:p>
    <w:p w:rsidR="009E136E" w:rsidRPr="003A6490" w:rsidRDefault="009E136E" w:rsidP="009E136E">
      <w:pPr>
        <w:jc w:val="center"/>
        <w:rPr>
          <w:b/>
          <w:sz w:val="18"/>
          <w:lang w:val="ru-RU"/>
        </w:rPr>
      </w:pPr>
      <w:r w:rsidRPr="003A6490">
        <w:rPr>
          <w:b/>
          <w:sz w:val="18"/>
          <w:lang w:val="ru-RU"/>
        </w:rPr>
        <w:t>ЕВРОПЕЙСКАЯ И СРЕДИЗЕМНОМОРСКАЯ ОРГАНИЗАЦИЯ ПО КАРАНТИНУ И ЗАЩИТЕ РАСТЕНИЙ</w:t>
      </w:r>
    </w:p>
    <w:p w:rsidR="009E136E" w:rsidRPr="003A6490" w:rsidRDefault="009E136E" w:rsidP="009E136E">
      <w:pPr>
        <w:rPr>
          <w:b/>
          <w:lang w:val="ru-RU"/>
        </w:rPr>
      </w:pPr>
    </w:p>
    <w:p w:rsidR="009E136E" w:rsidRPr="00C935CC" w:rsidRDefault="009E136E" w:rsidP="009E136E">
      <w:pPr>
        <w:jc w:val="right"/>
        <w:rPr>
          <w:lang w:val="en-US"/>
        </w:rPr>
      </w:pPr>
      <w:r w:rsidRPr="00C935CC">
        <w:rPr>
          <w:lang w:val="en-US"/>
        </w:rPr>
        <w:t>18</w:t>
      </w:r>
      <w:r w:rsidRPr="00C935CC">
        <w:t>/</w:t>
      </w:r>
      <w:r w:rsidRPr="00C935CC">
        <w:rPr>
          <w:lang w:val="en-US"/>
        </w:rPr>
        <w:t>2</w:t>
      </w:r>
      <w:r w:rsidR="00C935CC" w:rsidRPr="00C935CC">
        <w:rPr>
          <w:lang w:val="en-US"/>
        </w:rPr>
        <w:t>5041</w:t>
      </w:r>
    </w:p>
    <w:p w:rsidR="009E136E" w:rsidRPr="00C935CC" w:rsidRDefault="009E136E" w:rsidP="009E136E">
      <w:pPr>
        <w:jc w:val="right"/>
      </w:pPr>
      <w:r w:rsidRPr="00C935CC">
        <w:t>Translation № 12</w:t>
      </w:r>
      <w:r w:rsidR="00F06C5C" w:rsidRPr="001F1E09">
        <w:t>9</w:t>
      </w:r>
    </w:p>
    <w:p w:rsidR="009E136E" w:rsidRPr="001F1E09" w:rsidRDefault="009E136E" w:rsidP="009E136E">
      <w:pPr>
        <w:jc w:val="right"/>
      </w:pPr>
      <w:r w:rsidRPr="00C935CC">
        <w:t>Перевод № 12</w:t>
      </w:r>
      <w:r w:rsidR="00F06C5C" w:rsidRPr="001F1E09">
        <w:t>9</w:t>
      </w:r>
    </w:p>
    <w:p w:rsidR="009E136E" w:rsidRPr="00C737A0" w:rsidRDefault="009E136E" w:rsidP="009E136E">
      <w:pPr>
        <w:rPr>
          <w:lang w:val="en-US"/>
        </w:rPr>
      </w:pPr>
    </w:p>
    <w:p w:rsidR="009E136E" w:rsidRPr="00C737A0" w:rsidRDefault="009E136E" w:rsidP="009E136E">
      <w:pPr>
        <w:jc w:val="center"/>
        <w:rPr>
          <w:b/>
          <w:sz w:val="28"/>
        </w:rPr>
      </w:pPr>
      <w:r w:rsidRPr="00C737A0">
        <w:rPr>
          <w:b/>
          <w:sz w:val="28"/>
        </w:rPr>
        <w:t>OFFICIAL EPPO TRANSLATIONS OF</w:t>
      </w:r>
    </w:p>
    <w:p w:rsidR="009E136E" w:rsidRPr="00FB6668" w:rsidRDefault="009E136E" w:rsidP="009E136E">
      <w:pPr>
        <w:jc w:val="center"/>
        <w:rPr>
          <w:b/>
          <w:sz w:val="28"/>
          <w:lang w:val="fr-FR"/>
        </w:rPr>
      </w:pPr>
      <w:r w:rsidRPr="00FB6668">
        <w:rPr>
          <w:b/>
          <w:sz w:val="28"/>
          <w:lang w:val="fr-FR"/>
        </w:rPr>
        <w:t>INTERNATIONAL PHYTOSANITARY TEXTS</w:t>
      </w:r>
    </w:p>
    <w:p w:rsidR="009E136E" w:rsidRPr="00FB6668" w:rsidRDefault="009E136E" w:rsidP="009E136E">
      <w:pPr>
        <w:pStyle w:val="CentredJust"/>
        <w:overflowPunct/>
        <w:autoSpaceDE/>
        <w:autoSpaceDN/>
        <w:adjustRightInd/>
        <w:spacing w:before="0"/>
        <w:textAlignment w:val="auto"/>
        <w:rPr>
          <w:noProof w:val="0"/>
          <w:lang w:val="fr-FR" w:eastAsia="ru-RU"/>
        </w:rPr>
      </w:pPr>
    </w:p>
    <w:p w:rsidR="009E136E" w:rsidRPr="00FB6668" w:rsidRDefault="009E136E" w:rsidP="009E136E">
      <w:pPr>
        <w:jc w:val="center"/>
        <w:rPr>
          <w:lang w:val="fr-FR"/>
        </w:rPr>
      </w:pPr>
    </w:p>
    <w:p w:rsidR="009E136E" w:rsidRPr="00C744D9" w:rsidRDefault="009E136E" w:rsidP="009E136E">
      <w:pPr>
        <w:pStyle w:val="Titre3"/>
        <w:spacing w:before="0" w:after="0"/>
        <w:jc w:val="center"/>
        <w:rPr>
          <w:rFonts w:ascii="Times New Roman" w:hAnsi="Times New Roman"/>
          <w:sz w:val="28"/>
          <w:lang w:val="fr-FR"/>
        </w:rPr>
      </w:pPr>
      <w:r w:rsidRPr="00C744D9">
        <w:rPr>
          <w:rFonts w:ascii="Times New Roman" w:hAnsi="Times New Roman"/>
          <w:sz w:val="28"/>
          <w:lang w:val="fr-FR"/>
        </w:rPr>
        <w:t>TRADUCTIONS OFFICIELLES DES TEXTES</w:t>
      </w:r>
    </w:p>
    <w:p w:rsidR="009E136E" w:rsidRPr="00FB6668" w:rsidRDefault="009E136E" w:rsidP="009E136E">
      <w:pPr>
        <w:jc w:val="center"/>
        <w:rPr>
          <w:b/>
          <w:sz w:val="28"/>
          <w:lang w:val="ru-RU"/>
        </w:rPr>
      </w:pPr>
      <w:r w:rsidRPr="00465C17">
        <w:rPr>
          <w:b/>
          <w:sz w:val="28"/>
          <w:lang w:val="fr-FR"/>
        </w:rPr>
        <w:t>PHYTOSANITAIRES</w:t>
      </w:r>
      <w:r w:rsidRPr="00FB6668">
        <w:rPr>
          <w:b/>
          <w:sz w:val="28"/>
          <w:lang w:val="ru-RU"/>
        </w:rPr>
        <w:t xml:space="preserve"> </w:t>
      </w:r>
      <w:r w:rsidRPr="00465C17">
        <w:rPr>
          <w:b/>
          <w:sz w:val="28"/>
          <w:lang w:val="fr-FR"/>
        </w:rPr>
        <w:t>INTERNATIONAUX</w:t>
      </w:r>
    </w:p>
    <w:p w:rsidR="009E136E" w:rsidRPr="00FB6668" w:rsidRDefault="009E136E" w:rsidP="009E136E">
      <w:pPr>
        <w:pStyle w:val="CentredJust"/>
        <w:overflowPunct/>
        <w:autoSpaceDE/>
        <w:autoSpaceDN/>
        <w:adjustRightInd/>
        <w:spacing w:before="0"/>
        <w:textAlignment w:val="auto"/>
        <w:rPr>
          <w:noProof w:val="0"/>
          <w:lang w:val="ru-RU" w:eastAsia="ru-RU"/>
        </w:rPr>
      </w:pPr>
    </w:p>
    <w:p w:rsidR="009E136E" w:rsidRPr="00FB6668" w:rsidRDefault="009E136E" w:rsidP="009E136E">
      <w:pPr>
        <w:jc w:val="center"/>
        <w:rPr>
          <w:lang w:val="ru-RU"/>
        </w:rPr>
      </w:pPr>
    </w:p>
    <w:p w:rsidR="009E136E" w:rsidRPr="002655AD" w:rsidRDefault="009E136E" w:rsidP="009E136E">
      <w:pPr>
        <w:jc w:val="center"/>
        <w:rPr>
          <w:b/>
          <w:sz w:val="28"/>
          <w:lang w:val="ru-RU"/>
        </w:rPr>
      </w:pPr>
      <w:r w:rsidRPr="002655AD">
        <w:rPr>
          <w:b/>
          <w:sz w:val="28"/>
          <w:lang w:val="ru-RU"/>
        </w:rPr>
        <w:t>ОФИЦИАЛЬНЫЕ ПЕРЕВОДЫ ЕОКЗР</w:t>
      </w:r>
    </w:p>
    <w:p w:rsidR="009E136E" w:rsidRPr="002655AD" w:rsidRDefault="009E136E" w:rsidP="009E136E">
      <w:pPr>
        <w:jc w:val="center"/>
        <w:rPr>
          <w:b/>
          <w:sz w:val="28"/>
          <w:lang w:val="ru-RU"/>
        </w:rPr>
      </w:pPr>
      <w:r w:rsidRPr="002655AD">
        <w:rPr>
          <w:b/>
          <w:sz w:val="28"/>
          <w:lang w:val="ru-RU"/>
        </w:rPr>
        <w:t>МЕЖДУНАРОДНЫХ ФИТОСАНИТАРНЫХ ТЕКСТОВ</w:t>
      </w:r>
    </w:p>
    <w:p w:rsidR="009E136E" w:rsidRPr="002655AD" w:rsidRDefault="009E136E" w:rsidP="009E136E">
      <w:pPr>
        <w:jc w:val="center"/>
        <w:rPr>
          <w:lang w:val="ru-RU"/>
        </w:rPr>
      </w:pPr>
    </w:p>
    <w:p w:rsidR="009E136E" w:rsidRPr="002655AD" w:rsidRDefault="009E136E" w:rsidP="009E136E">
      <w:pPr>
        <w:jc w:val="center"/>
        <w:rPr>
          <w:lang w:val="ru-RU"/>
        </w:rPr>
      </w:pPr>
    </w:p>
    <w:p w:rsidR="009E136E" w:rsidRDefault="009E136E" w:rsidP="009E136E">
      <w:pPr>
        <w:jc w:val="center"/>
        <w:rPr>
          <w:lang w:val="ru-RU"/>
        </w:rPr>
      </w:pPr>
    </w:p>
    <w:p w:rsidR="009E136E" w:rsidRPr="00DB6285" w:rsidRDefault="009E136E" w:rsidP="009E136E">
      <w:pPr>
        <w:jc w:val="center"/>
        <w:rPr>
          <w:lang w:val="ru-RU"/>
        </w:rPr>
      </w:pPr>
    </w:p>
    <w:p w:rsidR="009E136E" w:rsidRPr="002655AD" w:rsidRDefault="009E136E" w:rsidP="009E136E">
      <w:pPr>
        <w:jc w:val="center"/>
        <w:rPr>
          <w:lang w:val="ru-RU"/>
        </w:rPr>
      </w:pPr>
    </w:p>
    <w:p w:rsidR="009E136E" w:rsidRPr="00813236" w:rsidRDefault="009E136E" w:rsidP="009E136E">
      <w:pPr>
        <w:pStyle w:val="Titre4"/>
        <w:spacing w:before="0"/>
        <w:rPr>
          <w:b w:val="0"/>
          <w:color w:val="auto"/>
          <w:sz w:val="28"/>
          <w:szCs w:val="28"/>
        </w:rPr>
      </w:pPr>
      <w:r w:rsidRPr="00813236">
        <w:rPr>
          <w:color w:val="auto"/>
          <w:sz w:val="28"/>
          <w:szCs w:val="28"/>
        </w:rPr>
        <w:t>INTERNATIONAL STANDARDS FOR PHYTOSANITARY MEASURES</w:t>
      </w:r>
    </w:p>
    <w:p w:rsidR="009E136E" w:rsidRPr="00465C17" w:rsidRDefault="009E136E" w:rsidP="009E136E">
      <w:pPr>
        <w:jc w:val="center"/>
        <w:rPr>
          <w:b/>
          <w:sz w:val="28"/>
          <w:szCs w:val="28"/>
        </w:rPr>
      </w:pPr>
      <w:r>
        <w:rPr>
          <w:rStyle w:val="Bold"/>
          <w:sz w:val="28"/>
          <w:szCs w:val="28"/>
          <w:lang w:val="en-US"/>
        </w:rPr>
        <w:t>DRAFT ISPM 8:</w:t>
      </w:r>
      <w:r w:rsidRPr="00465C17">
        <w:rPr>
          <w:rStyle w:val="Bold"/>
          <w:sz w:val="28"/>
          <w:szCs w:val="28"/>
        </w:rPr>
        <w:t xml:space="preserve"> </w:t>
      </w:r>
      <w:r w:rsidRPr="00465C17">
        <w:rPr>
          <w:b/>
          <w:sz w:val="28"/>
          <w:szCs w:val="28"/>
        </w:rPr>
        <w:t>REQUIREMENTS FOR THE USE OF MODIFIED ATMOSPHERE TREAT</w:t>
      </w:r>
      <w:r>
        <w:rPr>
          <w:b/>
          <w:sz w:val="28"/>
          <w:szCs w:val="28"/>
        </w:rPr>
        <w:t>MENTS AS PHYTOSANITARY MEASURES</w:t>
      </w:r>
    </w:p>
    <w:p w:rsidR="009E136E" w:rsidRPr="00FB6668" w:rsidRDefault="009E136E" w:rsidP="009E136E">
      <w:pPr>
        <w:jc w:val="center"/>
        <w:rPr>
          <w:b/>
          <w:sz w:val="28"/>
          <w:szCs w:val="28"/>
          <w:lang w:val="ru-RU"/>
        </w:rPr>
      </w:pPr>
      <w:r w:rsidRPr="00FB6668">
        <w:rPr>
          <w:b/>
          <w:sz w:val="28"/>
          <w:szCs w:val="28"/>
          <w:lang w:val="ru-RU"/>
        </w:rPr>
        <w:t>(2014-006)</w:t>
      </w:r>
    </w:p>
    <w:p w:rsidR="009E136E" w:rsidRPr="00FB6668" w:rsidRDefault="009E136E" w:rsidP="009E136E">
      <w:pPr>
        <w:jc w:val="center"/>
        <w:rPr>
          <w:sz w:val="28"/>
          <w:szCs w:val="28"/>
          <w:lang w:val="ru-RU"/>
        </w:rPr>
      </w:pPr>
    </w:p>
    <w:p w:rsidR="009E136E" w:rsidRPr="00FB6668" w:rsidRDefault="009E136E" w:rsidP="009E136E">
      <w:pPr>
        <w:jc w:val="center"/>
        <w:rPr>
          <w:sz w:val="28"/>
          <w:szCs w:val="28"/>
          <w:lang w:val="ru-RU"/>
        </w:rPr>
      </w:pPr>
    </w:p>
    <w:p w:rsidR="009E136E" w:rsidRPr="00C737A0" w:rsidRDefault="009E136E" w:rsidP="009E136E">
      <w:pPr>
        <w:pStyle w:val="Corpsdetexte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МЕЖДУНАРОДНЫЕ</w:t>
      </w:r>
      <w:r w:rsidRPr="00C737A0">
        <w:rPr>
          <w:b/>
          <w:sz w:val="28"/>
          <w:szCs w:val="28"/>
        </w:rPr>
        <w:t xml:space="preserve"> СТАНДАРТЫ ПО ФИТОСАНИТАРНЫМ МЕРАМ</w:t>
      </w:r>
    </w:p>
    <w:p w:rsidR="009E136E" w:rsidRPr="00DB6285" w:rsidRDefault="009E136E" w:rsidP="009E136E">
      <w:pPr>
        <w:jc w:val="center"/>
        <w:rPr>
          <w:rStyle w:val="Bold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 МСФМ:</w:t>
      </w:r>
    </w:p>
    <w:p w:rsidR="009E136E" w:rsidRPr="00465C17" w:rsidRDefault="009E136E" w:rsidP="009E136E">
      <w:pPr>
        <w:jc w:val="center"/>
        <w:rPr>
          <w:b/>
          <w:sz w:val="28"/>
          <w:szCs w:val="28"/>
          <w:lang w:val="ru-RU"/>
        </w:rPr>
      </w:pPr>
      <w:r w:rsidRPr="00465C17">
        <w:rPr>
          <w:rFonts w:eastAsia="Times New Roman"/>
          <w:b/>
          <w:color w:val="000000"/>
          <w:sz w:val="28"/>
          <w:szCs w:val="28"/>
          <w:lang w:val="ru-RU"/>
        </w:rPr>
        <w:t xml:space="preserve">ТРЕБОВАНИЯ ПО ПРИМЕНЕНИЮ </w:t>
      </w:r>
      <w:r>
        <w:rPr>
          <w:rFonts w:eastAsia="Times New Roman"/>
          <w:b/>
          <w:color w:val="000000"/>
          <w:sz w:val="28"/>
          <w:szCs w:val="28"/>
          <w:lang w:val="ru-RU"/>
        </w:rPr>
        <w:t xml:space="preserve">ОБРАБОТОК С </w:t>
      </w:r>
      <w:r w:rsidRPr="00465C17">
        <w:rPr>
          <w:b/>
          <w:sz w:val="28"/>
          <w:szCs w:val="28"/>
          <w:lang w:val="ru-RU"/>
        </w:rPr>
        <w:t>РЕГУЛИРУЕМ</w:t>
      </w:r>
      <w:r>
        <w:rPr>
          <w:b/>
          <w:sz w:val="28"/>
          <w:szCs w:val="28"/>
          <w:lang w:val="ru-RU"/>
        </w:rPr>
        <w:t>ЫМ</w:t>
      </w:r>
      <w:r w:rsidRPr="00465C17">
        <w:rPr>
          <w:b/>
          <w:sz w:val="28"/>
          <w:szCs w:val="28"/>
          <w:lang w:val="ru-RU"/>
        </w:rPr>
        <w:t xml:space="preserve"> СОСТАВ</w:t>
      </w:r>
      <w:r>
        <w:rPr>
          <w:b/>
          <w:sz w:val="28"/>
          <w:szCs w:val="28"/>
          <w:lang w:val="ru-RU"/>
        </w:rPr>
        <w:t>ОМ</w:t>
      </w:r>
      <w:r w:rsidRPr="00465C17">
        <w:rPr>
          <w:b/>
          <w:sz w:val="28"/>
          <w:szCs w:val="28"/>
          <w:lang w:val="ru-RU"/>
        </w:rPr>
        <w:t xml:space="preserve"> ГАЗОВОЙ СРЕДЫ </w:t>
      </w:r>
      <w:r w:rsidRPr="00465C17">
        <w:rPr>
          <w:rFonts w:eastAsia="Times New Roman"/>
          <w:b/>
          <w:color w:val="000000"/>
          <w:sz w:val="28"/>
          <w:szCs w:val="28"/>
          <w:lang w:val="ru-RU"/>
        </w:rPr>
        <w:t>В КАЧЕСТВЕ ФИТОСАНИТАРН</w:t>
      </w:r>
      <w:r>
        <w:rPr>
          <w:rFonts w:eastAsia="Times New Roman"/>
          <w:b/>
          <w:color w:val="000000"/>
          <w:sz w:val="28"/>
          <w:szCs w:val="28"/>
          <w:lang w:val="ru-RU"/>
        </w:rPr>
        <w:t>ЫХ</w:t>
      </w:r>
      <w:r w:rsidRPr="00465C17">
        <w:rPr>
          <w:rFonts w:eastAsia="Times New Roman"/>
          <w:b/>
          <w:color w:val="000000"/>
          <w:sz w:val="28"/>
          <w:szCs w:val="28"/>
          <w:lang w:val="ru-RU"/>
        </w:rPr>
        <w:t xml:space="preserve"> МЕР</w:t>
      </w:r>
      <w:r>
        <w:rPr>
          <w:rFonts w:eastAsia="Times New Roman"/>
          <w:b/>
          <w:color w:val="000000"/>
          <w:sz w:val="28"/>
          <w:szCs w:val="28"/>
          <w:lang w:val="ru-RU"/>
        </w:rPr>
        <w:t xml:space="preserve"> </w:t>
      </w:r>
      <w:r w:rsidRPr="00465C17">
        <w:rPr>
          <w:rFonts w:eastAsia="Times New Roman"/>
          <w:b/>
          <w:color w:val="000000"/>
          <w:sz w:val="28"/>
          <w:szCs w:val="28"/>
          <w:lang w:val="ru-RU"/>
        </w:rPr>
        <w:t>(2014-006)</w:t>
      </w:r>
    </w:p>
    <w:p w:rsidR="009E136E" w:rsidRPr="002655AD" w:rsidRDefault="009E136E" w:rsidP="009E136E">
      <w:pPr>
        <w:jc w:val="center"/>
        <w:rPr>
          <w:b/>
          <w:i/>
          <w:sz w:val="28"/>
          <w:szCs w:val="28"/>
          <w:lang w:val="ru-RU"/>
        </w:rPr>
      </w:pPr>
    </w:p>
    <w:p w:rsidR="009E136E" w:rsidRPr="002655AD" w:rsidRDefault="009E136E" w:rsidP="009E136E">
      <w:pPr>
        <w:jc w:val="center"/>
        <w:rPr>
          <w:lang w:val="ru-RU"/>
        </w:rPr>
      </w:pPr>
    </w:p>
    <w:p w:rsidR="009E136E" w:rsidRPr="005326CB" w:rsidRDefault="009E136E" w:rsidP="009E136E">
      <w:pPr>
        <w:jc w:val="center"/>
        <w:rPr>
          <w:lang w:val="ru-RU"/>
        </w:rPr>
      </w:pPr>
      <w:r w:rsidRPr="005326CB">
        <w:rPr>
          <w:lang w:val="ru-RU"/>
        </w:rPr>
        <w:t>(</w:t>
      </w:r>
      <w:r w:rsidRPr="00C737A0">
        <w:t>Russian</w:t>
      </w:r>
      <w:r w:rsidRPr="005326CB">
        <w:rPr>
          <w:lang w:val="ru-RU"/>
        </w:rPr>
        <w:t xml:space="preserve"> </w:t>
      </w:r>
      <w:r w:rsidRPr="00C737A0">
        <w:t>text</w:t>
      </w:r>
      <w:r w:rsidRPr="005326CB">
        <w:rPr>
          <w:lang w:val="ru-RU"/>
        </w:rPr>
        <w:t xml:space="preserve"> / </w:t>
      </w:r>
      <w:proofErr w:type="spellStart"/>
      <w:r w:rsidRPr="00C737A0">
        <w:t>Texte</w:t>
      </w:r>
      <w:proofErr w:type="spellEnd"/>
      <w:r w:rsidRPr="005326CB">
        <w:rPr>
          <w:lang w:val="ru-RU"/>
        </w:rPr>
        <w:t xml:space="preserve"> </w:t>
      </w:r>
      <w:r w:rsidRPr="00C737A0">
        <w:t>en</w:t>
      </w:r>
      <w:r w:rsidRPr="005326CB">
        <w:rPr>
          <w:lang w:val="ru-RU"/>
        </w:rPr>
        <w:t xml:space="preserve"> </w:t>
      </w:r>
      <w:proofErr w:type="spellStart"/>
      <w:r w:rsidRPr="00C737A0">
        <w:t>russe</w:t>
      </w:r>
      <w:proofErr w:type="spellEnd"/>
      <w:r w:rsidRPr="005326CB">
        <w:rPr>
          <w:lang w:val="ru-RU"/>
        </w:rPr>
        <w:t xml:space="preserve"> / </w:t>
      </w:r>
      <w:r w:rsidRPr="002655AD">
        <w:rPr>
          <w:lang w:val="ru-RU"/>
        </w:rPr>
        <w:t>Текст</w:t>
      </w:r>
      <w:r w:rsidRPr="005326CB">
        <w:rPr>
          <w:lang w:val="ru-RU"/>
        </w:rPr>
        <w:t xml:space="preserve"> </w:t>
      </w:r>
      <w:r w:rsidRPr="002655AD">
        <w:rPr>
          <w:lang w:val="ru-RU"/>
        </w:rPr>
        <w:t>на</w:t>
      </w:r>
      <w:r w:rsidRPr="005326CB">
        <w:rPr>
          <w:lang w:val="ru-RU"/>
        </w:rPr>
        <w:t xml:space="preserve"> </w:t>
      </w:r>
      <w:r w:rsidRPr="002655AD">
        <w:rPr>
          <w:lang w:val="ru-RU"/>
        </w:rPr>
        <w:t>русском</w:t>
      </w:r>
      <w:r w:rsidRPr="005326CB">
        <w:rPr>
          <w:lang w:val="ru-RU"/>
        </w:rPr>
        <w:t xml:space="preserve"> </w:t>
      </w:r>
      <w:r w:rsidRPr="002655AD">
        <w:rPr>
          <w:lang w:val="ru-RU"/>
        </w:rPr>
        <w:t>языке</w:t>
      </w:r>
      <w:r w:rsidRPr="005326CB">
        <w:rPr>
          <w:lang w:val="ru-RU"/>
        </w:rPr>
        <w:t>)</w:t>
      </w:r>
    </w:p>
    <w:p w:rsidR="009E136E" w:rsidRPr="005326CB" w:rsidRDefault="009E136E" w:rsidP="009E136E">
      <w:pPr>
        <w:tabs>
          <w:tab w:val="left" w:pos="6086"/>
        </w:tabs>
        <w:rPr>
          <w:lang w:val="ru-RU"/>
        </w:rPr>
      </w:pPr>
    </w:p>
    <w:p w:rsidR="009E136E" w:rsidRPr="005326CB" w:rsidRDefault="009E136E" w:rsidP="009E136E">
      <w:pPr>
        <w:tabs>
          <w:tab w:val="left" w:pos="6086"/>
        </w:tabs>
        <w:rPr>
          <w:lang w:val="ru-RU"/>
        </w:rPr>
      </w:pPr>
    </w:p>
    <w:p w:rsidR="009E136E" w:rsidRPr="005326CB" w:rsidRDefault="009E136E" w:rsidP="009E136E">
      <w:pPr>
        <w:tabs>
          <w:tab w:val="left" w:pos="6086"/>
        </w:tabs>
        <w:rPr>
          <w:lang w:val="ru-RU"/>
        </w:rPr>
      </w:pPr>
    </w:p>
    <w:p w:rsidR="009E136E" w:rsidRPr="001F1E09" w:rsidRDefault="009E136E" w:rsidP="009E136E">
      <w:pPr>
        <w:jc w:val="center"/>
        <w:rPr>
          <w:lang w:val="ru-RU"/>
        </w:rPr>
      </w:pPr>
      <w:r w:rsidRPr="00241185">
        <w:rPr>
          <w:lang w:val="ru-RU"/>
        </w:rPr>
        <w:t>2019 – 0</w:t>
      </w:r>
      <w:r w:rsidR="00241185" w:rsidRPr="001F1E09">
        <w:rPr>
          <w:lang w:val="ru-RU"/>
        </w:rPr>
        <w:t>8</w:t>
      </w:r>
    </w:p>
    <w:p w:rsidR="009E136E" w:rsidRPr="005326CB" w:rsidRDefault="009E136E" w:rsidP="009E136E">
      <w:pPr>
        <w:jc w:val="center"/>
        <w:rPr>
          <w:lang w:val="ru-RU"/>
        </w:rPr>
      </w:pPr>
    </w:p>
    <w:p w:rsidR="009E136E" w:rsidRPr="005326CB" w:rsidRDefault="009E136E" w:rsidP="009E136E">
      <w:pPr>
        <w:jc w:val="center"/>
        <w:rPr>
          <w:lang w:val="ru-RU"/>
        </w:rPr>
      </w:pPr>
    </w:p>
    <w:p w:rsidR="009E136E" w:rsidRPr="005326CB" w:rsidRDefault="009E136E" w:rsidP="009E136E">
      <w:pPr>
        <w:jc w:val="center"/>
        <w:rPr>
          <w:lang w:val="ru-RU"/>
        </w:rPr>
      </w:pPr>
      <w:r w:rsidRPr="00C737A0">
        <w:t>OEPP</w:t>
      </w:r>
      <w:r w:rsidRPr="005326CB">
        <w:rPr>
          <w:lang w:val="ru-RU"/>
        </w:rPr>
        <w:t>/</w:t>
      </w:r>
      <w:r w:rsidRPr="00C737A0">
        <w:t>EPPO</w:t>
      </w:r>
    </w:p>
    <w:p w:rsidR="009E136E" w:rsidRPr="00C744D9" w:rsidRDefault="009E136E" w:rsidP="009E136E">
      <w:pPr>
        <w:jc w:val="center"/>
        <w:rPr>
          <w:lang w:val="fr-FR"/>
        </w:rPr>
      </w:pPr>
      <w:r w:rsidRPr="00C744D9">
        <w:rPr>
          <w:lang w:val="fr-FR"/>
        </w:rPr>
        <w:t>21 Boulevard Richard Lenoir</w:t>
      </w:r>
    </w:p>
    <w:p w:rsidR="009E136E" w:rsidRPr="00C744D9" w:rsidRDefault="009E136E" w:rsidP="009E136E">
      <w:pPr>
        <w:jc w:val="center"/>
        <w:rPr>
          <w:lang w:val="fr-FR"/>
        </w:rPr>
      </w:pPr>
      <w:r w:rsidRPr="00C744D9">
        <w:rPr>
          <w:lang w:val="fr-FR"/>
        </w:rPr>
        <w:t>75011 PARIS</w:t>
      </w:r>
    </w:p>
    <w:p w:rsidR="009E136E" w:rsidRPr="00014B7A" w:rsidRDefault="009E136E" w:rsidP="009E136E">
      <w:pPr>
        <w:jc w:val="center"/>
        <w:rPr>
          <w:b/>
          <w:caps/>
          <w:spacing w:val="60"/>
          <w:sz w:val="40"/>
          <w:lang w:val="fr-FR"/>
        </w:rPr>
      </w:pPr>
      <w:r w:rsidRPr="00C744D9">
        <w:rPr>
          <w:b/>
          <w:caps/>
          <w:spacing w:val="60"/>
          <w:sz w:val="40"/>
          <w:lang w:val="fr-FR"/>
        </w:rPr>
        <w:br w:type="page"/>
      </w:r>
      <w:r w:rsidRPr="00C737A0">
        <w:rPr>
          <w:b/>
          <w:caps/>
          <w:spacing w:val="60"/>
          <w:sz w:val="40"/>
          <w:szCs w:val="40"/>
        </w:rPr>
        <w:lastRenderedPageBreak/>
        <w:sym w:font="Wingdings" w:char="F077"/>
      </w:r>
      <w:r w:rsidRPr="00014B7A">
        <w:rPr>
          <w:b/>
          <w:caps/>
          <w:spacing w:val="60"/>
          <w:sz w:val="52"/>
          <w:lang w:val="fr-FR"/>
        </w:rPr>
        <w:t xml:space="preserve"> </w:t>
      </w:r>
      <w:r w:rsidRPr="009E136E">
        <w:rPr>
          <w:b/>
          <w:caps/>
          <w:spacing w:val="60"/>
          <w:sz w:val="52"/>
          <w:lang w:val="ru-RU"/>
        </w:rPr>
        <w:t>С</w:t>
      </w:r>
      <w:r w:rsidRPr="009E136E">
        <w:rPr>
          <w:b/>
          <w:spacing w:val="60"/>
          <w:sz w:val="52"/>
          <w:lang w:val="ru-RU"/>
        </w:rPr>
        <w:t>тандарты</w:t>
      </w:r>
      <w:r w:rsidRPr="00014B7A">
        <w:rPr>
          <w:b/>
          <w:spacing w:val="60"/>
          <w:sz w:val="52"/>
          <w:lang w:val="fr-FR"/>
        </w:rPr>
        <w:t xml:space="preserve"> </w:t>
      </w:r>
      <w:r>
        <w:rPr>
          <w:b/>
          <w:spacing w:val="60"/>
          <w:sz w:val="52"/>
          <w:lang w:val="ru-RU"/>
        </w:rPr>
        <w:t>МКК</w:t>
      </w:r>
      <w:r w:rsidRPr="009E136E">
        <w:rPr>
          <w:b/>
          <w:caps/>
          <w:spacing w:val="60"/>
          <w:sz w:val="52"/>
          <w:lang w:val="ru-RU"/>
        </w:rPr>
        <w:t>ЗР</w:t>
      </w:r>
      <w:r w:rsidRPr="00014B7A">
        <w:rPr>
          <w:b/>
          <w:caps/>
          <w:spacing w:val="60"/>
          <w:sz w:val="52"/>
          <w:lang w:val="fr-FR"/>
        </w:rPr>
        <w:t xml:space="preserve"> </w:t>
      </w:r>
      <w:r w:rsidRPr="00C737A0">
        <w:rPr>
          <w:b/>
          <w:caps/>
          <w:spacing w:val="60"/>
          <w:sz w:val="40"/>
          <w:szCs w:val="40"/>
        </w:rPr>
        <w:sym w:font="Wingdings" w:char="F077"/>
      </w:r>
    </w:p>
    <w:p w:rsidR="009E136E" w:rsidRPr="00014B7A" w:rsidRDefault="009E136E" w:rsidP="009E136E">
      <w:pPr>
        <w:jc w:val="center"/>
        <w:rPr>
          <w:b/>
          <w:smallCaps/>
          <w:spacing w:val="20"/>
          <w:lang w:val="fr-FR"/>
        </w:rPr>
      </w:pPr>
    </w:p>
    <w:p w:rsidR="009E136E" w:rsidRPr="00014B7A" w:rsidRDefault="009E136E" w:rsidP="009E136E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  <w:lang w:val="fr-FR"/>
        </w:rPr>
      </w:pPr>
    </w:p>
    <w:p w:rsidR="009E136E" w:rsidRPr="00014B7A" w:rsidRDefault="009E136E" w:rsidP="009E136E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fr-FR"/>
        </w:rPr>
      </w:pPr>
    </w:p>
    <w:p w:rsidR="009E136E" w:rsidRPr="00B84630" w:rsidRDefault="009E136E" w:rsidP="009E136E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ru-RU"/>
        </w:rPr>
      </w:pPr>
      <w:r w:rsidRPr="00465C17">
        <w:rPr>
          <w:rFonts w:eastAsia="Times New Roman"/>
          <w:b/>
          <w:color w:val="000000"/>
          <w:sz w:val="28"/>
          <w:szCs w:val="28"/>
          <w:lang w:val="ru-RU"/>
        </w:rPr>
        <w:t xml:space="preserve">ТРЕБОВАНИЯ ПО ПРИМЕНЕНИЮ </w:t>
      </w:r>
      <w:r>
        <w:rPr>
          <w:rFonts w:eastAsia="Times New Roman"/>
          <w:b/>
          <w:color w:val="000000"/>
          <w:sz w:val="28"/>
          <w:szCs w:val="28"/>
          <w:lang w:val="ru-RU"/>
        </w:rPr>
        <w:t xml:space="preserve">ОБРАБОТОК С </w:t>
      </w:r>
      <w:r w:rsidRPr="00465C17">
        <w:rPr>
          <w:b/>
          <w:sz w:val="28"/>
          <w:szCs w:val="28"/>
          <w:lang w:val="ru-RU"/>
        </w:rPr>
        <w:t>РЕГУЛИРУЕМ</w:t>
      </w:r>
      <w:r>
        <w:rPr>
          <w:b/>
          <w:sz w:val="28"/>
          <w:szCs w:val="28"/>
          <w:lang w:val="ru-RU"/>
        </w:rPr>
        <w:t>ЫМ</w:t>
      </w:r>
      <w:r w:rsidRPr="00465C17">
        <w:rPr>
          <w:b/>
          <w:sz w:val="28"/>
          <w:szCs w:val="28"/>
          <w:lang w:val="ru-RU"/>
        </w:rPr>
        <w:t xml:space="preserve"> СОСТАВ</w:t>
      </w:r>
      <w:r>
        <w:rPr>
          <w:b/>
          <w:sz w:val="28"/>
          <w:szCs w:val="28"/>
          <w:lang w:val="ru-RU"/>
        </w:rPr>
        <w:t>ОМ</w:t>
      </w:r>
      <w:r w:rsidRPr="00465C17">
        <w:rPr>
          <w:b/>
          <w:sz w:val="28"/>
          <w:szCs w:val="28"/>
          <w:lang w:val="ru-RU"/>
        </w:rPr>
        <w:t xml:space="preserve"> ГАЗОВОЙ СРЕДЫ </w:t>
      </w:r>
      <w:r w:rsidRPr="00465C17">
        <w:rPr>
          <w:rFonts w:eastAsia="Times New Roman"/>
          <w:b/>
          <w:color w:val="000000"/>
          <w:sz w:val="28"/>
          <w:szCs w:val="28"/>
          <w:lang w:val="ru-RU"/>
        </w:rPr>
        <w:t>В КАЧЕСТВЕ ФИТОСАНИТАРН</w:t>
      </w:r>
      <w:r>
        <w:rPr>
          <w:rFonts w:eastAsia="Times New Roman"/>
          <w:b/>
          <w:color w:val="000000"/>
          <w:sz w:val="28"/>
          <w:szCs w:val="28"/>
          <w:lang w:val="ru-RU"/>
        </w:rPr>
        <w:t>ЫХ</w:t>
      </w:r>
      <w:r w:rsidRPr="00465C17">
        <w:rPr>
          <w:rFonts w:eastAsia="Times New Roman"/>
          <w:b/>
          <w:color w:val="000000"/>
          <w:sz w:val="28"/>
          <w:szCs w:val="28"/>
          <w:lang w:val="ru-RU"/>
        </w:rPr>
        <w:t xml:space="preserve"> МЕР</w:t>
      </w:r>
      <w:r>
        <w:rPr>
          <w:rFonts w:eastAsia="Times New Roman"/>
          <w:b/>
          <w:color w:val="000000"/>
          <w:sz w:val="28"/>
          <w:szCs w:val="28"/>
          <w:lang w:val="ru-RU"/>
        </w:rPr>
        <w:t xml:space="preserve"> </w:t>
      </w:r>
      <w:r w:rsidRPr="00465C17">
        <w:rPr>
          <w:rFonts w:eastAsia="Times New Roman"/>
          <w:b/>
          <w:color w:val="000000"/>
          <w:sz w:val="28"/>
          <w:szCs w:val="28"/>
          <w:lang w:val="ru-RU"/>
        </w:rPr>
        <w:t>(2014-006)</w:t>
      </w:r>
    </w:p>
    <w:p w:rsidR="009E136E" w:rsidRPr="006072F8" w:rsidRDefault="009E136E" w:rsidP="009E136E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ru-RU"/>
        </w:rPr>
      </w:pPr>
    </w:p>
    <w:p w:rsidR="009E136E" w:rsidRPr="006072F8" w:rsidRDefault="009E136E" w:rsidP="009E136E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ru-RU"/>
        </w:rPr>
      </w:pPr>
    </w:p>
    <w:p w:rsidR="009E136E" w:rsidRPr="006072F8" w:rsidRDefault="009E136E" w:rsidP="009E136E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ru-RU"/>
        </w:rPr>
      </w:pPr>
    </w:p>
    <w:p w:rsidR="009E136E" w:rsidRPr="00583442" w:rsidRDefault="009E136E" w:rsidP="009E136E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t>ПРОЕКТ МСФМ</w:t>
      </w:r>
    </w:p>
    <w:p w:rsidR="009E136E" w:rsidRPr="00583442" w:rsidRDefault="009E136E" w:rsidP="009E136E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en-US"/>
        </w:rPr>
      </w:pPr>
    </w:p>
    <w:p w:rsidR="009E136E" w:rsidRPr="002655AD" w:rsidRDefault="009E136E" w:rsidP="009E136E">
      <w:pPr>
        <w:jc w:val="center"/>
        <w:rPr>
          <w:b/>
          <w:smallCaps/>
          <w:spacing w:val="20"/>
          <w:lang w:val="ru-RU"/>
        </w:rPr>
      </w:pPr>
    </w:p>
    <w:p w:rsidR="009E136E" w:rsidRPr="002655AD" w:rsidRDefault="009E136E" w:rsidP="009E136E">
      <w:pPr>
        <w:jc w:val="center"/>
        <w:rPr>
          <w:b/>
          <w:smallCaps/>
          <w:spacing w:val="20"/>
          <w:lang w:val="ru-RU"/>
        </w:rPr>
      </w:pPr>
    </w:p>
    <w:p w:rsidR="009E136E" w:rsidRPr="002655AD" w:rsidRDefault="009E136E" w:rsidP="009E136E">
      <w:pPr>
        <w:rPr>
          <w:lang w:val="ru-RU"/>
        </w:rPr>
      </w:pPr>
    </w:p>
    <w:p w:rsidR="009E136E" w:rsidRPr="002655AD" w:rsidRDefault="009E136E" w:rsidP="009E136E">
      <w:pPr>
        <w:rPr>
          <w:lang w:val="ru-RU"/>
        </w:rPr>
      </w:pPr>
    </w:p>
    <w:p w:rsidR="009E136E" w:rsidRPr="0004661E" w:rsidRDefault="009E136E" w:rsidP="009E136E">
      <w:pPr>
        <w:pStyle w:val="Titre"/>
        <w:rPr>
          <w:lang w:val="ru-RU"/>
        </w:rPr>
      </w:pPr>
    </w:p>
    <w:p w:rsidR="009E136E" w:rsidRPr="0004661E" w:rsidRDefault="009E136E" w:rsidP="009E136E">
      <w:pPr>
        <w:pStyle w:val="Titre"/>
        <w:rPr>
          <w:lang w:val="ru-RU"/>
        </w:rPr>
      </w:pPr>
    </w:p>
    <w:p w:rsidR="009E136E" w:rsidRPr="0004661E" w:rsidRDefault="009E136E" w:rsidP="009E136E">
      <w:pPr>
        <w:pStyle w:val="Titre"/>
        <w:rPr>
          <w:lang w:val="ru-RU"/>
        </w:rPr>
      </w:pPr>
    </w:p>
    <w:p w:rsidR="009E136E" w:rsidRPr="0004661E" w:rsidRDefault="009E136E" w:rsidP="009E136E">
      <w:pPr>
        <w:pStyle w:val="Titre"/>
        <w:rPr>
          <w:lang w:val="ru-RU"/>
        </w:rPr>
      </w:pPr>
    </w:p>
    <w:p w:rsidR="009E136E" w:rsidRDefault="009E136E" w:rsidP="009E136E">
      <w:pPr>
        <w:pStyle w:val="Titre"/>
        <w:rPr>
          <w:lang w:val="fr-FR"/>
        </w:rPr>
      </w:pPr>
    </w:p>
    <w:p w:rsidR="00795410" w:rsidRDefault="00795410" w:rsidP="00795410">
      <w:pPr>
        <w:rPr>
          <w:lang w:val="fr-FR"/>
        </w:rPr>
      </w:pPr>
    </w:p>
    <w:p w:rsidR="00795410" w:rsidRDefault="00795410" w:rsidP="00795410">
      <w:pPr>
        <w:rPr>
          <w:lang w:val="fr-FR"/>
        </w:rPr>
      </w:pPr>
    </w:p>
    <w:p w:rsidR="00795410" w:rsidRDefault="00795410" w:rsidP="00795410">
      <w:pPr>
        <w:rPr>
          <w:lang w:val="fr-FR"/>
        </w:rPr>
      </w:pPr>
    </w:p>
    <w:p w:rsidR="00795410" w:rsidRDefault="00795410" w:rsidP="00795410">
      <w:pPr>
        <w:rPr>
          <w:lang w:val="fr-FR"/>
        </w:rPr>
      </w:pPr>
    </w:p>
    <w:p w:rsidR="00795410" w:rsidRPr="00795410" w:rsidRDefault="00795410" w:rsidP="00795410">
      <w:pPr>
        <w:rPr>
          <w:lang w:val="fr-FR"/>
        </w:rPr>
      </w:pPr>
    </w:p>
    <w:p w:rsidR="009E136E" w:rsidRPr="0004661E" w:rsidRDefault="009E136E" w:rsidP="009E136E">
      <w:pPr>
        <w:pStyle w:val="Titre"/>
        <w:rPr>
          <w:lang w:val="ru-RU"/>
        </w:rPr>
      </w:pPr>
    </w:p>
    <w:p w:rsidR="009E136E" w:rsidRPr="0004661E" w:rsidRDefault="009E136E" w:rsidP="009E136E">
      <w:pPr>
        <w:pStyle w:val="Titre"/>
        <w:rPr>
          <w:lang w:val="ru-RU"/>
        </w:rPr>
      </w:pPr>
    </w:p>
    <w:p w:rsidR="009E136E" w:rsidRPr="00C737A0" w:rsidRDefault="009E136E" w:rsidP="009E136E">
      <w:pPr>
        <w:jc w:val="center"/>
      </w:pPr>
      <w:r w:rsidRPr="00C737A0">
        <w:object w:dxaOrig="12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0.5pt" o:ole="">
            <v:imagedata r:id="rId10" o:title=""/>
          </v:shape>
          <o:OLEObject Type="Embed" ProgID="CorelDraw.Graphic.7" ShapeID="_x0000_i1025" DrawAspect="Content" ObjectID="_1625641720" r:id="rId11"/>
        </w:object>
      </w:r>
    </w:p>
    <w:p w:rsidR="009E136E" w:rsidRPr="00C737A0" w:rsidRDefault="009E136E" w:rsidP="009E136E">
      <w:pPr>
        <w:jc w:val="center"/>
        <w:rPr>
          <w:sz w:val="28"/>
        </w:rPr>
      </w:pPr>
    </w:p>
    <w:p w:rsidR="009E136E" w:rsidRPr="002655AD" w:rsidRDefault="009E136E" w:rsidP="009E136E">
      <w:pPr>
        <w:jc w:val="center"/>
        <w:rPr>
          <w:lang w:val="ru-RU"/>
        </w:rPr>
      </w:pPr>
      <w:r w:rsidRPr="002655AD">
        <w:rPr>
          <w:lang w:val="ru-RU"/>
        </w:rPr>
        <w:t>Европейская и Средиземноморская организация по карантину и защите растений</w:t>
      </w:r>
    </w:p>
    <w:p w:rsidR="009E136E" w:rsidRPr="002655AD" w:rsidRDefault="009E136E" w:rsidP="009E136E">
      <w:pPr>
        <w:jc w:val="center"/>
        <w:rPr>
          <w:lang w:val="ru-RU"/>
        </w:rPr>
      </w:pPr>
      <w:r w:rsidRPr="002655AD">
        <w:rPr>
          <w:lang w:val="ru-RU"/>
        </w:rPr>
        <w:t xml:space="preserve">Франция, 75011, Париж, бульвар Ришар </w:t>
      </w:r>
      <w:proofErr w:type="spellStart"/>
      <w:r w:rsidRPr="002655AD">
        <w:rPr>
          <w:lang w:val="ru-RU"/>
        </w:rPr>
        <w:t>Ленуар</w:t>
      </w:r>
      <w:proofErr w:type="spellEnd"/>
      <w:r w:rsidRPr="002655AD">
        <w:rPr>
          <w:lang w:val="ru-RU"/>
        </w:rPr>
        <w:t>, дом 21</w:t>
      </w:r>
    </w:p>
    <w:p w:rsidR="009E136E" w:rsidRPr="00795410" w:rsidRDefault="00241185" w:rsidP="009E136E">
      <w:pPr>
        <w:jc w:val="center"/>
        <w:rPr>
          <w:lang w:val="ru-RU"/>
        </w:rPr>
      </w:pPr>
      <w:r w:rsidRPr="00241185">
        <w:rPr>
          <w:lang w:val="ru-RU"/>
        </w:rPr>
        <w:t>Август</w:t>
      </w:r>
      <w:r w:rsidR="009E136E" w:rsidRPr="00795410">
        <w:rPr>
          <w:lang w:val="ru-RU"/>
        </w:rPr>
        <w:t xml:space="preserve"> 2019 </w:t>
      </w:r>
      <w:r w:rsidR="009E136E" w:rsidRPr="00241185">
        <w:rPr>
          <w:lang w:val="ru-RU"/>
        </w:rPr>
        <w:t>года</w:t>
      </w:r>
    </w:p>
    <w:p w:rsidR="009E136E" w:rsidRPr="00795410" w:rsidRDefault="009E136E" w:rsidP="009E136E">
      <w:pPr>
        <w:rPr>
          <w:lang w:val="ru-RU"/>
        </w:rPr>
      </w:pPr>
    </w:p>
    <w:p w:rsidR="00346D82" w:rsidRPr="00CA3D08" w:rsidRDefault="00346D82" w:rsidP="00346D82">
      <w:pPr>
        <w:jc w:val="center"/>
        <w:rPr>
          <w:rStyle w:val="PleaseReviewParagraphId"/>
          <w:rFonts w:ascii="Times New Roman" w:hAnsi="Times New Roman"/>
          <w:noProof/>
          <w:color w:val="auto"/>
          <w:sz w:val="24"/>
          <w:lang w:val="ru-RU"/>
        </w:rPr>
      </w:pPr>
      <w:proofErr w:type="gramStart"/>
      <w:r w:rsidRPr="00CA3D08">
        <w:rPr>
          <w:iCs/>
          <w:sz w:val="24"/>
          <w:lang w:val="ru-RU"/>
        </w:rPr>
        <w:lastRenderedPageBreak/>
        <w:t>[Пожалуйста, просмотрите пересмотренные документы.</w:t>
      </w:r>
      <w:proofErr w:type="gramEnd"/>
      <w:r w:rsidRPr="00CA3D08">
        <w:rPr>
          <w:iCs/>
          <w:sz w:val="24"/>
          <w:lang w:val="ru-RU"/>
        </w:rPr>
        <w:t xml:space="preserve"> Название обзора: Вторая консультация</w:t>
      </w:r>
      <w:r w:rsidR="0005217F" w:rsidRPr="00CA3D08">
        <w:rPr>
          <w:iCs/>
          <w:sz w:val="24"/>
          <w:lang w:val="ru-RU"/>
        </w:rPr>
        <w:t xml:space="preserve"> 2019 года</w:t>
      </w:r>
      <w:r w:rsidRPr="00CA3D08">
        <w:rPr>
          <w:iCs/>
          <w:sz w:val="24"/>
          <w:lang w:val="ru-RU"/>
        </w:rPr>
        <w:t xml:space="preserve">: </w:t>
      </w:r>
      <w:r w:rsidRPr="00CA3D08">
        <w:rPr>
          <w:rStyle w:val="PleaseReviewParagraphId"/>
          <w:rFonts w:ascii="Times New Roman" w:hAnsi="Times New Roman"/>
          <w:noProof/>
          <w:color w:val="auto"/>
          <w:sz w:val="24"/>
          <w:lang w:val="ru-RU"/>
        </w:rPr>
        <w:t xml:space="preserve">Проект МСФМ : </w:t>
      </w:r>
      <w:r w:rsidR="000E5D1A" w:rsidRPr="00CA3D08">
        <w:rPr>
          <w:rFonts w:eastAsia="Times New Roman"/>
          <w:sz w:val="24"/>
          <w:lang w:val="ru-RU"/>
        </w:rPr>
        <w:t xml:space="preserve">Требования по применению обработок с </w:t>
      </w:r>
      <w:r w:rsidR="000E5D1A" w:rsidRPr="00CA3D08">
        <w:rPr>
          <w:sz w:val="24"/>
          <w:lang w:val="ru-RU"/>
        </w:rPr>
        <w:t xml:space="preserve">регулируемым составом газовой среды </w:t>
      </w:r>
      <w:r w:rsidR="000E5D1A" w:rsidRPr="00CA3D08">
        <w:rPr>
          <w:rFonts w:eastAsia="Times New Roman"/>
          <w:sz w:val="24"/>
          <w:lang w:val="ru-RU"/>
        </w:rPr>
        <w:t xml:space="preserve">в качестве фитосанитарных мер (2014-006). </w:t>
      </w:r>
      <w:proofErr w:type="gramStart"/>
      <w:r w:rsidRPr="00CA3D08">
        <w:rPr>
          <w:rStyle w:val="PleaseReviewParagraphId"/>
          <w:rFonts w:ascii="Times New Roman" w:hAnsi="Times New Roman"/>
          <w:noProof/>
          <w:color w:val="auto"/>
          <w:sz w:val="24"/>
          <w:lang w:val="ru-RU"/>
        </w:rPr>
        <w:t>Название документа: 20</w:t>
      </w:r>
      <w:r w:rsidR="000E5D1A" w:rsidRPr="00CA3D08">
        <w:rPr>
          <w:rStyle w:val="PleaseReviewParagraphId"/>
          <w:rFonts w:ascii="Times New Roman" w:hAnsi="Times New Roman"/>
          <w:noProof/>
          <w:color w:val="auto"/>
          <w:sz w:val="24"/>
          <w:lang w:val="ru-RU"/>
        </w:rPr>
        <w:t>14</w:t>
      </w:r>
      <w:r w:rsidRPr="00CA3D08">
        <w:rPr>
          <w:rStyle w:val="PleaseReviewParagraphId"/>
          <w:rFonts w:ascii="Times New Roman" w:hAnsi="Times New Roman"/>
          <w:noProof/>
          <w:color w:val="auto"/>
          <w:sz w:val="24"/>
          <w:lang w:val="ru-RU"/>
        </w:rPr>
        <w:t>-00</w:t>
      </w:r>
      <w:r w:rsidR="000E5D1A" w:rsidRPr="00CA3D08">
        <w:rPr>
          <w:rStyle w:val="PleaseReviewParagraphId"/>
          <w:rFonts w:ascii="Times New Roman" w:hAnsi="Times New Roman"/>
          <w:noProof/>
          <w:color w:val="auto"/>
          <w:sz w:val="24"/>
          <w:lang w:val="ru-RU"/>
        </w:rPr>
        <w:t>6</w:t>
      </w:r>
      <w:r w:rsidRPr="00CA3D08">
        <w:rPr>
          <w:rStyle w:val="PleaseReviewParagraphId"/>
          <w:rFonts w:ascii="Times New Roman" w:hAnsi="Times New Roman"/>
          <w:noProof/>
          <w:color w:val="auto"/>
          <w:sz w:val="24"/>
          <w:lang w:val="ru-RU"/>
        </w:rPr>
        <w:t>_</w:t>
      </w:r>
      <w:r w:rsidRPr="00CA3D08">
        <w:rPr>
          <w:rStyle w:val="PleaseReviewParagraphId"/>
          <w:rFonts w:ascii="Times New Roman" w:hAnsi="Times New Roman"/>
          <w:noProof/>
          <w:color w:val="auto"/>
          <w:sz w:val="24"/>
        </w:rPr>
        <w:t>DraftISPM</w:t>
      </w:r>
      <w:r w:rsidRPr="00CA3D08">
        <w:rPr>
          <w:rStyle w:val="PleaseReviewParagraphId"/>
          <w:rFonts w:ascii="Times New Roman" w:hAnsi="Times New Roman"/>
          <w:noProof/>
          <w:color w:val="auto"/>
          <w:sz w:val="24"/>
          <w:lang w:val="ru-RU"/>
        </w:rPr>
        <w:t>_</w:t>
      </w:r>
      <w:r w:rsidR="0005217F" w:rsidRPr="00CA3D08">
        <w:rPr>
          <w:rStyle w:val="PleaseReviewParagraphId"/>
          <w:rFonts w:ascii="Times New Roman" w:hAnsi="Times New Roman"/>
          <w:noProof/>
          <w:color w:val="auto"/>
          <w:sz w:val="24"/>
          <w:lang w:val="fr-FR"/>
        </w:rPr>
        <w:t>ModifiedAtmosphere</w:t>
      </w:r>
      <w:r w:rsidRPr="00CA3D08">
        <w:rPr>
          <w:rStyle w:val="PleaseReviewParagraphId"/>
          <w:rFonts w:ascii="Times New Roman" w:hAnsi="Times New Roman"/>
          <w:noProof/>
          <w:color w:val="auto"/>
          <w:sz w:val="24"/>
          <w:lang w:val="ru-RU"/>
        </w:rPr>
        <w:t>_2019-06-2</w:t>
      </w:r>
      <w:r w:rsidR="0005217F" w:rsidRPr="00CA3D08">
        <w:rPr>
          <w:rStyle w:val="PleaseReviewParagraphId"/>
          <w:rFonts w:ascii="Times New Roman" w:hAnsi="Times New Roman"/>
          <w:noProof/>
          <w:color w:val="auto"/>
          <w:sz w:val="24"/>
          <w:lang w:val="ru-RU"/>
        </w:rPr>
        <w:t>6</w:t>
      </w:r>
      <w:r w:rsidRPr="00CA3D08">
        <w:rPr>
          <w:rStyle w:val="PleaseReviewParagraphId"/>
          <w:rFonts w:ascii="Times New Roman" w:hAnsi="Times New Roman"/>
          <w:noProof/>
          <w:color w:val="auto"/>
          <w:sz w:val="24"/>
          <w:lang w:val="ru-RU"/>
        </w:rPr>
        <w:t>.</w:t>
      </w:r>
      <w:r w:rsidRPr="00CA3D08">
        <w:rPr>
          <w:rStyle w:val="PleaseReviewParagraphId"/>
          <w:rFonts w:ascii="Times New Roman" w:hAnsi="Times New Roman"/>
          <w:noProof/>
          <w:color w:val="auto"/>
          <w:sz w:val="24"/>
        </w:rPr>
        <w:t>docx</w:t>
      </w:r>
      <w:r w:rsidRPr="00CA3D08">
        <w:rPr>
          <w:rStyle w:val="PleaseReviewParagraphId"/>
          <w:rFonts w:ascii="Times New Roman" w:hAnsi="Times New Roman"/>
          <w:noProof/>
          <w:color w:val="auto"/>
          <w:sz w:val="24"/>
          <w:lang w:val="ru-RU"/>
        </w:rPr>
        <w:t>]</w:t>
      </w:r>
      <w:proofErr w:type="gramEnd"/>
    </w:p>
    <w:p w:rsidR="00346D82" w:rsidRPr="00795410" w:rsidRDefault="00346D82">
      <w:pPr>
        <w:jc w:val="center"/>
        <w:rPr>
          <w:sz w:val="24"/>
          <w:lang w:val="ru-RU"/>
        </w:rPr>
      </w:pPr>
    </w:p>
    <w:p w:rsidR="00BC77F7" w:rsidRPr="000E5D1A" w:rsidRDefault="007F7CDB" w:rsidP="00BC77F7">
      <w:pPr>
        <w:jc w:val="center"/>
        <w:rPr>
          <w:b/>
          <w:sz w:val="24"/>
          <w:lang w:val="ru-RU"/>
        </w:rPr>
      </w:pPr>
      <w:r w:rsidRPr="00795410">
        <w:rPr>
          <w:rStyle w:val="PleaseReviewParagraphId"/>
          <w:rFonts w:ascii="Times New Roman" w:hAnsi="Times New Roman"/>
          <w:color w:val="auto"/>
          <w:sz w:val="24"/>
          <w:lang w:val="ru-RU"/>
        </w:rPr>
        <w:t>[1]</w:t>
      </w:r>
      <w:r w:rsidR="00BC77F7" w:rsidRPr="00795410">
        <w:rPr>
          <w:rFonts w:eastAsia="Times New Roman"/>
          <w:b/>
          <w:sz w:val="24"/>
          <w:lang w:val="ru-RU"/>
        </w:rPr>
        <w:t xml:space="preserve"> ТРЕБОВАНИЯ ПО ПРИМЕНЕНИЮ ОБРАБОТОК С </w:t>
      </w:r>
      <w:r w:rsidR="00BC77F7" w:rsidRPr="00795410">
        <w:rPr>
          <w:b/>
          <w:sz w:val="24"/>
          <w:lang w:val="ru-RU"/>
        </w:rPr>
        <w:t xml:space="preserve">РЕГУЛИРУЕМЫМ СОСТАВОМ ГАЗОВОЙ СРЕДЫ </w:t>
      </w:r>
      <w:r w:rsidR="00BC77F7" w:rsidRPr="00795410">
        <w:rPr>
          <w:rFonts w:eastAsia="Times New Roman"/>
          <w:b/>
          <w:sz w:val="24"/>
          <w:lang w:val="ru-RU"/>
        </w:rPr>
        <w:t>В КАЧЕСТВЕ</w:t>
      </w:r>
      <w:r w:rsidR="00BC77F7" w:rsidRPr="000E5D1A">
        <w:rPr>
          <w:rFonts w:eastAsia="Times New Roman"/>
          <w:b/>
          <w:sz w:val="24"/>
          <w:lang w:val="ru-RU"/>
        </w:rPr>
        <w:t xml:space="preserve"> ФИТОСАНИТАРНЫХ МЕР (2014-006)</w:t>
      </w:r>
    </w:p>
    <w:p w:rsidR="00D44E89" w:rsidRPr="00CA3D08" w:rsidRDefault="007F7CDB" w:rsidP="009619FC">
      <w:pPr>
        <w:pStyle w:val="IPPHeadSection"/>
        <w:spacing w:before="120"/>
        <w:rPr>
          <w:szCs w:val="24"/>
        </w:rPr>
      </w:pPr>
      <w:r w:rsidRPr="00CA3D08">
        <w:rPr>
          <w:szCs w:val="24"/>
        </w:rPr>
        <w:t xml:space="preserve">Draft ISPM: </w:t>
      </w:r>
      <w:r w:rsidRPr="00CA3D08">
        <w:rPr>
          <w:i/>
          <w:szCs w:val="24"/>
        </w:rPr>
        <w:t>Requirements for the use of modified atmosphere treatments as phytosanitary measures</w:t>
      </w:r>
      <w:r w:rsidRPr="00CA3D08">
        <w:rPr>
          <w:szCs w:val="24"/>
        </w:rPr>
        <w:t xml:space="preserve"> (2014-006)</w:t>
      </w:r>
    </w:p>
    <w:p w:rsidR="00BC77F7" w:rsidRPr="00CA3D08" w:rsidRDefault="00BC77F7" w:rsidP="009619FC">
      <w:pPr>
        <w:spacing w:line="140" w:lineRule="exact"/>
        <w:rPr>
          <w:lang w:val="en-US"/>
        </w:rPr>
      </w:pPr>
    </w:p>
    <w:p w:rsidR="00F50DA6" w:rsidRPr="00CA3D08" w:rsidRDefault="007F7CDB" w:rsidP="009619FC">
      <w:pPr>
        <w:spacing w:after="120"/>
        <w:rPr>
          <w:rFonts w:ascii="Arial" w:hAnsi="Arial" w:cs="Arial"/>
          <w:b/>
          <w:sz w:val="18"/>
          <w:szCs w:val="18"/>
        </w:rPr>
      </w:pPr>
      <w:r w:rsidRPr="00CA3D08">
        <w:rPr>
          <w:rStyle w:val="PleaseReviewParagraphId"/>
        </w:rPr>
        <w:t>[2]</w:t>
      </w:r>
      <w:r w:rsidRPr="00CA3D08">
        <w:rPr>
          <w:b/>
        </w:rPr>
        <w:t xml:space="preserve"> </w:t>
      </w:r>
      <w:r w:rsidR="00F50DA6" w:rsidRPr="00CA3D08">
        <w:rPr>
          <w:b/>
          <w:sz w:val="24"/>
          <w:lang w:val="ru-RU"/>
        </w:rPr>
        <w:t>Статусная таблица</w:t>
      </w:r>
    </w:p>
    <w:tbl>
      <w:tblPr>
        <w:tblW w:w="84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4"/>
        <w:gridCol w:w="6051"/>
      </w:tblGrid>
      <w:tr w:rsidR="00D44E89" w:rsidRPr="00795410">
        <w:trPr>
          <w:tblCellSpacing w:w="0" w:type="dxa"/>
        </w:trPr>
        <w:tc>
          <w:tcPr>
            <w:tcW w:w="8475" w:type="dxa"/>
            <w:gridSpan w:val="2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80467" w:rsidRPr="00CA3D08" w:rsidRDefault="007F7CDB" w:rsidP="00154AA3">
            <w:pPr>
              <w:pStyle w:val="IPPArialTable"/>
              <w:rPr>
                <w:lang w:val="ru-RU"/>
              </w:rPr>
            </w:pPr>
            <w:r w:rsidRPr="00CA3D08">
              <w:rPr>
                <w:rStyle w:val="PleaseReviewParagraphId"/>
                <w:lang w:val="ru-RU"/>
              </w:rPr>
              <w:t>[3]</w:t>
            </w:r>
            <w:bookmarkStart w:id="0" w:name="_Toc145411885"/>
            <w:r w:rsidR="00154AA3" w:rsidRPr="00CA3D08">
              <w:rPr>
                <w:rStyle w:val="PleaseReviewParagraphId"/>
                <w:lang w:val="ru-RU"/>
              </w:rPr>
              <w:t xml:space="preserve"> </w:t>
            </w:r>
            <w:r w:rsidR="00B80467" w:rsidRPr="00CA3D08">
              <w:rPr>
                <w:lang w:val="ru-RU"/>
              </w:rPr>
              <w:t>Эта часть не является официальной частью настоящего стандарта и будет изменена Секретариатом МККЗР после утверждения.</w:t>
            </w:r>
          </w:p>
        </w:tc>
      </w:tr>
      <w:tr w:rsidR="00D44E89" w:rsidRPr="00CA3D08">
        <w:trPr>
          <w:tblCellSpacing w:w="0" w:type="dxa"/>
        </w:trPr>
        <w:tc>
          <w:tcPr>
            <w:tcW w:w="242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44E89" w:rsidRPr="00CA3D08" w:rsidRDefault="007F7CDB">
            <w:pPr>
              <w:pStyle w:val="IPPArialTable"/>
            </w:pPr>
            <w:r w:rsidRPr="00CA3D08">
              <w:rPr>
                <w:rStyle w:val="PleaseReviewParagraphId"/>
              </w:rPr>
              <w:t>[4]</w:t>
            </w:r>
            <w:r w:rsidR="002A417C">
              <w:rPr>
                <w:rStyle w:val="PleaseReviewParagraphId"/>
                <w:lang w:val="ru-RU"/>
              </w:rPr>
              <w:t xml:space="preserve"> </w:t>
            </w:r>
            <w:r w:rsidRPr="00CA3D08">
              <w:t>Date of this document</w:t>
            </w:r>
          </w:p>
          <w:p w:rsidR="00B82A98" w:rsidRPr="00CA3D08" w:rsidRDefault="00B82A98">
            <w:pPr>
              <w:pStyle w:val="IPPArialTable"/>
            </w:pPr>
            <w:r w:rsidRPr="00CA3D08">
              <w:rPr>
                <w:b/>
                <w:bCs/>
                <w:lang w:val="ru-RU"/>
              </w:rPr>
              <w:t>Дата</w:t>
            </w:r>
            <w:r w:rsidRPr="00CA3D08">
              <w:rPr>
                <w:b/>
                <w:bCs/>
                <w:lang w:val="en-US"/>
              </w:rPr>
              <w:t xml:space="preserve"> </w:t>
            </w:r>
            <w:r w:rsidRPr="00CA3D08">
              <w:rPr>
                <w:b/>
                <w:bCs/>
                <w:lang w:val="ru-RU"/>
              </w:rPr>
              <w:t>документа</w:t>
            </w:r>
          </w:p>
        </w:tc>
        <w:tc>
          <w:tcPr>
            <w:tcW w:w="6051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44E89" w:rsidRPr="00CA3D08" w:rsidRDefault="007F7CDB">
            <w:pPr>
              <w:pStyle w:val="IPPArialTable"/>
            </w:pPr>
            <w:r w:rsidRPr="00CA3D08">
              <w:rPr>
                <w:rStyle w:val="PleaseReviewParagraphId"/>
              </w:rPr>
              <w:t>[5]</w:t>
            </w:r>
            <w:r w:rsidR="002A417C">
              <w:rPr>
                <w:rStyle w:val="PleaseReviewParagraphId"/>
                <w:lang w:val="ru-RU"/>
              </w:rPr>
              <w:t xml:space="preserve"> </w:t>
            </w:r>
            <w:r w:rsidR="00B82A98" w:rsidRPr="002A417C">
              <w:rPr>
                <w:rStyle w:val="PleaseReviewParagraphId"/>
                <w:color w:val="auto"/>
                <w:sz w:val="18"/>
                <w:szCs w:val="18"/>
              </w:rPr>
              <w:t>31-05-</w:t>
            </w:r>
            <w:r w:rsidRPr="002A417C">
              <w:rPr>
                <w:szCs w:val="18"/>
              </w:rPr>
              <w:t>2019</w:t>
            </w:r>
          </w:p>
          <w:p w:rsidR="00B82A98" w:rsidRPr="00CA3D08" w:rsidRDefault="00B82A98">
            <w:pPr>
              <w:pStyle w:val="IPPArialTable"/>
            </w:pPr>
          </w:p>
        </w:tc>
      </w:tr>
      <w:tr w:rsidR="00D44E89" w:rsidRPr="00CA3D08">
        <w:trPr>
          <w:tblCellSpacing w:w="0" w:type="dxa"/>
        </w:trPr>
        <w:tc>
          <w:tcPr>
            <w:tcW w:w="242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44E89" w:rsidRPr="00CA3D08" w:rsidRDefault="007F7CDB" w:rsidP="00A738CB">
            <w:pPr>
              <w:pStyle w:val="IPPArialTable"/>
              <w:spacing w:before="0" w:after="0"/>
            </w:pPr>
            <w:r w:rsidRPr="00CA3D08">
              <w:rPr>
                <w:rStyle w:val="PleaseReviewParagraphId"/>
              </w:rPr>
              <w:t>[6]</w:t>
            </w:r>
            <w:r w:rsidR="002A417C">
              <w:rPr>
                <w:rStyle w:val="PleaseReviewParagraphId"/>
                <w:lang w:val="ru-RU"/>
              </w:rPr>
              <w:t xml:space="preserve"> </w:t>
            </w:r>
            <w:r w:rsidRPr="00CA3D08">
              <w:t>Document category</w:t>
            </w:r>
          </w:p>
          <w:p w:rsidR="00B82A98" w:rsidRPr="00CA3D08" w:rsidRDefault="00B82A98" w:rsidP="00A738CB">
            <w:pPr>
              <w:pStyle w:val="IPPArialTable"/>
              <w:spacing w:before="0" w:after="0"/>
            </w:pPr>
            <w:r w:rsidRPr="00CA3D08">
              <w:rPr>
                <w:b/>
                <w:bCs/>
                <w:lang w:val="ru-RU"/>
              </w:rPr>
              <w:t>Категория документа</w:t>
            </w:r>
          </w:p>
        </w:tc>
        <w:tc>
          <w:tcPr>
            <w:tcW w:w="6051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44E89" w:rsidRPr="00CA3D08" w:rsidRDefault="007F7CDB" w:rsidP="00A738CB">
            <w:pPr>
              <w:pStyle w:val="IPPArialTable"/>
              <w:spacing w:before="0" w:after="0"/>
            </w:pPr>
            <w:r w:rsidRPr="00CA3D08">
              <w:rPr>
                <w:rStyle w:val="PleaseReviewParagraphId"/>
              </w:rPr>
              <w:t>[7]</w:t>
            </w:r>
            <w:r w:rsidR="002A417C">
              <w:rPr>
                <w:rStyle w:val="PleaseReviewParagraphId"/>
                <w:lang w:val="ru-RU"/>
              </w:rPr>
              <w:t xml:space="preserve"> </w:t>
            </w:r>
            <w:r w:rsidRPr="00CA3D08">
              <w:t>Draft ISPM</w:t>
            </w:r>
            <w:r w:rsidR="00F947A9" w:rsidRPr="00CA3D08">
              <w:t xml:space="preserve"> </w:t>
            </w:r>
            <w:r w:rsidR="00F947A9" w:rsidRPr="00CA3D08">
              <w:rPr>
                <w:rFonts w:cs="Arial"/>
                <w:iCs/>
              </w:rPr>
              <w:t>Проект МСФМ</w:t>
            </w:r>
          </w:p>
        </w:tc>
      </w:tr>
      <w:tr w:rsidR="00D44E89" w:rsidRPr="00CA3D08">
        <w:trPr>
          <w:tblCellSpacing w:w="0" w:type="dxa"/>
        </w:trPr>
        <w:tc>
          <w:tcPr>
            <w:tcW w:w="242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44E89" w:rsidRPr="00CA3D08" w:rsidRDefault="007F7CDB" w:rsidP="00A738CB">
            <w:pPr>
              <w:pStyle w:val="IPPArialTable"/>
              <w:spacing w:before="0" w:after="0"/>
              <w:rPr>
                <w:lang w:val="ru-RU"/>
              </w:rPr>
            </w:pPr>
            <w:r w:rsidRPr="00CA3D08">
              <w:rPr>
                <w:rStyle w:val="PleaseReviewParagraphId"/>
                <w:lang w:val="ru-RU"/>
              </w:rPr>
              <w:t>[8]</w:t>
            </w:r>
            <w:r w:rsidR="002A417C">
              <w:rPr>
                <w:rStyle w:val="PleaseReviewParagraphId"/>
                <w:lang w:val="ru-RU"/>
              </w:rPr>
              <w:t xml:space="preserve"> </w:t>
            </w:r>
            <w:r w:rsidRPr="00CA3D08">
              <w:t>Current</w:t>
            </w:r>
            <w:r w:rsidRPr="00CA3D08">
              <w:rPr>
                <w:lang w:val="ru-RU"/>
              </w:rPr>
              <w:t xml:space="preserve"> </w:t>
            </w:r>
            <w:r w:rsidRPr="00CA3D08">
              <w:t>document</w:t>
            </w:r>
            <w:r w:rsidRPr="00CA3D08">
              <w:rPr>
                <w:lang w:val="ru-RU"/>
              </w:rPr>
              <w:t xml:space="preserve"> </w:t>
            </w:r>
            <w:r w:rsidRPr="00CA3D08">
              <w:t>stage</w:t>
            </w:r>
            <w:r w:rsidR="00B82A98" w:rsidRPr="00CA3D08">
              <w:rPr>
                <w:b/>
                <w:bCs/>
                <w:lang w:val="ru-RU"/>
              </w:rPr>
              <w:t xml:space="preserve"> Текущая стадия документа</w:t>
            </w:r>
          </w:p>
        </w:tc>
        <w:tc>
          <w:tcPr>
            <w:tcW w:w="6051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44E89" w:rsidRPr="00CA3D08" w:rsidRDefault="007F7CDB" w:rsidP="00A738CB">
            <w:pPr>
              <w:pStyle w:val="IPPArialTable"/>
              <w:spacing w:before="0" w:after="0"/>
              <w:rPr>
                <w:lang w:val="en-US"/>
              </w:rPr>
            </w:pPr>
            <w:r w:rsidRPr="00CA3D08">
              <w:rPr>
                <w:rStyle w:val="PleaseReviewParagraphId"/>
              </w:rPr>
              <w:t>[9]</w:t>
            </w:r>
            <w:r w:rsidR="00CD7728" w:rsidRPr="00CD7728">
              <w:rPr>
                <w:rStyle w:val="PleaseReviewParagraphId"/>
              </w:rPr>
              <w:t xml:space="preserve"> </w:t>
            </w:r>
            <w:r w:rsidRPr="00CA3D08">
              <w:t>To second consultation</w:t>
            </w:r>
            <w:r w:rsidR="00F947A9" w:rsidRPr="00CA3D08">
              <w:t xml:space="preserve"> </w:t>
            </w:r>
            <w:r w:rsidR="00F947A9" w:rsidRPr="00CA3D08">
              <w:rPr>
                <w:lang w:val="ru-RU"/>
              </w:rPr>
              <w:t>Для</w:t>
            </w:r>
            <w:r w:rsidR="00F947A9" w:rsidRPr="00CA3D08">
              <w:rPr>
                <w:lang w:val="en-US"/>
              </w:rPr>
              <w:t xml:space="preserve"> </w:t>
            </w:r>
            <w:r w:rsidR="00F947A9" w:rsidRPr="00CA3D08">
              <w:rPr>
                <w:lang w:val="ru-RU"/>
              </w:rPr>
              <w:t>второй</w:t>
            </w:r>
            <w:r w:rsidR="00F947A9" w:rsidRPr="00CA3D08">
              <w:rPr>
                <w:lang w:val="en-US"/>
              </w:rPr>
              <w:t xml:space="preserve"> </w:t>
            </w:r>
            <w:r w:rsidR="00F947A9" w:rsidRPr="00CA3D08">
              <w:rPr>
                <w:lang w:val="ru-RU"/>
              </w:rPr>
              <w:t>консультации</w:t>
            </w:r>
          </w:p>
        </w:tc>
      </w:tr>
      <w:tr w:rsidR="00D44E89" w:rsidRPr="00795410">
        <w:trPr>
          <w:tblCellSpacing w:w="0" w:type="dxa"/>
        </w:trPr>
        <w:tc>
          <w:tcPr>
            <w:tcW w:w="242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44E89" w:rsidRPr="00CA3D08" w:rsidRDefault="007F7CDB" w:rsidP="00A738CB">
            <w:pPr>
              <w:pStyle w:val="IPPArialTable"/>
              <w:spacing w:before="0" w:after="0"/>
              <w:rPr>
                <w:lang w:val="ru-RU"/>
              </w:rPr>
            </w:pPr>
            <w:r w:rsidRPr="00CA3D08">
              <w:rPr>
                <w:rStyle w:val="PleaseReviewParagraphId"/>
              </w:rPr>
              <w:t>[10]</w:t>
            </w:r>
            <w:r w:rsidR="002A417C">
              <w:rPr>
                <w:rStyle w:val="PleaseReviewParagraphId"/>
                <w:lang w:val="ru-RU"/>
              </w:rPr>
              <w:t xml:space="preserve"> </w:t>
            </w:r>
            <w:r w:rsidRPr="00CA3D08">
              <w:t>Major stages</w:t>
            </w:r>
          </w:p>
          <w:p w:rsidR="00AA0F03" w:rsidRPr="00CA3D08" w:rsidRDefault="00AA0F03" w:rsidP="00A738CB">
            <w:pPr>
              <w:pStyle w:val="IPPArialTable"/>
              <w:spacing w:before="0" w:after="0"/>
              <w:rPr>
                <w:b/>
                <w:lang w:val="ru-RU"/>
              </w:rPr>
            </w:pPr>
            <w:r w:rsidRPr="00CA3D08">
              <w:rPr>
                <w:b/>
                <w:lang w:val="ru-RU"/>
              </w:rPr>
              <w:t>Основные стадии</w:t>
            </w:r>
          </w:p>
        </w:tc>
        <w:tc>
          <w:tcPr>
            <w:tcW w:w="6051" w:type="dxa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38CB" w:rsidRPr="00B15A42" w:rsidRDefault="007F7CDB" w:rsidP="00A738CB">
            <w:pPr>
              <w:pStyle w:val="IPPArialTable"/>
              <w:spacing w:before="0" w:after="0"/>
              <w:rPr>
                <w:lang w:val="ru-RU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[11]</w:t>
            </w:r>
            <w:r w:rsidR="00AA0F03" w:rsidRPr="00B15A42">
              <w:rPr>
                <w:rStyle w:val="PleaseReviewParagraphId"/>
                <w:color w:val="auto"/>
                <w:lang w:val="ru-RU"/>
              </w:rPr>
              <w:t xml:space="preserve"> </w:t>
            </w:r>
            <w:r w:rsidR="00A738CB" w:rsidRPr="00B15A42">
              <w:rPr>
                <w:rFonts w:cs="Arial"/>
                <w:lang w:val="ru-RU"/>
              </w:rPr>
              <w:t>Апрель 2014, КФМ на своём девятом заседании добавил тему «Требования по применению обработок с регулируемым составом газовой среды в качестве фитосанитарной меры (2014-006)» в программу работы с приоритетом 2.</w:t>
            </w:r>
          </w:p>
          <w:p w:rsidR="00DE39CC" w:rsidRPr="00B15A42" w:rsidRDefault="007F7CDB" w:rsidP="00DE39CC">
            <w:pPr>
              <w:pStyle w:val="IPPArialTable"/>
              <w:spacing w:before="0" w:after="0"/>
              <w:rPr>
                <w:rFonts w:cs="Arial"/>
                <w:lang w:val="ru-RU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[12]</w:t>
            </w:r>
            <w:r w:rsidR="00DE39CC" w:rsidRPr="00B15A42">
              <w:rPr>
                <w:rFonts w:cs="Arial"/>
                <w:lang w:val="ru-RU"/>
              </w:rPr>
              <w:t xml:space="preserve"> Май 2014, Комитет по стандартам (КС) пересмотрел проект спецификации.</w:t>
            </w:r>
          </w:p>
          <w:p w:rsidR="00DE39CC" w:rsidRPr="00B15A42" w:rsidRDefault="007F7CDB" w:rsidP="00DE39CC">
            <w:pPr>
              <w:pStyle w:val="IPPArialTable"/>
              <w:spacing w:before="0" w:after="0"/>
              <w:rPr>
                <w:rFonts w:cs="Arial"/>
                <w:lang w:val="en-US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[13]</w:t>
            </w:r>
            <w:r w:rsidR="00AA0F03" w:rsidRPr="00B15A42">
              <w:rPr>
                <w:rStyle w:val="PleaseReviewParagraphId"/>
                <w:color w:val="auto"/>
                <w:lang w:val="ru-RU"/>
              </w:rPr>
              <w:t xml:space="preserve"> </w:t>
            </w:r>
            <w:r w:rsidR="00DE39CC" w:rsidRPr="00B15A42">
              <w:rPr>
                <w:rFonts w:cs="Arial"/>
                <w:lang w:val="ru-RU"/>
              </w:rPr>
              <w:t>Ноябрь 2014, КС одобрил проект Спецификации 62 («Требования по применению обработок с регулируемым составом газовой среды в качестве фитосанитарных мер») для консультаций по электронному решению (2014_</w:t>
            </w:r>
            <w:proofErr w:type="spellStart"/>
            <w:r w:rsidR="00DE39CC" w:rsidRPr="00B15A42">
              <w:rPr>
                <w:rFonts w:cs="Arial"/>
              </w:rPr>
              <w:t>eSC</w:t>
            </w:r>
            <w:proofErr w:type="spellEnd"/>
            <w:r w:rsidR="00DE39CC" w:rsidRPr="00B15A42">
              <w:rPr>
                <w:rFonts w:cs="Arial"/>
                <w:lang w:val="ru-RU"/>
              </w:rPr>
              <w:t>_</w:t>
            </w:r>
            <w:r w:rsidR="00DE39CC" w:rsidRPr="00B15A42">
              <w:rPr>
                <w:rFonts w:cs="Arial"/>
              </w:rPr>
              <w:t>Nov</w:t>
            </w:r>
            <w:r w:rsidR="00DE39CC" w:rsidRPr="00B15A42">
              <w:rPr>
                <w:rFonts w:cs="Arial"/>
                <w:lang w:val="ru-RU"/>
              </w:rPr>
              <w:t>_06)</w:t>
            </w:r>
            <w:r w:rsidR="00B15A42" w:rsidRPr="00B15A42">
              <w:rPr>
                <w:rFonts w:cs="Arial"/>
                <w:lang w:val="en-US"/>
              </w:rPr>
              <w:t>.</w:t>
            </w:r>
          </w:p>
          <w:p w:rsidR="00D44E89" w:rsidRPr="00B15A42" w:rsidRDefault="007F7CDB" w:rsidP="00A738CB">
            <w:pPr>
              <w:pStyle w:val="IPPArialTable"/>
              <w:spacing w:before="0" w:after="0"/>
              <w:rPr>
                <w:rFonts w:cs="Arial"/>
                <w:lang w:val="ru-RU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[14]</w:t>
            </w:r>
            <w:r w:rsidRPr="00B15A42">
              <w:rPr>
                <w:lang w:val="ru-RU"/>
              </w:rPr>
              <w:t>.</w:t>
            </w:r>
            <w:r w:rsidR="007658AA" w:rsidRPr="00B15A42">
              <w:rPr>
                <w:rFonts w:cs="Arial"/>
                <w:lang w:val="ru-RU"/>
              </w:rPr>
              <w:t xml:space="preserve"> Май 2015, КС одобрил Спецификацию 62.</w:t>
            </w:r>
          </w:p>
          <w:p w:rsidR="00D44E89" w:rsidRPr="00B15A42" w:rsidRDefault="007F7CDB" w:rsidP="00A738CB">
            <w:pPr>
              <w:pStyle w:val="IPPArialTable"/>
              <w:spacing w:before="0" w:after="0"/>
              <w:rPr>
                <w:lang w:val="ru-RU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[15]</w:t>
            </w:r>
            <w:r w:rsidR="007658AA" w:rsidRPr="00B15A42">
              <w:rPr>
                <w:lang w:val="ru-RU"/>
              </w:rPr>
              <w:t xml:space="preserve"> </w:t>
            </w:r>
            <w:r w:rsidR="007658AA" w:rsidRPr="00B15A42">
              <w:rPr>
                <w:rFonts w:cs="Arial"/>
                <w:lang w:val="ru-RU"/>
              </w:rPr>
              <w:t>Август 2015, Совещание (отсроченное) Технической группы экспертов по фитосанитарным обработкам (ТГФО).</w:t>
            </w:r>
          </w:p>
          <w:p w:rsidR="007658AA" w:rsidRPr="00B15A42" w:rsidRDefault="007F7CDB" w:rsidP="007658AA">
            <w:pPr>
              <w:pStyle w:val="IPPArialTable"/>
              <w:spacing w:before="0"/>
              <w:jc w:val="both"/>
              <w:rPr>
                <w:lang w:val="ru-RU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[16]</w:t>
            </w:r>
            <w:r w:rsidR="007658AA" w:rsidRPr="00B15A42">
              <w:rPr>
                <w:lang w:val="ru-RU"/>
              </w:rPr>
              <w:t xml:space="preserve"> </w:t>
            </w:r>
            <w:r w:rsidR="007658AA" w:rsidRPr="00B15A42">
              <w:rPr>
                <w:rFonts w:cs="Arial"/>
                <w:lang w:val="ru-RU"/>
              </w:rPr>
              <w:t>Июль 2017, ТГФО на совещании пересмотрела проект.</w:t>
            </w:r>
          </w:p>
          <w:p w:rsidR="007658AA" w:rsidRPr="00B15A42" w:rsidRDefault="007F7CDB" w:rsidP="00A738CB">
            <w:pPr>
              <w:pStyle w:val="IPPArialTable"/>
              <w:spacing w:before="0" w:after="0"/>
              <w:rPr>
                <w:lang w:val="ru-RU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[17]</w:t>
            </w:r>
            <w:r w:rsidR="00AA0F03" w:rsidRPr="00B15A42">
              <w:rPr>
                <w:rStyle w:val="PleaseReviewParagraphId"/>
                <w:color w:val="auto"/>
                <w:lang w:val="ru-RU"/>
              </w:rPr>
              <w:t xml:space="preserve"> </w:t>
            </w:r>
            <w:r w:rsidR="007658AA" w:rsidRPr="00B15A42">
              <w:rPr>
                <w:rFonts w:cs="Arial"/>
                <w:lang w:val="ru-RU"/>
              </w:rPr>
              <w:t>Февраль 2018,</w:t>
            </w:r>
            <w:r w:rsidR="007658AA" w:rsidRPr="00B15A42">
              <w:rPr>
                <w:lang w:val="ru-RU"/>
              </w:rPr>
              <w:t xml:space="preserve"> </w:t>
            </w:r>
            <w:r w:rsidR="007658AA" w:rsidRPr="00B15A42">
              <w:rPr>
                <w:rFonts w:cs="Arial"/>
                <w:lang w:val="ru-RU"/>
              </w:rPr>
              <w:t>ТГФО на виртуальном заседании одобрила проект.</w:t>
            </w:r>
          </w:p>
          <w:p w:rsidR="007658AA" w:rsidRPr="00B15A42" w:rsidRDefault="007F7CDB" w:rsidP="00A738CB">
            <w:pPr>
              <w:pStyle w:val="IPPArialTable"/>
              <w:spacing w:before="0" w:after="0"/>
              <w:rPr>
                <w:lang w:val="en-US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[18]</w:t>
            </w:r>
            <w:r w:rsidR="00AA0F03" w:rsidRPr="00B15A42">
              <w:rPr>
                <w:rStyle w:val="PleaseReviewParagraphId"/>
                <w:color w:val="auto"/>
                <w:lang w:val="ru-RU"/>
              </w:rPr>
              <w:t xml:space="preserve"> </w:t>
            </w:r>
            <w:r w:rsidR="001957E1" w:rsidRPr="00B15A42">
              <w:rPr>
                <w:rFonts w:cs="Arial"/>
                <w:lang w:val="ru-RU"/>
              </w:rPr>
              <w:t>Май 2018, КС пересмотрел проект и утвердил для первой консультации</w:t>
            </w:r>
            <w:r w:rsidR="00B15A42" w:rsidRPr="00B15A42">
              <w:rPr>
                <w:rFonts w:cs="Arial"/>
                <w:lang w:val="en-US"/>
              </w:rPr>
              <w:t>.</w:t>
            </w:r>
          </w:p>
          <w:p w:rsidR="00D44E89" w:rsidRPr="00B15A42" w:rsidRDefault="007F7CDB" w:rsidP="00A738CB">
            <w:pPr>
              <w:pStyle w:val="IPPArialTable"/>
              <w:spacing w:before="0" w:after="0"/>
              <w:rPr>
                <w:lang w:val="en-US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[19]</w:t>
            </w:r>
            <w:r w:rsidR="001957E1" w:rsidRPr="00B15A42">
              <w:rPr>
                <w:lang w:val="ru-RU"/>
              </w:rPr>
              <w:t xml:space="preserve"> Июль 2018 Первая консультация</w:t>
            </w:r>
            <w:r w:rsidR="00B15A42" w:rsidRPr="00B15A42">
              <w:rPr>
                <w:lang w:val="en-US"/>
              </w:rPr>
              <w:t>.</w:t>
            </w:r>
          </w:p>
          <w:p w:rsidR="00D44E89" w:rsidRPr="00B15A42" w:rsidRDefault="007F7CDB" w:rsidP="00A738CB">
            <w:pPr>
              <w:pStyle w:val="IPPArialTable"/>
              <w:spacing w:before="0" w:after="0"/>
              <w:rPr>
                <w:lang w:val="en-US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[20]</w:t>
            </w:r>
            <w:r w:rsidR="00217AC3" w:rsidRPr="00B15A42">
              <w:rPr>
                <w:lang w:val="ru-RU"/>
              </w:rPr>
              <w:t xml:space="preserve"> </w:t>
            </w:r>
            <w:r w:rsidR="00241185" w:rsidRPr="00B15A42">
              <w:rPr>
                <w:lang w:val="ru-RU"/>
              </w:rPr>
              <w:t xml:space="preserve">Февраль 2019, </w:t>
            </w:r>
            <w:r w:rsidR="00217AC3" w:rsidRPr="00B15A42">
              <w:rPr>
                <w:lang w:val="ru-RU"/>
              </w:rPr>
              <w:t>Лидер пересмотрел проект</w:t>
            </w:r>
            <w:r w:rsidR="00B15A42" w:rsidRPr="00B15A42">
              <w:rPr>
                <w:lang w:val="en-US"/>
              </w:rPr>
              <w:t>.</w:t>
            </w:r>
          </w:p>
          <w:p w:rsidR="00F40020" w:rsidRPr="00B15A42" w:rsidRDefault="007F7CDB" w:rsidP="00AA0F03">
            <w:pPr>
              <w:pStyle w:val="IPPArialTable"/>
              <w:spacing w:before="0" w:after="0"/>
              <w:rPr>
                <w:lang w:val="en-US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[21]</w:t>
            </w:r>
            <w:r w:rsidR="00AA0F03" w:rsidRPr="00B15A42">
              <w:rPr>
                <w:rStyle w:val="PleaseReviewParagraphId"/>
                <w:color w:val="auto"/>
                <w:lang w:val="ru-RU"/>
              </w:rPr>
              <w:t xml:space="preserve"> </w:t>
            </w:r>
            <w:r w:rsidR="00241185" w:rsidRPr="00B15A42">
              <w:rPr>
                <w:rStyle w:val="PleaseReviewParagraphId"/>
                <w:color w:val="auto"/>
                <w:sz w:val="18"/>
                <w:szCs w:val="18"/>
                <w:lang w:val="ru-RU"/>
              </w:rPr>
              <w:t>Май 2019,</w:t>
            </w:r>
            <w:r w:rsidR="00241185" w:rsidRPr="00B15A42">
              <w:rPr>
                <w:rStyle w:val="PleaseReviewParagraphId"/>
                <w:color w:val="auto"/>
                <w:lang w:val="ru-RU"/>
              </w:rPr>
              <w:t xml:space="preserve"> </w:t>
            </w:r>
            <w:r w:rsidR="00217AC3" w:rsidRPr="00B15A42">
              <w:rPr>
                <w:rFonts w:cs="Arial"/>
                <w:lang w:val="ru-RU"/>
              </w:rPr>
              <w:t>КС-7 пересмотрел проект и утвердил для второй консультации</w:t>
            </w:r>
            <w:r w:rsidR="00B15A42" w:rsidRPr="00B15A42">
              <w:rPr>
                <w:rFonts w:cs="Arial"/>
                <w:lang w:val="en-US"/>
              </w:rPr>
              <w:t>.</w:t>
            </w:r>
          </w:p>
        </w:tc>
      </w:tr>
      <w:tr w:rsidR="00D44E89" w:rsidRPr="00795410">
        <w:trPr>
          <w:tblCellSpacing w:w="0" w:type="dxa"/>
        </w:trPr>
        <w:tc>
          <w:tcPr>
            <w:tcW w:w="242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44E89" w:rsidRPr="00CA3D08" w:rsidRDefault="007F7CDB">
            <w:pPr>
              <w:pStyle w:val="IPPArialTable"/>
            </w:pPr>
            <w:r w:rsidRPr="00CA3D08">
              <w:rPr>
                <w:rStyle w:val="PleaseReviewParagraphId"/>
              </w:rPr>
              <w:t>[22]</w:t>
            </w:r>
            <w:r w:rsidR="00CD7728">
              <w:rPr>
                <w:rStyle w:val="PleaseReviewParagraphId"/>
                <w:lang w:val="ru-RU"/>
              </w:rPr>
              <w:t xml:space="preserve"> </w:t>
            </w:r>
            <w:r w:rsidRPr="00CA3D08">
              <w:t>Steward history</w:t>
            </w:r>
            <w:r w:rsidR="00253DB0" w:rsidRPr="00CA3D08">
              <w:rPr>
                <w:b/>
                <w:bCs/>
                <w:lang w:val="ru-RU"/>
              </w:rPr>
              <w:t xml:space="preserve"> История управляющих</w:t>
            </w:r>
          </w:p>
        </w:tc>
        <w:tc>
          <w:tcPr>
            <w:tcW w:w="6051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44E89" w:rsidRPr="00B15A42" w:rsidRDefault="007F7CDB">
            <w:pPr>
              <w:pStyle w:val="IPPArialTable"/>
              <w:rPr>
                <w:rStyle w:val="PleaseReviewParagraphId"/>
                <w:color w:val="auto"/>
                <w:sz w:val="18"/>
                <w:lang w:val="en-US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[23]</w:t>
            </w:r>
            <w:r w:rsidR="00217AC3" w:rsidRPr="00B15A42">
              <w:rPr>
                <w:rStyle w:val="PleaseReviewParagraphId"/>
                <w:color w:val="auto"/>
                <w:sz w:val="18"/>
                <w:lang w:val="ru-RU"/>
              </w:rPr>
              <w:t xml:space="preserve"> </w:t>
            </w:r>
            <w:r w:rsidR="00241185" w:rsidRPr="00B15A42">
              <w:rPr>
                <w:rStyle w:val="PleaseReviewParagraphId"/>
                <w:color w:val="auto"/>
                <w:sz w:val="18"/>
                <w:szCs w:val="18"/>
                <w:lang w:val="ru-RU"/>
              </w:rPr>
              <w:t>Май 2019,</w:t>
            </w:r>
            <w:r w:rsidR="00241185" w:rsidRPr="00B15A42">
              <w:rPr>
                <w:rStyle w:val="PleaseReviewParagraphId"/>
                <w:color w:val="auto"/>
                <w:lang w:val="ru-RU"/>
              </w:rPr>
              <w:t xml:space="preserve"> </w:t>
            </w:r>
            <w:r w:rsidR="00217AC3" w:rsidRPr="00B15A42">
              <w:rPr>
                <w:rStyle w:val="PleaseReviewParagraphId"/>
                <w:color w:val="auto"/>
                <w:sz w:val="18"/>
                <w:lang w:val="ru-RU"/>
              </w:rPr>
              <w:t xml:space="preserve">Г-н </w:t>
            </w:r>
            <w:proofErr w:type="spellStart"/>
            <w:r w:rsidR="00217AC3" w:rsidRPr="00B15A42">
              <w:rPr>
                <w:rStyle w:val="PleaseReviewParagraphId"/>
                <w:color w:val="auto"/>
                <w:sz w:val="18"/>
                <w:lang w:val="ru-RU"/>
              </w:rPr>
              <w:t>Альваро</w:t>
            </w:r>
            <w:proofErr w:type="spellEnd"/>
            <w:r w:rsidR="00217AC3" w:rsidRPr="00B15A42">
              <w:rPr>
                <w:rStyle w:val="PleaseReviewParagraphId"/>
                <w:color w:val="auto"/>
                <w:sz w:val="18"/>
                <w:lang w:val="ru-RU"/>
              </w:rPr>
              <w:t xml:space="preserve"> </w:t>
            </w:r>
            <w:proofErr w:type="spellStart"/>
            <w:r w:rsidR="00217AC3" w:rsidRPr="00B15A42">
              <w:rPr>
                <w:rStyle w:val="PleaseReviewParagraphId"/>
                <w:color w:val="auto"/>
                <w:sz w:val="18"/>
                <w:lang w:val="ru-RU"/>
              </w:rPr>
              <w:t>СЕПУЛЬВЕДА</w:t>
            </w:r>
            <w:proofErr w:type="spellEnd"/>
            <w:r w:rsidR="00217AC3" w:rsidRPr="00B15A42">
              <w:rPr>
                <w:rStyle w:val="PleaseReviewParagraphId"/>
                <w:color w:val="auto"/>
                <w:sz w:val="18"/>
                <w:lang w:val="ru-RU"/>
              </w:rPr>
              <w:t xml:space="preserve"> ЛЮК (Чили, лидер проекта)</w:t>
            </w:r>
            <w:r w:rsidR="00B15A42" w:rsidRPr="00B15A42">
              <w:rPr>
                <w:rStyle w:val="PleaseReviewParagraphId"/>
                <w:color w:val="auto"/>
                <w:sz w:val="18"/>
                <w:lang w:val="en-US"/>
              </w:rPr>
              <w:t>.</w:t>
            </w:r>
          </w:p>
          <w:p w:rsidR="00D44E89" w:rsidRPr="00B15A42" w:rsidRDefault="007F7CDB">
            <w:pPr>
              <w:pStyle w:val="IPPArialTable"/>
              <w:rPr>
                <w:lang w:val="en-US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[24]</w:t>
            </w:r>
            <w:r w:rsidR="00C44D0A" w:rsidRPr="00B15A42">
              <w:rPr>
                <w:rFonts w:eastAsia="Calibri" w:cs="Arial"/>
                <w:bCs/>
                <w:caps/>
                <w:lang w:val="ru-RU"/>
              </w:rPr>
              <w:t xml:space="preserve"> Н</w:t>
            </w:r>
            <w:r w:rsidR="00C44D0A" w:rsidRPr="00B15A42">
              <w:rPr>
                <w:rFonts w:eastAsia="Calibri" w:cs="Arial"/>
                <w:bCs/>
                <w:lang w:val="ru-RU"/>
              </w:rPr>
              <w:t xml:space="preserve">оябрь </w:t>
            </w:r>
            <w:r w:rsidR="00C44D0A" w:rsidRPr="00B15A42">
              <w:rPr>
                <w:rFonts w:eastAsia="Calibri" w:cs="Arial"/>
                <w:bCs/>
                <w:caps/>
                <w:lang w:val="ru-RU"/>
              </w:rPr>
              <w:t xml:space="preserve">2017, КС </w:t>
            </w:r>
            <w:r w:rsidR="00C44D0A" w:rsidRPr="00B15A42">
              <w:rPr>
                <w:rFonts w:eastAsia="Calibri" w:cs="Arial"/>
                <w:bCs/>
                <w:lang w:val="ru-RU"/>
              </w:rPr>
              <w:t xml:space="preserve">г-н </w:t>
            </w:r>
            <w:proofErr w:type="spellStart"/>
            <w:r w:rsidR="00C44D0A" w:rsidRPr="00B15A42">
              <w:rPr>
                <w:rFonts w:eastAsia="Calibri" w:cs="Arial"/>
                <w:bCs/>
                <w:lang w:val="ru-RU"/>
              </w:rPr>
              <w:t>Нико</w:t>
            </w:r>
            <w:proofErr w:type="spellEnd"/>
            <w:r w:rsidR="00C44D0A" w:rsidRPr="00B15A4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="00C44D0A" w:rsidRPr="00B15A42">
              <w:rPr>
                <w:rFonts w:eastAsia="Calibri" w:cs="Arial"/>
                <w:bCs/>
                <w:lang w:val="ru-RU"/>
              </w:rPr>
              <w:t>Хорн</w:t>
            </w:r>
            <w:proofErr w:type="spellEnd"/>
            <w:r w:rsidR="00C44D0A" w:rsidRPr="00B15A42">
              <w:rPr>
                <w:rFonts w:eastAsia="Calibri" w:cs="Arial"/>
                <w:bCs/>
                <w:lang w:val="ru-RU"/>
              </w:rPr>
              <w:t xml:space="preserve"> (Нидерланды, лидер проекта)</w:t>
            </w:r>
            <w:r w:rsidR="00B15A42" w:rsidRPr="00B15A42">
              <w:rPr>
                <w:rFonts w:eastAsia="Calibri" w:cs="Arial"/>
                <w:bCs/>
                <w:lang w:val="en-US"/>
              </w:rPr>
              <w:t>.</w:t>
            </w:r>
          </w:p>
          <w:p w:rsidR="00D44E89" w:rsidRPr="00B15A42" w:rsidRDefault="007F7CDB">
            <w:pPr>
              <w:pStyle w:val="IPPArialTable"/>
              <w:rPr>
                <w:lang w:val="en-US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[25]</w:t>
            </w:r>
            <w:r w:rsidR="00C44D0A" w:rsidRPr="00B15A42">
              <w:rPr>
                <w:rFonts w:eastAsia="Calibri" w:cs="Arial"/>
                <w:bCs/>
                <w:caps/>
                <w:lang w:val="ru-RU"/>
              </w:rPr>
              <w:t xml:space="preserve"> Н</w:t>
            </w:r>
            <w:r w:rsidR="00C44D0A" w:rsidRPr="00B15A42">
              <w:rPr>
                <w:rFonts w:eastAsia="Calibri" w:cs="Arial"/>
                <w:bCs/>
                <w:lang w:val="ru-RU"/>
              </w:rPr>
              <w:t>оябрь</w:t>
            </w:r>
            <w:r w:rsidR="00C44D0A" w:rsidRPr="00B15A42">
              <w:rPr>
                <w:rFonts w:eastAsia="Calibri" w:cs="Arial"/>
                <w:bCs/>
                <w:caps/>
                <w:lang w:val="ru-RU"/>
              </w:rPr>
              <w:t xml:space="preserve"> 2016, КС </w:t>
            </w:r>
            <w:r w:rsidR="00C44D0A" w:rsidRPr="00B15A42">
              <w:rPr>
                <w:rFonts w:eastAsia="Calibri" w:cs="Arial"/>
                <w:bCs/>
                <w:lang w:val="ru-RU"/>
              </w:rPr>
              <w:t>г-н Скотт Майерс (США, помощник лидера проекта</w:t>
            </w:r>
            <w:r w:rsidR="00C44D0A" w:rsidRPr="00B15A42">
              <w:rPr>
                <w:rFonts w:eastAsia="Calibri" w:cs="Arial"/>
                <w:bCs/>
                <w:caps/>
                <w:lang w:val="ru-RU"/>
              </w:rPr>
              <w:t>)</w:t>
            </w:r>
            <w:r w:rsidR="00B15A42" w:rsidRPr="00B15A42">
              <w:rPr>
                <w:rFonts w:eastAsia="Calibri" w:cs="Arial"/>
                <w:bCs/>
                <w:caps/>
                <w:lang w:val="en-US"/>
              </w:rPr>
              <w:t>.</w:t>
            </w:r>
          </w:p>
          <w:p w:rsidR="00D44E89" w:rsidRPr="00B15A42" w:rsidRDefault="007F7CDB">
            <w:pPr>
              <w:pStyle w:val="IPPArialTable"/>
              <w:rPr>
                <w:lang w:val="en-US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[26]</w:t>
            </w:r>
            <w:r w:rsidR="00C44D0A" w:rsidRPr="00B15A42">
              <w:rPr>
                <w:rFonts w:eastAsia="Calibri" w:cs="Arial"/>
                <w:bCs/>
                <w:caps/>
                <w:lang w:val="ru-RU"/>
              </w:rPr>
              <w:t xml:space="preserve"> Н</w:t>
            </w:r>
            <w:r w:rsidR="00C44D0A" w:rsidRPr="00B15A42">
              <w:rPr>
                <w:rFonts w:eastAsia="Calibri" w:cs="Arial"/>
                <w:bCs/>
                <w:lang w:val="ru-RU"/>
              </w:rPr>
              <w:t>оябрь</w:t>
            </w:r>
            <w:r w:rsidR="00C44D0A" w:rsidRPr="00B15A42">
              <w:rPr>
                <w:rFonts w:eastAsia="Calibri" w:cs="Arial"/>
                <w:bCs/>
                <w:caps/>
                <w:lang w:val="ru-RU"/>
              </w:rPr>
              <w:t xml:space="preserve"> 2016, </w:t>
            </w:r>
            <w:r w:rsidR="00C44D0A" w:rsidRPr="00B15A42">
              <w:rPr>
                <w:rFonts w:eastAsia="Calibri" w:cs="Arial"/>
                <w:bCs/>
                <w:lang w:val="ru-RU"/>
              </w:rPr>
              <w:t>г-жа</w:t>
            </w:r>
            <w:r w:rsidR="00C44D0A" w:rsidRPr="00B15A42">
              <w:rPr>
                <w:rFonts w:eastAsia="Calibri" w:cs="Arial"/>
                <w:bCs/>
                <w:caps/>
                <w:lang w:val="ru-RU"/>
              </w:rPr>
              <w:t xml:space="preserve"> М</w:t>
            </w:r>
            <w:r w:rsidR="00C44D0A" w:rsidRPr="00B15A42">
              <w:rPr>
                <w:rFonts w:eastAsia="Calibri" w:cs="Arial"/>
                <w:bCs/>
                <w:lang w:val="ru-RU"/>
              </w:rPr>
              <w:t xml:space="preserve">арина </w:t>
            </w:r>
            <w:proofErr w:type="spellStart"/>
            <w:r w:rsidR="00C44D0A" w:rsidRPr="00B15A42">
              <w:rPr>
                <w:rFonts w:eastAsia="Calibri" w:cs="Arial"/>
                <w:bCs/>
                <w:lang w:val="ru-RU"/>
              </w:rPr>
              <w:t>Злотина</w:t>
            </w:r>
            <w:proofErr w:type="spellEnd"/>
            <w:r w:rsidR="00C44D0A" w:rsidRPr="00B15A42">
              <w:rPr>
                <w:rFonts w:eastAsia="Calibri" w:cs="Arial"/>
                <w:bCs/>
                <w:lang w:val="ru-RU"/>
              </w:rPr>
              <w:t xml:space="preserve"> (США, лидер проекта</w:t>
            </w:r>
            <w:r w:rsidR="00C44D0A" w:rsidRPr="00B15A42">
              <w:rPr>
                <w:rFonts w:eastAsia="Calibri" w:cs="Arial"/>
                <w:bCs/>
                <w:caps/>
                <w:lang w:val="ru-RU"/>
              </w:rPr>
              <w:t>)</w:t>
            </w:r>
            <w:r w:rsidR="00B15A42" w:rsidRPr="00B15A42">
              <w:rPr>
                <w:rFonts w:eastAsia="Calibri" w:cs="Arial"/>
                <w:bCs/>
                <w:caps/>
                <w:lang w:val="en-US"/>
              </w:rPr>
              <w:t>.</w:t>
            </w:r>
          </w:p>
          <w:p w:rsidR="00C44D0A" w:rsidRPr="00B15A42" w:rsidRDefault="007F7CDB" w:rsidP="00AA0F03">
            <w:pPr>
              <w:pStyle w:val="IPPArialTable"/>
              <w:rPr>
                <w:lang w:val="en-US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[27]</w:t>
            </w:r>
            <w:r w:rsidR="00C44D0A" w:rsidRPr="00B15A42">
              <w:rPr>
                <w:rFonts w:eastAsia="Calibri" w:cs="Arial"/>
                <w:bCs/>
                <w:lang w:val="ru-RU"/>
              </w:rPr>
              <w:t xml:space="preserve"> Май </w:t>
            </w:r>
            <w:r w:rsidR="00C44D0A" w:rsidRPr="00B15A42">
              <w:rPr>
                <w:rFonts w:eastAsia="Calibri" w:cs="Arial"/>
                <w:bCs/>
                <w:caps/>
                <w:lang w:val="ru-RU"/>
              </w:rPr>
              <w:t xml:space="preserve">2014, </w:t>
            </w:r>
            <w:r w:rsidR="00C44D0A" w:rsidRPr="00B15A42">
              <w:rPr>
                <w:rFonts w:eastAsia="Calibri" w:cs="Arial"/>
                <w:bCs/>
                <w:lang w:val="ru-RU"/>
              </w:rPr>
              <w:t>г-н Скотт Майерс (США, лидер проекта)</w:t>
            </w:r>
            <w:r w:rsidR="00B15A42" w:rsidRPr="00B15A42">
              <w:rPr>
                <w:rFonts w:eastAsia="Calibri" w:cs="Arial"/>
                <w:bCs/>
                <w:lang w:val="en-US"/>
              </w:rPr>
              <w:t>.</w:t>
            </w:r>
          </w:p>
        </w:tc>
      </w:tr>
      <w:tr w:rsidR="00D44E89" w:rsidRPr="00CA3D08">
        <w:trPr>
          <w:tblCellSpacing w:w="0" w:type="dxa"/>
        </w:trPr>
        <w:tc>
          <w:tcPr>
            <w:tcW w:w="242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44E89" w:rsidRPr="00CA3D08" w:rsidRDefault="007F7CDB">
            <w:pPr>
              <w:pStyle w:val="IPPArialTable"/>
            </w:pPr>
            <w:r w:rsidRPr="00CA3D08">
              <w:rPr>
                <w:rStyle w:val="PleaseReviewParagraphId"/>
              </w:rPr>
              <w:t>[28]</w:t>
            </w:r>
            <w:r w:rsidR="00CD7728">
              <w:rPr>
                <w:rStyle w:val="PleaseReviewParagraphId"/>
                <w:lang w:val="ru-RU"/>
              </w:rPr>
              <w:t xml:space="preserve"> </w:t>
            </w:r>
            <w:r w:rsidRPr="00CA3D08">
              <w:t>Notes</w:t>
            </w:r>
            <w:r w:rsidR="00C44D0A" w:rsidRPr="00CA3D08">
              <w:rPr>
                <w:rFonts w:cs="Arial"/>
                <w:b/>
                <w:bCs/>
                <w:szCs w:val="18"/>
                <w:lang w:val="ru-RU"/>
              </w:rPr>
              <w:t xml:space="preserve"> Примечания</w:t>
            </w:r>
          </w:p>
        </w:tc>
        <w:tc>
          <w:tcPr>
            <w:tcW w:w="6051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44D0A" w:rsidRPr="00B15A42" w:rsidRDefault="007F7CDB" w:rsidP="00C44D0A">
            <w:pPr>
              <w:pStyle w:val="IPPArialTable"/>
              <w:rPr>
                <w:rFonts w:cs="Arial"/>
                <w:lang w:val="en-US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[29]</w:t>
            </w:r>
            <w:r w:rsidR="00C44D0A" w:rsidRPr="00B15A42">
              <w:rPr>
                <w:lang w:val="ru-RU"/>
              </w:rPr>
              <w:t xml:space="preserve"> Э</w:t>
            </w:r>
            <w:r w:rsidR="00C44D0A" w:rsidRPr="00B15A42">
              <w:rPr>
                <w:rFonts w:cs="Arial"/>
                <w:lang w:val="ru-RU"/>
              </w:rPr>
              <w:t>то проект документа</w:t>
            </w:r>
            <w:r w:rsidR="00B15A42" w:rsidRPr="00B15A42">
              <w:rPr>
                <w:rFonts w:cs="Arial"/>
                <w:lang w:val="en-US"/>
              </w:rPr>
              <w:t>.</w:t>
            </w:r>
          </w:p>
          <w:p w:rsidR="00D44E89" w:rsidRPr="00B15A42" w:rsidRDefault="007F7CDB" w:rsidP="00C44D0A">
            <w:pPr>
              <w:pStyle w:val="IPPArialTable"/>
              <w:tabs>
                <w:tab w:val="left" w:pos="1277"/>
              </w:tabs>
              <w:rPr>
                <w:lang w:val="en-US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[30]</w:t>
            </w:r>
            <w:r w:rsidR="001B086E" w:rsidRPr="00B15A42">
              <w:rPr>
                <w:rStyle w:val="PleaseReviewParagraphId"/>
                <w:color w:val="auto"/>
                <w:lang w:val="ru-RU"/>
              </w:rPr>
              <w:t xml:space="preserve"> </w:t>
            </w:r>
            <w:r w:rsidR="00C44D0A" w:rsidRPr="00B15A42">
              <w:rPr>
                <w:rFonts w:cs="Arial"/>
                <w:lang w:val="ru-RU"/>
              </w:rPr>
              <w:t>Февраль 2018, Отредактирован</w:t>
            </w:r>
            <w:r w:rsidR="00B15A42" w:rsidRPr="00B15A42">
              <w:rPr>
                <w:rFonts w:cs="Arial"/>
                <w:lang w:val="en-US"/>
              </w:rPr>
              <w:t>.</w:t>
            </w:r>
          </w:p>
          <w:p w:rsidR="00D44E89" w:rsidRPr="00B15A42" w:rsidRDefault="007F7CDB">
            <w:pPr>
              <w:pStyle w:val="IPPArialTable"/>
              <w:rPr>
                <w:lang w:val="en-US"/>
              </w:rPr>
            </w:pPr>
            <w:r w:rsidRPr="00B15A42">
              <w:rPr>
                <w:rStyle w:val="PleaseReviewParagraphId"/>
                <w:color w:val="auto"/>
                <w:lang w:val="ru-RU"/>
              </w:rPr>
              <w:t>[31]</w:t>
            </w:r>
            <w:r w:rsidR="001B086E" w:rsidRPr="00B15A42">
              <w:rPr>
                <w:rStyle w:val="PleaseReviewParagraphId"/>
                <w:color w:val="auto"/>
                <w:lang w:val="ru-RU"/>
              </w:rPr>
              <w:t xml:space="preserve"> </w:t>
            </w:r>
            <w:r w:rsidR="00C44D0A" w:rsidRPr="00B15A42">
              <w:rPr>
                <w:rFonts w:cs="Arial"/>
                <w:lang w:val="ru-RU"/>
              </w:rPr>
              <w:t>Май 2018, Отредактирован</w:t>
            </w:r>
            <w:r w:rsidR="00B15A42" w:rsidRPr="00B15A42">
              <w:rPr>
                <w:rFonts w:cs="Arial"/>
                <w:lang w:val="en-US"/>
              </w:rPr>
              <w:t>.</w:t>
            </w:r>
          </w:p>
          <w:p w:rsidR="00C44D0A" w:rsidRPr="00B15A42" w:rsidRDefault="007F7CDB" w:rsidP="001B086E">
            <w:pPr>
              <w:pStyle w:val="IPPArialTable"/>
              <w:rPr>
                <w:lang w:val="en-US"/>
              </w:rPr>
            </w:pPr>
            <w:r w:rsidRPr="00B15A42">
              <w:rPr>
                <w:rStyle w:val="PleaseReviewParagraphId"/>
                <w:color w:val="auto"/>
                <w:lang w:val="en-US"/>
              </w:rPr>
              <w:t>[32]</w:t>
            </w:r>
            <w:r w:rsidR="001B086E" w:rsidRPr="00B15A42">
              <w:rPr>
                <w:rStyle w:val="PleaseReviewParagraphId"/>
                <w:color w:val="auto"/>
                <w:lang w:val="ru-RU"/>
              </w:rPr>
              <w:t xml:space="preserve"> </w:t>
            </w:r>
            <w:r w:rsidR="00C44D0A" w:rsidRPr="00B15A42">
              <w:rPr>
                <w:lang w:val="ru-RU"/>
              </w:rPr>
              <w:t>Май</w:t>
            </w:r>
            <w:r w:rsidR="00C44D0A" w:rsidRPr="00B15A42">
              <w:rPr>
                <w:lang w:val="en-US"/>
              </w:rPr>
              <w:t xml:space="preserve"> </w:t>
            </w:r>
            <w:r w:rsidR="00217AC3" w:rsidRPr="00B15A42">
              <w:rPr>
                <w:lang w:val="en-US"/>
              </w:rPr>
              <w:t>201</w:t>
            </w:r>
            <w:r w:rsidR="00C3115D" w:rsidRPr="00B15A42">
              <w:rPr>
                <w:lang w:val="en-US"/>
              </w:rPr>
              <w:t>9</w:t>
            </w:r>
            <w:r w:rsidR="00217AC3" w:rsidRPr="00B15A42">
              <w:rPr>
                <w:lang w:val="en-US"/>
              </w:rPr>
              <w:t xml:space="preserve">. </w:t>
            </w:r>
            <w:r w:rsidR="00217AC3" w:rsidRPr="00B15A42">
              <w:rPr>
                <w:lang w:val="ru-RU"/>
              </w:rPr>
              <w:t>О</w:t>
            </w:r>
            <w:r w:rsidR="00C44D0A" w:rsidRPr="00B15A42">
              <w:rPr>
                <w:lang w:val="ru-RU"/>
              </w:rPr>
              <w:t>тредактирован</w:t>
            </w:r>
            <w:r w:rsidR="00B15A42">
              <w:rPr>
                <w:rStyle w:val="PleaseReviewParagraphId"/>
                <w:color w:val="auto"/>
              </w:rPr>
              <w:t>.</w:t>
            </w:r>
          </w:p>
        </w:tc>
      </w:tr>
    </w:tbl>
    <w:p w:rsidR="00D44E89" w:rsidRPr="00CA3D08" w:rsidRDefault="007F7CDB">
      <w:pPr>
        <w:pStyle w:val="IPPContentsHead"/>
        <w:spacing w:before="240"/>
        <w:ind w:left="0" w:firstLine="0"/>
        <w:rPr>
          <w:lang w:val="en-US"/>
        </w:rPr>
      </w:pPr>
      <w:r w:rsidRPr="00CA3D08">
        <w:rPr>
          <w:rStyle w:val="PleaseReviewParagraphId"/>
          <w:b w:val="0"/>
        </w:rPr>
        <w:lastRenderedPageBreak/>
        <w:t>[33]</w:t>
      </w:r>
      <w:bookmarkEnd w:id="0"/>
      <w:r w:rsidR="001B086E" w:rsidRPr="00CA3D08">
        <w:rPr>
          <w:lang w:val="ru-RU"/>
        </w:rPr>
        <w:t xml:space="preserve"> </w:t>
      </w:r>
      <w:r w:rsidR="00C3115D" w:rsidRPr="00CA3D08">
        <w:rPr>
          <w:lang w:val="ru-RU"/>
        </w:rPr>
        <w:t>СОДЕРЖАНИЕ</w:t>
      </w:r>
      <w:r w:rsidR="00C3115D" w:rsidRPr="00CA3D08">
        <w:rPr>
          <w:lang w:val="en-US"/>
        </w:rPr>
        <w:t xml:space="preserve"> [</w:t>
      </w:r>
      <w:r w:rsidR="00C3115D" w:rsidRPr="00CA3D08">
        <w:rPr>
          <w:lang w:val="ru-RU"/>
        </w:rPr>
        <w:t>будет</w:t>
      </w:r>
      <w:r w:rsidR="00C3115D" w:rsidRPr="00CA3D08">
        <w:rPr>
          <w:lang w:val="en-US"/>
        </w:rPr>
        <w:t xml:space="preserve"> </w:t>
      </w:r>
      <w:r w:rsidR="00C3115D" w:rsidRPr="00CA3D08">
        <w:rPr>
          <w:lang w:val="ru-RU"/>
        </w:rPr>
        <w:t>добавлено</w:t>
      </w:r>
      <w:r w:rsidR="00C3115D" w:rsidRPr="00CA3D08">
        <w:rPr>
          <w:lang w:val="en-US"/>
        </w:rPr>
        <w:t xml:space="preserve"> </w:t>
      </w:r>
      <w:r w:rsidR="00C3115D" w:rsidRPr="00CA3D08">
        <w:rPr>
          <w:lang w:val="ru-RU"/>
        </w:rPr>
        <w:t>позже</w:t>
      </w:r>
      <w:r w:rsidR="00C3115D" w:rsidRPr="00CA3D08">
        <w:rPr>
          <w:lang w:val="en-US"/>
        </w:rPr>
        <w:t>]</w:t>
      </w:r>
    </w:p>
    <w:p w:rsidR="00D44E89" w:rsidRPr="00CA3D08" w:rsidRDefault="007F7CDB">
      <w:pPr>
        <w:pStyle w:val="IPPHeading1"/>
      </w:pPr>
      <w:r w:rsidRPr="00CA3D08">
        <w:rPr>
          <w:rStyle w:val="PleaseReviewParagraphId"/>
          <w:b w:val="0"/>
        </w:rPr>
        <w:t>[34]</w:t>
      </w:r>
      <w:r w:rsidR="00C3115D" w:rsidRPr="00CA3D08">
        <w:rPr>
          <w:lang w:val="en-US"/>
        </w:rPr>
        <w:t xml:space="preserve"> </w:t>
      </w:r>
      <w:r w:rsidR="00C3115D" w:rsidRPr="00CA3D08">
        <w:rPr>
          <w:lang w:val="ru-RU"/>
        </w:rPr>
        <w:t>Утверждение</w:t>
      </w:r>
    </w:p>
    <w:p w:rsidR="00C3115D" w:rsidRPr="00CA3D08" w:rsidRDefault="007F7CDB" w:rsidP="00C3115D">
      <w:pPr>
        <w:pStyle w:val="IPPParagraphnumbering"/>
        <w:tabs>
          <w:tab w:val="clear" w:pos="0"/>
        </w:tabs>
        <w:ind w:firstLine="0"/>
        <w:rPr>
          <w:lang w:val="ru-RU"/>
        </w:rPr>
      </w:pPr>
      <w:r w:rsidRPr="00CA3D08">
        <w:rPr>
          <w:rStyle w:val="PleaseReviewParagraphId"/>
          <w:lang w:val="ru-RU"/>
        </w:rPr>
        <w:t>[35]</w:t>
      </w:r>
      <w:r w:rsidR="00CD772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[</w:t>
      </w:r>
      <w:r w:rsidR="001B086E" w:rsidRPr="00CA3D08">
        <w:rPr>
          <w:lang w:val="ru-RU"/>
        </w:rPr>
        <w:t>Текст к этому разделу будет добавлен после утверждения</w:t>
      </w:r>
      <w:r w:rsidRPr="00CA3D08">
        <w:rPr>
          <w:lang w:val="ru-RU"/>
        </w:rPr>
        <w:t>]</w:t>
      </w:r>
    </w:p>
    <w:p w:rsidR="004763D2" w:rsidRPr="00CA3D08" w:rsidRDefault="007F7CDB" w:rsidP="004763D2">
      <w:pPr>
        <w:pStyle w:val="IPPHeadSection"/>
        <w:rPr>
          <w:szCs w:val="24"/>
          <w:lang w:val="ru-RU"/>
        </w:rPr>
      </w:pPr>
      <w:r w:rsidRPr="00CA3D08">
        <w:rPr>
          <w:rStyle w:val="PleaseReviewParagraphId"/>
          <w:b w:val="0"/>
          <w:lang w:val="ru-RU"/>
        </w:rPr>
        <w:t>[36]</w:t>
      </w:r>
      <w:r w:rsidR="004763D2" w:rsidRPr="00CA3D08">
        <w:rPr>
          <w:lang w:val="ru-RU"/>
        </w:rPr>
        <w:t xml:space="preserve"> </w:t>
      </w:r>
      <w:r w:rsidR="004763D2" w:rsidRPr="00CA3D08">
        <w:rPr>
          <w:szCs w:val="24"/>
          <w:lang w:val="ru-RU"/>
        </w:rPr>
        <w:t>ВВЕДЕНИЕ</w:t>
      </w:r>
    </w:p>
    <w:p w:rsidR="00D44E89" w:rsidRPr="00CA3D08" w:rsidRDefault="007F7CDB">
      <w:pPr>
        <w:pStyle w:val="IPPHeading1"/>
        <w:rPr>
          <w:lang w:val="ru-RU"/>
        </w:rPr>
      </w:pPr>
      <w:r w:rsidRPr="00CA3D08">
        <w:rPr>
          <w:rStyle w:val="PleaseReviewParagraphId"/>
          <w:b w:val="0"/>
          <w:lang w:val="ru-RU"/>
        </w:rPr>
        <w:t>[37]</w:t>
      </w:r>
      <w:r w:rsidR="004763D2" w:rsidRPr="00CA3D08">
        <w:rPr>
          <w:lang w:val="ru-RU"/>
        </w:rPr>
        <w:t xml:space="preserve"> Сфера применения</w:t>
      </w:r>
    </w:p>
    <w:p w:rsidR="009B6487" w:rsidRPr="00CA3D08" w:rsidRDefault="007F7CDB">
      <w:pPr>
        <w:pStyle w:val="IPPNormal"/>
        <w:rPr>
          <w:lang w:val="ru-RU"/>
        </w:rPr>
      </w:pPr>
      <w:r w:rsidRPr="00CA3D08">
        <w:rPr>
          <w:rStyle w:val="PleaseReviewParagraphId"/>
          <w:lang w:val="ru-RU"/>
        </w:rPr>
        <w:t>[38]</w:t>
      </w:r>
      <w:r w:rsidR="001B086E" w:rsidRPr="00CA3D08">
        <w:rPr>
          <w:rStyle w:val="PleaseReviewParagraphId"/>
          <w:lang w:val="ru-RU"/>
        </w:rPr>
        <w:t xml:space="preserve"> </w:t>
      </w:r>
      <w:r w:rsidR="004763D2" w:rsidRPr="00CA3D08">
        <w:rPr>
          <w:sz w:val="24"/>
          <w:lang w:val="ru-RU"/>
        </w:rPr>
        <w:t xml:space="preserve">Настоящий стандарт обеспечивает техническое руководство для национальных организаций по карантину и защите растений (НОКЗР) по применению обработок с регулируемым составом газовой среды в качестве фитосанитарных мер, включая </w:t>
      </w:r>
      <w:r w:rsidR="00A47475" w:rsidRPr="00CA3D08">
        <w:rPr>
          <w:sz w:val="24"/>
          <w:lang w:val="ru-RU"/>
        </w:rPr>
        <w:t>разрешени</w:t>
      </w:r>
      <w:r w:rsidR="009B6487" w:rsidRPr="00CA3D08">
        <w:rPr>
          <w:sz w:val="24"/>
          <w:lang w:val="ru-RU"/>
        </w:rPr>
        <w:t>я</w:t>
      </w:r>
      <w:r w:rsidR="004763D2" w:rsidRPr="00CA3D08">
        <w:rPr>
          <w:sz w:val="24"/>
          <w:lang w:val="ru-RU"/>
        </w:rPr>
        <w:t xml:space="preserve">, мониторинг и аудит </w:t>
      </w:r>
      <w:r w:rsidR="009B6487" w:rsidRPr="00CA3D08">
        <w:rPr>
          <w:sz w:val="24"/>
          <w:lang w:val="ru-RU"/>
        </w:rPr>
        <w:t>юридических лиц</w:t>
      </w:r>
      <w:r w:rsidR="00C0349A" w:rsidRPr="00CA3D08">
        <w:rPr>
          <w:sz w:val="24"/>
          <w:lang w:val="ru-RU"/>
        </w:rPr>
        <w:t>,</w:t>
      </w:r>
      <w:r w:rsidR="009B6487" w:rsidRPr="00CA3D08">
        <w:rPr>
          <w:sz w:val="24"/>
          <w:lang w:val="ru-RU"/>
        </w:rPr>
        <w:t xml:space="preserve"> вовлеченных в обработки</w:t>
      </w:r>
      <w:r w:rsidR="004763D2" w:rsidRPr="00CA3D08">
        <w:rPr>
          <w:sz w:val="24"/>
          <w:lang w:val="ru-RU"/>
        </w:rPr>
        <w:t>.</w:t>
      </w:r>
      <w:r w:rsidR="00C0349A" w:rsidRPr="00CA3D08">
        <w:rPr>
          <w:lang w:val="ru-RU"/>
        </w:rPr>
        <w:t xml:space="preserve"> </w:t>
      </w:r>
    </w:p>
    <w:p w:rsidR="004804D6" w:rsidRPr="00CA3D08" w:rsidRDefault="007F7CDB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[39]</w:t>
      </w:r>
      <w:r w:rsidR="001B086E" w:rsidRPr="00CA3D08">
        <w:rPr>
          <w:rStyle w:val="PleaseReviewParagraphId"/>
          <w:lang w:val="ru-RU"/>
        </w:rPr>
        <w:t xml:space="preserve"> </w:t>
      </w:r>
      <w:r w:rsidR="00241185" w:rsidRPr="00CA3D08">
        <w:rPr>
          <w:sz w:val="24"/>
          <w:lang w:val="ru-RU"/>
        </w:rPr>
        <w:t>Настоящий</w:t>
      </w:r>
      <w:r w:rsidR="004804D6" w:rsidRPr="00CA3D08">
        <w:rPr>
          <w:sz w:val="24"/>
          <w:lang w:val="ru-RU"/>
        </w:rPr>
        <w:t xml:space="preserve"> стандарт не </w:t>
      </w:r>
      <w:r w:rsidR="00241185" w:rsidRPr="00CA3D08">
        <w:rPr>
          <w:sz w:val="24"/>
          <w:lang w:val="ru-RU"/>
        </w:rPr>
        <w:t>представляет</w:t>
      </w:r>
      <w:r w:rsidR="004804D6" w:rsidRPr="00CA3D08">
        <w:rPr>
          <w:sz w:val="24"/>
          <w:lang w:val="ru-RU"/>
        </w:rPr>
        <w:t xml:space="preserve"> подробных сведений о </w:t>
      </w:r>
      <w:r w:rsidR="00B970F3" w:rsidRPr="00CA3D08">
        <w:rPr>
          <w:sz w:val="24"/>
          <w:lang w:val="ru-RU"/>
        </w:rPr>
        <w:t>специфических</w:t>
      </w:r>
      <w:r w:rsidR="004804D6" w:rsidRPr="00CA3D08">
        <w:rPr>
          <w:sz w:val="24"/>
          <w:lang w:val="ru-RU"/>
        </w:rPr>
        <w:t xml:space="preserve"> обработках </w:t>
      </w:r>
      <w:r w:rsidR="00B970F3" w:rsidRPr="00CA3D08">
        <w:rPr>
          <w:sz w:val="24"/>
          <w:lang w:val="ru-RU"/>
        </w:rPr>
        <w:t>регулируемым составом газовой с</w:t>
      </w:r>
      <w:r w:rsidR="000A3107" w:rsidRPr="00CA3D08">
        <w:rPr>
          <w:sz w:val="24"/>
          <w:lang w:val="ru-RU"/>
        </w:rPr>
        <w:t>р</w:t>
      </w:r>
      <w:r w:rsidR="00B970F3" w:rsidRPr="00CA3D08">
        <w:rPr>
          <w:sz w:val="24"/>
          <w:lang w:val="ru-RU"/>
        </w:rPr>
        <w:t>е</w:t>
      </w:r>
      <w:r w:rsidR="000A3107" w:rsidRPr="00CA3D08">
        <w:rPr>
          <w:sz w:val="24"/>
          <w:lang w:val="ru-RU"/>
        </w:rPr>
        <w:t>ды</w:t>
      </w:r>
      <w:r w:rsidR="004804D6" w:rsidRPr="00CA3D08">
        <w:rPr>
          <w:sz w:val="24"/>
          <w:lang w:val="ru-RU"/>
        </w:rPr>
        <w:t xml:space="preserve">, таких как </w:t>
      </w:r>
      <w:r w:rsidR="00296B3E" w:rsidRPr="00CA3D08">
        <w:rPr>
          <w:sz w:val="24"/>
          <w:lang w:val="ru-RU"/>
        </w:rPr>
        <w:t xml:space="preserve">применение </w:t>
      </w:r>
      <w:r w:rsidR="00E24425" w:rsidRPr="00CA3D08">
        <w:rPr>
          <w:sz w:val="24"/>
          <w:lang w:val="ru-RU"/>
        </w:rPr>
        <w:t xml:space="preserve">конкретных </w:t>
      </w:r>
      <w:proofErr w:type="gramStart"/>
      <w:r w:rsidR="001F6F48" w:rsidRPr="00CA3D08">
        <w:rPr>
          <w:sz w:val="24"/>
          <w:lang w:val="ru-RU"/>
        </w:rPr>
        <w:t>схем</w:t>
      </w:r>
      <w:proofErr w:type="gramEnd"/>
      <w:r w:rsidR="00E24425" w:rsidRPr="00CA3D08">
        <w:rPr>
          <w:sz w:val="24"/>
          <w:lang w:val="ru-RU"/>
        </w:rPr>
        <w:t xml:space="preserve"> </w:t>
      </w:r>
      <w:r w:rsidR="004804D6" w:rsidRPr="00CA3D08">
        <w:rPr>
          <w:sz w:val="24"/>
          <w:lang w:val="ru-RU"/>
        </w:rPr>
        <w:t xml:space="preserve">для </w:t>
      </w:r>
      <w:r w:rsidR="002659DD" w:rsidRPr="00CA3D08">
        <w:rPr>
          <w:sz w:val="24"/>
          <w:lang w:val="ru-RU"/>
        </w:rPr>
        <w:t>конкретных</w:t>
      </w:r>
      <w:r w:rsidR="004804D6" w:rsidRPr="00CA3D08">
        <w:rPr>
          <w:sz w:val="24"/>
          <w:lang w:val="ru-RU"/>
        </w:rPr>
        <w:t xml:space="preserve"> регулируемых вредных организмов на конкретных товарах и не включа</w:t>
      </w:r>
      <w:r w:rsidR="00E24425" w:rsidRPr="00CA3D08">
        <w:rPr>
          <w:sz w:val="24"/>
          <w:lang w:val="ru-RU"/>
        </w:rPr>
        <w:t>ю</w:t>
      </w:r>
      <w:r w:rsidR="004804D6" w:rsidRPr="00CA3D08">
        <w:rPr>
          <w:sz w:val="24"/>
          <w:lang w:val="ru-RU"/>
        </w:rPr>
        <w:t xml:space="preserve">т использование </w:t>
      </w:r>
      <w:r w:rsidR="00C82032" w:rsidRPr="00CA3D08">
        <w:rPr>
          <w:sz w:val="24"/>
          <w:lang w:val="ru-RU"/>
        </w:rPr>
        <w:t xml:space="preserve">газовой среды с </w:t>
      </w:r>
      <w:r w:rsidR="00FE2B07" w:rsidRPr="00CA3D08">
        <w:rPr>
          <w:sz w:val="24"/>
          <w:lang w:val="ru-RU"/>
        </w:rPr>
        <w:t>регулируем</w:t>
      </w:r>
      <w:r w:rsidR="00C82032" w:rsidRPr="00CA3D08">
        <w:rPr>
          <w:sz w:val="24"/>
          <w:lang w:val="ru-RU"/>
        </w:rPr>
        <w:t>ым</w:t>
      </w:r>
      <w:r w:rsidR="00FE2B07" w:rsidRPr="00CA3D08">
        <w:rPr>
          <w:sz w:val="24"/>
          <w:lang w:val="ru-RU"/>
        </w:rPr>
        <w:t xml:space="preserve"> состав</w:t>
      </w:r>
      <w:r w:rsidR="00C82032" w:rsidRPr="00CA3D08">
        <w:rPr>
          <w:sz w:val="24"/>
          <w:lang w:val="ru-RU"/>
        </w:rPr>
        <w:t>ом</w:t>
      </w:r>
      <w:r w:rsidR="00FE2B07" w:rsidRPr="00CA3D08">
        <w:rPr>
          <w:sz w:val="24"/>
          <w:lang w:val="ru-RU"/>
        </w:rPr>
        <w:t xml:space="preserve"> </w:t>
      </w:r>
      <w:r w:rsidR="004804D6" w:rsidRPr="00CA3D08">
        <w:rPr>
          <w:sz w:val="24"/>
          <w:lang w:val="ru-RU"/>
        </w:rPr>
        <w:t>для не</w:t>
      </w:r>
      <w:r w:rsidR="00296B3E" w:rsidRPr="00CA3D08">
        <w:rPr>
          <w:sz w:val="24"/>
          <w:lang w:val="ru-RU"/>
        </w:rPr>
        <w:t xml:space="preserve"> </w:t>
      </w:r>
      <w:r w:rsidR="004804D6" w:rsidRPr="00CA3D08">
        <w:rPr>
          <w:sz w:val="24"/>
          <w:lang w:val="ru-RU"/>
        </w:rPr>
        <w:t xml:space="preserve">фитосанитарных целей, таких как минимизация </w:t>
      </w:r>
      <w:r w:rsidR="00B226BE" w:rsidRPr="00CA3D08">
        <w:rPr>
          <w:sz w:val="24"/>
          <w:lang w:val="ru-RU"/>
        </w:rPr>
        <w:t xml:space="preserve">разложения </w:t>
      </w:r>
      <w:r w:rsidR="004804D6" w:rsidRPr="00CA3D08">
        <w:rPr>
          <w:sz w:val="24"/>
          <w:lang w:val="ru-RU"/>
        </w:rPr>
        <w:t>скоропортящихся пищевых продуктов или других видов использовани</w:t>
      </w:r>
      <w:r w:rsidR="00B226BE" w:rsidRPr="00CA3D08">
        <w:rPr>
          <w:sz w:val="24"/>
          <w:lang w:val="ru-RU"/>
        </w:rPr>
        <w:t>й</w:t>
      </w:r>
      <w:r w:rsidR="00E24425" w:rsidRPr="00CA3D08">
        <w:rPr>
          <w:sz w:val="24"/>
          <w:lang w:val="ru-RU"/>
        </w:rPr>
        <w:t xml:space="preserve"> регулируемых газовых сред</w:t>
      </w:r>
      <w:r w:rsidR="00102D30" w:rsidRPr="00CA3D08">
        <w:rPr>
          <w:sz w:val="24"/>
          <w:lang w:val="ru-RU"/>
        </w:rPr>
        <w:t>,</w:t>
      </w:r>
      <w:r w:rsidR="004804D6" w:rsidRPr="00CA3D08">
        <w:rPr>
          <w:sz w:val="24"/>
          <w:lang w:val="ru-RU"/>
        </w:rPr>
        <w:t xml:space="preserve"> </w:t>
      </w:r>
      <w:r w:rsidR="00296B3E" w:rsidRPr="00CA3D08">
        <w:rPr>
          <w:sz w:val="24"/>
          <w:lang w:val="ru-RU"/>
        </w:rPr>
        <w:t>связанных с качеством продукции</w:t>
      </w:r>
      <w:r w:rsidR="00E24425" w:rsidRPr="00CA3D08">
        <w:rPr>
          <w:sz w:val="24"/>
          <w:lang w:val="ru-RU"/>
        </w:rPr>
        <w:t>.</w:t>
      </w:r>
      <w:r w:rsidR="00296B3E" w:rsidRPr="00CA3D08">
        <w:rPr>
          <w:sz w:val="24"/>
          <w:lang w:val="ru-RU"/>
        </w:rPr>
        <w:t xml:space="preserve"> </w:t>
      </w:r>
    </w:p>
    <w:p w:rsidR="00C2627D" w:rsidRPr="00795410" w:rsidRDefault="007F7CDB" w:rsidP="00C2627D">
      <w:pPr>
        <w:pStyle w:val="IPPHeading1"/>
        <w:jc w:val="both"/>
        <w:rPr>
          <w:szCs w:val="24"/>
          <w:lang w:val="ru-RU"/>
        </w:rPr>
      </w:pPr>
      <w:r w:rsidRPr="00795410">
        <w:rPr>
          <w:rStyle w:val="PleaseReviewParagraphId"/>
          <w:b w:val="0"/>
          <w:lang w:val="ru-RU"/>
        </w:rPr>
        <w:t>[40]</w:t>
      </w:r>
      <w:bookmarkStart w:id="1" w:name="_Toc514344624"/>
      <w:r w:rsidR="001B086E" w:rsidRPr="00795410">
        <w:rPr>
          <w:rStyle w:val="PleaseReviewParagraphId"/>
          <w:b w:val="0"/>
          <w:lang w:val="ru-RU"/>
        </w:rPr>
        <w:t xml:space="preserve"> </w:t>
      </w:r>
      <w:bookmarkEnd w:id="1"/>
      <w:r w:rsidR="00C2627D" w:rsidRPr="00CA3D08">
        <w:rPr>
          <w:szCs w:val="24"/>
          <w:lang w:val="ru-RU"/>
        </w:rPr>
        <w:t>Ссылки</w:t>
      </w:r>
    </w:p>
    <w:p w:rsidR="00C2627D" w:rsidRPr="00CA3D08" w:rsidRDefault="007F7CDB" w:rsidP="001B086E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[41]</w:t>
      </w:r>
      <w:r w:rsidR="001B086E" w:rsidRPr="00CA3D08">
        <w:rPr>
          <w:rStyle w:val="PleaseReviewParagraphId"/>
          <w:lang w:val="ru-RU"/>
        </w:rPr>
        <w:t xml:space="preserve"> </w:t>
      </w:r>
      <w:r w:rsidR="00C2627D" w:rsidRPr="00CA3D08">
        <w:rPr>
          <w:sz w:val="24"/>
          <w:lang w:val="ru-RU"/>
        </w:rPr>
        <w:t xml:space="preserve">Настоящий стандарт ссылается на МСФМ. </w:t>
      </w:r>
      <w:proofErr w:type="gramStart"/>
      <w:r w:rsidR="00C2627D" w:rsidRPr="00CA3D08">
        <w:rPr>
          <w:sz w:val="24"/>
          <w:lang w:val="ru-RU"/>
        </w:rPr>
        <w:t xml:space="preserve">МСФМ доступны на Международном фитосанитарном портале (МФП) по адресу </w:t>
      </w:r>
      <w:hyperlink r:id="rId12" w:history="1">
        <w:r w:rsidR="00C2627D" w:rsidRPr="00CA3D08">
          <w:rPr>
            <w:rStyle w:val="Lienhypertexte"/>
            <w:sz w:val="24"/>
            <w:lang w:val="ru-RU"/>
          </w:rPr>
          <w:t>https://www.ippc.int/core-activities/standards-setting/ispms</w:t>
        </w:r>
      </w:hyperlink>
      <w:r w:rsidR="00C2627D" w:rsidRPr="00CA3D08">
        <w:rPr>
          <w:sz w:val="24"/>
          <w:lang w:val="ru-RU"/>
        </w:rPr>
        <w:t>.)</w:t>
      </w:r>
      <w:proofErr w:type="gramEnd"/>
    </w:p>
    <w:p w:rsidR="00D44E89" w:rsidRPr="00CA3D08" w:rsidRDefault="007F7CDB">
      <w:pPr>
        <w:pStyle w:val="IPPHeading1"/>
        <w:rPr>
          <w:bCs/>
          <w:lang w:val="ru-RU"/>
        </w:rPr>
      </w:pPr>
      <w:r w:rsidRPr="00CA3D08">
        <w:rPr>
          <w:rStyle w:val="PleaseReviewParagraphId"/>
          <w:b w:val="0"/>
          <w:lang w:val="ru-RU"/>
        </w:rPr>
        <w:t>[42]</w:t>
      </w:r>
      <w:bookmarkStart w:id="2" w:name="_Toc514344625"/>
      <w:r w:rsidR="001B086E" w:rsidRPr="00CA3D08">
        <w:rPr>
          <w:rStyle w:val="PleaseReviewParagraphId"/>
          <w:b w:val="0"/>
          <w:lang w:val="ru-RU"/>
        </w:rPr>
        <w:t xml:space="preserve"> </w:t>
      </w:r>
      <w:bookmarkEnd w:id="2"/>
      <w:r w:rsidR="000C6DD5" w:rsidRPr="00CA3D08">
        <w:rPr>
          <w:lang w:val="ru-RU"/>
        </w:rPr>
        <w:t>Определения</w:t>
      </w:r>
    </w:p>
    <w:p w:rsidR="00D44E89" w:rsidRPr="00CA3D08" w:rsidRDefault="007F7CDB">
      <w:pPr>
        <w:pStyle w:val="IPPNormal"/>
        <w:rPr>
          <w:lang w:val="ru-RU"/>
        </w:rPr>
      </w:pPr>
      <w:r w:rsidRPr="00CA3D08">
        <w:rPr>
          <w:rStyle w:val="PleaseReviewParagraphId"/>
          <w:lang w:val="ru-RU"/>
        </w:rPr>
        <w:t>[43]</w:t>
      </w:r>
      <w:r w:rsidR="000C6DD5" w:rsidRPr="00CA3D08">
        <w:rPr>
          <w:sz w:val="24"/>
          <w:lang w:val="ru-RU"/>
        </w:rPr>
        <w:t xml:space="preserve"> Определения фитосанитарных терминов, используемых в этом стандарте, можно найти в МСФМ № 5 («</w:t>
      </w:r>
      <w:r w:rsidR="000C6DD5" w:rsidRPr="00CA3D08">
        <w:rPr>
          <w:i/>
          <w:sz w:val="24"/>
          <w:lang w:val="ru-RU"/>
        </w:rPr>
        <w:t>Глоссарий фитосанитарных терминов»</w:t>
      </w:r>
      <w:r w:rsidR="000C6DD5" w:rsidRPr="00CA3D08">
        <w:rPr>
          <w:sz w:val="24"/>
          <w:lang w:val="ru-RU"/>
        </w:rPr>
        <w:t>).</w:t>
      </w:r>
    </w:p>
    <w:p w:rsidR="00D44E89" w:rsidRPr="00CA3D08" w:rsidRDefault="007F7CDB">
      <w:pPr>
        <w:pStyle w:val="IPPHeading1"/>
        <w:rPr>
          <w:lang w:val="ru-RU"/>
        </w:rPr>
      </w:pPr>
      <w:r w:rsidRPr="00CA3D08">
        <w:rPr>
          <w:rStyle w:val="PleaseReviewParagraphId"/>
          <w:b w:val="0"/>
          <w:lang w:val="ru-RU"/>
        </w:rPr>
        <w:t>[44]</w:t>
      </w:r>
      <w:bookmarkStart w:id="3" w:name="_Toc514344626"/>
      <w:r w:rsidRPr="00CA3D08">
        <w:rPr>
          <w:lang w:val="ru-RU"/>
        </w:rPr>
        <w:t xml:space="preserve"> </w:t>
      </w:r>
      <w:bookmarkEnd w:id="3"/>
      <w:r w:rsidR="000C6DD5" w:rsidRPr="00CA3D08">
        <w:rPr>
          <w:lang w:val="ru-RU"/>
        </w:rPr>
        <w:t>Резюме требований</w:t>
      </w:r>
    </w:p>
    <w:p w:rsidR="00A20A0E" w:rsidRPr="00CA3D08" w:rsidRDefault="007F7CDB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[45]</w:t>
      </w:r>
      <w:r w:rsidR="001B086E" w:rsidRPr="00CA3D08">
        <w:rPr>
          <w:rStyle w:val="PleaseReviewParagraphId"/>
          <w:lang w:val="ru-RU"/>
        </w:rPr>
        <w:t xml:space="preserve"> </w:t>
      </w:r>
      <w:r w:rsidR="00C82032" w:rsidRPr="00CA3D08">
        <w:rPr>
          <w:sz w:val="24"/>
          <w:lang w:val="ru-RU"/>
        </w:rPr>
        <w:t>Настоящий</w:t>
      </w:r>
      <w:r w:rsidR="00A20A0E" w:rsidRPr="00CA3D08">
        <w:rPr>
          <w:sz w:val="24"/>
          <w:lang w:val="ru-RU"/>
        </w:rPr>
        <w:t xml:space="preserve"> стандарт </w:t>
      </w:r>
      <w:r w:rsidR="00C82032" w:rsidRPr="00CA3D08">
        <w:rPr>
          <w:sz w:val="24"/>
          <w:lang w:val="ru-RU"/>
        </w:rPr>
        <w:t>даёт</w:t>
      </w:r>
      <w:r w:rsidR="00A20A0E" w:rsidRPr="00CA3D08">
        <w:rPr>
          <w:sz w:val="24"/>
          <w:lang w:val="ru-RU"/>
        </w:rPr>
        <w:t xml:space="preserve"> </w:t>
      </w:r>
      <w:r w:rsidR="00B15A42">
        <w:rPr>
          <w:sz w:val="24"/>
          <w:lang w:val="ru-RU"/>
        </w:rPr>
        <w:t>руководство</w:t>
      </w:r>
      <w:r w:rsidR="00A20A0E" w:rsidRPr="00CA3D08">
        <w:rPr>
          <w:sz w:val="24"/>
          <w:lang w:val="ru-RU"/>
        </w:rPr>
        <w:t xml:space="preserve"> по </w:t>
      </w:r>
      <w:r w:rsidR="00B15A42">
        <w:rPr>
          <w:sz w:val="24"/>
          <w:lang w:val="ru-RU"/>
        </w:rPr>
        <w:t>обработкам</w:t>
      </w:r>
      <w:r w:rsidR="00C82032" w:rsidRPr="00CA3D08">
        <w:rPr>
          <w:sz w:val="24"/>
          <w:lang w:val="ru-RU"/>
        </w:rPr>
        <w:t xml:space="preserve"> с </w:t>
      </w:r>
      <w:r w:rsidR="00A20A0E" w:rsidRPr="00CA3D08">
        <w:rPr>
          <w:sz w:val="24"/>
          <w:lang w:val="ru-RU"/>
        </w:rPr>
        <w:t>регулируем</w:t>
      </w:r>
      <w:r w:rsidR="00C82032" w:rsidRPr="00CA3D08">
        <w:rPr>
          <w:sz w:val="24"/>
          <w:lang w:val="ru-RU"/>
        </w:rPr>
        <w:t>ым</w:t>
      </w:r>
      <w:r w:rsidR="00A20A0E" w:rsidRPr="00CA3D08">
        <w:rPr>
          <w:sz w:val="24"/>
          <w:lang w:val="ru-RU"/>
        </w:rPr>
        <w:t xml:space="preserve"> состав</w:t>
      </w:r>
      <w:r w:rsidR="00C82032" w:rsidRPr="00CA3D08">
        <w:rPr>
          <w:sz w:val="24"/>
          <w:lang w:val="ru-RU"/>
        </w:rPr>
        <w:t>ом</w:t>
      </w:r>
      <w:r w:rsidR="00A20A0E" w:rsidRPr="00CA3D08">
        <w:rPr>
          <w:sz w:val="24"/>
          <w:lang w:val="ru-RU"/>
        </w:rPr>
        <w:t xml:space="preserve"> </w:t>
      </w:r>
      <w:r w:rsidR="00B15A42">
        <w:rPr>
          <w:sz w:val="24"/>
          <w:lang w:val="ru-RU"/>
        </w:rPr>
        <w:t xml:space="preserve">газовой среды </w:t>
      </w:r>
      <w:r w:rsidR="00A20A0E" w:rsidRPr="00CA3D08">
        <w:rPr>
          <w:sz w:val="24"/>
          <w:lang w:val="ru-RU"/>
        </w:rPr>
        <w:t xml:space="preserve">и </w:t>
      </w:r>
      <w:r w:rsidR="00B15A42">
        <w:rPr>
          <w:sz w:val="24"/>
          <w:lang w:val="ru-RU"/>
        </w:rPr>
        <w:t>их</w:t>
      </w:r>
      <w:r w:rsidR="00A20A0E" w:rsidRPr="00CA3D08">
        <w:rPr>
          <w:sz w:val="24"/>
          <w:lang w:val="ru-RU"/>
        </w:rPr>
        <w:t xml:space="preserve"> применению в качестве фитосанитарн</w:t>
      </w:r>
      <w:r w:rsidR="00B15A42">
        <w:rPr>
          <w:sz w:val="24"/>
          <w:lang w:val="ru-RU"/>
        </w:rPr>
        <w:t>ых</w:t>
      </w:r>
      <w:r w:rsidR="00A20A0E" w:rsidRPr="00CA3D08">
        <w:rPr>
          <w:sz w:val="24"/>
          <w:lang w:val="ru-RU"/>
        </w:rPr>
        <w:t xml:space="preserve"> мер. Приведены параметры, которые необходимо учитывать при применении обработок </w:t>
      </w:r>
      <w:r w:rsidR="00C82032" w:rsidRPr="00CA3D08">
        <w:rPr>
          <w:sz w:val="24"/>
          <w:lang w:val="ru-RU"/>
        </w:rPr>
        <w:t xml:space="preserve">с </w:t>
      </w:r>
      <w:r w:rsidR="00A20A0E" w:rsidRPr="00CA3D08">
        <w:rPr>
          <w:sz w:val="24"/>
          <w:lang w:val="ru-RU"/>
        </w:rPr>
        <w:t>регулируем</w:t>
      </w:r>
      <w:r w:rsidR="00C51FF0" w:rsidRPr="00CA3D08">
        <w:rPr>
          <w:sz w:val="24"/>
          <w:lang w:val="ru-RU"/>
        </w:rPr>
        <w:t>ы</w:t>
      </w:r>
      <w:r w:rsidR="00A20A0E" w:rsidRPr="00CA3D08">
        <w:rPr>
          <w:sz w:val="24"/>
          <w:lang w:val="ru-RU"/>
        </w:rPr>
        <w:t>м состав</w:t>
      </w:r>
      <w:r w:rsidR="00C51FF0" w:rsidRPr="00CA3D08">
        <w:rPr>
          <w:sz w:val="24"/>
          <w:lang w:val="ru-RU"/>
        </w:rPr>
        <w:t>ом</w:t>
      </w:r>
      <w:r w:rsidR="00A20A0E" w:rsidRPr="00CA3D08">
        <w:rPr>
          <w:sz w:val="24"/>
          <w:lang w:val="ru-RU"/>
        </w:rPr>
        <w:t xml:space="preserve"> газовой среды. Описа</w:t>
      </w:r>
      <w:r w:rsidR="00C51FF0" w:rsidRPr="00CA3D08">
        <w:rPr>
          <w:sz w:val="24"/>
          <w:lang w:val="ru-RU"/>
        </w:rPr>
        <w:t xml:space="preserve">ны эксплуатационные требования для проведения </w:t>
      </w:r>
      <w:r w:rsidR="00A20A0E" w:rsidRPr="00CA3D08">
        <w:rPr>
          <w:sz w:val="24"/>
          <w:lang w:val="ru-RU"/>
        </w:rPr>
        <w:t>обработ</w:t>
      </w:r>
      <w:r w:rsidR="00C82032" w:rsidRPr="00CA3D08">
        <w:rPr>
          <w:sz w:val="24"/>
          <w:lang w:val="ru-RU"/>
        </w:rPr>
        <w:t>о</w:t>
      </w:r>
      <w:r w:rsidR="00A20A0E" w:rsidRPr="00CA3D08">
        <w:rPr>
          <w:sz w:val="24"/>
          <w:lang w:val="ru-RU"/>
        </w:rPr>
        <w:t xml:space="preserve">к, включая защитные </w:t>
      </w:r>
      <w:r w:rsidR="00C82032" w:rsidRPr="00CA3D08">
        <w:rPr>
          <w:sz w:val="24"/>
          <w:lang w:val="ru-RU"/>
        </w:rPr>
        <w:t>структуры</w:t>
      </w:r>
      <w:r w:rsidR="00A20A0E" w:rsidRPr="00CA3D08">
        <w:rPr>
          <w:sz w:val="24"/>
          <w:lang w:val="ru-RU"/>
        </w:rPr>
        <w:t>, процедуры и систем</w:t>
      </w:r>
      <w:r w:rsidR="007F2302" w:rsidRPr="00CA3D08">
        <w:rPr>
          <w:sz w:val="24"/>
          <w:lang w:val="ru-RU"/>
        </w:rPr>
        <w:t>ы</w:t>
      </w:r>
      <w:r w:rsidR="00A20A0E" w:rsidRPr="00CA3D08">
        <w:rPr>
          <w:sz w:val="24"/>
          <w:lang w:val="ru-RU"/>
        </w:rPr>
        <w:t xml:space="preserve"> обработки.</w:t>
      </w:r>
    </w:p>
    <w:p w:rsidR="009B6487" w:rsidRPr="00CA3D08" w:rsidRDefault="007F7CDB">
      <w:pPr>
        <w:pStyle w:val="IPPNormal"/>
        <w:rPr>
          <w:lang w:val="ru-RU"/>
        </w:rPr>
      </w:pPr>
      <w:r w:rsidRPr="00CA3D08">
        <w:rPr>
          <w:rStyle w:val="PleaseReviewParagraphId"/>
          <w:lang w:val="ru-RU"/>
        </w:rPr>
        <w:t>[46]</w:t>
      </w:r>
      <w:r w:rsidR="001B086E" w:rsidRPr="00CA3D08">
        <w:rPr>
          <w:rStyle w:val="PleaseReviewParagraphId"/>
          <w:lang w:val="ru-RU"/>
        </w:rPr>
        <w:t xml:space="preserve"> </w:t>
      </w:r>
      <w:r w:rsidR="00A20A0E" w:rsidRPr="00CA3D08">
        <w:rPr>
          <w:sz w:val="24"/>
          <w:lang w:val="ru-RU"/>
        </w:rPr>
        <w:t xml:space="preserve">Приведено </w:t>
      </w:r>
      <w:r w:rsidR="009B6487" w:rsidRPr="00CA3D08">
        <w:rPr>
          <w:sz w:val="24"/>
          <w:lang w:val="ru-RU"/>
        </w:rPr>
        <w:t xml:space="preserve">руководство для НОКЗР по </w:t>
      </w:r>
      <w:r w:rsidR="00102D30" w:rsidRPr="00CA3D08">
        <w:rPr>
          <w:sz w:val="24"/>
          <w:lang w:val="ru-RU"/>
        </w:rPr>
        <w:t>предоставлению полномочий</w:t>
      </w:r>
      <w:r w:rsidR="009B6487" w:rsidRPr="00CA3D08">
        <w:rPr>
          <w:sz w:val="24"/>
          <w:lang w:val="ru-RU"/>
        </w:rPr>
        <w:t xml:space="preserve">, мониторингу и аудиту юридических лиц, </w:t>
      </w:r>
      <w:r w:rsidR="00C82032" w:rsidRPr="00CA3D08">
        <w:rPr>
          <w:sz w:val="24"/>
          <w:lang w:val="ru-RU"/>
        </w:rPr>
        <w:t>проводящих</w:t>
      </w:r>
      <w:r w:rsidR="009B6487" w:rsidRPr="00CA3D08">
        <w:rPr>
          <w:sz w:val="24"/>
          <w:lang w:val="ru-RU"/>
        </w:rPr>
        <w:t xml:space="preserve"> обработки. Описаны роли и обязанности НОКЗР и юридических лиц, </w:t>
      </w:r>
      <w:r w:rsidR="00C82032" w:rsidRPr="00CA3D08">
        <w:rPr>
          <w:sz w:val="24"/>
          <w:lang w:val="ru-RU"/>
        </w:rPr>
        <w:t>проводящих</w:t>
      </w:r>
      <w:r w:rsidR="00ED1170">
        <w:rPr>
          <w:sz w:val="24"/>
          <w:lang w:val="ru-RU"/>
        </w:rPr>
        <w:t xml:space="preserve"> обработки.</w:t>
      </w:r>
    </w:p>
    <w:p w:rsidR="00D44E89" w:rsidRPr="00CA3D08" w:rsidRDefault="007F7CDB">
      <w:pPr>
        <w:pStyle w:val="IPPHeading1"/>
        <w:rPr>
          <w:lang w:val="ru-RU"/>
        </w:rPr>
      </w:pPr>
      <w:r w:rsidRPr="00CA3D08">
        <w:rPr>
          <w:rStyle w:val="PleaseReviewParagraphId"/>
          <w:b w:val="0"/>
          <w:lang w:val="ru-RU"/>
        </w:rPr>
        <w:t>[47]</w:t>
      </w:r>
      <w:r w:rsidR="00C54B89" w:rsidRPr="00CA3D08">
        <w:rPr>
          <w:lang w:val="ru-RU"/>
        </w:rPr>
        <w:t xml:space="preserve"> ИСТОРИЯ ВОПРОСА</w:t>
      </w:r>
    </w:p>
    <w:p w:rsidR="00A022D7" w:rsidRPr="00CA3D08" w:rsidRDefault="007F7CDB" w:rsidP="001B086E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[48]</w:t>
      </w:r>
      <w:r w:rsidR="001B086E" w:rsidRPr="00CA3D08">
        <w:rPr>
          <w:rStyle w:val="PleaseReviewParagraphId"/>
          <w:lang w:val="ru-RU"/>
        </w:rPr>
        <w:t xml:space="preserve"> </w:t>
      </w:r>
      <w:r w:rsidR="00C82032" w:rsidRPr="00CA3D08">
        <w:rPr>
          <w:sz w:val="24"/>
          <w:lang w:val="ru-RU"/>
        </w:rPr>
        <w:t>Настоящий</w:t>
      </w:r>
      <w:r w:rsidR="00A022D7" w:rsidRPr="00CA3D08">
        <w:rPr>
          <w:sz w:val="24"/>
          <w:lang w:val="ru-RU"/>
        </w:rPr>
        <w:t xml:space="preserve"> стандарт даёт общие требования по применению обработок </w:t>
      </w:r>
      <w:r w:rsidR="00C82032" w:rsidRPr="00CA3D08">
        <w:rPr>
          <w:sz w:val="24"/>
          <w:lang w:val="ru-RU"/>
        </w:rPr>
        <w:t xml:space="preserve">с </w:t>
      </w:r>
      <w:r w:rsidR="00A022D7" w:rsidRPr="00CA3D08">
        <w:rPr>
          <w:sz w:val="24"/>
          <w:lang w:val="ru-RU"/>
        </w:rPr>
        <w:t xml:space="preserve">регулируемым составом газовой среды </w:t>
      </w:r>
      <w:r w:rsidR="002C1FD2" w:rsidRPr="00CA3D08">
        <w:rPr>
          <w:sz w:val="24"/>
          <w:lang w:val="ru-RU"/>
        </w:rPr>
        <w:t>в качестве фитосанитарн</w:t>
      </w:r>
      <w:r w:rsidR="00795410">
        <w:rPr>
          <w:sz w:val="24"/>
          <w:lang w:val="ru-RU"/>
        </w:rPr>
        <w:t>ых</w:t>
      </w:r>
      <w:r w:rsidR="002C1FD2" w:rsidRPr="00CA3D08">
        <w:rPr>
          <w:sz w:val="24"/>
          <w:lang w:val="ru-RU"/>
        </w:rPr>
        <w:t xml:space="preserve"> мер, </w:t>
      </w:r>
      <w:r w:rsidR="00EA13D6" w:rsidRPr="00CA3D08">
        <w:rPr>
          <w:sz w:val="24"/>
          <w:lang w:val="ru-RU"/>
        </w:rPr>
        <w:t>и</w:t>
      </w:r>
      <w:r w:rsidR="00795410">
        <w:rPr>
          <w:sz w:val="24"/>
          <w:lang w:val="ru-RU"/>
        </w:rPr>
        <w:t>,</w:t>
      </w:r>
      <w:r w:rsidR="00EA13D6" w:rsidRPr="00CA3D08">
        <w:rPr>
          <w:sz w:val="24"/>
          <w:lang w:val="ru-RU"/>
        </w:rPr>
        <w:t xml:space="preserve"> </w:t>
      </w:r>
      <w:r w:rsidR="00A022D7" w:rsidRPr="00CA3D08">
        <w:rPr>
          <w:sz w:val="24"/>
          <w:lang w:val="ru-RU"/>
        </w:rPr>
        <w:t>в частности</w:t>
      </w:r>
      <w:r w:rsidR="00102D30" w:rsidRPr="00CA3D08">
        <w:rPr>
          <w:sz w:val="24"/>
          <w:lang w:val="ru-RU"/>
        </w:rPr>
        <w:t>,</w:t>
      </w:r>
      <w:r w:rsidR="00A022D7" w:rsidRPr="00CA3D08">
        <w:rPr>
          <w:sz w:val="24"/>
          <w:lang w:val="ru-RU"/>
        </w:rPr>
        <w:t xml:space="preserve"> </w:t>
      </w:r>
      <w:r w:rsidR="00C82032" w:rsidRPr="00795410">
        <w:rPr>
          <w:sz w:val="24"/>
          <w:lang w:val="ru-RU"/>
        </w:rPr>
        <w:t>тех</w:t>
      </w:r>
      <w:r w:rsidR="00A022D7" w:rsidRPr="00CA3D08">
        <w:rPr>
          <w:sz w:val="24"/>
          <w:lang w:val="ru-RU"/>
        </w:rPr>
        <w:t xml:space="preserve">, которые </w:t>
      </w:r>
      <w:r w:rsidR="00C82032" w:rsidRPr="00CA3D08">
        <w:rPr>
          <w:sz w:val="24"/>
          <w:lang w:val="ru-RU"/>
        </w:rPr>
        <w:t xml:space="preserve">были </w:t>
      </w:r>
      <w:r w:rsidR="00A022D7" w:rsidRPr="00CA3D08">
        <w:rPr>
          <w:sz w:val="24"/>
          <w:lang w:val="ru-RU"/>
        </w:rPr>
        <w:t>приняты в рамках МСФМ 28 («</w:t>
      </w:r>
      <w:r w:rsidR="00A022D7" w:rsidRPr="00CA3D08">
        <w:rPr>
          <w:i/>
          <w:sz w:val="24"/>
          <w:lang w:val="ru-RU"/>
        </w:rPr>
        <w:t>Фитосанитарные обработки против регулируемых вредных организмов»</w:t>
      </w:r>
      <w:r w:rsidR="00A022D7" w:rsidRPr="00CA3D08">
        <w:rPr>
          <w:sz w:val="24"/>
          <w:lang w:val="ru-RU"/>
        </w:rPr>
        <w:t>).</w:t>
      </w:r>
      <w:r w:rsidR="00C82032" w:rsidRPr="00CA3D08">
        <w:rPr>
          <w:sz w:val="24"/>
          <w:lang w:val="ru-RU"/>
        </w:rPr>
        <w:t xml:space="preserve"> Цель этого стандарта заключается в усилении гармонизации таких мер внутри и между </w:t>
      </w:r>
      <w:r w:rsidR="00C82032" w:rsidRPr="00795410">
        <w:rPr>
          <w:sz w:val="24"/>
          <w:lang w:val="ru-RU"/>
        </w:rPr>
        <w:t>разными странами в разных странах.</w:t>
      </w:r>
    </w:p>
    <w:p w:rsidR="00050580" w:rsidRPr="00CA3D08" w:rsidRDefault="007F7CDB" w:rsidP="001B086E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lastRenderedPageBreak/>
        <w:t>[49]</w:t>
      </w:r>
      <w:r w:rsidRPr="00CA3D08">
        <w:rPr>
          <w:szCs w:val="22"/>
          <w:lang w:val="ru-RU"/>
        </w:rPr>
        <w:t xml:space="preserve"> </w:t>
      </w:r>
      <w:r w:rsidR="00050580" w:rsidRPr="00CA3D08">
        <w:rPr>
          <w:sz w:val="24"/>
          <w:lang w:val="ru-RU"/>
        </w:rPr>
        <w:t>Обработк</w:t>
      </w:r>
      <w:r w:rsidR="00F37007" w:rsidRPr="00CA3D08">
        <w:rPr>
          <w:sz w:val="24"/>
          <w:lang w:val="ru-RU"/>
        </w:rPr>
        <w:t>и с</w:t>
      </w:r>
      <w:r w:rsidR="00050580" w:rsidRPr="00CA3D08">
        <w:rPr>
          <w:sz w:val="24"/>
          <w:lang w:val="ru-RU"/>
        </w:rPr>
        <w:t xml:space="preserve"> регулируемым составом газовой среды включает изменение концентрации газа в окружающем воздухе, что достигается путем </w:t>
      </w:r>
      <w:r w:rsidR="004C5FFD" w:rsidRPr="00CA3D08">
        <w:rPr>
          <w:sz w:val="24"/>
          <w:lang w:val="ru-RU"/>
        </w:rPr>
        <w:t>увеличения содержания углекислого газа (CO</w:t>
      </w:r>
      <w:r w:rsidR="004C5FFD" w:rsidRPr="00CA3D08">
        <w:rPr>
          <w:sz w:val="24"/>
          <w:vertAlign w:val="subscript"/>
          <w:lang w:val="ru-RU"/>
        </w:rPr>
        <w:t>2</w:t>
      </w:r>
      <w:r w:rsidR="004C5FFD" w:rsidRPr="00CA3D08">
        <w:rPr>
          <w:sz w:val="24"/>
          <w:lang w:val="ru-RU"/>
        </w:rPr>
        <w:t>) (гиперкапни</w:t>
      </w:r>
      <w:r w:rsidR="00520550" w:rsidRPr="00CA3D08">
        <w:rPr>
          <w:sz w:val="24"/>
          <w:lang w:val="ru-RU"/>
        </w:rPr>
        <w:t>я</w:t>
      </w:r>
      <w:r w:rsidR="004C5FFD" w:rsidRPr="00CA3D08">
        <w:rPr>
          <w:sz w:val="24"/>
          <w:lang w:val="ru-RU"/>
        </w:rPr>
        <w:t>) или уменьшени</w:t>
      </w:r>
      <w:r w:rsidR="00C20926" w:rsidRPr="00CA3D08">
        <w:rPr>
          <w:sz w:val="24"/>
          <w:lang w:val="ru-RU"/>
        </w:rPr>
        <w:t>ем</w:t>
      </w:r>
      <w:r w:rsidR="004C5FFD" w:rsidRPr="00CA3D08">
        <w:rPr>
          <w:sz w:val="24"/>
          <w:lang w:val="ru-RU"/>
        </w:rPr>
        <w:t xml:space="preserve"> содержания кислорода (O</w:t>
      </w:r>
      <w:r w:rsidR="004C5FFD" w:rsidRPr="00CA3D08">
        <w:rPr>
          <w:sz w:val="24"/>
          <w:vertAlign w:val="subscript"/>
          <w:lang w:val="ru-RU"/>
        </w:rPr>
        <w:t>2</w:t>
      </w:r>
      <w:r w:rsidR="004C5FFD" w:rsidRPr="00CA3D08">
        <w:rPr>
          <w:sz w:val="24"/>
          <w:lang w:val="ru-RU"/>
        </w:rPr>
        <w:t>) (гипоксия или аноксия) в среде обработки или обоих этих изменени</w:t>
      </w:r>
      <w:r w:rsidR="006C0463" w:rsidRPr="00CA3D08">
        <w:rPr>
          <w:sz w:val="24"/>
          <w:lang w:val="ru-RU"/>
        </w:rPr>
        <w:t>й</w:t>
      </w:r>
      <w:r w:rsidR="004C5FFD" w:rsidRPr="00CA3D08">
        <w:rPr>
          <w:sz w:val="24"/>
          <w:lang w:val="ru-RU"/>
        </w:rPr>
        <w:t xml:space="preserve"> для создания газовой среды, летальной для вредных организмов, против которых обработки направлены. </w:t>
      </w:r>
      <w:r w:rsidR="00050580" w:rsidRPr="00CA3D08">
        <w:rPr>
          <w:sz w:val="24"/>
          <w:lang w:val="ru-RU"/>
        </w:rPr>
        <w:t xml:space="preserve">Обработка в контролируемой </w:t>
      </w:r>
      <w:r w:rsidR="00532CA2" w:rsidRPr="00CA3D08">
        <w:rPr>
          <w:sz w:val="24"/>
          <w:lang w:val="ru-RU"/>
        </w:rPr>
        <w:t>среде</w:t>
      </w:r>
      <w:r w:rsidR="00050580" w:rsidRPr="00CA3D08">
        <w:rPr>
          <w:sz w:val="24"/>
          <w:lang w:val="ru-RU"/>
        </w:rPr>
        <w:t xml:space="preserve"> - это вид обработки </w:t>
      </w:r>
      <w:r w:rsidR="00520550" w:rsidRPr="00CA3D08">
        <w:rPr>
          <w:sz w:val="24"/>
          <w:lang w:val="ru-RU"/>
        </w:rPr>
        <w:t>с</w:t>
      </w:r>
      <w:r w:rsidR="00050580" w:rsidRPr="00CA3D08">
        <w:rPr>
          <w:sz w:val="24"/>
          <w:lang w:val="ru-RU"/>
        </w:rPr>
        <w:t xml:space="preserve"> </w:t>
      </w:r>
      <w:r w:rsidR="004C5FFD" w:rsidRPr="00CA3D08">
        <w:rPr>
          <w:sz w:val="24"/>
          <w:lang w:val="ru-RU"/>
        </w:rPr>
        <w:t>регулируем</w:t>
      </w:r>
      <w:r w:rsidR="00520550" w:rsidRPr="00CA3D08">
        <w:rPr>
          <w:sz w:val="24"/>
          <w:lang w:val="ru-RU"/>
        </w:rPr>
        <w:t>ы</w:t>
      </w:r>
      <w:r w:rsidR="004C5FFD" w:rsidRPr="00CA3D08">
        <w:rPr>
          <w:sz w:val="24"/>
          <w:lang w:val="ru-RU"/>
        </w:rPr>
        <w:t>м состав</w:t>
      </w:r>
      <w:r w:rsidR="00520550" w:rsidRPr="00CA3D08">
        <w:rPr>
          <w:sz w:val="24"/>
          <w:lang w:val="ru-RU"/>
        </w:rPr>
        <w:t>ом</w:t>
      </w:r>
      <w:r w:rsidR="004C5FFD" w:rsidRPr="00CA3D08">
        <w:rPr>
          <w:sz w:val="24"/>
          <w:lang w:val="ru-RU"/>
        </w:rPr>
        <w:t xml:space="preserve"> газовой среды, </w:t>
      </w:r>
      <w:r w:rsidR="00520550" w:rsidRPr="00CA3D08">
        <w:rPr>
          <w:sz w:val="24"/>
          <w:lang w:val="ru-RU"/>
        </w:rPr>
        <w:t>и он</w:t>
      </w:r>
      <w:r w:rsidR="00050580" w:rsidRPr="00CA3D08">
        <w:rPr>
          <w:sz w:val="24"/>
          <w:lang w:val="ru-RU"/>
        </w:rPr>
        <w:t xml:space="preserve"> охватывается этим стандартом.</w:t>
      </w:r>
    </w:p>
    <w:p w:rsidR="00F76657" w:rsidRPr="00CA3D08" w:rsidRDefault="007F7CDB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[50]</w:t>
      </w:r>
      <w:r w:rsidR="001B086E" w:rsidRPr="00CA3D08">
        <w:rPr>
          <w:rStyle w:val="PleaseReviewParagraphId"/>
          <w:lang w:val="ru-RU"/>
        </w:rPr>
        <w:t xml:space="preserve"> </w:t>
      </w:r>
      <w:r w:rsidR="00F76657" w:rsidRPr="00CA3D08">
        <w:rPr>
          <w:sz w:val="24"/>
          <w:lang w:val="ru-RU"/>
        </w:rPr>
        <w:t xml:space="preserve">Обработки </w:t>
      </w:r>
      <w:r w:rsidR="00520550" w:rsidRPr="00CA3D08">
        <w:rPr>
          <w:sz w:val="24"/>
          <w:lang w:val="ru-RU"/>
        </w:rPr>
        <w:t>с</w:t>
      </w:r>
      <w:r w:rsidR="00F76657" w:rsidRPr="00CA3D08">
        <w:rPr>
          <w:sz w:val="24"/>
          <w:lang w:val="ru-RU"/>
        </w:rPr>
        <w:t xml:space="preserve"> регулируем</w:t>
      </w:r>
      <w:r w:rsidR="00520550" w:rsidRPr="00CA3D08">
        <w:rPr>
          <w:sz w:val="24"/>
          <w:lang w:val="ru-RU"/>
        </w:rPr>
        <w:t>ы</w:t>
      </w:r>
      <w:r w:rsidR="00F76657" w:rsidRPr="00CA3D08">
        <w:rPr>
          <w:sz w:val="24"/>
          <w:lang w:val="ru-RU"/>
        </w:rPr>
        <w:t>м состав</w:t>
      </w:r>
      <w:r w:rsidR="00520550" w:rsidRPr="00CA3D08">
        <w:rPr>
          <w:sz w:val="24"/>
          <w:lang w:val="ru-RU"/>
        </w:rPr>
        <w:t>ом</w:t>
      </w:r>
      <w:r w:rsidR="00F76657" w:rsidRPr="00CA3D08">
        <w:rPr>
          <w:sz w:val="24"/>
          <w:lang w:val="ru-RU"/>
        </w:rPr>
        <w:t xml:space="preserve"> газовой среды часто используются в сочетании с изменением других параметров, таких как температура и влажность.</w:t>
      </w:r>
    </w:p>
    <w:p w:rsidR="004C5FFD" w:rsidRPr="00CA3D08" w:rsidRDefault="004C5FFD" w:rsidP="009E72D6">
      <w:pPr>
        <w:pStyle w:val="IPPNormal"/>
        <w:spacing w:after="0" w:line="140" w:lineRule="exact"/>
        <w:rPr>
          <w:lang w:val="ru-RU"/>
        </w:rPr>
      </w:pPr>
    </w:p>
    <w:p w:rsidR="00D44E89" w:rsidRPr="00CA3D08" w:rsidRDefault="007F7CDB">
      <w:pPr>
        <w:pStyle w:val="IPPHeading1"/>
        <w:rPr>
          <w:lang w:val="ru-RU"/>
        </w:rPr>
      </w:pPr>
      <w:r w:rsidRPr="00CA3D08">
        <w:rPr>
          <w:rStyle w:val="PleaseReviewParagraphId"/>
          <w:b w:val="0"/>
          <w:lang w:val="ru-RU"/>
        </w:rPr>
        <w:t>[51]</w:t>
      </w:r>
      <w:bookmarkStart w:id="4" w:name="_Toc514344628"/>
      <w:r w:rsidR="001B086E" w:rsidRPr="00CA3D08">
        <w:rPr>
          <w:rStyle w:val="PleaseReviewParagraphId"/>
          <w:b w:val="0"/>
          <w:lang w:val="ru-RU"/>
        </w:rPr>
        <w:t xml:space="preserve"> </w:t>
      </w:r>
      <w:bookmarkEnd w:id="4"/>
      <w:r w:rsidR="007E7F54" w:rsidRPr="00CA3D08">
        <w:rPr>
          <w:lang w:val="ru-RU"/>
        </w:rPr>
        <w:t>ВОЗДЕЙСТВИЯ НА БИОРАЗНООБРАЗИЕ И ОКРУЖАЮЩУЮ СРЕДУ</w:t>
      </w:r>
    </w:p>
    <w:p w:rsidR="008F012E" w:rsidRPr="00CA3D08" w:rsidRDefault="007F7CDB" w:rsidP="001B086E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[52]</w:t>
      </w:r>
      <w:r w:rsidR="001B086E" w:rsidRPr="00CA3D08">
        <w:rPr>
          <w:lang w:val="ru-RU"/>
        </w:rPr>
        <w:t xml:space="preserve"> </w:t>
      </w:r>
      <w:r w:rsidR="00511D33" w:rsidRPr="00CA3D08">
        <w:rPr>
          <w:sz w:val="24"/>
          <w:lang w:val="ru-RU"/>
        </w:rPr>
        <w:t xml:space="preserve">Обработки </w:t>
      </w:r>
      <w:r w:rsidR="00520550" w:rsidRPr="00CA3D08">
        <w:rPr>
          <w:sz w:val="24"/>
          <w:lang w:val="ru-RU"/>
        </w:rPr>
        <w:t xml:space="preserve">с </w:t>
      </w:r>
      <w:r w:rsidR="00511D33" w:rsidRPr="00CA3D08">
        <w:rPr>
          <w:sz w:val="24"/>
          <w:lang w:val="ru-RU"/>
        </w:rPr>
        <w:t xml:space="preserve">регулируемым составом газовой среды можно использовать для предотвращения интродукции и распространения регулируемых вредных организмов, и, </w:t>
      </w:r>
      <w:r w:rsidR="00AE3228" w:rsidRPr="00CA3D08">
        <w:rPr>
          <w:sz w:val="24"/>
          <w:lang w:val="ru-RU"/>
        </w:rPr>
        <w:t xml:space="preserve">следовательно, </w:t>
      </w:r>
      <w:r w:rsidR="00177FC3" w:rsidRPr="00CA3D08">
        <w:rPr>
          <w:sz w:val="24"/>
          <w:lang w:val="ru-RU"/>
        </w:rPr>
        <w:t xml:space="preserve">они </w:t>
      </w:r>
      <w:r w:rsidR="00AE3228" w:rsidRPr="00CA3D08">
        <w:rPr>
          <w:sz w:val="24"/>
          <w:lang w:val="ru-RU"/>
        </w:rPr>
        <w:t>могут быть важны для сохранения биоразнообразия</w:t>
      </w:r>
      <w:r w:rsidR="00511D33" w:rsidRPr="00CA3D08">
        <w:rPr>
          <w:sz w:val="24"/>
          <w:lang w:val="ru-RU"/>
        </w:rPr>
        <w:t xml:space="preserve">. Использование обработок </w:t>
      </w:r>
      <w:r w:rsidR="00520550" w:rsidRPr="00CA3D08">
        <w:rPr>
          <w:sz w:val="24"/>
          <w:lang w:val="ru-RU"/>
        </w:rPr>
        <w:t xml:space="preserve">с </w:t>
      </w:r>
      <w:r w:rsidR="00AE3228" w:rsidRPr="00CA3D08">
        <w:rPr>
          <w:sz w:val="24"/>
          <w:lang w:val="ru-RU"/>
        </w:rPr>
        <w:t>регулируем</w:t>
      </w:r>
      <w:r w:rsidR="00177FC3" w:rsidRPr="00CA3D08">
        <w:rPr>
          <w:sz w:val="24"/>
          <w:lang w:val="ru-RU"/>
        </w:rPr>
        <w:t>ым</w:t>
      </w:r>
      <w:r w:rsidR="00AE3228" w:rsidRPr="00CA3D08">
        <w:rPr>
          <w:sz w:val="24"/>
          <w:lang w:val="ru-RU"/>
        </w:rPr>
        <w:t xml:space="preserve"> состав</w:t>
      </w:r>
      <w:r w:rsidR="00177FC3" w:rsidRPr="00CA3D08">
        <w:rPr>
          <w:sz w:val="24"/>
          <w:lang w:val="ru-RU"/>
        </w:rPr>
        <w:t>ом</w:t>
      </w:r>
      <w:r w:rsidR="00AE3228" w:rsidRPr="00CA3D08">
        <w:rPr>
          <w:sz w:val="24"/>
          <w:lang w:val="ru-RU"/>
        </w:rPr>
        <w:t xml:space="preserve"> газовой среды </w:t>
      </w:r>
      <w:r w:rsidR="00511D33" w:rsidRPr="00CA3D08">
        <w:rPr>
          <w:sz w:val="24"/>
          <w:lang w:val="ru-RU"/>
        </w:rPr>
        <w:t>в качестве альтернативы фумигации бромист</w:t>
      </w:r>
      <w:r w:rsidR="00AE3228" w:rsidRPr="00CA3D08">
        <w:rPr>
          <w:sz w:val="24"/>
          <w:lang w:val="ru-RU"/>
        </w:rPr>
        <w:t>ым</w:t>
      </w:r>
      <w:r w:rsidR="00511D33" w:rsidRPr="00CA3D08">
        <w:rPr>
          <w:sz w:val="24"/>
          <w:lang w:val="ru-RU"/>
        </w:rPr>
        <w:t xml:space="preserve"> метил</w:t>
      </w:r>
      <w:r w:rsidR="00AE3228" w:rsidRPr="00CA3D08">
        <w:rPr>
          <w:sz w:val="24"/>
          <w:lang w:val="ru-RU"/>
        </w:rPr>
        <w:t>ом</w:t>
      </w:r>
      <w:r w:rsidR="00511D33" w:rsidRPr="00CA3D08">
        <w:rPr>
          <w:sz w:val="24"/>
          <w:lang w:val="ru-RU"/>
        </w:rPr>
        <w:t xml:space="preserve"> обеспечивает дополнительное преимущество для </w:t>
      </w:r>
      <w:r w:rsidR="00AE3228" w:rsidRPr="00CA3D08">
        <w:rPr>
          <w:sz w:val="24"/>
          <w:lang w:val="ru-RU"/>
        </w:rPr>
        <w:t xml:space="preserve">сохранения </w:t>
      </w:r>
      <w:r w:rsidR="00511D33" w:rsidRPr="00CA3D08">
        <w:rPr>
          <w:sz w:val="24"/>
          <w:lang w:val="ru-RU"/>
        </w:rPr>
        <w:t>окружающей среды за сч</w:t>
      </w:r>
      <w:r w:rsidR="00AD0CC3">
        <w:rPr>
          <w:sz w:val="24"/>
          <w:lang w:val="ru-RU"/>
        </w:rPr>
        <w:t>ё</w:t>
      </w:r>
      <w:r w:rsidR="00511D33" w:rsidRPr="00CA3D08">
        <w:rPr>
          <w:sz w:val="24"/>
          <w:lang w:val="ru-RU"/>
        </w:rPr>
        <w:t>т сокращения выбросов бромистого метила, которы</w:t>
      </w:r>
      <w:r w:rsidR="00AD0CC3">
        <w:rPr>
          <w:sz w:val="24"/>
          <w:lang w:val="ru-RU"/>
        </w:rPr>
        <w:t>е</w:t>
      </w:r>
      <w:r w:rsidR="00511D33" w:rsidRPr="00CA3D08">
        <w:rPr>
          <w:sz w:val="24"/>
          <w:lang w:val="ru-RU"/>
        </w:rPr>
        <w:t xml:space="preserve"> разрушают озон</w:t>
      </w:r>
      <w:r w:rsidR="00AE3228" w:rsidRPr="00CA3D08">
        <w:rPr>
          <w:sz w:val="24"/>
          <w:lang w:val="ru-RU"/>
        </w:rPr>
        <w:t>овый слой</w:t>
      </w:r>
      <w:r w:rsidR="00511D33" w:rsidRPr="00CA3D08">
        <w:rPr>
          <w:sz w:val="24"/>
          <w:lang w:val="ru-RU"/>
        </w:rPr>
        <w:t xml:space="preserve">. </w:t>
      </w:r>
      <w:r w:rsidR="00177FC3" w:rsidRPr="00CA3D08">
        <w:rPr>
          <w:sz w:val="24"/>
          <w:lang w:val="ru-RU"/>
        </w:rPr>
        <w:t xml:space="preserve">Хотя </w:t>
      </w:r>
      <w:r w:rsidR="00102D30" w:rsidRPr="00CA3D08">
        <w:rPr>
          <w:sz w:val="24"/>
          <w:lang w:val="ru-RU"/>
        </w:rPr>
        <w:t>газовая среда</w:t>
      </w:r>
      <w:r w:rsidR="00177FC3" w:rsidRPr="00CA3D08">
        <w:rPr>
          <w:sz w:val="24"/>
          <w:lang w:val="ru-RU"/>
        </w:rPr>
        <w:t xml:space="preserve"> с </w:t>
      </w:r>
      <w:r w:rsidR="00AE3228" w:rsidRPr="00CA3D08">
        <w:rPr>
          <w:sz w:val="24"/>
          <w:lang w:val="ru-RU"/>
        </w:rPr>
        <w:t>высок</w:t>
      </w:r>
      <w:r w:rsidR="00177FC3" w:rsidRPr="00CA3D08">
        <w:rPr>
          <w:sz w:val="24"/>
          <w:lang w:val="ru-RU"/>
        </w:rPr>
        <w:t>ой</w:t>
      </w:r>
      <w:r w:rsidR="00AE3228" w:rsidRPr="00CA3D08">
        <w:rPr>
          <w:sz w:val="24"/>
          <w:lang w:val="ru-RU"/>
        </w:rPr>
        <w:t xml:space="preserve"> концентраци</w:t>
      </w:r>
      <w:r w:rsidR="00177FC3" w:rsidRPr="00CA3D08">
        <w:rPr>
          <w:sz w:val="24"/>
          <w:lang w:val="ru-RU"/>
        </w:rPr>
        <w:t>ей</w:t>
      </w:r>
      <w:r w:rsidR="00AE3228" w:rsidRPr="00CA3D08">
        <w:rPr>
          <w:sz w:val="24"/>
          <w:lang w:val="ru-RU"/>
        </w:rPr>
        <w:t xml:space="preserve"> CO</w:t>
      </w:r>
      <w:r w:rsidR="00AE3228" w:rsidRPr="00CA3D08">
        <w:rPr>
          <w:sz w:val="24"/>
          <w:vertAlign w:val="subscript"/>
          <w:lang w:val="ru-RU"/>
        </w:rPr>
        <w:t>2</w:t>
      </w:r>
      <w:r w:rsidR="00AE3228" w:rsidRPr="00CA3D08">
        <w:rPr>
          <w:sz w:val="24"/>
          <w:lang w:val="ru-RU"/>
        </w:rPr>
        <w:t xml:space="preserve"> или низк</w:t>
      </w:r>
      <w:r w:rsidR="00177FC3" w:rsidRPr="00CA3D08">
        <w:rPr>
          <w:sz w:val="24"/>
          <w:lang w:val="ru-RU"/>
        </w:rPr>
        <w:t>им</w:t>
      </w:r>
      <w:r w:rsidR="00AE3228" w:rsidRPr="00CA3D08">
        <w:rPr>
          <w:sz w:val="24"/>
          <w:lang w:val="ru-RU"/>
        </w:rPr>
        <w:t xml:space="preserve"> содержание</w:t>
      </w:r>
      <w:r w:rsidR="00177FC3" w:rsidRPr="00CA3D08">
        <w:rPr>
          <w:sz w:val="24"/>
          <w:lang w:val="ru-RU"/>
        </w:rPr>
        <w:t>м</w:t>
      </w:r>
      <w:r w:rsidR="00AE3228" w:rsidRPr="00CA3D08">
        <w:rPr>
          <w:sz w:val="24"/>
          <w:lang w:val="ru-RU"/>
        </w:rPr>
        <w:t xml:space="preserve"> O</w:t>
      </w:r>
      <w:r w:rsidR="00AE3228" w:rsidRPr="00CA3D08">
        <w:rPr>
          <w:sz w:val="24"/>
          <w:vertAlign w:val="subscript"/>
          <w:lang w:val="ru-RU"/>
        </w:rPr>
        <w:t xml:space="preserve">2 </w:t>
      </w:r>
      <w:r w:rsidR="00AE3228" w:rsidRPr="00CA3D08">
        <w:rPr>
          <w:sz w:val="24"/>
          <w:lang w:val="ru-RU"/>
        </w:rPr>
        <w:t xml:space="preserve"> мо</w:t>
      </w:r>
      <w:r w:rsidR="00102D30" w:rsidRPr="00CA3D08">
        <w:rPr>
          <w:sz w:val="24"/>
          <w:lang w:val="ru-RU"/>
        </w:rPr>
        <w:t>же</w:t>
      </w:r>
      <w:r w:rsidR="00AE3228" w:rsidRPr="00CA3D08">
        <w:rPr>
          <w:sz w:val="24"/>
          <w:lang w:val="ru-RU"/>
        </w:rPr>
        <w:t>т быть вредн</w:t>
      </w:r>
      <w:r w:rsidR="00102D30" w:rsidRPr="00CA3D08">
        <w:rPr>
          <w:sz w:val="24"/>
          <w:lang w:val="ru-RU"/>
        </w:rPr>
        <w:t>ой</w:t>
      </w:r>
      <w:r w:rsidR="00AE3228" w:rsidRPr="00CA3D08">
        <w:rPr>
          <w:sz w:val="24"/>
          <w:lang w:val="ru-RU"/>
        </w:rPr>
        <w:t xml:space="preserve">, </w:t>
      </w:r>
      <w:r w:rsidR="00102D30" w:rsidRPr="00CA3D08">
        <w:rPr>
          <w:sz w:val="24"/>
          <w:lang w:val="ru-RU"/>
        </w:rPr>
        <w:t>н</w:t>
      </w:r>
      <w:r w:rsidR="00177FC3" w:rsidRPr="00CA3D08">
        <w:rPr>
          <w:sz w:val="24"/>
          <w:lang w:val="ru-RU"/>
        </w:rPr>
        <w:t xml:space="preserve">о </w:t>
      </w:r>
      <w:r w:rsidR="00AE3228" w:rsidRPr="00CA3D08">
        <w:rPr>
          <w:sz w:val="24"/>
          <w:lang w:val="ru-RU"/>
        </w:rPr>
        <w:t xml:space="preserve">в этом варианте применения они оказывают незначительное воздействие </w:t>
      </w:r>
      <w:r w:rsidR="008F012E" w:rsidRPr="00CA3D08">
        <w:rPr>
          <w:sz w:val="24"/>
          <w:lang w:val="ru-RU"/>
        </w:rPr>
        <w:t xml:space="preserve">на </w:t>
      </w:r>
      <w:r w:rsidR="00AE3228" w:rsidRPr="00CA3D08">
        <w:rPr>
          <w:sz w:val="24"/>
          <w:lang w:val="ru-RU"/>
        </w:rPr>
        <w:t>окружающую среду.</w:t>
      </w:r>
    </w:p>
    <w:p w:rsidR="00D44E89" w:rsidRPr="00CA3D08" w:rsidRDefault="007F7CDB">
      <w:pPr>
        <w:pStyle w:val="IPPHeading1"/>
        <w:rPr>
          <w:lang w:val="ru-RU"/>
        </w:rPr>
      </w:pPr>
      <w:r w:rsidRPr="00CA3D08">
        <w:rPr>
          <w:rStyle w:val="PleaseReviewParagraphId"/>
          <w:b w:val="0"/>
          <w:lang w:val="ru-RU"/>
        </w:rPr>
        <w:t>[53]</w:t>
      </w:r>
      <w:r w:rsidR="00792B33" w:rsidRPr="00CA3D08">
        <w:rPr>
          <w:lang w:val="ru-RU"/>
        </w:rPr>
        <w:t xml:space="preserve"> </w:t>
      </w:r>
      <w:r w:rsidR="00792B33" w:rsidRPr="00CA3D08">
        <w:rPr>
          <w:szCs w:val="24"/>
          <w:lang w:val="ru-RU"/>
        </w:rPr>
        <w:t>ТРЕБОВАНИЯ</w:t>
      </w:r>
    </w:p>
    <w:p w:rsidR="00D44E89" w:rsidRPr="00CA3D08" w:rsidRDefault="007F7CDB">
      <w:pPr>
        <w:pStyle w:val="IPPHeading1"/>
        <w:rPr>
          <w:lang w:val="ru-RU"/>
        </w:rPr>
      </w:pPr>
      <w:r w:rsidRPr="00CA3D08">
        <w:rPr>
          <w:rStyle w:val="PleaseReviewParagraphId"/>
          <w:b w:val="0"/>
          <w:lang w:val="ru-RU"/>
        </w:rPr>
        <w:t>[54]</w:t>
      </w:r>
      <w:bookmarkStart w:id="5" w:name="_Toc514344630"/>
      <w:r w:rsidR="001B086E" w:rsidRPr="00CA3D08">
        <w:rPr>
          <w:rStyle w:val="PleaseReviewParagraphId"/>
          <w:b w:val="0"/>
          <w:lang w:val="ru-RU"/>
        </w:rPr>
        <w:t xml:space="preserve"> </w:t>
      </w:r>
      <w:r w:rsidRPr="009E72D6">
        <w:rPr>
          <w:sz w:val="28"/>
          <w:szCs w:val="28"/>
          <w:lang w:val="ru-RU"/>
        </w:rPr>
        <w:t>1.</w:t>
      </w:r>
      <w:r w:rsidRPr="009E72D6">
        <w:rPr>
          <w:sz w:val="28"/>
          <w:szCs w:val="28"/>
          <w:lang w:val="ru-RU"/>
        </w:rPr>
        <w:tab/>
      </w:r>
      <w:bookmarkEnd w:id="5"/>
      <w:r w:rsidR="00792B33" w:rsidRPr="009E72D6">
        <w:rPr>
          <w:sz w:val="28"/>
          <w:szCs w:val="28"/>
          <w:lang w:val="ru-RU"/>
        </w:rPr>
        <w:t>Цель обработок</w:t>
      </w:r>
    </w:p>
    <w:p w:rsidR="00792B33" w:rsidRPr="00CA3D08" w:rsidRDefault="007F7CDB" w:rsidP="001B086E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[55]</w:t>
      </w:r>
      <w:r w:rsidR="001B086E" w:rsidRPr="00CA3D08">
        <w:rPr>
          <w:rStyle w:val="PleaseReviewParagraphId"/>
          <w:lang w:val="ru-RU"/>
        </w:rPr>
        <w:t xml:space="preserve"> </w:t>
      </w:r>
      <w:r w:rsidR="00792B33" w:rsidRPr="00CA3D08">
        <w:rPr>
          <w:sz w:val="24"/>
          <w:lang w:val="ru-RU"/>
        </w:rPr>
        <w:t>Цель применения регулируемого состава газовой среды в качестве фитосанитарной меры заключается в достижении гибели вредных организмов с заданной степенью эффективности.</w:t>
      </w:r>
    </w:p>
    <w:p w:rsidR="00D44E89" w:rsidRPr="00CA3D08" w:rsidRDefault="007F7CDB">
      <w:pPr>
        <w:pStyle w:val="IPPHeading1"/>
        <w:rPr>
          <w:lang w:val="ru-RU"/>
        </w:rPr>
      </w:pPr>
      <w:r w:rsidRPr="00CA3D08">
        <w:rPr>
          <w:rStyle w:val="PleaseReviewParagraphId"/>
          <w:b w:val="0"/>
          <w:lang w:val="ru-RU"/>
        </w:rPr>
        <w:t>[56]</w:t>
      </w:r>
      <w:bookmarkStart w:id="6" w:name="_Toc514344631"/>
      <w:r w:rsidR="001B086E" w:rsidRPr="00CA3D08">
        <w:rPr>
          <w:rStyle w:val="PleaseReviewParagraphId"/>
          <w:b w:val="0"/>
          <w:lang w:val="ru-RU"/>
        </w:rPr>
        <w:t xml:space="preserve"> </w:t>
      </w:r>
      <w:r w:rsidRPr="009E72D6">
        <w:rPr>
          <w:sz w:val="28"/>
          <w:szCs w:val="28"/>
          <w:lang w:val="ru-RU"/>
        </w:rPr>
        <w:t>2.</w:t>
      </w:r>
      <w:r w:rsidRPr="009E72D6">
        <w:rPr>
          <w:sz w:val="28"/>
          <w:szCs w:val="28"/>
          <w:lang w:val="ru-RU"/>
        </w:rPr>
        <w:tab/>
      </w:r>
      <w:bookmarkEnd w:id="6"/>
      <w:r w:rsidR="00792B33" w:rsidRPr="009E72D6">
        <w:rPr>
          <w:sz w:val="28"/>
          <w:szCs w:val="28"/>
          <w:lang w:val="ru-RU"/>
        </w:rPr>
        <w:t>Применение обработок</w:t>
      </w:r>
    </w:p>
    <w:p w:rsidR="003C6A9D" w:rsidRPr="00CA3D08" w:rsidRDefault="007F7CDB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[57]</w:t>
      </w:r>
      <w:r w:rsidR="001B086E" w:rsidRPr="00CA3D08">
        <w:rPr>
          <w:rStyle w:val="PleaseReviewParagraphId"/>
          <w:lang w:val="ru-RU"/>
        </w:rPr>
        <w:t xml:space="preserve"> </w:t>
      </w:r>
      <w:r w:rsidR="003C6A9D" w:rsidRPr="00CA3D08">
        <w:rPr>
          <w:sz w:val="24"/>
          <w:lang w:val="ru-RU"/>
        </w:rPr>
        <w:t xml:space="preserve">Обработки с регулируемым составом газовой среды </w:t>
      </w:r>
      <w:r w:rsidR="00520550" w:rsidRPr="00CA3D08">
        <w:rPr>
          <w:sz w:val="24"/>
          <w:lang w:val="ru-RU"/>
        </w:rPr>
        <w:t>предпринимаются</w:t>
      </w:r>
      <w:r w:rsidR="003C6A9D" w:rsidRPr="00CA3D08">
        <w:rPr>
          <w:sz w:val="24"/>
          <w:lang w:val="ru-RU"/>
        </w:rPr>
        <w:t xml:space="preserve"> </w:t>
      </w:r>
      <w:r w:rsidR="003C6A9D" w:rsidRPr="004079ED">
        <w:rPr>
          <w:sz w:val="24"/>
          <w:lang w:val="ru-RU"/>
        </w:rPr>
        <w:t>лицами</w:t>
      </w:r>
      <w:r w:rsidR="00520550" w:rsidRPr="004079ED">
        <w:rPr>
          <w:sz w:val="24"/>
          <w:lang w:val="ru-RU"/>
        </w:rPr>
        <w:t>, проводящими обработки</w:t>
      </w:r>
      <w:r w:rsidR="003C6A9D" w:rsidRPr="004079ED">
        <w:rPr>
          <w:sz w:val="24"/>
          <w:lang w:val="ru-RU"/>
        </w:rPr>
        <w:t xml:space="preserve"> или НОКЗР </w:t>
      </w:r>
      <w:r w:rsidR="003C6A9D" w:rsidRPr="00CA3D08">
        <w:rPr>
          <w:sz w:val="24"/>
          <w:lang w:val="ru-RU"/>
        </w:rPr>
        <w:t xml:space="preserve">в сооружении </w:t>
      </w:r>
      <w:r w:rsidR="00520550" w:rsidRPr="00CA3D08">
        <w:rPr>
          <w:sz w:val="24"/>
          <w:lang w:val="ru-RU"/>
        </w:rPr>
        <w:t>для</w:t>
      </w:r>
      <w:r w:rsidR="003C6A9D" w:rsidRPr="00CA3D08">
        <w:rPr>
          <w:sz w:val="24"/>
          <w:lang w:val="ru-RU"/>
        </w:rPr>
        <w:t xml:space="preserve"> обработ</w:t>
      </w:r>
      <w:r w:rsidR="00520550" w:rsidRPr="00CA3D08">
        <w:rPr>
          <w:sz w:val="24"/>
          <w:lang w:val="ru-RU"/>
        </w:rPr>
        <w:t>о</w:t>
      </w:r>
      <w:r w:rsidR="003C6A9D" w:rsidRPr="00CA3D08">
        <w:rPr>
          <w:sz w:val="24"/>
          <w:lang w:val="ru-RU"/>
        </w:rPr>
        <w:t>к. Обработки с регулируемым составом газовой среды могут применяться перед экспортом, во время транспортировки или в пункте ввоза в подходящих условиях изоляции.</w:t>
      </w:r>
    </w:p>
    <w:p w:rsidR="00E36A8F" w:rsidRPr="00CA3D08" w:rsidRDefault="007F7CDB" w:rsidP="00E36A8F">
      <w:pPr>
        <w:pStyle w:val="IPPNormal"/>
        <w:rPr>
          <w:lang w:val="ru-RU"/>
        </w:rPr>
      </w:pPr>
      <w:r w:rsidRPr="00CA3D08">
        <w:rPr>
          <w:rStyle w:val="PleaseReviewParagraphId"/>
          <w:lang w:val="ru-RU"/>
        </w:rPr>
        <w:t>[58]</w:t>
      </w:r>
      <w:r w:rsidR="00E36A8F" w:rsidRPr="00CA3D08">
        <w:rPr>
          <w:lang w:val="ru-RU"/>
        </w:rPr>
        <w:t xml:space="preserve"> </w:t>
      </w:r>
      <w:r w:rsidR="00D20475" w:rsidRPr="00CA3D08">
        <w:rPr>
          <w:sz w:val="24"/>
          <w:lang w:val="ru-RU"/>
        </w:rPr>
        <w:t>Состав газовой среды при обработке может быть изменён следующими способами:</w:t>
      </w:r>
    </w:p>
    <w:p w:rsidR="00D44E89" w:rsidRPr="00CA3D08" w:rsidRDefault="007F7CDB" w:rsidP="00D1770B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[59]</w:t>
      </w:r>
      <w:r w:rsidR="001B086E" w:rsidRPr="00CA3D08">
        <w:rPr>
          <w:rStyle w:val="PleaseReviewParagraphId"/>
          <w:lang w:val="ru-RU"/>
        </w:rPr>
        <w:t xml:space="preserve"> </w:t>
      </w:r>
      <w:r w:rsidR="00D20475" w:rsidRPr="00CA3D08">
        <w:rPr>
          <w:lang w:val="ru-RU"/>
        </w:rPr>
        <w:t xml:space="preserve">изменением пропорции </w:t>
      </w:r>
      <w:r w:rsidR="00D20475" w:rsidRPr="00CA3D08">
        <w:t>O</w:t>
      </w:r>
      <w:r w:rsidR="00D20475" w:rsidRPr="00CA3D08">
        <w:rPr>
          <w:vertAlign w:val="subscript"/>
          <w:lang w:val="ru-RU"/>
        </w:rPr>
        <w:t xml:space="preserve">2 </w:t>
      </w:r>
      <w:r w:rsidR="00D20475" w:rsidRPr="00CA3D08">
        <w:rPr>
          <w:lang w:val="ru-RU"/>
        </w:rPr>
        <w:t xml:space="preserve">и </w:t>
      </w:r>
      <w:r w:rsidR="00D20475" w:rsidRPr="00CA3D08">
        <w:t>CO</w:t>
      </w:r>
      <w:r w:rsidR="00D20475" w:rsidRPr="00CA3D08">
        <w:rPr>
          <w:vertAlign w:val="subscript"/>
          <w:lang w:val="ru-RU"/>
        </w:rPr>
        <w:t xml:space="preserve">2 </w:t>
      </w:r>
      <w:r w:rsidR="00D20475" w:rsidRPr="00CA3D08">
        <w:rPr>
          <w:lang w:val="ru-RU"/>
        </w:rPr>
        <w:t>в газовой среде путём добавления</w:t>
      </w:r>
      <w:r w:rsidR="00D6107E" w:rsidRPr="00CA3D08">
        <w:rPr>
          <w:lang w:val="ru-RU"/>
        </w:rPr>
        <w:t xml:space="preserve"> газа (такого как</w:t>
      </w:r>
      <w:r w:rsidR="00D20475" w:rsidRPr="00CA3D08">
        <w:rPr>
          <w:lang w:val="ru-RU"/>
        </w:rPr>
        <w:t xml:space="preserve"> </w:t>
      </w:r>
      <w:r w:rsidR="00D20475" w:rsidRPr="00CA3D08">
        <w:t>CO</w:t>
      </w:r>
      <w:r w:rsidR="00D20475" w:rsidRPr="00CA3D08">
        <w:rPr>
          <w:vertAlign w:val="subscript"/>
          <w:lang w:val="ru-RU"/>
        </w:rPr>
        <w:t>2</w:t>
      </w:r>
      <w:r w:rsidR="00D20475" w:rsidRPr="00CA3D08">
        <w:rPr>
          <w:lang w:val="ru-RU"/>
        </w:rPr>
        <w:t xml:space="preserve"> или азот</w:t>
      </w:r>
      <w:r w:rsidR="00D6107E" w:rsidRPr="00CA3D08">
        <w:rPr>
          <w:lang w:val="ru-RU"/>
        </w:rPr>
        <w:t>)</w:t>
      </w:r>
      <w:r w:rsidR="00D20475" w:rsidRPr="00CA3D08">
        <w:rPr>
          <w:lang w:val="ru-RU"/>
        </w:rPr>
        <w:t xml:space="preserve"> и поддержанием этой газовой среды,</w:t>
      </w:r>
    </w:p>
    <w:p w:rsidR="00E36A8F" w:rsidRPr="00CA3D08" w:rsidRDefault="007F7CDB" w:rsidP="009F70BD">
      <w:pPr>
        <w:pStyle w:val="IPPBullet1"/>
        <w:numPr>
          <w:ilvl w:val="0"/>
          <w:numId w:val="58"/>
        </w:numPr>
        <w:ind w:left="567" w:hanging="567"/>
        <w:rPr>
          <w:lang w:val="ru-RU"/>
        </w:rPr>
      </w:pPr>
      <w:r w:rsidRPr="00CA3D08">
        <w:rPr>
          <w:rStyle w:val="PleaseReviewParagraphId"/>
          <w:lang w:val="ru-RU"/>
        </w:rPr>
        <w:t>[60]</w:t>
      </w:r>
      <w:r w:rsidR="001B086E" w:rsidRPr="00CA3D08">
        <w:rPr>
          <w:rStyle w:val="PleaseReviewParagraphId"/>
          <w:lang w:val="ru-RU"/>
        </w:rPr>
        <w:t xml:space="preserve"> </w:t>
      </w:r>
      <w:r w:rsidR="00D1770B" w:rsidRPr="00CA3D08">
        <w:rPr>
          <w:lang w:val="ru-RU"/>
        </w:rPr>
        <w:t xml:space="preserve">превращением </w:t>
      </w:r>
      <w:r w:rsidR="00D1770B" w:rsidRPr="00CA3D08">
        <w:t>O</w:t>
      </w:r>
      <w:r w:rsidR="00D1770B" w:rsidRPr="00CA3D08">
        <w:rPr>
          <w:vertAlign w:val="subscript"/>
          <w:lang w:val="ru-RU"/>
        </w:rPr>
        <w:t>2</w:t>
      </w:r>
      <w:r w:rsidR="00D1770B" w:rsidRPr="00CA3D08">
        <w:rPr>
          <w:lang w:val="ru-RU"/>
        </w:rPr>
        <w:t xml:space="preserve"> в </w:t>
      </w:r>
      <w:r w:rsidR="00D1770B" w:rsidRPr="00CA3D08">
        <w:t>CO</w:t>
      </w:r>
      <w:r w:rsidR="00D1770B" w:rsidRPr="00CA3D08">
        <w:rPr>
          <w:vertAlign w:val="subscript"/>
          <w:lang w:val="ru-RU"/>
        </w:rPr>
        <w:t>2</w:t>
      </w:r>
      <w:r w:rsidR="00D1770B" w:rsidRPr="00CA3D08">
        <w:rPr>
          <w:lang w:val="ru-RU"/>
        </w:rPr>
        <w:t xml:space="preserve"> путём сжигания углеводорода,</w:t>
      </w:r>
    </w:p>
    <w:p w:rsidR="00D1770B" w:rsidRPr="00CA3D08" w:rsidRDefault="007F7CDB" w:rsidP="009F70BD">
      <w:pPr>
        <w:pStyle w:val="IPPBullet1"/>
        <w:numPr>
          <w:ilvl w:val="0"/>
          <w:numId w:val="58"/>
        </w:numPr>
        <w:ind w:left="567" w:hanging="567"/>
        <w:rPr>
          <w:vertAlign w:val="subscript"/>
          <w:lang w:val="ru-RU"/>
        </w:rPr>
      </w:pPr>
      <w:r w:rsidRPr="00CA3D08">
        <w:rPr>
          <w:rStyle w:val="PleaseReviewParagraphId"/>
          <w:lang w:val="ru-RU"/>
        </w:rPr>
        <w:t>[61]</w:t>
      </w:r>
      <w:r w:rsidR="001B086E" w:rsidRPr="00CA3D08">
        <w:rPr>
          <w:rStyle w:val="PleaseReviewParagraphId"/>
          <w:lang w:val="ru-RU"/>
        </w:rPr>
        <w:t xml:space="preserve"> </w:t>
      </w:r>
      <w:r w:rsidR="00840D63" w:rsidRPr="00CA3D08">
        <w:rPr>
          <w:lang w:val="ru-RU"/>
        </w:rPr>
        <w:t>содержанием</w:t>
      </w:r>
      <w:r w:rsidR="00E36A8F" w:rsidRPr="00CA3D08">
        <w:rPr>
          <w:lang w:val="ru-RU"/>
        </w:rPr>
        <w:t xml:space="preserve"> товара в герметичном или </w:t>
      </w:r>
      <w:proofErr w:type="spellStart"/>
      <w:r w:rsidR="00E36A8F" w:rsidRPr="00CA3D08">
        <w:rPr>
          <w:lang w:val="ru-RU"/>
        </w:rPr>
        <w:t>полугерметичном</w:t>
      </w:r>
      <w:proofErr w:type="spellEnd"/>
      <w:r w:rsidR="00E36A8F" w:rsidRPr="00CA3D08">
        <w:rPr>
          <w:lang w:val="ru-RU"/>
        </w:rPr>
        <w:t xml:space="preserve"> хранилище, </w:t>
      </w:r>
      <w:r w:rsidR="00D1770B" w:rsidRPr="00CA3D08">
        <w:rPr>
          <w:lang w:val="ru-RU"/>
        </w:rPr>
        <w:t>при котором дыхание</w:t>
      </w:r>
      <w:r w:rsidR="00A91D25" w:rsidRPr="00CA3D08">
        <w:rPr>
          <w:lang w:val="ru-RU"/>
        </w:rPr>
        <w:t xml:space="preserve"> </w:t>
      </w:r>
      <w:r w:rsidR="00D1770B" w:rsidRPr="00CA3D08">
        <w:rPr>
          <w:lang w:val="ru-RU"/>
        </w:rPr>
        <w:t xml:space="preserve">товара и организмов, которыми он заражён, уменьшает уровень </w:t>
      </w:r>
      <w:r w:rsidR="00D1770B" w:rsidRPr="00CA3D08">
        <w:t>O</w:t>
      </w:r>
      <w:r w:rsidR="00D1770B" w:rsidRPr="00CA3D08">
        <w:rPr>
          <w:vertAlign w:val="subscript"/>
          <w:lang w:val="ru-RU"/>
        </w:rPr>
        <w:t>2</w:t>
      </w:r>
      <w:r w:rsidR="00D1770B" w:rsidRPr="00CA3D08">
        <w:rPr>
          <w:lang w:val="ru-RU"/>
        </w:rPr>
        <w:t xml:space="preserve"> и увеличивает уровень </w:t>
      </w:r>
      <w:r w:rsidR="00D1770B" w:rsidRPr="00CA3D08">
        <w:t>CO</w:t>
      </w:r>
      <w:r w:rsidR="00D1770B" w:rsidRPr="00CA3D08">
        <w:rPr>
          <w:vertAlign w:val="subscript"/>
          <w:lang w:val="ru-RU"/>
        </w:rPr>
        <w:t>2,</w:t>
      </w:r>
    </w:p>
    <w:p w:rsidR="00D44E89" w:rsidRPr="00CA3D08" w:rsidRDefault="007F7CDB" w:rsidP="00D1770B">
      <w:pPr>
        <w:pStyle w:val="IPPBullet1Last"/>
      </w:pPr>
      <w:r w:rsidRPr="00CA3D08">
        <w:rPr>
          <w:rStyle w:val="PleaseReviewParagraphId"/>
        </w:rPr>
        <w:t>[62]</w:t>
      </w:r>
      <w:r w:rsidR="00EF0C54" w:rsidRPr="00CA3D08">
        <w:rPr>
          <w:rStyle w:val="PleaseReviewParagraphId"/>
        </w:rPr>
        <w:t xml:space="preserve"> </w:t>
      </w:r>
      <w:r w:rsidR="00E36A8F" w:rsidRPr="00CA3D08">
        <w:t>создание</w:t>
      </w:r>
      <w:r w:rsidR="00580524" w:rsidRPr="00CA3D08">
        <w:t>м</w:t>
      </w:r>
      <w:r w:rsidR="00E36A8F" w:rsidRPr="00CA3D08">
        <w:t xml:space="preserve"> частичного вакуума, </w:t>
      </w:r>
      <w:r w:rsidR="00580524" w:rsidRPr="00CA3D08">
        <w:t>где</w:t>
      </w:r>
      <w:r w:rsidR="00E36A8F" w:rsidRPr="00CA3D08">
        <w:t xml:space="preserve"> пропорционально снижает</w:t>
      </w:r>
      <w:r w:rsidR="00580524" w:rsidRPr="00CA3D08">
        <w:t>ся</w:t>
      </w:r>
      <w:r w:rsidR="00E36A8F" w:rsidRPr="00CA3D08">
        <w:t xml:space="preserve"> концентраци</w:t>
      </w:r>
      <w:r w:rsidR="00580524" w:rsidRPr="00CA3D08">
        <w:t>я</w:t>
      </w:r>
      <w:r w:rsidR="00E36A8F" w:rsidRPr="00CA3D08">
        <w:t xml:space="preserve"> всех атмосферных газов.</w:t>
      </w:r>
    </w:p>
    <w:p w:rsidR="00B50F5D" w:rsidRPr="00CA3D08" w:rsidRDefault="00B50F5D" w:rsidP="00B50F5D">
      <w:pPr>
        <w:pStyle w:val="IPPNormal"/>
        <w:rPr>
          <w:lang w:val="ru-RU"/>
        </w:rPr>
      </w:pPr>
    </w:p>
    <w:p w:rsidR="00D44E89" w:rsidRPr="00CA3D08" w:rsidRDefault="007F7CDB">
      <w:pPr>
        <w:pStyle w:val="IPPHeading2"/>
        <w:rPr>
          <w:b w:val="0"/>
          <w:lang w:val="ru-RU"/>
        </w:rPr>
      </w:pPr>
      <w:r w:rsidRPr="00CA3D08">
        <w:rPr>
          <w:rStyle w:val="PleaseReviewParagraphId"/>
          <w:b w:val="0"/>
          <w:lang w:val="ru-RU"/>
        </w:rPr>
        <w:lastRenderedPageBreak/>
        <w:t>[63]</w:t>
      </w:r>
      <w:r w:rsidR="00EF0C54" w:rsidRPr="00CA3D08">
        <w:rPr>
          <w:rStyle w:val="PleaseReviewParagraphId"/>
          <w:b w:val="0"/>
          <w:lang w:val="ru-RU"/>
        </w:rPr>
        <w:t xml:space="preserve"> </w:t>
      </w:r>
      <w:r w:rsidRPr="00CA3D08">
        <w:rPr>
          <w:lang w:val="ru-RU"/>
        </w:rPr>
        <w:t>2.1</w:t>
      </w:r>
      <w:r w:rsidR="002A1DE9" w:rsidRPr="00CA3D08">
        <w:rPr>
          <w:lang w:val="ru-RU"/>
        </w:rPr>
        <w:t xml:space="preserve"> Параметры обработок</w:t>
      </w:r>
    </w:p>
    <w:p w:rsidR="00FD2216" w:rsidRPr="00CA3D08" w:rsidRDefault="007F7CDB" w:rsidP="00FD2216">
      <w:pPr>
        <w:pStyle w:val="IPPNormalCloseSpace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[64]</w:t>
      </w:r>
      <w:r w:rsidR="00EF0C54" w:rsidRPr="00CA3D08">
        <w:rPr>
          <w:rStyle w:val="PleaseReviewParagraphId"/>
          <w:lang w:val="ru-RU"/>
        </w:rPr>
        <w:t xml:space="preserve"> </w:t>
      </w:r>
      <w:r w:rsidR="00FD2216" w:rsidRPr="00CA3D08">
        <w:rPr>
          <w:sz w:val="24"/>
          <w:lang w:val="ru-RU"/>
        </w:rPr>
        <w:t xml:space="preserve">Параметры, которые следует учитывать при внедрении обработок </w:t>
      </w:r>
      <w:r w:rsidR="00840D63" w:rsidRPr="00CA3D08">
        <w:rPr>
          <w:sz w:val="24"/>
          <w:lang w:val="ru-RU"/>
        </w:rPr>
        <w:t xml:space="preserve">с </w:t>
      </w:r>
      <w:r w:rsidR="00FD2216" w:rsidRPr="00CA3D08">
        <w:rPr>
          <w:sz w:val="24"/>
          <w:lang w:val="ru-RU"/>
        </w:rPr>
        <w:t>регулируемым составом газовой среды, включают:</w:t>
      </w:r>
    </w:p>
    <w:p w:rsidR="00D44E89" w:rsidRPr="00CA3D08" w:rsidRDefault="007F7CDB" w:rsidP="00D1770B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[65]</w:t>
      </w:r>
      <w:r w:rsidR="00EF0C54" w:rsidRPr="00CA3D08">
        <w:rPr>
          <w:rStyle w:val="PleaseReviewParagraphId"/>
          <w:lang w:val="ru-RU"/>
        </w:rPr>
        <w:t xml:space="preserve"> </w:t>
      </w:r>
      <w:r w:rsidR="00FD2216" w:rsidRPr="00CA3D08">
        <w:rPr>
          <w:lang w:val="ru-RU"/>
        </w:rPr>
        <w:t>концентрации газов в газовой среде</w:t>
      </w:r>
    </w:p>
    <w:p w:rsidR="00D44E89" w:rsidRPr="00CA3D08" w:rsidRDefault="007F7CDB" w:rsidP="00D1770B">
      <w:pPr>
        <w:pStyle w:val="IPPBullet1"/>
      </w:pPr>
      <w:r w:rsidRPr="00CA3D08">
        <w:rPr>
          <w:rStyle w:val="PleaseReviewParagraphId"/>
        </w:rPr>
        <w:t>[66]</w:t>
      </w:r>
      <w:r w:rsidR="00EF0C54" w:rsidRPr="00CA3D08">
        <w:rPr>
          <w:rStyle w:val="PleaseReviewParagraphId"/>
          <w:lang w:val="ru-RU"/>
        </w:rPr>
        <w:t xml:space="preserve"> </w:t>
      </w:r>
      <w:r w:rsidR="00FD2216" w:rsidRPr="00CA3D08">
        <w:rPr>
          <w:rStyle w:val="PleaseReviewParagraphId"/>
          <w:rFonts w:ascii="Times New Roman" w:hAnsi="Times New Roman"/>
          <w:color w:val="auto"/>
          <w:sz w:val="24"/>
          <w:lang w:val="ru-RU"/>
        </w:rPr>
        <w:t>продолжительность</w:t>
      </w:r>
      <w:r w:rsidR="00FD2216" w:rsidRPr="00CA3D08">
        <w:rPr>
          <w:rStyle w:val="PleaseReviewParagraphId"/>
          <w:rFonts w:ascii="Times New Roman" w:hAnsi="Times New Roman"/>
          <w:color w:val="auto"/>
          <w:sz w:val="24"/>
        </w:rPr>
        <w:t xml:space="preserve"> </w:t>
      </w:r>
      <w:r w:rsidR="00FD2216" w:rsidRPr="00CA3D08">
        <w:rPr>
          <w:rStyle w:val="PleaseReviewParagraphId"/>
          <w:rFonts w:ascii="Times New Roman" w:hAnsi="Times New Roman"/>
          <w:color w:val="auto"/>
          <w:sz w:val="24"/>
          <w:lang w:val="ru-RU"/>
        </w:rPr>
        <w:t>обработки</w:t>
      </w:r>
    </w:p>
    <w:p w:rsidR="00D44E89" w:rsidRPr="00CA3D08" w:rsidRDefault="007F7CDB" w:rsidP="00D1770B">
      <w:pPr>
        <w:pStyle w:val="IPPBullet1"/>
      </w:pPr>
      <w:r w:rsidRPr="00CA3D08">
        <w:rPr>
          <w:rStyle w:val="PleaseReviewParagraphId"/>
        </w:rPr>
        <w:t>[67]</w:t>
      </w:r>
      <w:r w:rsidR="00FD2216" w:rsidRPr="00CA3D08">
        <w:rPr>
          <w:rStyle w:val="PleaseReviewParagraphId"/>
          <w:rFonts w:ascii="Times New Roman" w:hAnsi="Times New Roman"/>
          <w:color w:val="auto"/>
          <w:sz w:val="22"/>
        </w:rPr>
        <w:t xml:space="preserve"> </w:t>
      </w:r>
      <w:r w:rsidR="00FD2216" w:rsidRPr="00CA3D08">
        <w:rPr>
          <w:rStyle w:val="PleaseReviewParagraphId"/>
          <w:rFonts w:ascii="Times New Roman" w:hAnsi="Times New Roman"/>
          <w:color w:val="auto"/>
          <w:sz w:val="24"/>
          <w:lang w:val="ru-RU"/>
        </w:rPr>
        <w:t>температура</w:t>
      </w:r>
      <w:r w:rsidR="00FD2216" w:rsidRPr="00CA3D08">
        <w:rPr>
          <w:rStyle w:val="PleaseReviewParagraphId"/>
          <w:rFonts w:ascii="Times New Roman" w:hAnsi="Times New Roman"/>
          <w:color w:val="auto"/>
          <w:sz w:val="24"/>
        </w:rPr>
        <w:t xml:space="preserve"> (</w:t>
      </w:r>
      <w:r w:rsidR="00FD2216" w:rsidRPr="00CA3D08">
        <w:rPr>
          <w:rStyle w:val="PleaseReviewParagraphId"/>
          <w:rFonts w:ascii="Times New Roman" w:hAnsi="Times New Roman"/>
          <w:color w:val="auto"/>
          <w:sz w:val="24"/>
          <w:lang w:val="ru-RU"/>
        </w:rPr>
        <w:t>воздуха</w:t>
      </w:r>
      <w:r w:rsidR="00FD2216" w:rsidRPr="00CA3D08">
        <w:rPr>
          <w:rStyle w:val="PleaseReviewParagraphId"/>
          <w:rFonts w:ascii="Times New Roman" w:hAnsi="Times New Roman"/>
          <w:color w:val="auto"/>
          <w:sz w:val="24"/>
        </w:rPr>
        <w:t xml:space="preserve"> </w:t>
      </w:r>
      <w:r w:rsidR="00FD2216" w:rsidRPr="00CA3D08">
        <w:rPr>
          <w:rStyle w:val="PleaseReviewParagraphId"/>
          <w:rFonts w:ascii="Times New Roman" w:hAnsi="Times New Roman"/>
          <w:color w:val="auto"/>
          <w:sz w:val="24"/>
          <w:lang w:val="ru-RU"/>
        </w:rPr>
        <w:t>и</w:t>
      </w:r>
      <w:r w:rsidR="00FD2216" w:rsidRPr="00CA3D08">
        <w:rPr>
          <w:rStyle w:val="PleaseReviewParagraphId"/>
          <w:rFonts w:ascii="Times New Roman" w:hAnsi="Times New Roman"/>
          <w:color w:val="auto"/>
          <w:sz w:val="24"/>
        </w:rPr>
        <w:t xml:space="preserve"> </w:t>
      </w:r>
      <w:r w:rsidR="00FD2216" w:rsidRPr="00CA3D08">
        <w:rPr>
          <w:rStyle w:val="PleaseReviewParagraphId"/>
          <w:rFonts w:ascii="Times New Roman" w:hAnsi="Times New Roman"/>
          <w:color w:val="auto"/>
          <w:sz w:val="24"/>
          <w:lang w:val="ru-RU"/>
        </w:rPr>
        <w:t>груза</w:t>
      </w:r>
      <w:r w:rsidR="00FD2216" w:rsidRPr="00CA3D08">
        <w:rPr>
          <w:rStyle w:val="PleaseReviewParagraphId"/>
          <w:rFonts w:ascii="Times New Roman" w:hAnsi="Times New Roman"/>
          <w:color w:val="auto"/>
          <w:sz w:val="24"/>
        </w:rPr>
        <w:t>)</w:t>
      </w:r>
    </w:p>
    <w:p w:rsidR="00D44E89" w:rsidRPr="00CA3D08" w:rsidRDefault="007F7CDB" w:rsidP="00D1770B">
      <w:pPr>
        <w:pStyle w:val="IPPBullet1Last"/>
      </w:pPr>
      <w:r w:rsidRPr="00CA3D08">
        <w:rPr>
          <w:rStyle w:val="PleaseReviewParagraphId"/>
        </w:rPr>
        <w:t>[68]</w:t>
      </w:r>
      <w:r w:rsidR="00FD2216" w:rsidRPr="00CA3D08">
        <w:t xml:space="preserve"> влажность</w:t>
      </w:r>
    </w:p>
    <w:p w:rsidR="000F22F6" w:rsidRPr="00CA3D08" w:rsidRDefault="007F7CDB">
      <w:pPr>
        <w:pStyle w:val="IPPNormal"/>
        <w:rPr>
          <w:lang w:val="ru-RU"/>
        </w:rPr>
      </w:pPr>
      <w:r w:rsidRPr="00CA3D08">
        <w:rPr>
          <w:rStyle w:val="PleaseReviewParagraphId"/>
          <w:lang w:val="ru-RU"/>
        </w:rPr>
        <w:t>[69]</w:t>
      </w:r>
      <w:r w:rsidR="00EF0C54" w:rsidRPr="00CA3D08">
        <w:rPr>
          <w:rStyle w:val="PleaseReviewParagraphId"/>
          <w:lang w:val="ru-RU"/>
        </w:rPr>
        <w:t xml:space="preserve"> </w:t>
      </w:r>
      <w:r w:rsidR="000F22F6" w:rsidRPr="00CA3D08">
        <w:rPr>
          <w:sz w:val="24"/>
          <w:lang w:val="ru-RU"/>
        </w:rPr>
        <w:t>Обработка</w:t>
      </w:r>
      <w:r w:rsidR="000F22F6" w:rsidRPr="00CA3D08">
        <w:rPr>
          <w:lang w:val="ru-RU"/>
        </w:rPr>
        <w:t xml:space="preserve"> </w:t>
      </w:r>
      <w:r w:rsidR="002F3D86" w:rsidRPr="00CA3D08">
        <w:rPr>
          <w:sz w:val="24"/>
          <w:lang w:val="ru-RU"/>
        </w:rPr>
        <w:t xml:space="preserve">регулируемым составом газовой среды </w:t>
      </w:r>
      <w:r w:rsidR="000F22F6" w:rsidRPr="00CA3D08">
        <w:rPr>
          <w:sz w:val="24"/>
          <w:lang w:val="ru-RU"/>
        </w:rPr>
        <w:t xml:space="preserve">проводится в </w:t>
      </w:r>
      <w:r w:rsidR="00840D63" w:rsidRPr="00CA3D08">
        <w:rPr>
          <w:sz w:val="24"/>
          <w:lang w:val="ru-RU"/>
        </w:rPr>
        <w:t>закрытой структуре</w:t>
      </w:r>
      <w:r w:rsidR="000F22F6" w:rsidRPr="00CA3D08">
        <w:rPr>
          <w:sz w:val="24"/>
          <w:lang w:val="ru-RU"/>
        </w:rPr>
        <w:t xml:space="preserve">. </w:t>
      </w:r>
      <w:r w:rsidR="002F3D86" w:rsidRPr="00CA3D08">
        <w:rPr>
          <w:sz w:val="24"/>
          <w:lang w:val="ru-RU"/>
        </w:rPr>
        <w:t xml:space="preserve">Летальное </w:t>
      </w:r>
      <w:r w:rsidR="000F22F6" w:rsidRPr="00CA3D08">
        <w:rPr>
          <w:sz w:val="24"/>
          <w:lang w:val="ru-RU"/>
        </w:rPr>
        <w:t xml:space="preserve">состояние </w:t>
      </w:r>
      <w:r w:rsidR="002F3D86" w:rsidRPr="00CA3D08">
        <w:rPr>
          <w:sz w:val="24"/>
          <w:lang w:val="ru-RU"/>
        </w:rPr>
        <w:t>газовой среды</w:t>
      </w:r>
      <w:r w:rsidR="000F22F6" w:rsidRPr="00CA3D08">
        <w:rPr>
          <w:sz w:val="24"/>
          <w:lang w:val="ru-RU"/>
        </w:rPr>
        <w:t xml:space="preserve"> должно достигаться и поддерживаться </w:t>
      </w:r>
      <w:r w:rsidR="00EF0C54" w:rsidRPr="00CA3D08">
        <w:rPr>
          <w:sz w:val="24"/>
          <w:lang w:val="ru-RU"/>
        </w:rPr>
        <w:t>по</w:t>
      </w:r>
      <w:r w:rsidR="000F22F6" w:rsidRPr="00CA3D08">
        <w:rPr>
          <w:sz w:val="24"/>
          <w:lang w:val="ru-RU"/>
        </w:rPr>
        <w:t xml:space="preserve"> все</w:t>
      </w:r>
      <w:r w:rsidR="00840D63" w:rsidRPr="00CA3D08">
        <w:rPr>
          <w:sz w:val="24"/>
          <w:lang w:val="ru-RU"/>
        </w:rPr>
        <w:t>й</w:t>
      </w:r>
      <w:r w:rsidR="000F22F6" w:rsidRPr="00CA3D08">
        <w:rPr>
          <w:sz w:val="24"/>
          <w:lang w:val="ru-RU"/>
        </w:rPr>
        <w:t xml:space="preserve"> </w:t>
      </w:r>
      <w:r w:rsidR="00840D63" w:rsidRPr="00CA3D08">
        <w:rPr>
          <w:sz w:val="24"/>
          <w:lang w:val="ru-RU"/>
        </w:rPr>
        <w:t>структуре</w:t>
      </w:r>
      <w:r w:rsidR="000F22F6" w:rsidRPr="00CA3D08">
        <w:rPr>
          <w:sz w:val="24"/>
          <w:lang w:val="ru-RU"/>
        </w:rPr>
        <w:t xml:space="preserve"> в течение </w:t>
      </w:r>
      <w:r w:rsidR="007131F1" w:rsidRPr="00CA3D08">
        <w:rPr>
          <w:sz w:val="24"/>
          <w:lang w:val="ru-RU"/>
        </w:rPr>
        <w:t>заданного</w:t>
      </w:r>
      <w:r w:rsidR="000F22F6" w:rsidRPr="00CA3D08">
        <w:rPr>
          <w:sz w:val="24"/>
          <w:lang w:val="ru-RU"/>
        </w:rPr>
        <w:t xml:space="preserve"> периода времени, как того требует </w:t>
      </w:r>
      <w:r w:rsidR="001F6F48" w:rsidRPr="00CA3D08">
        <w:rPr>
          <w:sz w:val="24"/>
          <w:lang w:val="ru-RU"/>
        </w:rPr>
        <w:t>схема</w:t>
      </w:r>
      <w:r w:rsidR="00EF0C54" w:rsidRPr="00CA3D08">
        <w:rPr>
          <w:sz w:val="24"/>
          <w:lang w:val="ru-RU"/>
        </w:rPr>
        <w:t xml:space="preserve"> </w:t>
      </w:r>
      <w:r w:rsidR="00283917" w:rsidRPr="00CA3D08">
        <w:rPr>
          <w:sz w:val="24"/>
          <w:lang w:val="ru-RU"/>
        </w:rPr>
        <w:t>обработк</w:t>
      </w:r>
      <w:r w:rsidR="001F6F48" w:rsidRPr="00CA3D08">
        <w:rPr>
          <w:sz w:val="24"/>
          <w:lang w:val="ru-RU"/>
        </w:rPr>
        <w:t>и</w:t>
      </w:r>
      <w:r w:rsidR="000F22F6" w:rsidRPr="00CA3D08">
        <w:rPr>
          <w:sz w:val="24"/>
          <w:lang w:val="ru-RU"/>
        </w:rPr>
        <w:t>.</w:t>
      </w:r>
    </w:p>
    <w:p w:rsidR="00283917" w:rsidRPr="00CA3D08" w:rsidRDefault="007F7CDB" w:rsidP="00EF0C54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[70]</w:t>
      </w:r>
      <w:r w:rsidR="00EF0C54" w:rsidRPr="00CA3D08">
        <w:rPr>
          <w:rStyle w:val="PleaseReviewParagraphId"/>
          <w:lang w:val="ru-RU"/>
        </w:rPr>
        <w:t xml:space="preserve"> </w:t>
      </w:r>
      <w:r w:rsidR="00283917" w:rsidRPr="00CA3D08">
        <w:rPr>
          <w:sz w:val="24"/>
          <w:lang w:val="ru-RU"/>
        </w:rPr>
        <w:t xml:space="preserve">Дыхание, сорбция атмосферных газов и упаковка товара могут влиять на концентрацию газов внутри </w:t>
      </w:r>
      <w:r w:rsidR="00840D63" w:rsidRPr="00CA3D08">
        <w:rPr>
          <w:sz w:val="24"/>
          <w:lang w:val="ru-RU"/>
        </w:rPr>
        <w:t>структур</w:t>
      </w:r>
      <w:r w:rsidR="00283917" w:rsidRPr="00CA3D08">
        <w:rPr>
          <w:sz w:val="24"/>
          <w:lang w:val="ru-RU"/>
        </w:rPr>
        <w:t xml:space="preserve"> и на эффективность обработки регулируемым составом газовой среды. Это необходимо учитывать при применении обработок.</w:t>
      </w:r>
    </w:p>
    <w:p w:rsidR="007668E6" w:rsidRPr="00CA3D08" w:rsidRDefault="007F7CDB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[71]</w:t>
      </w:r>
      <w:r w:rsidR="00EF0C54" w:rsidRPr="00CA3D08">
        <w:rPr>
          <w:rStyle w:val="PleaseReviewParagraphId"/>
          <w:lang w:val="ru-RU"/>
        </w:rPr>
        <w:t xml:space="preserve"> </w:t>
      </w:r>
      <w:r w:rsidR="007131F1" w:rsidRPr="00CA3D08">
        <w:rPr>
          <w:sz w:val="24"/>
          <w:lang w:val="ru-RU"/>
        </w:rPr>
        <w:t>Если</w:t>
      </w:r>
      <w:r w:rsidR="007668E6" w:rsidRPr="00CA3D08">
        <w:rPr>
          <w:sz w:val="24"/>
          <w:lang w:val="ru-RU"/>
        </w:rPr>
        <w:t xml:space="preserve"> концентрации газа не поддерживаются на требуемом уровне в течение </w:t>
      </w:r>
      <w:r w:rsidR="007131F1" w:rsidRPr="00CA3D08">
        <w:rPr>
          <w:sz w:val="24"/>
          <w:lang w:val="ru-RU"/>
        </w:rPr>
        <w:t>заданного</w:t>
      </w:r>
      <w:r w:rsidR="007668E6" w:rsidRPr="00CA3D08">
        <w:rPr>
          <w:sz w:val="24"/>
          <w:lang w:val="ru-RU"/>
        </w:rPr>
        <w:t xml:space="preserve"> периода времени, обработка может быть неэффективной и должна быть возобновлена.</w:t>
      </w:r>
    </w:p>
    <w:p w:rsidR="007668E6" w:rsidRPr="00CA3D08" w:rsidRDefault="007F7CDB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[72]</w:t>
      </w:r>
      <w:r w:rsidR="00EF0C54" w:rsidRPr="00CA3D08">
        <w:rPr>
          <w:rStyle w:val="PleaseReviewParagraphId"/>
          <w:lang w:val="ru-RU"/>
        </w:rPr>
        <w:t xml:space="preserve"> </w:t>
      </w:r>
      <w:r w:rsidR="002A39A3" w:rsidRPr="00CA3D08">
        <w:rPr>
          <w:sz w:val="24"/>
          <w:lang w:val="ru-RU"/>
        </w:rPr>
        <w:t xml:space="preserve">При обработках </w:t>
      </w:r>
      <w:r w:rsidR="007131F1" w:rsidRPr="00CA3D08">
        <w:rPr>
          <w:sz w:val="24"/>
          <w:lang w:val="ru-RU"/>
        </w:rPr>
        <w:t xml:space="preserve">с </w:t>
      </w:r>
      <w:r w:rsidR="002A39A3" w:rsidRPr="00CA3D08">
        <w:rPr>
          <w:sz w:val="24"/>
          <w:lang w:val="ru-RU"/>
        </w:rPr>
        <w:t>регулируемым составом газовой среды т</w:t>
      </w:r>
      <w:r w:rsidR="007668E6" w:rsidRPr="00CA3D08">
        <w:rPr>
          <w:sz w:val="24"/>
          <w:lang w:val="ru-RU"/>
        </w:rPr>
        <w:t xml:space="preserve">емпература и влажность являются факторами </w:t>
      </w:r>
      <w:r w:rsidR="00D20475" w:rsidRPr="00CA3D08">
        <w:rPr>
          <w:sz w:val="24"/>
          <w:lang w:val="ru-RU"/>
        </w:rPr>
        <w:t xml:space="preserve">в </w:t>
      </w:r>
      <w:r w:rsidR="007668E6" w:rsidRPr="00CA3D08">
        <w:rPr>
          <w:sz w:val="24"/>
          <w:lang w:val="ru-RU"/>
        </w:rPr>
        <w:t>достижени</w:t>
      </w:r>
      <w:r w:rsidR="00AD0CC3">
        <w:rPr>
          <w:sz w:val="24"/>
          <w:lang w:val="ru-RU"/>
        </w:rPr>
        <w:t>и</w:t>
      </w:r>
      <w:r w:rsidR="007668E6" w:rsidRPr="00CA3D08">
        <w:rPr>
          <w:sz w:val="24"/>
          <w:lang w:val="ru-RU"/>
        </w:rPr>
        <w:t xml:space="preserve"> требуемой эффективности, </w:t>
      </w:r>
      <w:r w:rsidR="002A39A3" w:rsidRPr="00CA3D08">
        <w:rPr>
          <w:sz w:val="24"/>
          <w:lang w:val="ru-RU"/>
        </w:rPr>
        <w:t xml:space="preserve">и это </w:t>
      </w:r>
      <w:r w:rsidR="007668E6" w:rsidRPr="00CA3D08">
        <w:rPr>
          <w:sz w:val="24"/>
          <w:lang w:val="ru-RU"/>
        </w:rPr>
        <w:t xml:space="preserve">в частности </w:t>
      </w:r>
      <w:r w:rsidR="002A39A3" w:rsidRPr="00CA3D08">
        <w:rPr>
          <w:sz w:val="24"/>
          <w:lang w:val="ru-RU"/>
        </w:rPr>
        <w:t>связано с тем</w:t>
      </w:r>
      <w:r w:rsidR="007668E6" w:rsidRPr="00CA3D08">
        <w:rPr>
          <w:sz w:val="24"/>
          <w:lang w:val="ru-RU"/>
        </w:rPr>
        <w:t xml:space="preserve">, что они влияют на </w:t>
      </w:r>
      <w:r w:rsidR="00D20475" w:rsidRPr="00CA3D08">
        <w:rPr>
          <w:sz w:val="24"/>
          <w:lang w:val="ru-RU"/>
        </w:rPr>
        <w:t xml:space="preserve">интенсивность </w:t>
      </w:r>
      <w:r w:rsidR="007668E6" w:rsidRPr="00CA3D08">
        <w:rPr>
          <w:sz w:val="24"/>
          <w:lang w:val="ru-RU"/>
        </w:rPr>
        <w:t xml:space="preserve">дыхания </w:t>
      </w:r>
      <w:r w:rsidR="00D20475" w:rsidRPr="00CA3D08">
        <w:rPr>
          <w:sz w:val="24"/>
          <w:lang w:val="ru-RU"/>
        </w:rPr>
        <w:t>организма</w:t>
      </w:r>
      <w:r w:rsidR="007668E6" w:rsidRPr="00CA3D08">
        <w:rPr>
          <w:sz w:val="24"/>
          <w:lang w:val="ru-RU"/>
        </w:rPr>
        <w:t xml:space="preserve">, </w:t>
      </w:r>
      <w:r w:rsidR="00D20475" w:rsidRPr="00CA3D08">
        <w:rPr>
          <w:sz w:val="24"/>
          <w:lang w:val="ru-RU"/>
        </w:rPr>
        <w:t xml:space="preserve">в отношении </w:t>
      </w:r>
      <w:r w:rsidR="007668E6" w:rsidRPr="00CA3D08">
        <w:rPr>
          <w:sz w:val="24"/>
          <w:lang w:val="ru-RU"/>
        </w:rPr>
        <w:t xml:space="preserve">которого </w:t>
      </w:r>
      <w:r w:rsidR="00D20475" w:rsidRPr="00CA3D08">
        <w:rPr>
          <w:sz w:val="24"/>
          <w:lang w:val="ru-RU"/>
        </w:rPr>
        <w:t xml:space="preserve">проводится </w:t>
      </w:r>
      <w:r w:rsidR="007668E6" w:rsidRPr="00CA3D08">
        <w:rPr>
          <w:sz w:val="24"/>
          <w:lang w:val="ru-RU"/>
        </w:rPr>
        <w:t>обработка</w:t>
      </w:r>
      <w:r w:rsidR="007131F1" w:rsidRPr="00CA3D08">
        <w:rPr>
          <w:sz w:val="24"/>
          <w:lang w:val="ru-RU"/>
        </w:rPr>
        <w:t>,</w:t>
      </w:r>
      <w:r w:rsidR="007668E6" w:rsidRPr="00CA3D08">
        <w:rPr>
          <w:sz w:val="24"/>
          <w:lang w:val="ru-RU"/>
        </w:rPr>
        <w:t xml:space="preserve"> и должны поддерживаться в соответствии с</w:t>
      </w:r>
      <w:r w:rsidR="007131F1" w:rsidRPr="00CA3D08">
        <w:rPr>
          <w:sz w:val="24"/>
          <w:lang w:val="ru-RU"/>
        </w:rPr>
        <w:t>о</w:t>
      </w:r>
      <w:r w:rsidR="007668E6" w:rsidRPr="00CA3D08">
        <w:rPr>
          <w:sz w:val="24"/>
          <w:lang w:val="ru-RU"/>
        </w:rPr>
        <w:t xml:space="preserve"> </w:t>
      </w:r>
      <w:r w:rsidR="001F6F48" w:rsidRPr="00CA3D08">
        <w:rPr>
          <w:sz w:val="24"/>
          <w:lang w:val="ru-RU"/>
        </w:rPr>
        <w:t>схемой</w:t>
      </w:r>
      <w:r w:rsidR="007668E6" w:rsidRPr="00CA3D08">
        <w:rPr>
          <w:sz w:val="24"/>
          <w:lang w:val="ru-RU"/>
        </w:rPr>
        <w:t xml:space="preserve"> обработки.</w:t>
      </w:r>
    </w:p>
    <w:p w:rsidR="009E72D6" w:rsidRPr="00CA3D08" w:rsidRDefault="009E72D6" w:rsidP="009E72D6">
      <w:pPr>
        <w:pStyle w:val="IPPNormal"/>
        <w:spacing w:after="0" w:line="140" w:lineRule="exact"/>
        <w:rPr>
          <w:lang w:val="ru-RU"/>
        </w:rPr>
      </w:pPr>
    </w:p>
    <w:p w:rsidR="00122885" w:rsidRPr="00CA3D08" w:rsidRDefault="007F7CDB" w:rsidP="009E72D6">
      <w:pPr>
        <w:pStyle w:val="IPPBullet1Last"/>
        <w:numPr>
          <w:ilvl w:val="0"/>
          <w:numId w:val="0"/>
        </w:numPr>
        <w:rPr>
          <w:b/>
        </w:rPr>
      </w:pPr>
      <w:r w:rsidRPr="00CA3D08">
        <w:rPr>
          <w:rStyle w:val="PleaseReviewParagraphId"/>
        </w:rPr>
        <w:t>[73]</w:t>
      </w:r>
      <w:bookmarkStart w:id="7" w:name="_Toc514344633"/>
      <w:r w:rsidR="00B66315" w:rsidRPr="00CA3D08">
        <w:rPr>
          <w:rStyle w:val="PleaseReviewParagraphId"/>
        </w:rPr>
        <w:t xml:space="preserve"> </w:t>
      </w:r>
      <w:r w:rsidRPr="009E72D6">
        <w:rPr>
          <w:b/>
          <w:sz w:val="28"/>
          <w:szCs w:val="28"/>
        </w:rPr>
        <w:t>3.</w:t>
      </w:r>
      <w:bookmarkEnd w:id="7"/>
      <w:r w:rsidR="00B66315" w:rsidRPr="009E72D6">
        <w:rPr>
          <w:sz w:val="28"/>
          <w:szCs w:val="28"/>
        </w:rPr>
        <w:t xml:space="preserve"> </w:t>
      </w:r>
      <w:r w:rsidR="00840D63" w:rsidRPr="009E72D6">
        <w:rPr>
          <w:b/>
          <w:sz w:val="28"/>
          <w:szCs w:val="28"/>
        </w:rPr>
        <w:t>Структуры</w:t>
      </w:r>
      <w:r w:rsidR="004B5B76" w:rsidRPr="009E72D6">
        <w:rPr>
          <w:b/>
          <w:sz w:val="28"/>
          <w:szCs w:val="28"/>
        </w:rPr>
        <w:t>, используемые для обработок</w:t>
      </w:r>
      <w:r w:rsidR="007131F1" w:rsidRPr="009E72D6">
        <w:rPr>
          <w:b/>
          <w:sz w:val="28"/>
          <w:szCs w:val="28"/>
        </w:rPr>
        <w:t xml:space="preserve"> с</w:t>
      </w:r>
      <w:r w:rsidR="004B5B76" w:rsidRPr="009E72D6">
        <w:rPr>
          <w:b/>
          <w:sz w:val="28"/>
          <w:szCs w:val="28"/>
        </w:rPr>
        <w:t xml:space="preserve"> </w:t>
      </w:r>
      <w:r w:rsidR="00122885" w:rsidRPr="009E72D6">
        <w:rPr>
          <w:b/>
          <w:sz w:val="28"/>
          <w:szCs w:val="28"/>
        </w:rPr>
        <w:t>регулируемым составом газовой среды</w:t>
      </w:r>
    </w:p>
    <w:p w:rsidR="00122885" w:rsidRPr="00CA3D08" w:rsidRDefault="007F7CDB" w:rsidP="00B66315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[74]</w:t>
      </w:r>
      <w:r w:rsidR="00B66315" w:rsidRPr="00CA3D08">
        <w:rPr>
          <w:rStyle w:val="PleaseReviewParagraphId"/>
          <w:lang w:val="ru-RU"/>
        </w:rPr>
        <w:t xml:space="preserve"> </w:t>
      </w:r>
      <w:r w:rsidR="004B5B76" w:rsidRPr="00CA3D08">
        <w:rPr>
          <w:sz w:val="24"/>
          <w:lang w:val="ru-RU"/>
        </w:rPr>
        <w:tab/>
      </w:r>
      <w:r w:rsidR="00840D63" w:rsidRPr="00CA3D08">
        <w:rPr>
          <w:sz w:val="24"/>
          <w:lang w:val="ru-RU"/>
        </w:rPr>
        <w:t>Структура</w:t>
      </w:r>
      <w:r w:rsidR="00122885" w:rsidRPr="00CA3D08">
        <w:rPr>
          <w:sz w:val="24"/>
          <w:lang w:val="ru-RU"/>
        </w:rPr>
        <w:t>, используем</w:t>
      </w:r>
      <w:r w:rsidR="00840D63" w:rsidRPr="00CA3D08">
        <w:rPr>
          <w:sz w:val="24"/>
          <w:lang w:val="ru-RU"/>
        </w:rPr>
        <w:t>ая</w:t>
      </w:r>
      <w:r w:rsidR="00122885" w:rsidRPr="00CA3D08">
        <w:rPr>
          <w:sz w:val="24"/>
          <w:lang w:val="ru-RU"/>
        </w:rPr>
        <w:t xml:space="preserve"> для обработки </w:t>
      </w:r>
      <w:r w:rsidR="007131F1" w:rsidRPr="00CA3D08">
        <w:rPr>
          <w:sz w:val="24"/>
          <w:lang w:val="ru-RU"/>
        </w:rPr>
        <w:t xml:space="preserve">с </w:t>
      </w:r>
      <w:r w:rsidR="00122885" w:rsidRPr="00CA3D08">
        <w:rPr>
          <w:sz w:val="24"/>
          <w:lang w:val="ru-RU"/>
        </w:rPr>
        <w:t xml:space="preserve">регулируемым составом газовой среды, может состоять </w:t>
      </w:r>
      <w:r w:rsidR="004372FB" w:rsidRPr="00CA3D08">
        <w:rPr>
          <w:sz w:val="24"/>
          <w:lang w:val="ru-RU"/>
        </w:rPr>
        <w:t xml:space="preserve">либо </w:t>
      </w:r>
      <w:r w:rsidR="00122885" w:rsidRPr="00CA3D08">
        <w:rPr>
          <w:sz w:val="24"/>
          <w:lang w:val="ru-RU"/>
        </w:rPr>
        <w:t xml:space="preserve">из упаковки, </w:t>
      </w:r>
      <w:r w:rsidR="007131F1" w:rsidRPr="00CA3D08">
        <w:rPr>
          <w:sz w:val="24"/>
          <w:lang w:val="ru-RU"/>
        </w:rPr>
        <w:t>либо из</w:t>
      </w:r>
      <w:r w:rsidR="004372FB" w:rsidRPr="00CA3D08">
        <w:rPr>
          <w:sz w:val="24"/>
          <w:lang w:val="ru-RU"/>
        </w:rPr>
        <w:t xml:space="preserve"> </w:t>
      </w:r>
      <w:r w:rsidR="00122885" w:rsidRPr="00CA3D08">
        <w:rPr>
          <w:sz w:val="24"/>
          <w:lang w:val="ru-RU"/>
        </w:rPr>
        <w:t>переносной и</w:t>
      </w:r>
      <w:r w:rsidR="007131F1" w:rsidRPr="00CA3D08">
        <w:rPr>
          <w:sz w:val="24"/>
          <w:lang w:val="ru-RU"/>
        </w:rPr>
        <w:t>ли</w:t>
      </w:r>
      <w:r w:rsidR="00122885" w:rsidRPr="00CA3D08">
        <w:rPr>
          <w:sz w:val="24"/>
          <w:lang w:val="ru-RU"/>
        </w:rPr>
        <w:t xml:space="preserve"> стационарной конструкци</w:t>
      </w:r>
      <w:r w:rsidR="007131F1" w:rsidRPr="00CA3D08">
        <w:rPr>
          <w:sz w:val="24"/>
          <w:lang w:val="ru-RU"/>
        </w:rPr>
        <w:t>и</w:t>
      </w:r>
      <w:r w:rsidR="004372FB" w:rsidRPr="00CA3D08">
        <w:rPr>
          <w:sz w:val="24"/>
          <w:lang w:val="ru-RU"/>
        </w:rPr>
        <w:t xml:space="preserve">, </w:t>
      </w:r>
      <w:r w:rsidR="007131F1" w:rsidRPr="00CA3D08">
        <w:rPr>
          <w:sz w:val="24"/>
          <w:lang w:val="ru-RU"/>
        </w:rPr>
        <w:t xml:space="preserve">спроектированной </w:t>
      </w:r>
      <w:r w:rsidR="004372FB" w:rsidRPr="00CA3D08">
        <w:rPr>
          <w:sz w:val="24"/>
          <w:lang w:val="ru-RU"/>
        </w:rPr>
        <w:t xml:space="preserve">либо </w:t>
      </w:r>
      <w:r w:rsidR="007131F1" w:rsidRPr="00CA3D08">
        <w:rPr>
          <w:sz w:val="24"/>
          <w:lang w:val="ru-RU"/>
        </w:rPr>
        <w:t>как</w:t>
      </w:r>
      <w:r w:rsidR="004372FB" w:rsidRPr="00CA3D08">
        <w:rPr>
          <w:sz w:val="24"/>
          <w:lang w:val="ru-RU"/>
        </w:rPr>
        <w:t xml:space="preserve"> </w:t>
      </w:r>
      <w:r w:rsidR="00122885" w:rsidRPr="00CA3D08">
        <w:rPr>
          <w:sz w:val="24"/>
          <w:lang w:val="ru-RU"/>
        </w:rPr>
        <w:t>системы с непрерывным потоком газа</w:t>
      </w:r>
      <w:r w:rsidR="007131F1" w:rsidRPr="00CA3D08">
        <w:rPr>
          <w:sz w:val="24"/>
          <w:lang w:val="ru-RU"/>
        </w:rPr>
        <w:t>,</w:t>
      </w:r>
      <w:r w:rsidR="00122885" w:rsidRPr="00CA3D08">
        <w:rPr>
          <w:sz w:val="24"/>
          <w:lang w:val="ru-RU"/>
        </w:rPr>
        <w:t xml:space="preserve"> </w:t>
      </w:r>
      <w:r w:rsidR="007131F1" w:rsidRPr="00CA3D08">
        <w:rPr>
          <w:sz w:val="24"/>
          <w:lang w:val="ru-RU"/>
        </w:rPr>
        <w:t>либо</w:t>
      </w:r>
      <w:r w:rsidR="00122885" w:rsidRPr="00CA3D08">
        <w:rPr>
          <w:sz w:val="24"/>
          <w:lang w:val="ru-RU"/>
        </w:rPr>
        <w:t xml:space="preserve"> </w:t>
      </w:r>
      <w:r w:rsidR="004372FB" w:rsidRPr="00CA3D08">
        <w:rPr>
          <w:sz w:val="24"/>
          <w:lang w:val="ru-RU"/>
        </w:rPr>
        <w:t xml:space="preserve">в виде </w:t>
      </w:r>
      <w:r w:rsidR="00122885" w:rsidRPr="00CA3D08">
        <w:rPr>
          <w:sz w:val="24"/>
          <w:lang w:val="ru-RU"/>
        </w:rPr>
        <w:t>статической системы.</w:t>
      </w:r>
    </w:p>
    <w:p w:rsidR="00066902" w:rsidRPr="00CA3D08" w:rsidRDefault="007F7CDB" w:rsidP="00B66315">
      <w:pPr>
        <w:pStyle w:val="IPPNormal"/>
        <w:rPr>
          <w:lang w:val="ru-RU"/>
        </w:rPr>
      </w:pPr>
      <w:r w:rsidRPr="00CA3D08">
        <w:rPr>
          <w:rStyle w:val="PleaseReviewParagraphId"/>
          <w:lang w:val="ru-RU"/>
        </w:rPr>
        <w:t>[75]</w:t>
      </w:r>
      <w:r w:rsidR="00B66315" w:rsidRPr="00CA3D08">
        <w:rPr>
          <w:rStyle w:val="PleaseReviewParagraphId"/>
          <w:lang w:val="ru-RU"/>
        </w:rPr>
        <w:t xml:space="preserve"> </w:t>
      </w:r>
      <w:r w:rsidR="00066902" w:rsidRPr="00CA3D08">
        <w:rPr>
          <w:lang w:val="ru-RU"/>
        </w:rPr>
        <w:tab/>
      </w:r>
      <w:r w:rsidR="00066902" w:rsidRPr="00CA3D08">
        <w:rPr>
          <w:sz w:val="24"/>
          <w:lang w:val="ru-RU"/>
        </w:rPr>
        <w:t xml:space="preserve">На способность поддерживать заданные концентрации газа в течение периода обработки влияют проницаемость материала и </w:t>
      </w:r>
      <w:r w:rsidR="007131F1" w:rsidRPr="00CA3D08">
        <w:rPr>
          <w:sz w:val="24"/>
          <w:lang w:val="ru-RU"/>
        </w:rPr>
        <w:t>со</w:t>
      </w:r>
      <w:r w:rsidR="00066902" w:rsidRPr="00CA3D08">
        <w:rPr>
          <w:sz w:val="24"/>
          <w:lang w:val="ru-RU"/>
        </w:rPr>
        <w:t>отношение поверхности к объ</w:t>
      </w:r>
      <w:r w:rsidR="007131F1" w:rsidRPr="00CA3D08">
        <w:rPr>
          <w:sz w:val="24"/>
          <w:lang w:val="ru-RU"/>
        </w:rPr>
        <w:t>ё</w:t>
      </w:r>
      <w:r w:rsidR="00066902" w:rsidRPr="00CA3D08">
        <w:rPr>
          <w:sz w:val="24"/>
          <w:lang w:val="ru-RU"/>
        </w:rPr>
        <w:t xml:space="preserve">му </w:t>
      </w:r>
      <w:r w:rsidR="00840D63" w:rsidRPr="00CA3D08">
        <w:rPr>
          <w:sz w:val="24"/>
          <w:lang w:val="ru-RU"/>
        </w:rPr>
        <w:t>структуры</w:t>
      </w:r>
      <w:r w:rsidR="00066902" w:rsidRPr="00CA3D08">
        <w:rPr>
          <w:sz w:val="24"/>
          <w:lang w:val="ru-RU"/>
        </w:rPr>
        <w:t>, эффективность уплотнений в конструктивных со</w:t>
      </w:r>
      <w:r w:rsidR="007131F1" w:rsidRPr="00CA3D08">
        <w:rPr>
          <w:sz w:val="24"/>
          <w:lang w:val="ru-RU"/>
        </w:rPr>
        <w:t>чл</w:t>
      </w:r>
      <w:r w:rsidR="00066902" w:rsidRPr="00CA3D08">
        <w:rPr>
          <w:sz w:val="24"/>
          <w:lang w:val="ru-RU"/>
        </w:rPr>
        <w:t>енениях или соединениях</w:t>
      </w:r>
      <w:r w:rsidR="004372FB" w:rsidRPr="00CA3D08">
        <w:rPr>
          <w:sz w:val="24"/>
          <w:lang w:val="ru-RU"/>
        </w:rPr>
        <w:t xml:space="preserve">, а также </w:t>
      </w:r>
      <w:r w:rsidR="00066902" w:rsidRPr="00CA3D08">
        <w:rPr>
          <w:sz w:val="24"/>
          <w:lang w:val="ru-RU"/>
        </w:rPr>
        <w:t xml:space="preserve">отверстия в </w:t>
      </w:r>
      <w:r w:rsidR="00840D63" w:rsidRPr="00CA3D08">
        <w:rPr>
          <w:sz w:val="24"/>
          <w:lang w:val="ru-RU"/>
        </w:rPr>
        <w:t>структуре</w:t>
      </w:r>
      <w:r w:rsidR="00066902" w:rsidRPr="00CA3D08">
        <w:rPr>
          <w:sz w:val="24"/>
          <w:lang w:val="ru-RU"/>
        </w:rPr>
        <w:t>.</w:t>
      </w:r>
    </w:p>
    <w:p w:rsidR="00066902" w:rsidRPr="00CA3D08" w:rsidRDefault="007F7CDB" w:rsidP="00B66315">
      <w:pPr>
        <w:pStyle w:val="IPPNormalCloseSpace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[76]</w:t>
      </w:r>
      <w:r w:rsidR="00B66315" w:rsidRPr="00CA3D08">
        <w:rPr>
          <w:rStyle w:val="PleaseReviewParagraphId"/>
          <w:lang w:val="ru-RU"/>
        </w:rPr>
        <w:t xml:space="preserve"> </w:t>
      </w:r>
      <w:r w:rsidR="00840D63" w:rsidRPr="00CA3D08">
        <w:rPr>
          <w:sz w:val="24"/>
          <w:lang w:val="ru-RU"/>
        </w:rPr>
        <w:t>Структуры</w:t>
      </w:r>
      <w:r w:rsidR="00066902" w:rsidRPr="00CA3D08">
        <w:rPr>
          <w:sz w:val="24"/>
          <w:lang w:val="ru-RU"/>
        </w:rPr>
        <w:t xml:space="preserve"> </w:t>
      </w:r>
      <w:r w:rsidR="009D6E96" w:rsidRPr="00CA3D08">
        <w:rPr>
          <w:sz w:val="24"/>
          <w:lang w:val="ru-RU"/>
        </w:rPr>
        <w:t xml:space="preserve">(например, вакуумные камеры, грузовые контейнеры, складские помещения, трюмы грузовых судов) </w:t>
      </w:r>
      <w:r w:rsidR="00B33813" w:rsidRPr="00CA3D08">
        <w:rPr>
          <w:sz w:val="24"/>
          <w:lang w:val="ru-RU"/>
        </w:rPr>
        <w:t>должны быть спроектированы и изготовлены так, чтобы поддерживать параметры обработки.</w:t>
      </w:r>
      <w:r w:rsidR="00B33813" w:rsidRPr="00CA3D08">
        <w:rPr>
          <w:lang w:val="ru-RU"/>
        </w:rPr>
        <w:t xml:space="preserve"> </w:t>
      </w:r>
      <w:r w:rsidR="00A27C2E" w:rsidRPr="00CA3D08">
        <w:rPr>
          <w:sz w:val="24"/>
          <w:lang w:val="ru-RU"/>
        </w:rPr>
        <w:t xml:space="preserve">Особенности специально разработанных и сконструированных </w:t>
      </w:r>
      <w:r w:rsidR="00840D63" w:rsidRPr="00CA3D08">
        <w:rPr>
          <w:sz w:val="24"/>
          <w:lang w:val="ru-RU"/>
        </w:rPr>
        <w:t>структур</w:t>
      </w:r>
      <w:r w:rsidR="00A27C2E" w:rsidRPr="00CA3D08">
        <w:rPr>
          <w:sz w:val="24"/>
          <w:lang w:val="ru-RU"/>
        </w:rPr>
        <w:t>, как стационарных, так и переносных, включают в себя: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[77]</w:t>
      </w:r>
      <w:r w:rsidR="00320799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газонепроницаемые двер</w:t>
      </w:r>
      <w:r w:rsidR="00AD0CC3">
        <w:rPr>
          <w:lang w:val="ru-RU"/>
        </w:rPr>
        <w:t>и или газонепроницаемые клапаны,</w:t>
      </w:r>
    </w:p>
    <w:p w:rsidR="000916BA" w:rsidRPr="00CA3D08" w:rsidRDefault="000916BA" w:rsidP="000916BA">
      <w:pPr>
        <w:pStyle w:val="IPPBullet1"/>
      </w:pPr>
      <w:r w:rsidRPr="00CA3D08">
        <w:rPr>
          <w:rStyle w:val="PleaseReviewParagraphId"/>
        </w:rPr>
        <w:t>[78]</w:t>
      </w:r>
      <w:r w:rsidR="00320799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контроль давления</w:t>
      </w:r>
      <w:r w:rsidR="00AD0CC3">
        <w:rPr>
          <w:lang w:val="ru-RU"/>
        </w:rPr>
        <w:t>,</w:t>
      </w:r>
    </w:p>
    <w:p w:rsidR="000916BA" w:rsidRPr="00CA3D08" w:rsidRDefault="000916BA" w:rsidP="000916BA">
      <w:pPr>
        <w:pStyle w:val="IPPBullet1"/>
      </w:pPr>
      <w:r w:rsidRPr="00CA3D08">
        <w:rPr>
          <w:rStyle w:val="PleaseReviewParagraphId"/>
        </w:rPr>
        <w:t>[79]</w:t>
      </w:r>
      <w:r w:rsidR="00320799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контроль температуры</w:t>
      </w:r>
      <w:r w:rsidR="00AD0CC3">
        <w:rPr>
          <w:lang w:val="ru-RU"/>
        </w:rPr>
        <w:t>,</w:t>
      </w:r>
    </w:p>
    <w:p w:rsidR="000916BA" w:rsidRPr="00CA3D08" w:rsidRDefault="000916BA" w:rsidP="000916BA">
      <w:pPr>
        <w:pStyle w:val="IPPBullet1"/>
      </w:pPr>
      <w:r w:rsidRPr="00CA3D08">
        <w:rPr>
          <w:rStyle w:val="PleaseReviewParagraphId"/>
        </w:rPr>
        <w:t>[80]</w:t>
      </w:r>
      <w:r w:rsidR="00320799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контроль концентрации газа</w:t>
      </w:r>
      <w:r w:rsidR="00AD0CC3">
        <w:rPr>
          <w:lang w:val="ru-RU"/>
        </w:rPr>
        <w:t>,</w:t>
      </w:r>
    </w:p>
    <w:p w:rsidR="000916BA" w:rsidRPr="00CA3D08" w:rsidRDefault="000916BA" w:rsidP="000916BA">
      <w:pPr>
        <w:pStyle w:val="IPPBullet1"/>
        <w:rPr>
          <w:rStyle w:val="PleaseReviewParagraphId"/>
          <w:rFonts w:ascii="Times New Roman" w:hAnsi="Times New Roman"/>
          <w:color w:val="000000" w:themeColor="text1"/>
          <w:sz w:val="22"/>
        </w:rPr>
      </w:pPr>
      <w:r w:rsidRPr="00CA3D08">
        <w:rPr>
          <w:rStyle w:val="PleaseReviewParagraphId"/>
        </w:rPr>
        <w:t>[81]</w:t>
      </w:r>
      <w:r w:rsidR="00320799" w:rsidRPr="00CA3D08">
        <w:rPr>
          <w:rStyle w:val="PleaseReviewParagraphId"/>
          <w:lang w:val="ru-RU"/>
        </w:rPr>
        <w:t xml:space="preserve"> </w:t>
      </w:r>
      <w:r w:rsidRPr="00CA3D08">
        <w:rPr>
          <w:rStyle w:val="PleaseReviewParagraphId"/>
          <w:rFonts w:ascii="Times New Roman" w:hAnsi="Times New Roman"/>
          <w:color w:val="auto"/>
          <w:sz w:val="24"/>
          <w:lang w:val="ru-RU"/>
        </w:rPr>
        <w:t>контроль влажности</w:t>
      </w:r>
      <w:r w:rsidR="00AD0CC3">
        <w:rPr>
          <w:rStyle w:val="PleaseReviewParagraphId"/>
          <w:rFonts w:ascii="Times New Roman" w:hAnsi="Times New Roman"/>
          <w:color w:val="auto"/>
          <w:sz w:val="24"/>
          <w:lang w:val="ru-RU"/>
        </w:rPr>
        <w:t>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[82]</w:t>
      </w:r>
      <w:r w:rsidR="00320799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системы по оповещению операторов в случае срыва обработки,</w:t>
      </w:r>
    </w:p>
    <w:p w:rsidR="000916BA" w:rsidRPr="00CA3D08" w:rsidRDefault="000916BA" w:rsidP="000916BA">
      <w:pPr>
        <w:pStyle w:val="IPPBullet1"/>
      </w:pPr>
      <w:r w:rsidRPr="00CA3D08">
        <w:rPr>
          <w:rStyle w:val="PleaseReviewParagraphId"/>
        </w:rPr>
        <w:lastRenderedPageBreak/>
        <w:t>[83]</w:t>
      </w:r>
      <w:r w:rsidR="00320799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рециркуляцию</w:t>
      </w:r>
      <w:r w:rsidRPr="00CA3D08">
        <w:t xml:space="preserve"> </w:t>
      </w:r>
      <w:r w:rsidRPr="00CA3D08">
        <w:rPr>
          <w:lang w:val="ru-RU"/>
        </w:rPr>
        <w:t>газовой</w:t>
      </w:r>
      <w:r w:rsidRPr="00CA3D08">
        <w:t xml:space="preserve"> </w:t>
      </w:r>
      <w:r w:rsidRPr="00CA3D08">
        <w:rPr>
          <w:lang w:val="ru-RU"/>
        </w:rPr>
        <w:t>среды</w:t>
      </w:r>
      <w:r w:rsidRPr="00CA3D08">
        <w:t xml:space="preserve"> </w:t>
      </w:r>
      <w:r w:rsidRPr="00CA3D08">
        <w:rPr>
          <w:lang w:val="ru-RU"/>
        </w:rPr>
        <w:t>внутри</w:t>
      </w:r>
      <w:r w:rsidRPr="00CA3D08">
        <w:t xml:space="preserve"> </w:t>
      </w:r>
      <w:r w:rsidRPr="00CA3D08">
        <w:rPr>
          <w:lang w:val="ru-RU"/>
        </w:rPr>
        <w:t>оборудования</w:t>
      </w:r>
      <w:r w:rsidR="00AD0CC3">
        <w:rPr>
          <w:lang w:val="ru-RU"/>
        </w:rPr>
        <w:t>,</w:t>
      </w:r>
    </w:p>
    <w:p w:rsidR="000916BA" w:rsidRPr="00CA3D08" w:rsidRDefault="000916BA" w:rsidP="000916BA">
      <w:pPr>
        <w:pStyle w:val="IPPBullet1Last"/>
      </w:pPr>
      <w:r w:rsidRPr="00CA3D08">
        <w:rPr>
          <w:rStyle w:val="PleaseReviewParagraphId"/>
        </w:rPr>
        <w:t>[84]</w:t>
      </w:r>
      <w:r w:rsidRPr="00CA3D08">
        <w:t xml:space="preserve"> системы выпуска газов</w:t>
      </w:r>
      <w:r w:rsidR="00AD0CC3">
        <w:t>.</w:t>
      </w:r>
    </w:p>
    <w:p w:rsidR="000916BA" w:rsidRPr="00CA3D08" w:rsidRDefault="000916BA" w:rsidP="000916BA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[85]</w:t>
      </w:r>
      <w:r w:rsidR="00320799"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>Для обработ</w:t>
      </w:r>
      <w:r w:rsidR="003820F5" w:rsidRPr="00CA3D08">
        <w:rPr>
          <w:sz w:val="24"/>
          <w:lang w:val="ru-RU"/>
        </w:rPr>
        <w:t>о</w:t>
      </w:r>
      <w:r w:rsidRPr="00CA3D08">
        <w:rPr>
          <w:sz w:val="24"/>
          <w:lang w:val="ru-RU"/>
        </w:rPr>
        <w:t xml:space="preserve">к </w:t>
      </w:r>
      <w:r w:rsidR="003820F5" w:rsidRPr="00CA3D08">
        <w:rPr>
          <w:sz w:val="24"/>
          <w:lang w:val="ru-RU"/>
        </w:rPr>
        <w:t xml:space="preserve">с </w:t>
      </w:r>
      <w:r w:rsidRPr="00CA3D08">
        <w:rPr>
          <w:sz w:val="24"/>
          <w:lang w:val="ru-RU"/>
        </w:rPr>
        <w:t>регулируемым составом газовой среды, которые основаны на внедрении инертных газов для снижения уровней O</w:t>
      </w:r>
      <w:r w:rsidRPr="00CA3D08">
        <w:rPr>
          <w:sz w:val="24"/>
          <w:vertAlign w:val="subscript"/>
          <w:lang w:val="ru-RU"/>
        </w:rPr>
        <w:t>2</w:t>
      </w:r>
      <w:r w:rsidRPr="00CA3D08">
        <w:rPr>
          <w:sz w:val="24"/>
          <w:lang w:val="ru-RU"/>
        </w:rPr>
        <w:t xml:space="preserve"> и, следовательно, для достижения аноксических условий, могут использоваться газопроницаемые </w:t>
      </w:r>
      <w:r w:rsidR="00840D63" w:rsidRPr="00CA3D08">
        <w:rPr>
          <w:sz w:val="24"/>
          <w:lang w:val="ru-RU"/>
        </w:rPr>
        <w:t>структуры</w:t>
      </w:r>
      <w:r w:rsidRPr="00CA3D08">
        <w:rPr>
          <w:sz w:val="24"/>
          <w:lang w:val="ru-RU"/>
        </w:rPr>
        <w:t xml:space="preserve"> или </w:t>
      </w:r>
      <w:r w:rsidR="00E15EF2" w:rsidRPr="00CA3D08">
        <w:rPr>
          <w:sz w:val="24"/>
          <w:lang w:val="ru-RU"/>
        </w:rPr>
        <w:t>структуры</w:t>
      </w:r>
      <w:r w:rsidRPr="00CA3D08">
        <w:rPr>
          <w:sz w:val="24"/>
          <w:lang w:val="ru-RU"/>
        </w:rPr>
        <w:t xml:space="preserve">, которые специально не </w:t>
      </w:r>
      <w:r w:rsidR="003820F5" w:rsidRPr="00CA3D08">
        <w:rPr>
          <w:sz w:val="24"/>
          <w:lang w:val="ru-RU"/>
        </w:rPr>
        <w:t>спроектированы</w:t>
      </w:r>
      <w:r w:rsidRPr="00CA3D08">
        <w:rPr>
          <w:sz w:val="24"/>
          <w:lang w:val="ru-RU"/>
        </w:rPr>
        <w:t xml:space="preserve"> для обработки в регулируемом составе газовой среды. При использовании </w:t>
      </w:r>
      <w:r w:rsidR="00E15EF2" w:rsidRPr="00CA3D08">
        <w:rPr>
          <w:sz w:val="24"/>
          <w:lang w:val="ru-RU"/>
        </w:rPr>
        <w:t>структур</w:t>
      </w:r>
      <w:r w:rsidRPr="00CA3D08">
        <w:rPr>
          <w:sz w:val="24"/>
          <w:lang w:val="ru-RU"/>
        </w:rPr>
        <w:t xml:space="preserve">, </w:t>
      </w:r>
      <w:r w:rsidR="003820F5" w:rsidRPr="00CA3D08">
        <w:rPr>
          <w:sz w:val="24"/>
          <w:lang w:val="ru-RU"/>
        </w:rPr>
        <w:t xml:space="preserve">не спроектированных </w:t>
      </w:r>
      <w:r w:rsidRPr="00CA3D08">
        <w:rPr>
          <w:sz w:val="24"/>
          <w:lang w:val="ru-RU"/>
        </w:rPr>
        <w:t>специально для обработ</w:t>
      </w:r>
      <w:r w:rsidR="003820F5" w:rsidRPr="00CA3D08">
        <w:rPr>
          <w:sz w:val="24"/>
          <w:lang w:val="ru-RU"/>
        </w:rPr>
        <w:t>о</w:t>
      </w:r>
      <w:r w:rsidRPr="00CA3D08">
        <w:rPr>
          <w:sz w:val="24"/>
          <w:lang w:val="ru-RU"/>
        </w:rPr>
        <w:t>к</w:t>
      </w:r>
      <w:r w:rsidR="003820F5" w:rsidRPr="00CA3D08">
        <w:rPr>
          <w:sz w:val="24"/>
          <w:lang w:val="ru-RU"/>
        </w:rPr>
        <w:t xml:space="preserve"> с</w:t>
      </w:r>
      <w:r w:rsidRPr="00CA3D08">
        <w:rPr>
          <w:sz w:val="24"/>
          <w:lang w:val="ru-RU"/>
        </w:rPr>
        <w:t xml:space="preserve"> регулируемым составом газовой среды, особое внимание следует уделять давлению, необходимому для поддержания параметров, указанных в </w:t>
      </w:r>
      <w:r w:rsidR="001F6F48" w:rsidRPr="00CA3D08">
        <w:rPr>
          <w:sz w:val="24"/>
          <w:lang w:val="ru-RU"/>
        </w:rPr>
        <w:t>схеме</w:t>
      </w:r>
      <w:r w:rsidRPr="00CA3D08">
        <w:rPr>
          <w:sz w:val="24"/>
          <w:lang w:val="ru-RU"/>
        </w:rPr>
        <w:t xml:space="preserve"> обработки.</w:t>
      </w:r>
    </w:p>
    <w:p w:rsidR="000916BA" w:rsidRPr="00CA3D08" w:rsidRDefault="000916BA" w:rsidP="000916BA">
      <w:pPr>
        <w:pStyle w:val="IPPHeading1"/>
        <w:rPr>
          <w:lang w:val="ru-RU"/>
        </w:rPr>
      </w:pPr>
      <w:r w:rsidRPr="00CA3D08">
        <w:rPr>
          <w:rStyle w:val="PleaseReviewParagraphId"/>
          <w:b w:val="0"/>
          <w:lang w:val="ru-RU"/>
        </w:rPr>
        <w:t>[86]</w:t>
      </w:r>
      <w:bookmarkStart w:id="8" w:name="_Toc514344634"/>
      <w:r w:rsidR="00320799" w:rsidRPr="00CA3D08">
        <w:rPr>
          <w:rStyle w:val="PleaseReviewParagraphId"/>
          <w:b w:val="0"/>
          <w:lang w:val="ru-RU"/>
        </w:rPr>
        <w:t xml:space="preserve"> </w:t>
      </w:r>
      <w:r w:rsidRPr="00CA3D08">
        <w:rPr>
          <w:lang w:val="ru-RU"/>
        </w:rPr>
        <w:t>4.</w:t>
      </w:r>
      <w:bookmarkEnd w:id="8"/>
      <w:r w:rsidR="00320799" w:rsidRPr="00CA3D08">
        <w:rPr>
          <w:lang w:val="ru-RU"/>
        </w:rPr>
        <w:t xml:space="preserve"> </w:t>
      </w:r>
      <w:r w:rsidRPr="009E72D6">
        <w:rPr>
          <w:sz w:val="28"/>
          <w:szCs w:val="28"/>
          <w:lang w:val="ru-RU"/>
        </w:rPr>
        <w:t>Измерение параметров обработки</w:t>
      </w:r>
    </w:p>
    <w:p w:rsidR="000916BA" w:rsidRPr="00CA3D08" w:rsidRDefault="000916BA" w:rsidP="000916BA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[87]</w:t>
      </w:r>
      <w:r w:rsidR="00320799"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 xml:space="preserve">Параметры, указанные в </w:t>
      </w:r>
      <w:r w:rsidR="001F6F48" w:rsidRPr="00CA3D08">
        <w:rPr>
          <w:sz w:val="24"/>
          <w:lang w:val="ru-RU"/>
        </w:rPr>
        <w:t>схеме</w:t>
      </w:r>
      <w:r w:rsidRPr="00CA3D08">
        <w:rPr>
          <w:sz w:val="24"/>
          <w:lang w:val="ru-RU"/>
        </w:rPr>
        <w:t xml:space="preserve"> обработки, должны измеряться и регистрироваться с соответствующими интервалами</w:t>
      </w:r>
      <w:r w:rsidR="00F21BDA" w:rsidRPr="00CA3D08">
        <w:rPr>
          <w:sz w:val="24"/>
          <w:lang w:val="ru-RU"/>
        </w:rPr>
        <w:t>,</w:t>
      </w:r>
      <w:r w:rsidRPr="00CA3D08">
        <w:rPr>
          <w:sz w:val="24"/>
          <w:lang w:val="ru-RU"/>
        </w:rPr>
        <w:t xml:space="preserve"> чтобы убедиться</w:t>
      </w:r>
      <w:r w:rsidR="00F21BDA" w:rsidRPr="00CA3D08">
        <w:rPr>
          <w:sz w:val="24"/>
          <w:lang w:val="ru-RU"/>
        </w:rPr>
        <w:t xml:space="preserve"> в том</w:t>
      </w:r>
      <w:r w:rsidRPr="00CA3D08">
        <w:rPr>
          <w:sz w:val="24"/>
          <w:lang w:val="ru-RU"/>
        </w:rPr>
        <w:t xml:space="preserve">, что требуемые параметры обработки были достигнуты и поддерживаются в течение всего периода обработки для </w:t>
      </w:r>
      <w:r w:rsidR="006E5D3B" w:rsidRPr="00CA3D08">
        <w:rPr>
          <w:sz w:val="24"/>
          <w:lang w:val="ru-RU"/>
        </w:rPr>
        <w:t>управления</w:t>
      </w:r>
      <w:r w:rsidRPr="00CA3D08">
        <w:rPr>
          <w:sz w:val="24"/>
          <w:lang w:val="ru-RU"/>
        </w:rPr>
        <w:t xml:space="preserve"> риск</w:t>
      </w:r>
      <w:r w:rsidR="006E5D3B" w:rsidRPr="00CA3D08">
        <w:rPr>
          <w:sz w:val="24"/>
          <w:lang w:val="ru-RU"/>
        </w:rPr>
        <w:t>ом</w:t>
      </w:r>
      <w:r w:rsidRPr="00CA3D08">
        <w:rPr>
          <w:sz w:val="24"/>
          <w:lang w:val="ru-RU"/>
        </w:rPr>
        <w:t>, связанн</w:t>
      </w:r>
      <w:r w:rsidR="006E5D3B" w:rsidRPr="00CA3D08">
        <w:rPr>
          <w:sz w:val="24"/>
          <w:lang w:val="ru-RU"/>
        </w:rPr>
        <w:t>ым</w:t>
      </w:r>
      <w:r w:rsidRPr="00CA3D08">
        <w:rPr>
          <w:sz w:val="24"/>
          <w:lang w:val="ru-RU"/>
        </w:rPr>
        <w:t xml:space="preserve"> с вредными организмами, проти</w:t>
      </w:r>
      <w:r w:rsidR="00F21BDA" w:rsidRPr="00CA3D08">
        <w:rPr>
          <w:sz w:val="24"/>
          <w:lang w:val="ru-RU"/>
        </w:rPr>
        <w:t>в которых применяется обработка</w:t>
      </w:r>
      <w:r w:rsidRPr="00CA3D08">
        <w:rPr>
          <w:sz w:val="24"/>
          <w:lang w:val="ru-RU"/>
        </w:rPr>
        <w:t xml:space="preserve"> в подкарантинных материалах. Важнейшими параметрами для </w:t>
      </w:r>
      <w:r w:rsidR="006E5D3B" w:rsidRPr="00CA3D08">
        <w:rPr>
          <w:sz w:val="24"/>
          <w:lang w:val="ru-RU"/>
        </w:rPr>
        <w:t xml:space="preserve">обработок </w:t>
      </w:r>
      <w:r w:rsidRPr="00CA3D08">
        <w:rPr>
          <w:sz w:val="24"/>
          <w:lang w:val="ru-RU"/>
        </w:rPr>
        <w:t>газовы</w:t>
      </w:r>
      <w:r w:rsidR="006E5D3B" w:rsidRPr="00CA3D08">
        <w:rPr>
          <w:sz w:val="24"/>
          <w:lang w:val="ru-RU"/>
        </w:rPr>
        <w:t>ми</w:t>
      </w:r>
      <w:r w:rsidRPr="00CA3D08">
        <w:rPr>
          <w:sz w:val="24"/>
          <w:lang w:val="ru-RU"/>
        </w:rPr>
        <w:t xml:space="preserve"> сред</w:t>
      </w:r>
      <w:r w:rsidR="006E5D3B" w:rsidRPr="00CA3D08">
        <w:rPr>
          <w:sz w:val="24"/>
          <w:lang w:val="ru-RU"/>
        </w:rPr>
        <w:t>ами</w:t>
      </w:r>
      <w:r w:rsidRPr="00CA3D08">
        <w:rPr>
          <w:sz w:val="24"/>
          <w:lang w:val="ru-RU"/>
        </w:rPr>
        <w:t xml:space="preserve"> с регулируемым составом обычно являются концентрации O</w:t>
      </w:r>
      <w:r w:rsidRPr="00CA3D08">
        <w:rPr>
          <w:sz w:val="24"/>
          <w:vertAlign w:val="subscript"/>
          <w:lang w:val="ru-RU"/>
        </w:rPr>
        <w:t>2</w:t>
      </w:r>
      <w:r w:rsidRPr="00CA3D08">
        <w:rPr>
          <w:sz w:val="24"/>
          <w:lang w:val="ru-RU"/>
        </w:rPr>
        <w:t xml:space="preserve"> и CO</w:t>
      </w:r>
      <w:r w:rsidRPr="00CA3D08">
        <w:rPr>
          <w:sz w:val="24"/>
          <w:vertAlign w:val="subscript"/>
          <w:lang w:val="ru-RU"/>
        </w:rPr>
        <w:t>2</w:t>
      </w:r>
      <w:r w:rsidRPr="00CA3D08">
        <w:rPr>
          <w:sz w:val="24"/>
          <w:lang w:val="ru-RU"/>
        </w:rPr>
        <w:t xml:space="preserve">, </w:t>
      </w:r>
      <w:r w:rsidR="00F21BDA" w:rsidRPr="00CA3D08">
        <w:rPr>
          <w:sz w:val="24"/>
          <w:lang w:val="ru-RU"/>
        </w:rPr>
        <w:t xml:space="preserve">а также </w:t>
      </w:r>
      <w:r w:rsidRPr="00CA3D08">
        <w:rPr>
          <w:sz w:val="24"/>
          <w:lang w:val="ru-RU"/>
        </w:rPr>
        <w:t xml:space="preserve">температура и продолжительность экспозиции </w:t>
      </w:r>
      <w:r w:rsidR="00F21BDA" w:rsidRPr="00CA3D08">
        <w:rPr>
          <w:sz w:val="24"/>
          <w:lang w:val="ru-RU"/>
        </w:rPr>
        <w:t>груза</w:t>
      </w:r>
      <w:r w:rsidRPr="00CA3D08">
        <w:rPr>
          <w:sz w:val="24"/>
          <w:lang w:val="ru-RU"/>
        </w:rPr>
        <w:t>.</w:t>
      </w:r>
    </w:p>
    <w:p w:rsidR="000916BA" w:rsidRPr="00CA3D08" w:rsidRDefault="000916BA" w:rsidP="000916BA">
      <w:pPr>
        <w:pStyle w:val="IPPNormal"/>
        <w:rPr>
          <w:lang w:val="ru-RU"/>
        </w:rPr>
      </w:pPr>
      <w:r w:rsidRPr="00CA3D08">
        <w:rPr>
          <w:rStyle w:val="PleaseReviewParagraphId"/>
          <w:lang w:val="ru-RU"/>
        </w:rPr>
        <w:t>[88]</w:t>
      </w:r>
      <w:r w:rsidRPr="00CA3D08">
        <w:rPr>
          <w:lang w:val="ru-RU"/>
        </w:rPr>
        <w:t xml:space="preserve"> </w:t>
      </w:r>
      <w:r w:rsidRPr="00CA3D08">
        <w:rPr>
          <w:sz w:val="24"/>
          <w:lang w:val="ru-RU"/>
        </w:rPr>
        <w:t xml:space="preserve">В некоторых случаях влажность считается важным параметром </w:t>
      </w:r>
      <w:r w:rsidR="006E5D3B" w:rsidRPr="00CA3D08">
        <w:rPr>
          <w:sz w:val="24"/>
          <w:lang w:val="ru-RU"/>
        </w:rPr>
        <w:t xml:space="preserve">обработки, </w:t>
      </w:r>
      <w:r w:rsidRPr="00CA3D08">
        <w:rPr>
          <w:sz w:val="24"/>
          <w:lang w:val="ru-RU"/>
        </w:rPr>
        <w:t>и е</w:t>
      </w:r>
      <w:r w:rsidR="006E5D3B" w:rsidRPr="00CA3D08">
        <w:rPr>
          <w:sz w:val="24"/>
          <w:lang w:val="ru-RU"/>
        </w:rPr>
        <w:t>ё</w:t>
      </w:r>
      <w:r w:rsidRPr="00CA3D08">
        <w:rPr>
          <w:sz w:val="24"/>
          <w:lang w:val="ru-RU"/>
        </w:rPr>
        <w:t xml:space="preserve"> также следует измерять и регистрировать </w:t>
      </w:r>
      <w:r w:rsidR="006E5D3B" w:rsidRPr="00CA3D08">
        <w:rPr>
          <w:sz w:val="24"/>
          <w:lang w:val="ru-RU"/>
        </w:rPr>
        <w:t>в течение</w:t>
      </w:r>
      <w:r w:rsidRPr="00CA3D08">
        <w:rPr>
          <w:sz w:val="24"/>
          <w:lang w:val="ru-RU"/>
        </w:rPr>
        <w:t xml:space="preserve"> обработк</w:t>
      </w:r>
      <w:r w:rsidR="006E5D3B" w:rsidRPr="00CA3D08">
        <w:rPr>
          <w:sz w:val="24"/>
          <w:lang w:val="ru-RU"/>
        </w:rPr>
        <w:t>и</w:t>
      </w:r>
      <w:r w:rsidRPr="00CA3D08">
        <w:rPr>
          <w:sz w:val="24"/>
          <w:lang w:val="ru-RU"/>
        </w:rPr>
        <w:t>.</w:t>
      </w:r>
    </w:p>
    <w:p w:rsidR="000916BA" w:rsidRPr="00CA3D08" w:rsidRDefault="000916BA" w:rsidP="000916BA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[89]</w:t>
      </w:r>
      <w:r w:rsidRPr="00CA3D08">
        <w:rPr>
          <w:lang w:val="ru-RU"/>
        </w:rPr>
        <w:t xml:space="preserve"> </w:t>
      </w:r>
      <w:r w:rsidRPr="00CA3D08">
        <w:rPr>
          <w:sz w:val="24"/>
          <w:lang w:val="ru-RU"/>
        </w:rPr>
        <w:t xml:space="preserve">Давление не влияет на эффективность обработки, но может быть важным </w:t>
      </w:r>
      <w:r w:rsidR="006E5D3B" w:rsidRPr="00CA3D08">
        <w:rPr>
          <w:sz w:val="24"/>
          <w:lang w:val="ru-RU"/>
        </w:rPr>
        <w:t>для</w:t>
      </w:r>
      <w:r w:rsidRPr="00CA3D08">
        <w:rPr>
          <w:sz w:val="24"/>
          <w:lang w:val="ru-RU"/>
        </w:rPr>
        <w:t xml:space="preserve">  обеспечени</w:t>
      </w:r>
      <w:r w:rsidR="006E5D3B" w:rsidRPr="00CA3D08">
        <w:rPr>
          <w:sz w:val="24"/>
          <w:lang w:val="ru-RU"/>
        </w:rPr>
        <w:t>я</w:t>
      </w:r>
      <w:r w:rsidRPr="00CA3D08">
        <w:rPr>
          <w:sz w:val="24"/>
          <w:lang w:val="ru-RU"/>
        </w:rPr>
        <w:t xml:space="preserve"> достижения необходимых условий обработки</w:t>
      </w:r>
      <w:r w:rsidR="008520C1" w:rsidRPr="00CA3D08">
        <w:rPr>
          <w:sz w:val="24"/>
          <w:lang w:val="ru-RU"/>
        </w:rPr>
        <w:t>:</w:t>
      </w:r>
      <w:r w:rsidRPr="00CA3D08">
        <w:rPr>
          <w:sz w:val="24"/>
          <w:lang w:val="ru-RU"/>
        </w:rPr>
        <w:t xml:space="preserve"> либо когда отрицательное давление используется для удаления O</w:t>
      </w:r>
      <w:r w:rsidRPr="00CA3D08">
        <w:rPr>
          <w:sz w:val="24"/>
          <w:vertAlign w:val="subscript"/>
          <w:lang w:val="ru-RU"/>
        </w:rPr>
        <w:t>2</w:t>
      </w:r>
      <w:r w:rsidRPr="00CA3D08">
        <w:rPr>
          <w:sz w:val="24"/>
          <w:lang w:val="ru-RU"/>
        </w:rPr>
        <w:t xml:space="preserve">, </w:t>
      </w:r>
      <w:r w:rsidR="008520C1" w:rsidRPr="00CA3D08">
        <w:rPr>
          <w:sz w:val="24"/>
          <w:lang w:val="ru-RU"/>
        </w:rPr>
        <w:t>либо</w:t>
      </w:r>
      <w:r w:rsidRPr="00CA3D08">
        <w:rPr>
          <w:sz w:val="24"/>
          <w:lang w:val="ru-RU"/>
        </w:rPr>
        <w:t xml:space="preserve"> когда повышенное давление применяется для </w:t>
      </w:r>
      <w:r w:rsidR="00783D5B" w:rsidRPr="00CA3D08">
        <w:rPr>
          <w:sz w:val="24"/>
          <w:lang w:val="ru-RU"/>
        </w:rPr>
        <w:t>выдувания</w:t>
      </w:r>
      <w:r w:rsidRPr="00CA3D08">
        <w:rPr>
          <w:sz w:val="24"/>
          <w:lang w:val="ru-RU"/>
        </w:rPr>
        <w:t xml:space="preserve"> O</w:t>
      </w:r>
      <w:r w:rsidRPr="00CA3D08">
        <w:rPr>
          <w:sz w:val="24"/>
          <w:vertAlign w:val="subscript"/>
          <w:lang w:val="ru-RU"/>
        </w:rPr>
        <w:t>2</w:t>
      </w:r>
      <w:r w:rsidR="00783D5B" w:rsidRPr="00CA3D08">
        <w:rPr>
          <w:sz w:val="24"/>
          <w:lang w:val="ru-RU"/>
        </w:rPr>
        <w:t xml:space="preserve"> из структуры.</w:t>
      </w:r>
      <w:r w:rsidRPr="00CA3D08">
        <w:rPr>
          <w:sz w:val="24"/>
          <w:lang w:val="ru-RU"/>
        </w:rPr>
        <w:t xml:space="preserve"> Если для достижения требуемых условий </w:t>
      </w:r>
      <w:r w:rsidR="007E0CA3" w:rsidRPr="00CA3D08">
        <w:rPr>
          <w:sz w:val="24"/>
          <w:lang w:val="ru-RU"/>
        </w:rPr>
        <w:t>важно</w:t>
      </w:r>
      <w:r w:rsidRPr="00CA3D08">
        <w:rPr>
          <w:sz w:val="24"/>
          <w:lang w:val="ru-RU"/>
        </w:rPr>
        <w:t xml:space="preserve"> использовать давление, то оно </w:t>
      </w:r>
      <w:r w:rsidR="007E0CA3" w:rsidRPr="00CA3D08">
        <w:rPr>
          <w:sz w:val="24"/>
          <w:lang w:val="ru-RU"/>
        </w:rPr>
        <w:t xml:space="preserve">также </w:t>
      </w:r>
      <w:r w:rsidRPr="00CA3D08">
        <w:rPr>
          <w:sz w:val="24"/>
          <w:lang w:val="ru-RU"/>
        </w:rPr>
        <w:t>должно измер</w:t>
      </w:r>
      <w:r w:rsidR="007E0CA3" w:rsidRPr="00CA3D08">
        <w:rPr>
          <w:sz w:val="24"/>
          <w:lang w:val="ru-RU"/>
        </w:rPr>
        <w:t>яться</w:t>
      </w:r>
      <w:r w:rsidRPr="00CA3D08">
        <w:rPr>
          <w:sz w:val="24"/>
          <w:lang w:val="ru-RU"/>
        </w:rPr>
        <w:t xml:space="preserve"> и зарегистрирова</w:t>
      </w:r>
      <w:r w:rsidR="007E0CA3" w:rsidRPr="00CA3D08">
        <w:rPr>
          <w:sz w:val="24"/>
          <w:lang w:val="ru-RU"/>
        </w:rPr>
        <w:t>ться</w:t>
      </w:r>
      <w:r w:rsidRPr="00CA3D08">
        <w:rPr>
          <w:sz w:val="24"/>
          <w:lang w:val="ru-RU"/>
        </w:rPr>
        <w:t>.</w:t>
      </w:r>
    </w:p>
    <w:p w:rsidR="000916BA" w:rsidRPr="00CA3D08" w:rsidRDefault="000916BA" w:rsidP="000916BA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[90]</w:t>
      </w:r>
      <w:r w:rsidRPr="00CA3D08">
        <w:rPr>
          <w:lang w:val="ru-RU"/>
        </w:rPr>
        <w:t xml:space="preserve"> </w:t>
      </w:r>
      <w:r w:rsidRPr="00CA3D08">
        <w:rPr>
          <w:sz w:val="24"/>
          <w:lang w:val="ru-RU"/>
        </w:rPr>
        <w:t xml:space="preserve">Все оборудование, используемое для измерения и </w:t>
      </w:r>
      <w:r w:rsidR="007E0CA3" w:rsidRPr="00CA3D08">
        <w:rPr>
          <w:sz w:val="24"/>
          <w:lang w:val="ru-RU"/>
        </w:rPr>
        <w:t>регистрации</w:t>
      </w:r>
      <w:r w:rsidRPr="00CA3D08">
        <w:rPr>
          <w:sz w:val="24"/>
          <w:lang w:val="ru-RU"/>
        </w:rPr>
        <w:t xml:space="preserve"> параметров обработки, должно быть откалибровано в соответствии с инструкциями изготовителя и</w:t>
      </w:r>
      <w:r w:rsidR="007E0CA3" w:rsidRPr="00CA3D08">
        <w:rPr>
          <w:sz w:val="24"/>
          <w:lang w:val="ru-RU"/>
        </w:rPr>
        <w:t xml:space="preserve"> спецификациями НОКЗР</w:t>
      </w:r>
      <w:r w:rsidRPr="00CA3D08">
        <w:rPr>
          <w:sz w:val="24"/>
          <w:lang w:val="ru-RU"/>
        </w:rPr>
        <w:t xml:space="preserve">, </w:t>
      </w:r>
      <w:r w:rsidR="007E0CA3" w:rsidRPr="00CA3D08">
        <w:rPr>
          <w:sz w:val="24"/>
          <w:lang w:val="ru-RU"/>
        </w:rPr>
        <w:t>когда</w:t>
      </w:r>
      <w:r w:rsidRPr="00CA3D08">
        <w:rPr>
          <w:sz w:val="24"/>
          <w:lang w:val="ru-RU"/>
        </w:rPr>
        <w:t xml:space="preserve"> это применимо.</w:t>
      </w:r>
    </w:p>
    <w:p w:rsidR="009E72D6" w:rsidRPr="00CA3D08" w:rsidRDefault="009E72D6" w:rsidP="009E72D6">
      <w:pPr>
        <w:pStyle w:val="IPPNormal"/>
        <w:spacing w:after="0" w:line="140" w:lineRule="exact"/>
        <w:rPr>
          <w:lang w:val="ru-RU"/>
        </w:rPr>
      </w:pPr>
    </w:p>
    <w:p w:rsidR="000916BA" w:rsidRPr="00CA3D08" w:rsidRDefault="000916BA" w:rsidP="000916BA">
      <w:pPr>
        <w:pStyle w:val="IPPHeading2"/>
        <w:rPr>
          <w:b w:val="0"/>
          <w:lang w:val="ru-RU"/>
        </w:rPr>
      </w:pPr>
      <w:r w:rsidRPr="00CA3D08">
        <w:rPr>
          <w:rStyle w:val="PleaseReviewParagraphId"/>
          <w:b w:val="0"/>
          <w:lang w:val="ru-RU"/>
        </w:rPr>
        <w:t>[91]</w:t>
      </w:r>
      <w:bookmarkStart w:id="9" w:name="_Toc514344635"/>
      <w:r w:rsidR="00100925" w:rsidRPr="00CA3D08">
        <w:rPr>
          <w:rStyle w:val="PleaseReviewParagraphId"/>
          <w:b w:val="0"/>
          <w:lang w:val="ru-RU"/>
        </w:rPr>
        <w:t xml:space="preserve"> </w:t>
      </w:r>
      <w:r w:rsidRPr="00CA3D08">
        <w:rPr>
          <w:lang w:val="ru-RU"/>
        </w:rPr>
        <w:t>4.1</w:t>
      </w:r>
      <w:bookmarkEnd w:id="9"/>
      <w:r w:rsidRPr="00CA3D08">
        <w:rPr>
          <w:lang w:val="ru-RU"/>
        </w:rPr>
        <w:t xml:space="preserve"> Измерение концентрации газов</w:t>
      </w:r>
    </w:p>
    <w:p w:rsidR="000916BA" w:rsidRPr="00CA3D08" w:rsidRDefault="000916BA" w:rsidP="000916BA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[92]</w:t>
      </w:r>
      <w:r w:rsidR="00F436F7"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>Оборудование, используемое для измерения концентрации газ</w:t>
      </w:r>
      <w:r w:rsidR="00840940" w:rsidRPr="00CA3D08">
        <w:rPr>
          <w:sz w:val="24"/>
          <w:lang w:val="ru-RU"/>
        </w:rPr>
        <w:t>а</w:t>
      </w:r>
      <w:r w:rsidRPr="00CA3D08">
        <w:rPr>
          <w:sz w:val="24"/>
          <w:lang w:val="ru-RU"/>
        </w:rPr>
        <w:t xml:space="preserve">, должно иметь </w:t>
      </w:r>
      <w:r w:rsidR="00840940" w:rsidRPr="00CA3D08">
        <w:rPr>
          <w:sz w:val="24"/>
          <w:lang w:val="ru-RU"/>
        </w:rPr>
        <w:t>адекватную</w:t>
      </w:r>
      <w:r w:rsidRPr="00CA3D08">
        <w:rPr>
          <w:sz w:val="24"/>
          <w:lang w:val="ru-RU"/>
        </w:rPr>
        <w:t xml:space="preserve"> точность (например, ± 5% от концентрации газ</w:t>
      </w:r>
      <w:r w:rsidR="00840940" w:rsidRPr="00CA3D08">
        <w:rPr>
          <w:sz w:val="24"/>
          <w:lang w:val="ru-RU"/>
        </w:rPr>
        <w:t>а</w:t>
      </w:r>
      <w:r w:rsidRPr="00CA3D08">
        <w:rPr>
          <w:sz w:val="24"/>
          <w:lang w:val="ru-RU"/>
        </w:rPr>
        <w:t>, которая должна быть достигнута в течение обработки).</w:t>
      </w:r>
    </w:p>
    <w:p w:rsidR="009E72D6" w:rsidRPr="00CA3D08" w:rsidRDefault="009E72D6" w:rsidP="009E72D6">
      <w:pPr>
        <w:pStyle w:val="IPPNormal"/>
        <w:spacing w:after="0" w:line="140" w:lineRule="exact"/>
        <w:rPr>
          <w:lang w:val="ru-RU"/>
        </w:rPr>
      </w:pPr>
    </w:p>
    <w:p w:rsidR="000916BA" w:rsidRPr="00CA3D08" w:rsidRDefault="000916BA" w:rsidP="000916BA">
      <w:pPr>
        <w:pStyle w:val="IPPHeading2"/>
        <w:rPr>
          <w:b w:val="0"/>
          <w:lang w:val="ru-RU"/>
        </w:rPr>
      </w:pPr>
      <w:r w:rsidRPr="00CA3D08">
        <w:rPr>
          <w:rStyle w:val="PleaseReviewParagraphId"/>
          <w:b w:val="0"/>
          <w:lang w:val="ru-RU"/>
        </w:rPr>
        <w:t>[93]</w:t>
      </w:r>
      <w:bookmarkStart w:id="10" w:name="_Toc514344636"/>
      <w:r w:rsidRPr="00CA3D08">
        <w:rPr>
          <w:lang w:val="ru-RU"/>
        </w:rPr>
        <w:t>4.2</w:t>
      </w:r>
      <w:bookmarkEnd w:id="10"/>
      <w:r w:rsidR="00100925" w:rsidRPr="00CA3D08">
        <w:rPr>
          <w:lang w:val="ru-RU"/>
        </w:rPr>
        <w:t xml:space="preserve"> </w:t>
      </w:r>
      <w:r w:rsidRPr="00CA3D08">
        <w:rPr>
          <w:bCs/>
          <w:lang w:val="ru-RU"/>
        </w:rPr>
        <w:t xml:space="preserve">Измерение </w:t>
      </w:r>
      <w:r w:rsidR="00840940" w:rsidRPr="00CA3D08">
        <w:rPr>
          <w:bCs/>
          <w:lang w:val="ru-RU"/>
        </w:rPr>
        <w:t xml:space="preserve">и картирование </w:t>
      </w:r>
      <w:r w:rsidR="00F436F7" w:rsidRPr="00CA3D08">
        <w:rPr>
          <w:bCs/>
          <w:lang w:val="ru-RU"/>
        </w:rPr>
        <w:t>температуры</w:t>
      </w:r>
    </w:p>
    <w:p w:rsidR="000916BA" w:rsidRPr="00CA3D08" w:rsidRDefault="000916BA" w:rsidP="000916BA">
      <w:pPr>
        <w:pStyle w:val="IPPNormal"/>
        <w:rPr>
          <w:bCs/>
          <w:sz w:val="24"/>
          <w:lang w:val="ru-RU"/>
        </w:rPr>
      </w:pPr>
      <w:r w:rsidRPr="00CA3D08">
        <w:rPr>
          <w:rStyle w:val="PleaseReviewParagraphId"/>
          <w:lang w:val="ru-RU"/>
        </w:rPr>
        <w:t>[94]</w:t>
      </w:r>
      <w:r w:rsidR="00100925" w:rsidRPr="00CA3D08">
        <w:rPr>
          <w:rStyle w:val="PleaseReviewParagraphId"/>
          <w:lang w:val="ru-RU"/>
        </w:rPr>
        <w:t xml:space="preserve"> </w:t>
      </w:r>
      <w:r w:rsidRPr="00CA3D08">
        <w:rPr>
          <w:bCs/>
          <w:sz w:val="24"/>
          <w:lang w:val="ru-RU"/>
        </w:rPr>
        <w:t xml:space="preserve">Для определения изменений температуры при нормальных условиях эксплуатации (например, </w:t>
      </w:r>
      <w:r w:rsidR="00840940" w:rsidRPr="00CA3D08">
        <w:rPr>
          <w:bCs/>
          <w:sz w:val="24"/>
          <w:lang w:val="ru-RU"/>
        </w:rPr>
        <w:t>за</w:t>
      </w:r>
      <w:r w:rsidRPr="00CA3D08">
        <w:rPr>
          <w:bCs/>
          <w:sz w:val="24"/>
          <w:lang w:val="ru-RU"/>
        </w:rPr>
        <w:t>груз</w:t>
      </w:r>
      <w:r w:rsidR="00840940" w:rsidRPr="00CA3D08">
        <w:rPr>
          <w:bCs/>
          <w:sz w:val="24"/>
          <w:lang w:val="ru-RU"/>
        </w:rPr>
        <w:t>ки</w:t>
      </w:r>
      <w:r w:rsidRPr="00CA3D08">
        <w:rPr>
          <w:bCs/>
          <w:sz w:val="24"/>
          <w:lang w:val="ru-RU"/>
        </w:rPr>
        <w:t xml:space="preserve"> и упаковк</w:t>
      </w:r>
      <w:r w:rsidR="00840940" w:rsidRPr="00CA3D08">
        <w:rPr>
          <w:bCs/>
          <w:sz w:val="24"/>
          <w:lang w:val="ru-RU"/>
        </w:rPr>
        <w:t>и</w:t>
      </w:r>
      <w:r w:rsidRPr="00CA3D08">
        <w:rPr>
          <w:bCs/>
          <w:sz w:val="24"/>
          <w:lang w:val="ru-RU"/>
        </w:rPr>
        <w:t xml:space="preserve">) в </w:t>
      </w:r>
      <w:r w:rsidR="00E15EF2" w:rsidRPr="00CA3D08">
        <w:rPr>
          <w:sz w:val="24"/>
          <w:lang w:val="ru-RU"/>
        </w:rPr>
        <w:t>структурах</w:t>
      </w:r>
      <w:r w:rsidRPr="00CA3D08">
        <w:rPr>
          <w:bCs/>
          <w:sz w:val="24"/>
          <w:lang w:val="ru-RU"/>
        </w:rPr>
        <w:t xml:space="preserve"> необходимо </w:t>
      </w:r>
      <w:r w:rsidR="00F436F7" w:rsidRPr="00CA3D08">
        <w:rPr>
          <w:bCs/>
          <w:sz w:val="24"/>
          <w:lang w:val="ru-RU"/>
        </w:rPr>
        <w:t xml:space="preserve">составить </w:t>
      </w:r>
      <w:r w:rsidR="00840940" w:rsidRPr="00CA3D08">
        <w:rPr>
          <w:bCs/>
          <w:sz w:val="24"/>
          <w:lang w:val="ru-RU"/>
        </w:rPr>
        <w:t>температурную</w:t>
      </w:r>
      <w:r w:rsidR="00F436F7" w:rsidRPr="00CA3D08">
        <w:rPr>
          <w:bCs/>
          <w:sz w:val="24"/>
          <w:lang w:val="ru-RU"/>
        </w:rPr>
        <w:t xml:space="preserve"> карту с целью </w:t>
      </w:r>
      <w:r w:rsidRPr="00CA3D08">
        <w:rPr>
          <w:bCs/>
          <w:sz w:val="24"/>
          <w:lang w:val="ru-RU"/>
        </w:rPr>
        <w:t>определ</w:t>
      </w:r>
      <w:r w:rsidR="00F436F7" w:rsidRPr="00CA3D08">
        <w:rPr>
          <w:bCs/>
          <w:sz w:val="24"/>
          <w:lang w:val="ru-RU"/>
        </w:rPr>
        <w:t xml:space="preserve">ения </w:t>
      </w:r>
      <w:r w:rsidRPr="00CA3D08">
        <w:rPr>
          <w:bCs/>
          <w:sz w:val="24"/>
          <w:lang w:val="ru-RU"/>
        </w:rPr>
        <w:t>наилучши</w:t>
      </w:r>
      <w:r w:rsidR="00F436F7" w:rsidRPr="00CA3D08">
        <w:rPr>
          <w:bCs/>
          <w:sz w:val="24"/>
          <w:lang w:val="ru-RU"/>
        </w:rPr>
        <w:t>х</w:t>
      </w:r>
      <w:r w:rsidRPr="00CA3D08">
        <w:rPr>
          <w:bCs/>
          <w:sz w:val="24"/>
          <w:lang w:val="ru-RU"/>
        </w:rPr>
        <w:t xml:space="preserve"> мест для размещения температур</w:t>
      </w:r>
      <w:r w:rsidR="008F142D" w:rsidRPr="00CA3D08">
        <w:rPr>
          <w:bCs/>
          <w:sz w:val="24"/>
          <w:lang w:val="ru-RU"/>
        </w:rPr>
        <w:t>ных датчиков</w:t>
      </w:r>
      <w:r w:rsidRPr="00CA3D08">
        <w:rPr>
          <w:bCs/>
          <w:sz w:val="24"/>
          <w:lang w:val="ru-RU"/>
        </w:rPr>
        <w:t>.</w:t>
      </w:r>
    </w:p>
    <w:p w:rsidR="000916BA" w:rsidRPr="00CA3D08" w:rsidRDefault="000916BA" w:rsidP="000916BA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[95]</w:t>
      </w:r>
      <w:r w:rsidR="00A8442D" w:rsidRPr="00CA3D08">
        <w:rPr>
          <w:rStyle w:val="PleaseReviewParagraphId"/>
          <w:lang w:val="ru-RU"/>
        </w:rPr>
        <w:t xml:space="preserve"> </w:t>
      </w:r>
      <w:r w:rsidR="003E066A" w:rsidRPr="00CA3D08">
        <w:rPr>
          <w:sz w:val="24"/>
          <w:lang w:val="ru-RU"/>
        </w:rPr>
        <w:t>Т</w:t>
      </w:r>
      <w:r w:rsidRPr="00CA3D08">
        <w:rPr>
          <w:sz w:val="24"/>
          <w:lang w:val="ru-RU"/>
        </w:rPr>
        <w:t>емпературу товара и газовой среды</w:t>
      </w:r>
      <w:r w:rsidR="003E066A" w:rsidRPr="00CA3D08">
        <w:rPr>
          <w:sz w:val="24"/>
          <w:lang w:val="ru-RU"/>
        </w:rPr>
        <w:t xml:space="preserve"> необходимо замерять, чтобы убедиться в достижении требуемой температуры внутри структуры</w:t>
      </w:r>
      <w:r w:rsidRPr="00CA3D08">
        <w:rPr>
          <w:sz w:val="24"/>
          <w:lang w:val="ru-RU"/>
        </w:rPr>
        <w:t>.</w:t>
      </w:r>
    </w:p>
    <w:p w:rsidR="009E72D6" w:rsidRPr="00CA3D08" w:rsidRDefault="009E72D6" w:rsidP="009E72D6">
      <w:pPr>
        <w:pStyle w:val="IPPNormal"/>
        <w:spacing w:after="0" w:line="140" w:lineRule="exact"/>
        <w:rPr>
          <w:lang w:val="ru-RU"/>
        </w:rPr>
      </w:pPr>
    </w:p>
    <w:p w:rsidR="000916BA" w:rsidRPr="00CA3D08" w:rsidRDefault="000916BA" w:rsidP="000916BA">
      <w:pPr>
        <w:pStyle w:val="IPPHeading1"/>
        <w:rPr>
          <w:lang w:val="ru-RU"/>
        </w:rPr>
      </w:pPr>
      <w:r w:rsidRPr="00CA3D08">
        <w:rPr>
          <w:rStyle w:val="PleaseReviewParagraphId"/>
          <w:b w:val="0"/>
          <w:lang w:val="ru-RU"/>
        </w:rPr>
        <w:lastRenderedPageBreak/>
        <w:t>[96]</w:t>
      </w:r>
      <w:bookmarkStart w:id="11" w:name="_Toc438542798"/>
      <w:bookmarkStart w:id="12" w:name="_Toc514344637"/>
      <w:r w:rsidR="00A8442D" w:rsidRPr="00CA3D08">
        <w:rPr>
          <w:rStyle w:val="PleaseReviewParagraphId"/>
          <w:b w:val="0"/>
          <w:lang w:val="ru-RU"/>
        </w:rPr>
        <w:t xml:space="preserve"> </w:t>
      </w:r>
      <w:r w:rsidRPr="009E72D6">
        <w:rPr>
          <w:bCs/>
          <w:sz w:val="28"/>
          <w:szCs w:val="28"/>
          <w:lang w:val="ru-RU"/>
        </w:rPr>
        <w:t>5.</w:t>
      </w:r>
      <w:bookmarkEnd w:id="11"/>
      <w:bookmarkEnd w:id="12"/>
      <w:r w:rsidRPr="009E72D6">
        <w:rPr>
          <w:bCs/>
          <w:sz w:val="28"/>
          <w:szCs w:val="28"/>
          <w:lang w:val="ru-RU"/>
        </w:rPr>
        <w:t xml:space="preserve"> Адекватные</w:t>
      </w:r>
      <w:r w:rsidRPr="009E72D6">
        <w:rPr>
          <w:sz w:val="28"/>
          <w:szCs w:val="28"/>
          <w:lang w:val="ru-RU"/>
        </w:rPr>
        <w:t xml:space="preserve"> системы сооружений для обработок</w:t>
      </w:r>
    </w:p>
    <w:p w:rsidR="000916BA" w:rsidRPr="00CA3D08" w:rsidRDefault="000916BA" w:rsidP="00A8442D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[97]</w:t>
      </w:r>
      <w:r w:rsidR="00A8442D"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 xml:space="preserve">Уверенность в </w:t>
      </w:r>
      <w:r w:rsidR="003E066A" w:rsidRPr="00CA3D08">
        <w:rPr>
          <w:sz w:val="24"/>
          <w:lang w:val="ru-RU"/>
        </w:rPr>
        <w:t>адекватности</w:t>
      </w:r>
      <w:r w:rsidRPr="00CA3D08">
        <w:rPr>
          <w:sz w:val="24"/>
          <w:lang w:val="ru-RU"/>
        </w:rPr>
        <w:t xml:space="preserve"> обработки с регулируемым составом газовой среды в качестве фитосанитарной меры </w:t>
      </w:r>
      <w:bookmarkStart w:id="13" w:name="_GoBack"/>
      <w:bookmarkEnd w:id="13"/>
      <w:r w:rsidRPr="00CA3D08">
        <w:rPr>
          <w:sz w:val="24"/>
          <w:lang w:val="ru-RU"/>
        </w:rPr>
        <w:t xml:space="preserve">в основном основана на том, что обработка при конкретных условиях эффективна против </w:t>
      </w:r>
      <w:r w:rsidR="003E066A" w:rsidRPr="00CA3D08">
        <w:rPr>
          <w:sz w:val="24"/>
          <w:lang w:val="ru-RU"/>
        </w:rPr>
        <w:t>целевого</w:t>
      </w:r>
      <w:r w:rsidRPr="00CA3D08">
        <w:rPr>
          <w:sz w:val="24"/>
          <w:lang w:val="ru-RU"/>
        </w:rPr>
        <w:t xml:space="preserve"> вредного организма и эта обработка была надлежащим образом осуществлена. Системы для обеспечения такой обработки должны быть спроектированы, использованы и проконтролированы таким образом, чтобы обеспечить надлежащее проведение обработки и защитить товары от заражения и засорения после окончания обработки.</w:t>
      </w:r>
    </w:p>
    <w:p w:rsidR="000916BA" w:rsidRPr="00CA3D08" w:rsidRDefault="000916BA" w:rsidP="000916BA">
      <w:pPr>
        <w:pStyle w:val="IPPNormal"/>
        <w:rPr>
          <w:lang w:val="ru-RU"/>
        </w:rPr>
      </w:pPr>
      <w:r w:rsidRPr="00CA3D08">
        <w:rPr>
          <w:rStyle w:val="PleaseReviewParagraphId"/>
          <w:lang w:val="ru-RU"/>
        </w:rPr>
        <w:t>[98]</w:t>
      </w:r>
      <w:r w:rsidR="00A8442D"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 xml:space="preserve">НОКЗР страны, в которой проводится обработка или </w:t>
      </w:r>
      <w:r w:rsidR="003E066A" w:rsidRPr="00CA3D08">
        <w:rPr>
          <w:sz w:val="24"/>
          <w:lang w:val="ru-RU"/>
        </w:rPr>
        <w:t xml:space="preserve">где </w:t>
      </w:r>
      <w:r w:rsidRPr="00CA3D08">
        <w:rPr>
          <w:sz w:val="24"/>
          <w:lang w:val="ru-RU"/>
        </w:rPr>
        <w:t>она была начата (</w:t>
      </w:r>
      <w:r w:rsidR="003E066A" w:rsidRPr="00CA3D08">
        <w:rPr>
          <w:sz w:val="24"/>
          <w:lang w:val="ru-RU"/>
        </w:rPr>
        <w:t>в</w:t>
      </w:r>
      <w:r w:rsidRPr="00CA3D08">
        <w:rPr>
          <w:sz w:val="24"/>
          <w:lang w:val="ru-RU"/>
        </w:rPr>
        <w:t xml:space="preserve"> последнем </w:t>
      </w:r>
      <w:r w:rsidR="003E066A" w:rsidRPr="00CA3D08">
        <w:rPr>
          <w:sz w:val="24"/>
          <w:lang w:val="ru-RU"/>
        </w:rPr>
        <w:t>случае -</w:t>
      </w:r>
      <w:r w:rsidRPr="00CA3D08">
        <w:rPr>
          <w:sz w:val="24"/>
          <w:lang w:val="ru-RU"/>
        </w:rPr>
        <w:t xml:space="preserve"> когда обработка проводится во время транспортировки) отвечает за обеспечение соблюдения требований системы.</w:t>
      </w:r>
    </w:p>
    <w:p w:rsidR="009E72D6" w:rsidRPr="00CA3D08" w:rsidRDefault="009E72D6" w:rsidP="009E72D6">
      <w:pPr>
        <w:pStyle w:val="IPPNormal"/>
        <w:spacing w:after="0" w:line="140" w:lineRule="exact"/>
        <w:rPr>
          <w:lang w:val="ru-RU"/>
        </w:rPr>
      </w:pPr>
    </w:p>
    <w:p w:rsidR="000916BA" w:rsidRPr="00CA3D08" w:rsidRDefault="000916BA" w:rsidP="000916BA">
      <w:pPr>
        <w:pStyle w:val="IPPHeading2"/>
        <w:rPr>
          <w:lang w:val="ru-RU"/>
        </w:rPr>
      </w:pPr>
      <w:r w:rsidRPr="00CA3D08">
        <w:rPr>
          <w:rStyle w:val="PleaseReviewParagraphId"/>
          <w:b w:val="0"/>
          <w:lang w:val="ru-RU"/>
        </w:rPr>
        <w:t>[99]</w:t>
      </w:r>
      <w:bookmarkStart w:id="14" w:name="_Toc514344638"/>
      <w:r w:rsidR="00A8442D" w:rsidRPr="00CA3D08">
        <w:rPr>
          <w:rStyle w:val="PleaseReviewParagraphId"/>
          <w:b w:val="0"/>
          <w:lang w:val="ru-RU"/>
        </w:rPr>
        <w:t xml:space="preserve"> </w:t>
      </w:r>
      <w:r w:rsidRPr="00CA3D08">
        <w:rPr>
          <w:lang w:val="ru-RU"/>
        </w:rPr>
        <w:t>5.1</w:t>
      </w:r>
      <w:r w:rsidRPr="00CA3D08">
        <w:rPr>
          <w:lang w:val="ru-RU"/>
        </w:rPr>
        <w:tab/>
      </w:r>
      <w:bookmarkEnd w:id="14"/>
      <w:r w:rsidR="003E066A" w:rsidRPr="00CA3D08">
        <w:rPr>
          <w:lang w:val="ru-RU"/>
        </w:rPr>
        <w:t>Предоставление полномочий</w:t>
      </w:r>
      <w:r w:rsidR="00A8442D" w:rsidRPr="00CA3D08">
        <w:rPr>
          <w:lang w:val="ru-RU"/>
        </w:rPr>
        <w:t xml:space="preserve"> лиц</w:t>
      </w:r>
      <w:r w:rsidR="003E066A" w:rsidRPr="00CA3D08">
        <w:rPr>
          <w:lang w:val="ru-RU"/>
        </w:rPr>
        <w:t>ам</w:t>
      </w:r>
      <w:r w:rsidR="00A8442D" w:rsidRPr="00CA3D08">
        <w:rPr>
          <w:lang w:val="ru-RU"/>
        </w:rPr>
        <w:t>, проводящи</w:t>
      </w:r>
      <w:r w:rsidR="003E066A" w:rsidRPr="00CA3D08">
        <w:rPr>
          <w:lang w:val="ru-RU"/>
        </w:rPr>
        <w:t>м</w:t>
      </w:r>
      <w:r w:rsidR="00A8442D" w:rsidRPr="00CA3D08">
        <w:rPr>
          <w:lang w:val="ru-RU"/>
        </w:rPr>
        <w:t xml:space="preserve"> обработк</w:t>
      </w:r>
      <w:r w:rsidR="003E066A" w:rsidRPr="00CA3D08">
        <w:rPr>
          <w:lang w:val="ru-RU"/>
        </w:rPr>
        <w:t>и</w:t>
      </w:r>
    </w:p>
    <w:p w:rsidR="000916BA" w:rsidRPr="00CA3D08" w:rsidRDefault="000916BA" w:rsidP="000916BA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[100]</w:t>
      </w:r>
      <w:r w:rsidR="00A8442D"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 xml:space="preserve">Проводящие обработки лица должны быть уполномочены НОКЗР в стране, в которой проводится обработка или в которой она начата. Это полномочие обычно включает утверждение как </w:t>
      </w:r>
      <w:r w:rsidR="007F65AE" w:rsidRPr="00CA3D08">
        <w:rPr>
          <w:sz w:val="24"/>
          <w:lang w:val="ru-RU"/>
        </w:rPr>
        <w:t xml:space="preserve">оборудования </w:t>
      </w:r>
      <w:r w:rsidRPr="00CA3D08">
        <w:rPr>
          <w:sz w:val="24"/>
          <w:lang w:val="ru-RU"/>
        </w:rPr>
        <w:t xml:space="preserve">для обработок, так и проводящих обработки лиц. НОКЗР должна установить требования для </w:t>
      </w:r>
      <w:r w:rsidR="00A67C14" w:rsidRPr="00CA3D08">
        <w:rPr>
          <w:sz w:val="24"/>
          <w:lang w:val="ru-RU"/>
        </w:rPr>
        <w:t>предоставления полномочий</w:t>
      </w:r>
      <w:r w:rsidRPr="00CA3D08">
        <w:rPr>
          <w:sz w:val="24"/>
          <w:lang w:val="ru-RU"/>
        </w:rPr>
        <w:t xml:space="preserve"> лиц</w:t>
      </w:r>
      <w:r w:rsidR="00A67C14" w:rsidRPr="00CA3D08">
        <w:rPr>
          <w:sz w:val="24"/>
          <w:lang w:val="ru-RU"/>
        </w:rPr>
        <w:t>ам</w:t>
      </w:r>
      <w:r w:rsidRPr="00CA3D08">
        <w:rPr>
          <w:sz w:val="24"/>
          <w:lang w:val="ru-RU"/>
        </w:rPr>
        <w:t>, проводящи</w:t>
      </w:r>
      <w:r w:rsidR="00A67C14" w:rsidRPr="00CA3D08">
        <w:rPr>
          <w:sz w:val="24"/>
          <w:lang w:val="ru-RU"/>
        </w:rPr>
        <w:t>м</w:t>
      </w:r>
      <w:r w:rsidRPr="00CA3D08">
        <w:rPr>
          <w:sz w:val="24"/>
          <w:lang w:val="ru-RU"/>
        </w:rPr>
        <w:t xml:space="preserve"> обработк</w:t>
      </w:r>
      <w:r w:rsidR="00A67C14" w:rsidRPr="00CA3D08">
        <w:rPr>
          <w:sz w:val="24"/>
          <w:lang w:val="ru-RU"/>
        </w:rPr>
        <w:t>и</w:t>
      </w:r>
      <w:r w:rsidRPr="00CA3D08">
        <w:rPr>
          <w:sz w:val="24"/>
          <w:lang w:val="ru-RU"/>
        </w:rPr>
        <w:t>, включая обучение персонала, процедуры обработки, соответствующее оборудование и условия хранения. НОКЗР должна утвердить конкретные процедуры, соответствующие каждому сооружению, каждому проводящему обработки юридическому лицу и каждому обрабатываемому товару.</w:t>
      </w:r>
    </w:p>
    <w:p w:rsidR="000916BA" w:rsidRPr="00CA3D08" w:rsidRDefault="000916BA" w:rsidP="000916BA">
      <w:pPr>
        <w:pStyle w:val="IPPNormal"/>
        <w:rPr>
          <w:lang w:val="ru-RU"/>
        </w:rPr>
      </w:pPr>
      <w:r w:rsidRPr="00CA3D08">
        <w:rPr>
          <w:rStyle w:val="PleaseReviewParagraphId"/>
          <w:lang w:val="ru-RU"/>
        </w:rPr>
        <w:t>[101]</w:t>
      </w:r>
      <w:r w:rsidR="00A8442D"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 xml:space="preserve">НОКЗР должны вести список лиц, уполномоченных на проведение обработок </w:t>
      </w:r>
      <w:r w:rsidR="00A67C14" w:rsidRPr="00CA3D08">
        <w:rPr>
          <w:sz w:val="24"/>
          <w:lang w:val="ru-RU"/>
        </w:rPr>
        <w:t xml:space="preserve">с </w:t>
      </w:r>
      <w:r w:rsidRPr="00CA3D08">
        <w:rPr>
          <w:sz w:val="24"/>
          <w:lang w:val="ru-RU"/>
        </w:rPr>
        <w:t xml:space="preserve">регулируемым составом газовой среды, в том числе, когда это необходимо, </w:t>
      </w:r>
      <w:r w:rsidR="00F30DFA" w:rsidRPr="00CA3D08">
        <w:rPr>
          <w:sz w:val="24"/>
          <w:lang w:val="ru-RU"/>
        </w:rPr>
        <w:t>утвержденн</w:t>
      </w:r>
      <w:r w:rsidR="00A67C14" w:rsidRPr="00CA3D08">
        <w:rPr>
          <w:sz w:val="24"/>
          <w:lang w:val="ru-RU"/>
        </w:rPr>
        <w:t>ых</w:t>
      </w:r>
      <w:r w:rsidR="00F30DFA" w:rsidRPr="00CA3D08">
        <w:rPr>
          <w:sz w:val="24"/>
          <w:lang w:val="ru-RU"/>
        </w:rPr>
        <w:t xml:space="preserve"> для обработ</w:t>
      </w:r>
      <w:r w:rsidR="00A67C14" w:rsidRPr="00CA3D08">
        <w:rPr>
          <w:sz w:val="24"/>
          <w:lang w:val="ru-RU"/>
        </w:rPr>
        <w:t>о</w:t>
      </w:r>
      <w:r w:rsidR="00F30DFA" w:rsidRPr="00CA3D08">
        <w:rPr>
          <w:sz w:val="24"/>
          <w:lang w:val="ru-RU"/>
        </w:rPr>
        <w:t xml:space="preserve">к </w:t>
      </w:r>
      <w:r w:rsidR="00A67C14" w:rsidRPr="00CA3D08">
        <w:rPr>
          <w:sz w:val="24"/>
          <w:lang w:val="ru-RU"/>
        </w:rPr>
        <w:t>сооружений</w:t>
      </w:r>
      <w:r w:rsidRPr="00CA3D08">
        <w:rPr>
          <w:sz w:val="24"/>
          <w:lang w:val="ru-RU"/>
        </w:rPr>
        <w:t>.</w:t>
      </w:r>
    </w:p>
    <w:p w:rsidR="009E72D6" w:rsidRPr="00CA3D08" w:rsidRDefault="009E72D6" w:rsidP="009E72D6">
      <w:pPr>
        <w:pStyle w:val="IPPNormal"/>
        <w:spacing w:after="0" w:line="140" w:lineRule="exact"/>
        <w:rPr>
          <w:lang w:val="ru-RU"/>
        </w:rPr>
      </w:pPr>
    </w:p>
    <w:p w:rsidR="000916BA" w:rsidRPr="00795410" w:rsidRDefault="000916BA" w:rsidP="000916BA">
      <w:pPr>
        <w:pStyle w:val="IPPHeading2"/>
        <w:rPr>
          <w:lang w:val="ru-RU"/>
        </w:rPr>
      </w:pPr>
      <w:r w:rsidRPr="00795410">
        <w:rPr>
          <w:rStyle w:val="PleaseReviewParagraphId"/>
          <w:b w:val="0"/>
          <w:lang w:val="ru-RU"/>
        </w:rPr>
        <w:t>[102]</w:t>
      </w:r>
      <w:bookmarkStart w:id="15" w:name="_Toc514344641"/>
      <w:r w:rsidR="00A8442D" w:rsidRPr="00795410">
        <w:rPr>
          <w:rStyle w:val="PleaseReviewParagraphId"/>
          <w:b w:val="0"/>
          <w:lang w:val="ru-RU"/>
        </w:rPr>
        <w:t xml:space="preserve"> </w:t>
      </w:r>
      <w:r w:rsidRPr="00795410">
        <w:rPr>
          <w:lang w:val="ru-RU"/>
        </w:rPr>
        <w:t>5.2</w:t>
      </w:r>
      <w:r w:rsidRPr="00795410">
        <w:rPr>
          <w:lang w:val="ru-RU"/>
        </w:rPr>
        <w:tab/>
      </w:r>
      <w:bookmarkEnd w:id="15"/>
      <w:r w:rsidRPr="00CA3D08">
        <w:rPr>
          <w:lang w:val="ru-RU"/>
        </w:rPr>
        <w:t>Мониторинг</w:t>
      </w:r>
      <w:r w:rsidRPr="00795410">
        <w:rPr>
          <w:lang w:val="ru-RU"/>
        </w:rPr>
        <w:t xml:space="preserve"> </w:t>
      </w:r>
      <w:r w:rsidRPr="00CA3D08">
        <w:rPr>
          <w:lang w:val="ru-RU"/>
        </w:rPr>
        <w:t>и</w:t>
      </w:r>
      <w:r w:rsidRPr="00795410">
        <w:rPr>
          <w:lang w:val="ru-RU"/>
        </w:rPr>
        <w:t xml:space="preserve"> </w:t>
      </w:r>
      <w:r w:rsidRPr="00CA3D08">
        <w:rPr>
          <w:lang w:val="ru-RU"/>
        </w:rPr>
        <w:t>аудит</w:t>
      </w:r>
    </w:p>
    <w:p w:rsidR="000916BA" w:rsidRPr="00CA3D08" w:rsidRDefault="000916BA" w:rsidP="000916BA">
      <w:pPr>
        <w:pStyle w:val="IPPNormal"/>
        <w:rPr>
          <w:b/>
          <w:lang w:val="ru-RU"/>
        </w:rPr>
      </w:pPr>
      <w:r w:rsidRPr="00CA3D08">
        <w:rPr>
          <w:rStyle w:val="PleaseReviewParagraphId"/>
          <w:lang w:val="ru-RU"/>
        </w:rPr>
        <w:t>[103]</w:t>
      </w:r>
      <w:r w:rsidR="00A8442D"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 xml:space="preserve">НОКЗР страны, в которой обработка </w:t>
      </w:r>
      <w:r w:rsidR="00A67C14" w:rsidRPr="00CA3D08">
        <w:rPr>
          <w:sz w:val="24"/>
          <w:lang w:val="ru-RU"/>
        </w:rPr>
        <w:t xml:space="preserve">проводится </w:t>
      </w:r>
      <w:r w:rsidRPr="00CA3D08">
        <w:rPr>
          <w:sz w:val="24"/>
          <w:lang w:val="ru-RU"/>
        </w:rPr>
        <w:t>или начата</w:t>
      </w:r>
      <w:r w:rsidR="00911C8B" w:rsidRPr="00CA3D08">
        <w:rPr>
          <w:sz w:val="24"/>
          <w:lang w:val="ru-RU"/>
        </w:rPr>
        <w:t>,</w:t>
      </w:r>
      <w:r w:rsidRPr="00CA3D08">
        <w:rPr>
          <w:sz w:val="24"/>
          <w:lang w:val="ru-RU"/>
        </w:rPr>
        <w:t xml:space="preserve"> отвечает за мониторинг и аудит обработки, сооружений и лиц, </w:t>
      </w:r>
      <w:r w:rsidR="00A67C14" w:rsidRPr="00CA3D08">
        <w:rPr>
          <w:sz w:val="24"/>
          <w:lang w:val="ru-RU"/>
        </w:rPr>
        <w:t>проводящих</w:t>
      </w:r>
      <w:r w:rsidRPr="00CA3D08">
        <w:rPr>
          <w:sz w:val="24"/>
          <w:lang w:val="ru-RU"/>
        </w:rPr>
        <w:t xml:space="preserve"> обработк</w:t>
      </w:r>
      <w:r w:rsidR="00A67C14" w:rsidRPr="00CA3D08">
        <w:rPr>
          <w:sz w:val="24"/>
          <w:lang w:val="ru-RU"/>
        </w:rPr>
        <w:t>и</w:t>
      </w:r>
      <w:r w:rsidRPr="00CA3D08">
        <w:rPr>
          <w:sz w:val="24"/>
          <w:lang w:val="ru-RU"/>
        </w:rPr>
        <w:t xml:space="preserve">. Непрерывный </w:t>
      </w:r>
      <w:proofErr w:type="gramStart"/>
      <w:r w:rsidRPr="00CA3D08">
        <w:rPr>
          <w:sz w:val="24"/>
          <w:lang w:val="ru-RU"/>
        </w:rPr>
        <w:t>контроль за</w:t>
      </w:r>
      <w:proofErr w:type="gramEnd"/>
      <w:r w:rsidRPr="00CA3D08">
        <w:rPr>
          <w:sz w:val="24"/>
          <w:lang w:val="ru-RU"/>
        </w:rPr>
        <w:t xml:space="preserve"> обработками не требуется при условии, что процедуры обработки разработаны должным образом и могут быть проверены </w:t>
      </w:r>
      <w:r w:rsidR="00A67C14" w:rsidRPr="00CA3D08">
        <w:rPr>
          <w:sz w:val="24"/>
          <w:lang w:val="ru-RU"/>
        </w:rPr>
        <w:t>для</w:t>
      </w:r>
      <w:r w:rsidRPr="00CA3D08">
        <w:rPr>
          <w:sz w:val="24"/>
          <w:lang w:val="ru-RU"/>
        </w:rPr>
        <w:t xml:space="preserve"> </w:t>
      </w:r>
      <w:r w:rsidR="00136208" w:rsidRPr="00CA3D08">
        <w:rPr>
          <w:sz w:val="24"/>
          <w:lang w:val="ru-RU"/>
        </w:rPr>
        <w:t>гаранти</w:t>
      </w:r>
      <w:r w:rsidR="00A67C14" w:rsidRPr="00CA3D08">
        <w:rPr>
          <w:sz w:val="24"/>
          <w:lang w:val="ru-RU"/>
        </w:rPr>
        <w:t>и того</w:t>
      </w:r>
      <w:r w:rsidRPr="00CA3D08">
        <w:rPr>
          <w:sz w:val="24"/>
          <w:lang w:val="ru-RU"/>
        </w:rPr>
        <w:t xml:space="preserve">, что обеспечивается высокая степень целостности системы для рассматриваемого </w:t>
      </w:r>
      <w:r w:rsidR="00A67C14" w:rsidRPr="00CA3D08">
        <w:rPr>
          <w:sz w:val="24"/>
          <w:lang w:val="ru-RU"/>
        </w:rPr>
        <w:t>сооружения</w:t>
      </w:r>
      <w:r w:rsidRPr="00CA3D08">
        <w:rPr>
          <w:sz w:val="24"/>
          <w:lang w:val="ru-RU"/>
        </w:rPr>
        <w:t>, процесса и товара. Мониторинг и аудит должны быть достаточными для своевременного обнаружения и устранения недостатков.</w:t>
      </w:r>
    </w:p>
    <w:p w:rsidR="000916BA" w:rsidRPr="00CA3D08" w:rsidRDefault="000916BA" w:rsidP="000916BA">
      <w:pPr>
        <w:pStyle w:val="IPPNormalCloseSpace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[104]</w:t>
      </w:r>
      <w:r w:rsidR="00136208" w:rsidRPr="00CA3D08">
        <w:rPr>
          <w:rStyle w:val="PleaseReviewParagraphId"/>
          <w:lang w:val="ru-RU"/>
        </w:rPr>
        <w:t xml:space="preserve"> </w:t>
      </w:r>
      <w:r w:rsidR="00F30DFA" w:rsidRPr="00CA3D08">
        <w:rPr>
          <w:sz w:val="24"/>
          <w:lang w:val="ru-RU"/>
        </w:rPr>
        <w:t>Лица, проводящие</w:t>
      </w:r>
      <w:r w:rsidRPr="00CA3D08">
        <w:rPr>
          <w:sz w:val="24"/>
          <w:lang w:val="ru-RU"/>
        </w:rPr>
        <w:t xml:space="preserve"> обработку, должны соответствовать требованиям, предъявляем</w:t>
      </w:r>
      <w:r w:rsidR="00911C8B" w:rsidRPr="00CA3D08">
        <w:rPr>
          <w:sz w:val="24"/>
          <w:lang w:val="ru-RU"/>
        </w:rPr>
        <w:t>ым</w:t>
      </w:r>
      <w:r w:rsidRPr="00CA3D08">
        <w:rPr>
          <w:sz w:val="24"/>
          <w:lang w:val="ru-RU"/>
        </w:rPr>
        <w:t xml:space="preserve"> к мониторингу и аудиту</w:t>
      </w:r>
      <w:r w:rsidR="00A67C14" w:rsidRPr="00CA3D08">
        <w:rPr>
          <w:sz w:val="24"/>
          <w:lang w:val="ru-RU"/>
        </w:rPr>
        <w:t>,</w:t>
      </w:r>
      <w:r w:rsidRPr="00CA3D08">
        <w:rPr>
          <w:sz w:val="24"/>
          <w:lang w:val="ru-RU"/>
        </w:rPr>
        <w:t xml:space="preserve"> и установленным НОКЗР. Эти требования могут включать в себя: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rFonts w:cs="Arial"/>
          <w:szCs w:val="16"/>
          <w:lang w:val="ru-RU"/>
        </w:rPr>
        <w:t>[105]</w:t>
      </w:r>
      <w:r w:rsidR="00136208" w:rsidRPr="00CA3D08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CA3D08">
        <w:rPr>
          <w:lang w:val="ru-RU"/>
        </w:rPr>
        <w:t>доступ НОКЗР для аудита, включая либо заранее запланированные</w:t>
      </w:r>
      <w:r w:rsidR="00911C8B" w:rsidRPr="00CA3D08">
        <w:rPr>
          <w:lang w:val="ru-RU"/>
        </w:rPr>
        <w:t>,</w:t>
      </w:r>
      <w:r w:rsidRPr="00CA3D08">
        <w:rPr>
          <w:lang w:val="ru-RU"/>
        </w:rPr>
        <w:t xml:space="preserve"> </w:t>
      </w:r>
      <w:r w:rsidR="00911C8B" w:rsidRPr="00CA3D08">
        <w:rPr>
          <w:lang w:val="ru-RU"/>
        </w:rPr>
        <w:t>либо</w:t>
      </w:r>
      <w:r w:rsidRPr="00CA3D08">
        <w:rPr>
          <w:lang w:val="ru-RU"/>
        </w:rPr>
        <w:t xml:space="preserve"> не</w:t>
      </w:r>
      <w:r w:rsidR="00A67C14" w:rsidRPr="00CA3D08">
        <w:rPr>
          <w:lang w:val="ru-RU"/>
        </w:rPr>
        <w:t>объ</w:t>
      </w:r>
      <w:r w:rsidRPr="00CA3D08">
        <w:rPr>
          <w:lang w:val="ru-RU"/>
        </w:rPr>
        <w:t>явленные посещения, либо и то</w:t>
      </w:r>
      <w:r w:rsidR="00911C8B" w:rsidRPr="00CA3D08">
        <w:rPr>
          <w:lang w:val="ru-RU"/>
        </w:rPr>
        <w:t>,</w:t>
      </w:r>
      <w:r w:rsidRPr="00CA3D08">
        <w:rPr>
          <w:lang w:val="ru-RU"/>
        </w:rPr>
        <w:t xml:space="preserve"> и другое</w:t>
      </w:r>
      <w:r w:rsidR="00A67C14" w:rsidRPr="00CA3D08">
        <w:rPr>
          <w:lang w:val="ru-RU"/>
        </w:rPr>
        <w:t>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[106]</w:t>
      </w:r>
      <w:r w:rsidR="00136208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систем</w:t>
      </w:r>
      <w:r w:rsidR="00D538A4" w:rsidRPr="00CA3D08">
        <w:rPr>
          <w:lang w:val="ru-RU"/>
        </w:rPr>
        <w:t>у</w:t>
      </w:r>
      <w:r w:rsidRPr="00CA3D08">
        <w:rPr>
          <w:lang w:val="ru-RU"/>
        </w:rPr>
        <w:t xml:space="preserve"> для ведения и архивирования записей об обработках и предоставление их НОКЗР или, в случае необходимости, предоставление доступа другим государственным органам</w:t>
      </w:r>
      <w:r w:rsidR="00A67C14" w:rsidRPr="00CA3D08">
        <w:rPr>
          <w:lang w:val="ru-RU"/>
        </w:rPr>
        <w:t>,</w:t>
      </w:r>
    </w:p>
    <w:p w:rsidR="000916BA" w:rsidRPr="00CA3D08" w:rsidRDefault="000916BA" w:rsidP="000916BA">
      <w:pPr>
        <w:pStyle w:val="IPPBullet1Last"/>
      </w:pPr>
      <w:r w:rsidRPr="00CA3D08">
        <w:rPr>
          <w:rStyle w:val="PleaseReviewParagraphId"/>
        </w:rPr>
        <w:t>[107]</w:t>
      </w:r>
      <w:r w:rsidRPr="00CA3D08">
        <w:t xml:space="preserve"> корректирующие действия, которые необходимо предпринять в случае несоответствия.</w:t>
      </w:r>
    </w:p>
    <w:p w:rsidR="009E72D6" w:rsidRPr="00CA3D08" w:rsidRDefault="009E72D6" w:rsidP="009E72D6">
      <w:pPr>
        <w:pStyle w:val="IPPNormal"/>
        <w:spacing w:after="0" w:line="140" w:lineRule="exact"/>
        <w:rPr>
          <w:lang w:val="ru-RU"/>
        </w:rPr>
      </w:pPr>
    </w:p>
    <w:p w:rsidR="000916BA" w:rsidRPr="00CA3D08" w:rsidRDefault="000916BA" w:rsidP="000916BA">
      <w:pPr>
        <w:pStyle w:val="IPPHeading2"/>
        <w:rPr>
          <w:lang w:val="ru-RU"/>
        </w:rPr>
      </w:pPr>
      <w:r w:rsidRPr="00CA3D08">
        <w:rPr>
          <w:rStyle w:val="PleaseReviewParagraphId"/>
          <w:b w:val="0"/>
          <w:lang w:val="ru-RU"/>
        </w:rPr>
        <w:lastRenderedPageBreak/>
        <w:t>[108]</w:t>
      </w:r>
      <w:bookmarkStart w:id="16" w:name="_Toc514344639"/>
      <w:r w:rsidR="00136208" w:rsidRPr="00CA3D08">
        <w:rPr>
          <w:rStyle w:val="PleaseReviewParagraphId"/>
          <w:b w:val="0"/>
          <w:lang w:val="ru-RU"/>
        </w:rPr>
        <w:t xml:space="preserve"> </w:t>
      </w:r>
      <w:r w:rsidRPr="00CA3D08">
        <w:rPr>
          <w:lang w:val="ru-RU"/>
        </w:rPr>
        <w:t>5.3</w:t>
      </w:r>
      <w:bookmarkEnd w:id="16"/>
      <w:r w:rsidR="00136208" w:rsidRPr="00CA3D08">
        <w:rPr>
          <w:lang w:val="ru-RU"/>
        </w:rPr>
        <w:t xml:space="preserve"> Предотвращение заражения и засорения после обработки</w:t>
      </w:r>
    </w:p>
    <w:p w:rsidR="000916BA" w:rsidRPr="00CA3D08" w:rsidRDefault="000916BA" w:rsidP="000916BA">
      <w:pPr>
        <w:pStyle w:val="IPPNormalCloseSpace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[109]</w:t>
      </w:r>
      <w:r w:rsidR="00136208" w:rsidRPr="00CA3D08">
        <w:rPr>
          <w:rStyle w:val="PleaseReviewParagraphId"/>
          <w:lang w:val="ru-RU"/>
        </w:rPr>
        <w:t xml:space="preserve"> </w:t>
      </w:r>
      <w:r w:rsidR="00072299">
        <w:rPr>
          <w:sz w:val="24"/>
          <w:lang w:val="ru-RU"/>
        </w:rPr>
        <w:t>Владелец</w:t>
      </w:r>
      <w:r w:rsidRPr="00CA3D08">
        <w:rPr>
          <w:sz w:val="24"/>
          <w:lang w:val="ru-RU"/>
        </w:rPr>
        <w:t xml:space="preserve"> груза несёт ответственность за предотвращение заражения и засорения после обработки и может сотрудничать с лицами, </w:t>
      </w:r>
      <w:r w:rsidR="00D538A4" w:rsidRPr="00CA3D08">
        <w:rPr>
          <w:sz w:val="24"/>
          <w:lang w:val="ru-RU"/>
        </w:rPr>
        <w:t>проводящими</w:t>
      </w:r>
      <w:r w:rsidRPr="00CA3D08">
        <w:rPr>
          <w:sz w:val="24"/>
          <w:lang w:val="ru-RU"/>
        </w:rPr>
        <w:t xml:space="preserve"> обработк</w:t>
      </w:r>
      <w:r w:rsidR="00D538A4" w:rsidRPr="00CA3D08">
        <w:rPr>
          <w:sz w:val="24"/>
          <w:lang w:val="ru-RU"/>
        </w:rPr>
        <w:t>и</w:t>
      </w:r>
      <w:r w:rsidRPr="00CA3D08">
        <w:rPr>
          <w:sz w:val="24"/>
          <w:lang w:val="ru-RU"/>
        </w:rPr>
        <w:t>, по вопросам того, как этого добиться. После успешного завершения обработки необходимо принять меры с целью предотвращения возможного заражения или засорения обработанного товара. Могут потребоваться следующие меры:</w:t>
      </w:r>
    </w:p>
    <w:p w:rsidR="000916BA" w:rsidRPr="00CA3D08" w:rsidRDefault="000916BA" w:rsidP="000916BA">
      <w:pPr>
        <w:pStyle w:val="IPPBullet1Last"/>
      </w:pPr>
      <w:r w:rsidRPr="00CA3D08">
        <w:rPr>
          <w:rStyle w:val="PleaseReviewParagraphId"/>
        </w:rPr>
        <w:t>[110]</w:t>
      </w:r>
      <w:r w:rsidR="00136208" w:rsidRPr="00CA3D08">
        <w:rPr>
          <w:rStyle w:val="PleaseReviewParagraphId"/>
        </w:rPr>
        <w:t xml:space="preserve"> </w:t>
      </w:r>
      <w:r w:rsidRPr="00CA3D08">
        <w:t xml:space="preserve">хранение товара в </w:t>
      </w:r>
      <w:r w:rsidR="00E15EF2" w:rsidRPr="00CA3D08">
        <w:t>структуре</w:t>
      </w:r>
      <w:r w:rsidRPr="00CA3D08">
        <w:t>, где отсутствуют вредные организмы,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[111]</w:t>
      </w:r>
      <w:r w:rsidR="00136208" w:rsidRPr="00CA3D08">
        <w:rPr>
          <w:rStyle w:val="PleaseReviewParagraphId"/>
          <w:lang w:val="ru-RU"/>
        </w:rPr>
        <w:t xml:space="preserve"> </w:t>
      </w:r>
      <w:r w:rsidR="00D538A4" w:rsidRPr="00696C7C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немедленное </w:t>
      </w:r>
      <w:r w:rsidR="00911C8B" w:rsidRPr="00CA3D08">
        <w:rPr>
          <w:lang w:val="ru-RU"/>
        </w:rPr>
        <w:t xml:space="preserve">упаковывание </w:t>
      </w:r>
      <w:r w:rsidRPr="00CA3D08">
        <w:rPr>
          <w:lang w:val="ru-RU"/>
        </w:rPr>
        <w:t>товара в упаковку, защищающую от вредных организмов,</w:t>
      </w:r>
    </w:p>
    <w:p w:rsidR="000916BA" w:rsidRPr="00CA3D08" w:rsidRDefault="000916BA" w:rsidP="000916BA">
      <w:pPr>
        <w:pStyle w:val="IPPBullet1"/>
        <w:rPr>
          <w:sz w:val="16"/>
          <w:lang w:val="ru-RU"/>
        </w:rPr>
      </w:pPr>
      <w:r w:rsidRPr="00CA3D08">
        <w:rPr>
          <w:rStyle w:val="PleaseReviewParagraphId"/>
          <w:lang w:val="ru-RU"/>
        </w:rPr>
        <w:t>[112]</w:t>
      </w:r>
      <w:r w:rsidR="00136208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отделение и идентификация обработанных товаров,</w:t>
      </w:r>
    </w:p>
    <w:p w:rsidR="000916BA" w:rsidRPr="00CA3D08" w:rsidRDefault="000916BA" w:rsidP="000916BA">
      <w:pPr>
        <w:pStyle w:val="IPPBullet1Last"/>
      </w:pPr>
      <w:r w:rsidRPr="00CA3D08">
        <w:rPr>
          <w:rStyle w:val="PleaseReviewParagraphId"/>
        </w:rPr>
        <w:t>[113]</w:t>
      </w:r>
      <w:r w:rsidRPr="00CA3D08">
        <w:t xml:space="preserve"> по возможности быстрая отправка товара (сразу после обработки).</w:t>
      </w:r>
    </w:p>
    <w:p w:rsidR="009E72D6" w:rsidRPr="00CA3D08" w:rsidRDefault="009E72D6" w:rsidP="009E72D6">
      <w:pPr>
        <w:pStyle w:val="IPPNormal"/>
        <w:spacing w:after="0" w:line="140" w:lineRule="exact"/>
        <w:rPr>
          <w:lang w:val="ru-RU"/>
        </w:rPr>
      </w:pPr>
    </w:p>
    <w:p w:rsidR="000916BA" w:rsidRPr="00CA3D08" w:rsidRDefault="000916BA" w:rsidP="000916BA">
      <w:pPr>
        <w:pStyle w:val="IPPHeading2"/>
        <w:rPr>
          <w:sz w:val="22"/>
          <w:lang w:val="ru-RU"/>
        </w:rPr>
      </w:pPr>
      <w:r w:rsidRPr="00CA3D08">
        <w:rPr>
          <w:rStyle w:val="PleaseReviewParagraphId"/>
          <w:b w:val="0"/>
          <w:lang w:val="ru-RU"/>
        </w:rPr>
        <w:t>[114]</w:t>
      </w:r>
      <w:bookmarkStart w:id="17" w:name="_Toc514344640"/>
      <w:r w:rsidR="009F23CE" w:rsidRPr="00CA3D08">
        <w:rPr>
          <w:rStyle w:val="PleaseReviewParagraphId"/>
          <w:b w:val="0"/>
          <w:lang w:val="ru-RU"/>
        </w:rPr>
        <w:t xml:space="preserve"> </w:t>
      </w:r>
      <w:r w:rsidRPr="009E72D6">
        <w:rPr>
          <w:lang w:val="ru-RU"/>
        </w:rPr>
        <w:t>5.4</w:t>
      </w:r>
      <w:bookmarkEnd w:id="17"/>
      <w:r w:rsidR="009F23CE" w:rsidRPr="009E72D6">
        <w:rPr>
          <w:lang w:val="ru-RU"/>
        </w:rPr>
        <w:t xml:space="preserve"> </w:t>
      </w:r>
      <w:r w:rsidRPr="009E72D6">
        <w:rPr>
          <w:lang w:val="ru-RU"/>
        </w:rPr>
        <w:t>Этикетирование</w:t>
      </w:r>
    </w:p>
    <w:p w:rsidR="000916BA" w:rsidRPr="00CA3D08" w:rsidRDefault="000916BA" w:rsidP="009F23CE">
      <w:pPr>
        <w:pStyle w:val="IPPNormal"/>
        <w:rPr>
          <w:b/>
          <w:sz w:val="24"/>
          <w:lang w:val="ru-RU"/>
        </w:rPr>
      </w:pPr>
      <w:r w:rsidRPr="00CA3D08">
        <w:rPr>
          <w:rStyle w:val="PleaseReviewParagraphId"/>
          <w:lang w:val="ru-RU"/>
        </w:rPr>
        <w:t>[115]</w:t>
      </w:r>
      <w:bookmarkStart w:id="18" w:name="_Toc438542801"/>
      <w:r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 xml:space="preserve">Товары могут быть помечены номерами обработанных партий или другими идентификационными параметрами (например, местами упаковки и сооружения для обработок, датами упаковки и обработки), позволяющими отслеживать несоответствующие грузы. </w:t>
      </w:r>
      <w:r w:rsidR="00911C8B" w:rsidRPr="00CA3D08">
        <w:rPr>
          <w:sz w:val="24"/>
          <w:lang w:val="ru-RU"/>
        </w:rPr>
        <w:t>Э</w:t>
      </w:r>
      <w:r w:rsidRPr="00CA3D08">
        <w:rPr>
          <w:sz w:val="24"/>
          <w:lang w:val="ru-RU"/>
        </w:rPr>
        <w:t>тикетки должны легко идентифицироваться и размещаться на видных местах.</w:t>
      </w:r>
    </w:p>
    <w:p w:rsidR="009E72D6" w:rsidRPr="00CA3D08" w:rsidRDefault="009E72D6" w:rsidP="009E72D6">
      <w:pPr>
        <w:pStyle w:val="IPPNormal"/>
        <w:spacing w:after="0" w:line="140" w:lineRule="exact"/>
        <w:rPr>
          <w:lang w:val="ru-RU"/>
        </w:rPr>
      </w:pPr>
    </w:p>
    <w:p w:rsidR="000916BA" w:rsidRPr="00CA3D08" w:rsidRDefault="000916BA" w:rsidP="000916BA">
      <w:pPr>
        <w:pStyle w:val="IPPHeading1"/>
        <w:rPr>
          <w:lang w:val="ru-RU"/>
        </w:rPr>
      </w:pPr>
      <w:r w:rsidRPr="00CA3D08">
        <w:rPr>
          <w:rStyle w:val="PleaseReviewParagraphId"/>
          <w:b w:val="0"/>
          <w:lang w:val="ru-RU"/>
        </w:rPr>
        <w:t>[116]</w:t>
      </w:r>
      <w:bookmarkStart w:id="19" w:name="_Toc514344642"/>
      <w:bookmarkEnd w:id="18"/>
      <w:r w:rsidR="00A9017C">
        <w:rPr>
          <w:rStyle w:val="PleaseReviewParagraphId"/>
          <w:b w:val="0"/>
          <w:lang w:val="ru-RU"/>
        </w:rPr>
        <w:t xml:space="preserve"> </w:t>
      </w:r>
      <w:r w:rsidRPr="009E72D6">
        <w:rPr>
          <w:sz w:val="28"/>
          <w:szCs w:val="28"/>
          <w:lang w:val="ru-RU"/>
        </w:rPr>
        <w:t>6.</w:t>
      </w:r>
      <w:r w:rsidRPr="009E72D6">
        <w:rPr>
          <w:sz w:val="28"/>
          <w:szCs w:val="28"/>
          <w:lang w:val="ru-RU"/>
        </w:rPr>
        <w:tab/>
      </w:r>
      <w:bookmarkEnd w:id="19"/>
      <w:r w:rsidR="009F23CE" w:rsidRPr="009E72D6">
        <w:rPr>
          <w:sz w:val="28"/>
          <w:szCs w:val="28"/>
          <w:lang w:val="ru-RU"/>
        </w:rPr>
        <w:t>Документ</w:t>
      </w:r>
      <w:r w:rsidR="00D538A4" w:rsidRPr="009E72D6">
        <w:rPr>
          <w:sz w:val="28"/>
          <w:szCs w:val="28"/>
          <w:lang w:val="ru-RU"/>
        </w:rPr>
        <w:t>ирование</w:t>
      </w:r>
    </w:p>
    <w:p w:rsidR="000916BA" w:rsidRPr="00CA3D08" w:rsidRDefault="000916BA" w:rsidP="009F23CE">
      <w:pPr>
        <w:pStyle w:val="IPPNormal"/>
        <w:rPr>
          <w:b/>
          <w:sz w:val="24"/>
          <w:lang w:val="ru-RU"/>
        </w:rPr>
      </w:pPr>
      <w:r w:rsidRPr="00CA3D08">
        <w:rPr>
          <w:rStyle w:val="PleaseReviewParagraphId"/>
          <w:lang w:val="ru-RU"/>
        </w:rPr>
        <w:t>[117]</w:t>
      </w:r>
      <w:r w:rsidR="009F23CE"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 xml:space="preserve">НОКЗР страны, в которой проводится или начата обработка, несет ответственность за обеспечение того, чтобы лица, </w:t>
      </w:r>
      <w:r w:rsidR="00750766" w:rsidRPr="00CA3D08">
        <w:rPr>
          <w:sz w:val="24"/>
          <w:lang w:val="ru-RU"/>
        </w:rPr>
        <w:t>проводящие</w:t>
      </w:r>
      <w:r w:rsidRPr="00CA3D08">
        <w:rPr>
          <w:sz w:val="24"/>
          <w:lang w:val="ru-RU"/>
        </w:rPr>
        <w:t xml:space="preserve"> обработк</w:t>
      </w:r>
      <w:r w:rsidR="00750766" w:rsidRPr="00CA3D08">
        <w:rPr>
          <w:sz w:val="24"/>
          <w:lang w:val="ru-RU"/>
        </w:rPr>
        <w:t>и</w:t>
      </w:r>
      <w:r w:rsidR="00911C8B" w:rsidRPr="00CA3D08">
        <w:rPr>
          <w:sz w:val="24"/>
          <w:lang w:val="ru-RU"/>
        </w:rPr>
        <w:t>,</w:t>
      </w:r>
      <w:r w:rsidRPr="00CA3D08">
        <w:rPr>
          <w:sz w:val="24"/>
          <w:lang w:val="ru-RU"/>
        </w:rPr>
        <w:t xml:space="preserve"> документ</w:t>
      </w:r>
      <w:r w:rsidR="00911C8B" w:rsidRPr="00CA3D08">
        <w:rPr>
          <w:sz w:val="24"/>
          <w:lang w:val="ru-RU"/>
        </w:rPr>
        <w:t xml:space="preserve">ировали </w:t>
      </w:r>
      <w:r w:rsidRPr="00CA3D08">
        <w:rPr>
          <w:sz w:val="24"/>
          <w:lang w:val="ru-RU"/>
        </w:rPr>
        <w:t xml:space="preserve"> процедур</w:t>
      </w:r>
      <w:r w:rsidR="00911C8B" w:rsidRPr="00CA3D08">
        <w:rPr>
          <w:sz w:val="24"/>
          <w:lang w:val="ru-RU"/>
        </w:rPr>
        <w:t>ы</w:t>
      </w:r>
      <w:r w:rsidRPr="00CA3D08">
        <w:rPr>
          <w:sz w:val="24"/>
          <w:lang w:val="ru-RU"/>
        </w:rPr>
        <w:t xml:space="preserve"> и </w:t>
      </w:r>
      <w:r w:rsidR="00911C8B" w:rsidRPr="00CA3D08">
        <w:rPr>
          <w:sz w:val="24"/>
          <w:lang w:val="ru-RU"/>
        </w:rPr>
        <w:t xml:space="preserve">вели </w:t>
      </w:r>
      <w:r w:rsidRPr="00CA3D08">
        <w:rPr>
          <w:sz w:val="24"/>
          <w:lang w:val="ru-RU"/>
        </w:rPr>
        <w:t>соответствующие записи, такие как первичные данные о концентрации газов и температуре, регистрируемые в период обработ</w:t>
      </w:r>
      <w:r w:rsidR="00750766" w:rsidRPr="00CA3D08">
        <w:rPr>
          <w:sz w:val="24"/>
          <w:lang w:val="ru-RU"/>
        </w:rPr>
        <w:t>о</w:t>
      </w:r>
      <w:r w:rsidRPr="00CA3D08">
        <w:rPr>
          <w:sz w:val="24"/>
          <w:lang w:val="ru-RU"/>
        </w:rPr>
        <w:t>к.</w:t>
      </w:r>
      <w:r w:rsidRPr="00CA3D08">
        <w:rPr>
          <w:bCs/>
          <w:sz w:val="24"/>
          <w:lang w:val="ru-RU"/>
        </w:rPr>
        <w:t xml:space="preserve"> Аккуратное хранение записей важно для обеспечения возможности отслеживания.</w:t>
      </w:r>
    </w:p>
    <w:p w:rsidR="009E72D6" w:rsidRPr="00CA3D08" w:rsidRDefault="009E72D6" w:rsidP="009E72D6">
      <w:pPr>
        <w:pStyle w:val="IPPNormal"/>
        <w:spacing w:after="0" w:line="140" w:lineRule="exact"/>
        <w:rPr>
          <w:lang w:val="ru-RU"/>
        </w:rPr>
      </w:pPr>
    </w:p>
    <w:p w:rsidR="000916BA" w:rsidRPr="00CA3D08" w:rsidRDefault="000916BA" w:rsidP="000916BA">
      <w:pPr>
        <w:pStyle w:val="IPPHeading2"/>
        <w:rPr>
          <w:lang w:val="ru-RU"/>
        </w:rPr>
      </w:pPr>
      <w:r w:rsidRPr="00CA3D08">
        <w:rPr>
          <w:rStyle w:val="PleaseReviewParagraphId"/>
          <w:b w:val="0"/>
          <w:lang w:val="ru-RU"/>
        </w:rPr>
        <w:t>[118]</w:t>
      </w:r>
      <w:bookmarkStart w:id="20" w:name="_Toc514344643"/>
      <w:r w:rsidR="009F23CE" w:rsidRPr="00CA3D08">
        <w:rPr>
          <w:rStyle w:val="PleaseReviewParagraphId"/>
          <w:b w:val="0"/>
          <w:lang w:val="ru-RU"/>
        </w:rPr>
        <w:t xml:space="preserve"> </w:t>
      </w:r>
      <w:r w:rsidRPr="00CA3D08">
        <w:rPr>
          <w:lang w:val="ru-RU"/>
        </w:rPr>
        <w:t>6.1</w:t>
      </w:r>
      <w:bookmarkEnd w:id="20"/>
      <w:r w:rsidR="009F23CE" w:rsidRPr="00CA3D08">
        <w:rPr>
          <w:lang w:val="ru-RU"/>
        </w:rPr>
        <w:t xml:space="preserve"> Документ</w:t>
      </w:r>
      <w:r w:rsidR="00750766" w:rsidRPr="00CA3D08">
        <w:rPr>
          <w:lang w:val="ru-RU"/>
        </w:rPr>
        <w:t>ирование</w:t>
      </w:r>
      <w:r w:rsidR="009F23CE" w:rsidRPr="00CA3D08">
        <w:rPr>
          <w:lang w:val="ru-RU"/>
        </w:rPr>
        <w:t xml:space="preserve"> процедур</w:t>
      </w:r>
    </w:p>
    <w:p w:rsidR="000916BA" w:rsidRPr="00CA3D08" w:rsidRDefault="000916BA" w:rsidP="009F23CE">
      <w:pPr>
        <w:pStyle w:val="IPPNormalCloseSpace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[119]</w:t>
      </w:r>
      <w:bookmarkStart w:id="21" w:name="_Toc438542804"/>
      <w:r w:rsidR="009F23CE"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 xml:space="preserve">Процедуры должны быть задокументированы, чтобы </w:t>
      </w:r>
      <w:r w:rsidR="00750766" w:rsidRPr="00CA3D08">
        <w:rPr>
          <w:sz w:val="24"/>
          <w:lang w:val="ru-RU"/>
        </w:rPr>
        <w:t>убедиться,</w:t>
      </w:r>
      <w:r w:rsidRPr="00CA3D08">
        <w:rPr>
          <w:sz w:val="24"/>
          <w:lang w:val="ru-RU"/>
        </w:rPr>
        <w:t xml:space="preserve"> </w:t>
      </w:r>
      <w:r w:rsidR="00750766" w:rsidRPr="00CA3D08">
        <w:rPr>
          <w:sz w:val="24"/>
          <w:lang w:val="ru-RU"/>
        </w:rPr>
        <w:t>что</w:t>
      </w:r>
      <w:r w:rsidRPr="00CA3D08">
        <w:rPr>
          <w:sz w:val="24"/>
          <w:lang w:val="ru-RU"/>
        </w:rPr>
        <w:t xml:space="preserve"> товар</w:t>
      </w:r>
      <w:r w:rsidR="00750766" w:rsidRPr="00CA3D08">
        <w:rPr>
          <w:sz w:val="24"/>
          <w:lang w:val="ru-RU"/>
        </w:rPr>
        <w:t>ы были</w:t>
      </w:r>
      <w:r w:rsidRPr="00CA3D08">
        <w:rPr>
          <w:sz w:val="24"/>
          <w:lang w:val="ru-RU"/>
        </w:rPr>
        <w:t xml:space="preserve"> </w:t>
      </w:r>
      <w:r w:rsidR="00750766" w:rsidRPr="00CA3D08">
        <w:rPr>
          <w:sz w:val="24"/>
          <w:lang w:val="ru-RU"/>
        </w:rPr>
        <w:t xml:space="preserve">обработаны </w:t>
      </w:r>
      <w:r w:rsidRPr="00CA3D08">
        <w:rPr>
          <w:sz w:val="24"/>
          <w:lang w:val="ru-RU"/>
        </w:rPr>
        <w:t>последовательно в соответствии с</w:t>
      </w:r>
      <w:r w:rsidR="001F6F48" w:rsidRPr="00CA3D08">
        <w:rPr>
          <w:sz w:val="24"/>
          <w:lang w:val="ru-RU"/>
        </w:rPr>
        <w:t>о</w:t>
      </w:r>
      <w:r w:rsidRPr="00CA3D08">
        <w:rPr>
          <w:sz w:val="24"/>
          <w:lang w:val="ru-RU"/>
        </w:rPr>
        <w:t xml:space="preserve"> </w:t>
      </w:r>
      <w:r w:rsidR="001F6F48" w:rsidRPr="00CA3D08">
        <w:rPr>
          <w:sz w:val="24"/>
          <w:lang w:val="ru-RU"/>
        </w:rPr>
        <w:t>схемой</w:t>
      </w:r>
      <w:r w:rsidRPr="00CA3D08">
        <w:rPr>
          <w:sz w:val="24"/>
          <w:lang w:val="ru-RU"/>
        </w:rPr>
        <w:t xml:space="preserve"> обработок. Необходимо установить проверки процесса и рабочих параметров, чтобы предоставить оперативные данные, необходимые для </w:t>
      </w:r>
      <w:r w:rsidR="00750766" w:rsidRPr="00CA3D08">
        <w:rPr>
          <w:sz w:val="24"/>
          <w:lang w:val="ru-RU"/>
        </w:rPr>
        <w:t>предоставления полномочий</w:t>
      </w:r>
      <w:r w:rsidRPr="00CA3D08">
        <w:rPr>
          <w:sz w:val="24"/>
          <w:lang w:val="ru-RU"/>
        </w:rPr>
        <w:t xml:space="preserve"> лиц</w:t>
      </w:r>
      <w:r w:rsidR="00750766" w:rsidRPr="00CA3D08">
        <w:rPr>
          <w:sz w:val="24"/>
          <w:lang w:val="ru-RU"/>
        </w:rPr>
        <w:t>ам</w:t>
      </w:r>
      <w:r w:rsidRPr="00CA3D08">
        <w:rPr>
          <w:sz w:val="24"/>
          <w:lang w:val="ru-RU"/>
        </w:rPr>
        <w:t>, проводящи</w:t>
      </w:r>
      <w:r w:rsidR="00750766" w:rsidRPr="00CA3D08">
        <w:rPr>
          <w:sz w:val="24"/>
          <w:lang w:val="ru-RU"/>
        </w:rPr>
        <w:t>м</w:t>
      </w:r>
      <w:r w:rsidRPr="00CA3D08">
        <w:rPr>
          <w:sz w:val="24"/>
          <w:lang w:val="ru-RU"/>
        </w:rPr>
        <w:t xml:space="preserve"> обработк</w:t>
      </w:r>
      <w:r w:rsidR="00750766" w:rsidRPr="00CA3D08">
        <w:rPr>
          <w:sz w:val="24"/>
          <w:lang w:val="ru-RU"/>
        </w:rPr>
        <w:t>и</w:t>
      </w:r>
      <w:r w:rsidRPr="00CA3D08">
        <w:rPr>
          <w:sz w:val="24"/>
          <w:lang w:val="ru-RU"/>
        </w:rPr>
        <w:t>. Про</w:t>
      </w:r>
      <w:r w:rsidR="00750766" w:rsidRPr="00CA3D08">
        <w:rPr>
          <w:sz w:val="24"/>
          <w:lang w:val="ru-RU"/>
        </w:rPr>
        <w:t>цедуры</w:t>
      </w:r>
      <w:r w:rsidRPr="00CA3D08">
        <w:rPr>
          <w:sz w:val="24"/>
          <w:lang w:val="ru-RU"/>
        </w:rPr>
        <w:t xml:space="preserve"> по калибровке и контролю качества должны быть задокументированы лицами, </w:t>
      </w:r>
      <w:r w:rsidR="00750766" w:rsidRPr="00CA3D08">
        <w:rPr>
          <w:sz w:val="24"/>
          <w:lang w:val="ru-RU"/>
        </w:rPr>
        <w:t>проводящими</w:t>
      </w:r>
      <w:r w:rsidRPr="00CA3D08">
        <w:rPr>
          <w:sz w:val="24"/>
          <w:lang w:val="ru-RU"/>
        </w:rPr>
        <w:t xml:space="preserve"> обработки. Задокументированные процедуры должны включать следующее: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[120]</w:t>
      </w:r>
      <w:r w:rsidRPr="00CA3D08">
        <w:rPr>
          <w:lang w:val="ru-RU"/>
        </w:rPr>
        <w:t xml:space="preserve"> процедуры обращения с товарами до, во время и после обработки,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[121]</w:t>
      </w:r>
      <w:r w:rsidR="009F23CE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ориентацию и конфигурацию товара во время обработки,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[122]</w:t>
      </w:r>
      <w:r w:rsidR="009F23CE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параметры обработки и средства их измерения и регистрации</w:t>
      </w:r>
      <w:r w:rsidR="00072299">
        <w:rPr>
          <w:lang w:val="ru-RU"/>
        </w:rPr>
        <w:t>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[123]</w:t>
      </w:r>
      <w:r w:rsidR="009F23CE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калибровку и регистрацию показаний датчиков температуры и газовой смеси,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[124]</w:t>
      </w:r>
      <w:r w:rsidR="009F23CE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планы на случай непредвиденных обстоятельств и корректирующие действия, которые необходимо предпринять в случае срыва обработки или проблем с параметрами обработки,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[125]</w:t>
      </w:r>
      <w:r w:rsidR="00AA1BD8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 xml:space="preserve">процедуру обращения </w:t>
      </w:r>
      <w:r w:rsidR="00CB4D35" w:rsidRPr="00CA3D08">
        <w:rPr>
          <w:lang w:val="ru-RU"/>
        </w:rPr>
        <w:t>с</w:t>
      </w:r>
      <w:r w:rsidRPr="00CA3D08">
        <w:rPr>
          <w:lang w:val="ru-RU"/>
        </w:rPr>
        <w:t xml:space="preserve"> отклонённы</w:t>
      </w:r>
      <w:r w:rsidR="00CB4D35" w:rsidRPr="00CA3D08">
        <w:rPr>
          <w:lang w:val="ru-RU"/>
        </w:rPr>
        <w:t>ми</w:t>
      </w:r>
      <w:r w:rsidRPr="00CA3D08">
        <w:rPr>
          <w:lang w:val="ru-RU"/>
        </w:rPr>
        <w:t xml:space="preserve"> парти</w:t>
      </w:r>
      <w:r w:rsidR="00CB4D35" w:rsidRPr="00CA3D08">
        <w:rPr>
          <w:lang w:val="ru-RU"/>
        </w:rPr>
        <w:t>ями</w:t>
      </w:r>
      <w:r w:rsidR="00072299">
        <w:rPr>
          <w:lang w:val="ru-RU"/>
        </w:rPr>
        <w:t>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lastRenderedPageBreak/>
        <w:t>[126]</w:t>
      </w:r>
      <w:r w:rsidRPr="00CA3D08">
        <w:rPr>
          <w:lang w:val="ru-RU"/>
        </w:rPr>
        <w:t xml:space="preserve"> этикетирование (при необходимости), ведение документации и требования к документации,</w:t>
      </w:r>
    </w:p>
    <w:p w:rsidR="000916BA" w:rsidRPr="00CA3D08" w:rsidRDefault="000916BA" w:rsidP="000916BA">
      <w:pPr>
        <w:pStyle w:val="IPPBullet1Last"/>
      </w:pPr>
      <w:r w:rsidRPr="00CA3D08">
        <w:rPr>
          <w:rStyle w:val="PleaseReviewParagraphId"/>
          <w:lang w:val="en-US"/>
        </w:rPr>
        <w:t>[127]</w:t>
      </w:r>
      <w:r w:rsidRPr="00CA3D08">
        <w:rPr>
          <w:lang w:val="en-US"/>
        </w:rPr>
        <w:t xml:space="preserve"> </w:t>
      </w:r>
      <w:r w:rsidRPr="00CA3D08">
        <w:t>обучение</w:t>
      </w:r>
      <w:r w:rsidRPr="00CA3D08">
        <w:rPr>
          <w:lang w:val="en-US"/>
        </w:rPr>
        <w:t xml:space="preserve"> </w:t>
      </w:r>
      <w:r w:rsidRPr="00CA3D08">
        <w:t>персонала</w:t>
      </w:r>
      <w:r w:rsidR="00072299">
        <w:t>.</w:t>
      </w:r>
    </w:p>
    <w:p w:rsidR="009E72D6" w:rsidRPr="00CA3D08" w:rsidRDefault="009E72D6" w:rsidP="009E72D6">
      <w:pPr>
        <w:pStyle w:val="IPPNormal"/>
        <w:spacing w:after="0" w:line="140" w:lineRule="exact"/>
        <w:rPr>
          <w:lang w:val="ru-RU"/>
        </w:rPr>
      </w:pPr>
    </w:p>
    <w:p w:rsidR="000916BA" w:rsidRPr="00CA3D08" w:rsidRDefault="000916BA" w:rsidP="000916BA">
      <w:pPr>
        <w:pStyle w:val="IPPHeading2"/>
        <w:rPr>
          <w:lang w:val="ru-RU"/>
        </w:rPr>
      </w:pPr>
      <w:r w:rsidRPr="00CA3D08">
        <w:rPr>
          <w:rStyle w:val="PleaseReviewParagraphId"/>
          <w:b w:val="0"/>
        </w:rPr>
        <w:t>[128]</w:t>
      </w:r>
      <w:bookmarkStart w:id="22" w:name="_Toc514344644"/>
      <w:r w:rsidR="00300C9D" w:rsidRPr="00CA3D08">
        <w:rPr>
          <w:rStyle w:val="PleaseReviewParagraphId"/>
          <w:b w:val="0"/>
          <w:lang w:val="ru-RU"/>
        </w:rPr>
        <w:t xml:space="preserve"> </w:t>
      </w:r>
      <w:r w:rsidRPr="00CA3D08">
        <w:t>6.2</w:t>
      </w:r>
      <w:r w:rsidR="00300C9D" w:rsidRPr="00CA3D08">
        <w:rPr>
          <w:lang w:val="ru-RU"/>
        </w:rPr>
        <w:t xml:space="preserve"> </w:t>
      </w:r>
      <w:bookmarkEnd w:id="21"/>
      <w:bookmarkEnd w:id="22"/>
      <w:r w:rsidR="00300C9D" w:rsidRPr="00CA3D08">
        <w:rPr>
          <w:lang w:val="ru-RU"/>
        </w:rPr>
        <w:t>Ведение документации</w:t>
      </w:r>
    </w:p>
    <w:p w:rsidR="000916BA" w:rsidRPr="00CA3D08" w:rsidRDefault="000916BA" w:rsidP="000916BA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[129]</w:t>
      </w:r>
      <w:r w:rsidR="00300C9D"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>Лица, ответственные за обработки, должны хранить записи по каждой проведённой обработке. Эти записи необходимо предоставлять НОКЗР страны, в которой обработка проводится или начата</w:t>
      </w:r>
      <w:r w:rsidR="00CB4D35" w:rsidRPr="00CA3D08">
        <w:rPr>
          <w:sz w:val="24"/>
          <w:lang w:val="ru-RU"/>
        </w:rPr>
        <w:t>,</w:t>
      </w:r>
      <w:r w:rsidRPr="00CA3D08">
        <w:rPr>
          <w:sz w:val="24"/>
          <w:lang w:val="ru-RU"/>
        </w:rPr>
        <w:t xml:space="preserve"> для целей аудита и </w:t>
      </w:r>
      <w:r w:rsidR="00CB4D35" w:rsidRPr="00CA3D08">
        <w:rPr>
          <w:sz w:val="24"/>
          <w:lang w:val="ru-RU"/>
        </w:rPr>
        <w:t>проверки,</w:t>
      </w:r>
      <w:r w:rsidRPr="00CA3D08">
        <w:rPr>
          <w:sz w:val="24"/>
          <w:lang w:val="ru-RU"/>
        </w:rPr>
        <w:t xml:space="preserve"> или когда необходим</w:t>
      </w:r>
      <w:r w:rsidR="00CB4D35" w:rsidRPr="00CA3D08">
        <w:rPr>
          <w:sz w:val="24"/>
          <w:lang w:val="ru-RU"/>
        </w:rPr>
        <w:t>о отслеживание.</w:t>
      </w:r>
    </w:p>
    <w:p w:rsidR="000916BA" w:rsidRPr="00CA3D08" w:rsidRDefault="000916BA" w:rsidP="00300C9D">
      <w:pPr>
        <w:pStyle w:val="IPPNormalCloseSpace"/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r w:rsidRPr="002A417C">
        <w:rPr>
          <w:rStyle w:val="PleaseReviewParagraphId"/>
          <w:rFonts w:cs="Arial"/>
          <w:szCs w:val="16"/>
          <w:lang w:val="ru-RU"/>
        </w:rPr>
        <w:t>[130]</w:t>
      </w:r>
      <w:r w:rsidR="00300C9D" w:rsidRPr="00CA3D08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CA3D08">
        <w:rPr>
          <w:sz w:val="24"/>
          <w:lang w:val="ru-RU"/>
        </w:rPr>
        <w:t>Соответствующие записи об обработках с регулируемым составом газовой среды в качестве фитосанитарн</w:t>
      </w:r>
      <w:r w:rsidR="00B15A42">
        <w:rPr>
          <w:sz w:val="24"/>
          <w:lang w:val="ru-RU"/>
        </w:rPr>
        <w:t>ых</w:t>
      </w:r>
      <w:r w:rsidRPr="00CA3D08">
        <w:rPr>
          <w:sz w:val="24"/>
          <w:lang w:val="ru-RU"/>
        </w:rPr>
        <w:t xml:space="preserve"> мер должны быть сохранены лицами, ответственными за обработки в течение, по меньшей мере, одного года, чтобы обеспечить отслеживание обработанных партий. Записи об отдельных обработках могут включать</w:t>
      </w:r>
      <w:r w:rsidR="00911C8B" w:rsidRPr="00CA3D08">
        <w:rPr>
          <w:sz w:val="24"/>
          <w:lang w:val="ru-RU"/>
        </w:rPr>
        <w:t xml:space="preserve"> следующие </w:t>
      </w:r>
      <w:r w:rsidRPr="00CA3D08">
        <w:rPr>
          <w:sz w:val="24"/>
          <w:lang w:val="ru-RU"/>
        </w:rPr>
        <w:t xml:space="preserve"> данные:</w:t>
      </w:r>
      <w:r w:rsidRPr="00CA3D08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</w:p>
    <w:p w:rsidR="00300C9D" w:rsidRPr="00CA3D08" w:rsidRDefault="00300C9D" w:rsidP="00300C9D">
      <w:pPr>
        <w:pStyle w:val="IPPBullet1"/>
        <w:rPr>
          <w:lang w:val="ru-RU"/>
        </w:rPr>
      </w:pPr>
      <w:r w:rsidRPr="002A417C">
        <w:rPr>
          <w:rStyle w:val="PleaseReviewParagraphId"/>
          <w:rFonts w:cs="Arial"/>
          <w:szCs w:val="16"/>
          <w:lang w:val="ru-RU"/>
        </w:rPr>
        <w:t>[131]</w:t>
      </w:r>
      <w:r w:rsidRPr="00CA3D08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CA3D08">
        <w:rPr>
          <w:lang w:val="ru-RU"/>
        </w:rPr>
        <w:t>идентификация сооружения и ответственных лиц,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[132]</w:t>
      </w:r>
      <w:r w:rsidR="00300C9D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примен</w:t>
      </w:r>
      <w:r w:rsidR="005928ED" w:rsidRPr="00CA3D08">
        <w:rPr>
          <w:lang w:val="ru-RU"/>
        </w:rPr>
        <w:t>ённая</w:t>
      </w:r>
      <w:r w:rsidRPr="00CA3D08">
        <w:rPr>
          <w:lang w:val="ru-RU"/>
        </w:rPr>
        <w:t xml:space="preserve"> </w:t>
      </w:r>
      <w:r w:rsidR="001F6F48" w:rsidRPr="00CA3D08">
        <w:rPr>
          <w:lang w:val="ru-RU"/>
        </w:rPr>
        <w:t>схем</w:t>
      </w:r>
      <w:r w:rsidR="005928ED" w:rsidRPr="00CA3D08">
        <w:rPr>
          <w:lang w:val="ru-RU"/>
        </w:rPr>
        <w:t>а</w:t>
      </w:r>
      <w:r w:rsidRPr="00CA3D08">
        <w:rPr>
          <w:lang w:val="ru-RU"/>
        </w:rPr>
        <w:t xml:space="preserve"> обработки</w:t>
      </w:r>
      <w:r w:rsidR="005928ED" w:rsidRPr="00CA3D08">
        <w:rPr>
          <w:lang w:val="ru-RU"/>
        </w:rPr>
        <w:t>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[133]</w:t>
      </w:r>
      <w:r w:rsidR="00300C9D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обработ</w:t>
      </w:r>
      <w:r w:rsidR="005928ED" w:rsidRPr="00CA3D08">
        <w:rPr>
          <w:lang w:val="ru-RU"/>
        </w:rPr>
        <w:t>анный</w:t>
      </w:r>
      <w:r w:rsidRPr="00CA3D08">
        <w:rPr>
          <w:lang w:val="ru-RU"/>
        </w:rPr>
        <w:t xml:space="preserve"> товар</w:t>
      </w:r>
      <w:r w:rsidR="005928ED" w:rsidRPr="00CA3D08">
        <w:rPr>
          <w:lang w:val="ru-RU"/>
        </w:rPr>
        <w:t>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[134]</w:t>
      </w:r>
      <w:r w:rsidR="00300C9D" w:rsidRPr="00CA3D08">
        <w:rPr>
          <w:rStyle w:val="PleaseReviewParagraphId"/>
          <w:lang w:val="ru-RU"/>
        </w:rPr>
        <w:t xml:space="preserve"> </w:t>
      </w:r>
      <w:r w:rsidR="006B5899" w:rsidRPr="00DF0444">
        <w:rPr>
          <w:rStyle w:val="PleaseReviewParagraphId"/>
          <w:rFonts w:ascii="Times New Roman" w:hAnsi="Times New Roman"/>
          <w:color w:val="auto"/>
          <w:sz w:val="24"/>
          <w:lang w:val="ru-RU"/>
        </w:rPr>
        <w:t>регулируемый целевой</w:t>
      </w:r>
      <w:r w:rsidRPr="00DF0444">
        <w:rPr>
          <w:lang w:val="ru-RU"/>
        </w:rPr>
        <w:t xml:space="preserve"> </w:t>
      </w:r>
      <w:r w:rsidRPr="00CA3D08">
        <w:rPr>
          <w:lang w:val="ru-RU"/>
        </w:rPr>
        <w:t>вредн</w:t>
      </w:r>
      <w:r w:rsidR="006B5899" w:rsidRPr="00CA3D08">
        <w:rPr>
          <w:lang w:val="ru-RU"/>
        </w:rPr>
        <w:t>ый</w:t>
      </w:r>
      <w:r w:rsidRPr="00CA3D08">
        <w:rPr>
          <w:lang w:val="ru-RU"/>
        </w:rPr>
        <w:t xml:space="preserve"> организм</w:t>
      </w:r>
      <w:r w:rsidR="006B5899" w:rsidRPr="00CA3D08">
        <w:rPr>
          <w:lang w:val="ru-RU"/>
        </w:rPr>
        <w:t>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[135]</w:t>
      </w:r>
      <w:r w:rsidRPr="00CA3D08">
        <w:rPr>
          <w:lang w:val="ru-RU"/>
        </w:rPr>
        <w:t xml:space="preserve"> упаковщик, производитель, экспортер и место производства товара</w:t>
      </w:r>
      <w:r w:rsidR="006B5899" w:rsidRPr="00CA3D08">
        <w:rPr>
          <w:lang w:val="ru-RU"/>
        </w:rPr>
        <w:t>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[136]</w:t>
      </w:r>
      <w:r w:rsidR="00072299">
        <w:rPr>
          <w:lang w:val="ru-RU"/>
        </w:rPr>
        <w:t xml:space="preserve"> размер и объё</w:t>
      </w:r>
      <w:r w:rsidRPr="00CA3D08">
        <w:rPr>
          <w:lang w:val="ru-RU"/>
        </w:rPr>
        <w:t xml:space="preserve">м партии, включая количество </w:t>
      </w:r>
      <w:r w:rsidR="006B5899" w:rsidRPr="00CA3D08">
        <w:rPr>
          <w:lang w:val="ru-RU"/>
        </w:rPr>
        <w:t>предметов</w:t>
      </w:r>
      <w:r w:rsidRPr="00CA3D08">
        <w:rPr>
          <w:lang w:val="ru-RU"/>
        </w:rPr>
        <w:t xml:space="preserve"> или </w:t>
      </w:r>
      <w:r w:rsidR="006B5899" w:rsidRPr="00CA3D08">
        <w:rPr>
          <w:lang w:val="ru-RU"/>
        </w:rPr>
        <w:t>упаковок,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[137]</w:t>
      </w:r>
      <w:r w:rsidR="00300C9D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>номер обработки или другие идентификационные маркировки или характеристики партии</w:t>
      </w:r>
      <w:r w:rsidR="006B5899" w:rsidRPr="00CA3D08">
        <w:rPr>
          <w:lang w:val="ru-RU"/>
        </w:rPr>
        <w:t>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[138]</w:t>
      </w:r>
      <w:r w:rsidR="00300C9D" w:rsidRPr="00CA3D08">
        <w:rPr>
          <w:rStyle w:val="PleaseReviewParagraphId"/>
          <w:lang w:val="ru-RU"/>
        </w:rPr>
        <w:t xml:space="preserve"> </w:t>
      </w:r>
      <w:r w:rsidRPr="00CA3D08">
        <w:rPr>
          <w:lang w:val="ru-RU"/>
        </w:rPr>
        <w:t xml:space="preserve">дата и продолжительность </w:t>
      </w:r>
      <w:r w:rsidR="002A417C" w:rsidRPr="00CA3D08">
        <w:rPr>
          <w:lang w:val="ru-RU"/>
        </w:rPr>
        <w:t>обработки,</w:t>
      </w:r>
      <w:r w:rsidRPr="00CA3D08">
        <w:rPr>
          <w:lang w:val="ru-RU"/>
        </w:rPr>
        <w:t xml:space="preserve"> </w:t>
      </w:r>
      <w:r w:rsidR="002A417C">
        <w:rPr>
          <w:lang w:val="ru-RU"/>
        </w:rPr>
        <w:t>а также</w:t>
      </w:r>
      <w:r w:rsidRPr="00CA3D08">
        <w:rPr>
          <w:lang w:val="ru-RU"/>
        </w:rPr>
        <w:t xml:space="preserve"> имя лица, выполняющего обработку</w:t>
      </w:r>
      <w:r w:rsidR="006B5899" w:rsidRPr="00CA3D08">
        <w:rPr>
          <w:lang w:val="ru-RU"/>
        </w:rPr>
        <w:t>,</w:t>
      </w:r>
    </w:p>
    <w:p w:rsidR="000916BA" w:rsidRPr="00CA3D08" w:rsidRDefault="000916BA" w:rsidP="000916BA">
      <w:pPr>
        <w:pStyle w:val="IPPBullet1"/>
        <w:rPr>
          <w:lang w:val="ru-RU"/>
        </w:rPr>
      </w:pPr>
      <w:r w:rsidRPr="00CA3D08">
        <w:rPr>
          <w:rStyle w:val="PleaseReviewParagraphId"/>
          <w:lang w:val="ru-RU"/>
        </w:rPr>
        <w:t>[139]</w:t>
      </w:r>
      <w:r w:rsidRPr="00CA3D08">
        <w:rPr>
          <w:lang w:val="ru-RU"/>
        </w:rPr>
        <w:t xml:space="preserve"> концентрация или концентрации газ</w:t>
      </w:r>
      <w:proofErr w:type="gramStart"/>
      <w:r w:rsidR="006B5899" w:rsidRPr="00CA3D08">
        <w:rPr>
          <w:lang w:val="ru-RU"/>
        </w:rPr>
        <w:t>а(</w:t>
      </w:r>
      <w:proofErr w:type="spellStart"/>
      <w:proofErr w:type="gramEnd"/>
      <w:r w:rsidRPr="00CA3D08">
        <w:rPr>
          <w:lang w:val="ru-RU"/>
        </w:rPr>
        <w:t>ов</w:t>
      </w:r>
      <w:proofErr w:type="spellEnd"/>
      <w:r w:rsidR="006B5899" w:rsidRPr="00CA3D08">
        <w:rPr>
          <w:lang w:val="ru-RU"/>
        </w:rPr>
        <w:t>)</w:t>
      </w:r>
      <w:r w:rsidRPr="00CA3D08">
        <w:rPr>
          <w:lang w:val="ru-RU"/>
        </w:rPr>
        <w:t>, температура товара и (</w:t>
      </w:r>
      <w:r w:rsidR="0055623F" w:rsidRPr="00CA3D08">
        <w:rPr>
          <w:lang w:val="ru-RU"/>
        </w:rPr>
        <w:t>если</w:t>
      </w:r>
      <w:r w:rsidRPr="00CA3D08">
        <w:rPr>
          <w:lang w:val="ru-RU"/>
        </w:rPr>
        <w:t xml:space="preserve"> </w:t>
      </w:r>
      <w:r w:rsidR="0055623F" w:rsidRPr="00CA3D08">
        <w:rPr>
          <w:lang w:val="ru-RU"/>
        </w:rPr>
        <w:t>требуется</w:t>
      </w:r>
      <w:r w:rsidRPr="00CA3D08">
        <w:rPr>
          <w:lang w:val="ru-RU"/>
        </w:rPr>
        <w:t>) другие параметры газовой среды, такие как влажность и давление</w:t>
      </w:r>
      <w:r w:rsidR="006B5899" w:rsidRPr="00CA3D08">
        <w:rPr>
          <w:lang w:val="ru-RU"/>
        </w:rPr>
        <w:t>,</w:t>
      </w:r>
    </w:p>
    <w:p w:rsidR="000916BA" w:rsidRPr="00CA3D08" w:rsidRDefault="000916BA" w:rsidP="000916BA">
      <w:pPr>
        <w:pStyle w:val="IPPBullet1Last"/>
      </w:pPr>
      <w:r w:rsidRPr="00CA3D08">
        <w:rPr>
          <w:rStyle w:val="PleaseReviewParagraphId"/>
        </w:rPr>
        <w:t>[140]</w:t>
      </w:r>
      <w:r w:rsidRPr="00CA3D08">
        <w:t xml:space="preserve"> любое наблюда</w:t>
      </w:r>
      <w:r w:rsidR="0055623F" w:rsidRPr="00CA3D08">
        <w:t>вшееся</w:t>
      </w:r>
      <w:r w:rsidRPr="00CA3D08">
        <w:t xml:space="preserve"> отклонение от </w:t>
      </w:r>
      <w:r w:rsidR="001F6F48" w:rsidRPr="00CA3D08">
        <w:t>схемы</w:t>
      </w:r>
      <w:r w:rsidRPr="00CA3D08">
        <w:t xml:space="preserve"> обработки и, при необходимости, последующие действия</w:t>
      </w:r>
      <w:r w:rsidR="006B5899" w:rsidRPr="00CA3D08">
        <w:t>.</w:t>
      </w:r>
    </w:p>
    <w:p w:rsidR="009E72D6" w:rsidRPr="00CA3D08" w:rsidRDefault="009E72D6" w:rsidP="009E72D6">
      <w:pPr>
        <w:pStyle w:val="IPPNormal"/>
        <w:spacing w:after="0" w:line="140" w:lineRule="exact"/>
        <w:rPr>
          <w:lang w:val="ru-RU"/>
        </w:rPr>
      </w:pPr>
    </w:p>
    <w:p w:rsidR="000916BA" w:rsidRPr="00CA3D08" w:rsidRDefault="000916BA" w:rsidP="000916BA">
      <w:pPr>
        <w:pStyle w:val="IPPHeading2"/>
        <w:tabs>
          <w:tab w:val="left" w:pos="851"/>
        </w:tabs>
        <w:jc w:val="both"/>
        <w:rPr>
          <w:lang w:val="ru-RU"/>
        </w:rPr>
      </w:pPr>
      <w:r w:rsidRPr="00CA3D08">
        <w:rPr>
          <w:rStyle w:val="PleaseReviewParagraphId"/>
          <w:b w:val="0"/>
          <w:lang w:val="ru-RU"/>
        </w:rPr>
        <w:t>[141]</w:t>
      </w:r>
      <w:bookmarkStart w:id="23" w:name="_Toc514344645"/>
      <w:r w:rsidR="00300C9D" w:rsidRPr="00CA3D08">
        <w:rPr>
          <w:rStyle w:val="PleaseReviewParagraphId"/>
          <w:b w:val="0"/>
          <w:lang w:val="ru-RU"/>
        </w:rPr>
        <w:t xml:space="preserve"> </w:t>
      </w:r>
      <w:r w:rsidRPr="00CA3D08">
        <w:rPr>
          <w:lang w:val="ru-RU"/>
        </w:rPr>
        <w:t>6.3</w:t>
      </w:r>
      <w:bookmarkEnd w:id="23"/>
      <w:r w:rsidR="00300C9D" w:rsidRPr="00CA3D08">
        <w:rPr>
          <w:lang w:val="ru-RU"/>
        </w:rPr>
        <w:t xml:space="preserve"> </w:t>
      </w:r>
      <w:r w:rsidRPr="00CA3D08">
        <w:rPr>
          <w:bCs/>
          <w:lang w:val="ru-RU"/>
        </w:rPr>
        <w:t>Документация НОКЗР</w:t>
      </w:r>
    </w:p>
    <w:p w:rsidR="000916BA" w:rsidRPr="00CA3D08" w:rsidRDefault="000916BA" w:rsidP="00C2479B">
      <w:pPr>
        <w:pStyle w:val="IPPNormal"/>
        <w:rPr>
          <w:bCs/>
          <w:sz w:val="24"/>
          <w:lang w:val="ru-RU"/>
        </w:rPr>
      </w:pPr>
      <w:r w:rsidRPr="00CA3D08">
        <w:rPr>
          <w:rStyle w:val="PleaseReviewParagraphId"/>
          <w:lang w:val="ru-RU"/>
        </w:rPr>
        <w:t xml:space="preserve">[142] </w:t>
      </w:r>
      <w:r w:rsidRPr="00CA3D08">
        <w:rPr>
          <w:bCs/>
          <w:sz w:val="24"/>
          <w:lang w:val="ru-RU"/>
        </w:rPr>
        <w:t>Все процедуры НОКЗР должны быть надлежащим образом задокументированы, а записи, в том числе проведённых контрольных проверок, и выданные фитосанитарные сертификаты должны храниться не менее одного года. В случаях несоответствия, или в новых, или неожиданных, фитосанитарных ситуациях документация должна предоставляться по запросу, как описано в МСФМ 13 («</w:t>
      </w:r>
      <w:r w:rsidRPr="00CA3D08">
        <w:rPr>
          <w:bCs/>
          <w:i/>
          <w:sz w:val="24"/>
          <w:lang w:val="ru-RU"/>
        </w:rPr>
        <w:t>Руководство по нотификации о несоответствии и экстренном действии</w:t>
      </w:r>
      <w:r w:rsidRPr="00CA3D08">
        <w:rPr>
          <w:bCs/>
          <w:sz w:val="24"/>
          <w:lang w:val="ru-RU"/>
        </w:rPr>
        <w:t>»).</w:t>
      </w:r>
    </w:p>
    <w:p w:rsidR="009E72D6" w:rsidRPr="00CA3D08" w:rsidRDefault="009E72D6" w:rsidP="009E72D6">
      <w:pPr>
        <w:pStyle w:val="IPPNormal"/>
        <w:spacing w:after="0" w:line="140" w:lineRule="exact"/>
        <w:rPr>
          <w:lang w:val="ru-RU"/>
        </w:rPr>
      </w:pPr>
    </w:p>
    <w:p w:rsidR="000916BA" w:rsidRPr="00CA3D08" w:rsidRDefault="000916BA" w:rsidP="000916BA">
      <w:pPr>
        <w:pStyle w:val="IPPHeading1"/>
        <w:rPr>
          <w:lang w:val="ru-RU"/>
        </w:rPr>
      </w:pPr>
      <w:r w:rsidRPr="00CA3D08">
        <w:rPr>
          <w:rStyle w:val="PleaseReviewParagraphId"/>
          <w:b w:val="0"/>
          <w:lang w:val="ru-RU"/>
        </w:rPr>
        <w:t>[143]</w:t>
      </w:r>
      <w:bookmarkStart w:id="24" w:name="_Toc514344646"/>
      <w:r w:rsidR="00C2479B" w:rsidRPr="00CA3D08">
        <w:rPr>
          <w:rStyle w:val="PleaseReviewParagraphId"/>
          <w:b w:val="0"/>
          <w:lang w:val="ru-RU"/>
        </w:rPr>
        <w:t xml:space="preserve"> </w:t>
      </w:r>
      <w:r w:rsidRPr="00CA3D08">
        <w:rPr>
          <w:lang w:val="ru-RU"/>
        </w:rPr>
        <w:t>7.</w:t>
      </w:r>
      <w:bookmarkEnd w:id="24"/>
      <w:r w:rsidRPr="00CA3D08">
        <w:rPr>
          <w:szCs w:val="24"/>
          <w:lang w:val="ru-RU"/>
        </w:rPr>
        <w:t xml:space="preserve"> </w:t>
      </w:r>
      <w:r w:rsidRPr="009E72D6">
        <w:rPr>
          <w:sz w:val="28"/>
          <w:szCs w:val="28"/>
          <w:lang w:val="ru-RU"/>
        </w:rPr>
        <w:t>Досмотр</w:t>
      </w:r>
    </w:p>
    <w:p w:rsidR="000916BA" w:rsidRPr="00CA3D08" w:rsidRDefault="000916BA" w:rsidP="000916BA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[144]</w:t>
      </w:r>
      <w:r w:rsidR="00C2479B"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 xml:space="preserve">Досмотр должен проводиться НОКЗР экспортирующей страны и может проводиться НОКЗР импортирующей страны для определения соответствия фитосанитарным импортным требованиям. Если живые </w:t>
      </w:r>
      <w:r w:rsidR="0055623F" w:rsidRPr="00CA3D08">
        <w:rPr>
          <w:sz w:val="24"/>
          <w:lang w:val="ru-RU"/>
        </w:rPr>
        <w:t xml:space="preserve">нецелевые </w:t>
      </w:r>
      <w:r w:rsidRPr="00CA3D08">
        <w:rPr>
          <w:sz w:val="24"/>
          <w:lang w:val="ru-RU"/>
        </w:rPr>
        <w:t>вредные организмы обнаруживаются после обработки</w:t>
      </w:r>
      <w:r w:rsidR="0055623F" w:rsidRPr="00CA3D08">
        <w:rPr>
          <w:sz w:val="24"/>
          <w:lang w:val="ru-RU"/>
        </w:rPr>
        <w:t xml:space="preserve"> либо</w:t>
      </w:r>
      <w:r w:rsidRPr="00CA3D08">
        <w:rPr>
          <w:sz w:val="24"/>
          <w:lang w:val="ru-RU"/>
        </w:rPr>
        <w:t xml:space="preserve"> НОКЗР экспортирующей страны</w:t>
      </w:r>
      <w:r w:rsidR="0055623F" w:rsidRPr="00CA3D08">
        <w:rPr>
          <w:sz w:val="24"/>
          <w:lang w:val="ru-RU"/>
        </w:rPr>
        <w:t>,</w:t>
      </w:r>
      <w:r w:rsidRPr="00CA3D08">
        <w:rPr>
          <w:sz w:val="24"/>
          <w:lang w:val="ru-RU"/>
        </w:rPr>
        <w:t xml:space="preserve"> </w:t>
      </w:r>
      <w:r w:rsidR="0055623F" w:rsidRPr="00CA3D08">
        <w:rPr>
          <w:sz w:val="24"/>
          <w:lang w:val="ru-RU"/>
        </w:rPr>
        <w:t>либо</w:t>
      </w:r>
      <w:r w:rsidRPr="00CA3D08">
        <w:rPr>
          <w:sz w:val="24"/>
          <w:lang w:val="ru-RU"/>
        </w:rPr>
        <w:t xml:space="preserve"> НОКЗР импортирующей страны, то эта НОКЗР должна рассмотреть вопрос, </w:t>
      </w:r>
      <w:r w:rsidR="0055623F" w:rsidRPr="00CA3D08">
        <w:rPr>
          <w:sz w:val="24"/>
          <w:lang w:val="ru-RU"/>
        </w:rPr>
        <w:t>указывает</w:t>
      </w:r>
      <w:r w:rsidRPr="00CA3D08">
        <w:rPr>
          <w:sz w:val="24"/>
          <w:lang w:val="ru-RU"/>
        </w:rPr>
        <w:t xml:space="preserve"> ли их </w:t>
      </w:r>
      <w:r w:rsidRPr="00CA3D08">
        <w:rPr>
          <w:sz w:val="24"/>
          <w:lang w:val="ru-RU"/>
        </w:rPr>
        <w:lastRenderedPageBreak/>
        <w:t xml:space="preserve">выживание </w:t>
      </w:r>
      <w:r w:rsidR="0055623F" w:rsidRPr="00CA3D08">
        <w:rPr>
          <w:sz w:val="24"/>
          <w:lang w:val="ru-RU"/>
        </w:rPr>
        <w:t>на</w:t>
      </w:r>
      <w:r w:rsidRPr="00CA3D08">
        <w:rPr>
          <w:sz w:val="24"/>
          <w:lang w:val="ru-RU"/>
        </w:rPr>
        <w:t xml:space="preserve"> неудачн</w:t>
      </w:r>
      <w:r w:rsidR="0055623F" w:rsidRPr="00CA3D08">
        <w:rPr>
          <w:sz w:val="24"/>
          <w:lang w:val="ru-RU"/>
        </w:rPr>
        <w:t>ую</w:t>
      </w:r>
      <w:r w:rsidRPr="00CA3D08">
        <w:rPr>
          <w:sz w:val="24"/>
          <w:lang w:val="ru-RU"/>
        </w:rPr>
        <w:t xml:space="preserve"> обработк</w:t>
      </w:r>
      <w:r w:rsidR="0055623F" w:rsidRPr="00CA3D08">
        <w:rPr>
          <w:sz w:val="24"/>
          <w:lang w:val="ru-RU"/>
        </w:rPr>
        <w:t>у,</w:t>
      </w:r>
      <w:r w:rsidRPr="00CA3D08">
        <w:rPr>
          <w:sz w:val="24"/>
          <w:lang w:val="ru-RU"/>
        </w:rPr>
        <w:t xml:space="preserve"> и могут ли потребоваться дополнительные фитосанитарные меры.</w:t>
      </w:r>
    </w:p>
    <w:p w:rsidR="000916BA" w:rsidRPr="00CA3D08" w:rsidRDefault="000916BA" w:rsidP="000916BA">
      <w:pPr>
        <w:pStyle w:val="IPPNormal"/>
        <w:rPr>
          <w:lang w:val="ru-RU"/>
        </w:rPr>
      </w:pPr>
      <w:r w:rsidRPr="00CA3D08">
        <w:rPr>
          <w:rStyle w:val="PleaseReviewParagraphId"/>
          <w:lang w:val="ru-RU"/>
        </w:rPr>
        <w:t>[145]</w:t>
      </w:r>
      <w:r w:rsidR="00C2479B"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>НОКЗР импортирующей страны может проверить документацию и записи по обработкам, проводимым во время транспортировки, для определения соответствия фитосанитарным импортным требованиям.</w:t>
      </w:r>
    </w:p>
    <w:p w:rsidR="009E72D6" w:rsidRPr="00CA3D08" w:rsidRDefault="009E72D6" w:rsidP="009E72D6">
      <w:pPr>
        <w:pStyle w:val="IPPNormal"/>
        <w:spacing w:after="0" w:line="140" w:lineRule="exact"/>
        <w:rPr>
          <w:lang w:val="ru-RU"/>
        </w:rPr>
      </w:pPr>
    </w:p>
    <w:p w:rsidR="000916BA" w:rsidRPr="00CA3D08" w:rsidRDefault="000916BA" w:rsidP="000916BA">
      <w:pPr>
        <w:pStyle w:val="IPPHeading1"/>
        <w:rPr>
          <w:lang w:val="ru-RU"/>
        </w:rPr>
      </w:pPr>
      <w:r w:rsidRPr="00CA3D08">
        <w:rPr>
          <w:rStyle w:val="PleaseReviewParagraphId"/>
          <w:b w:val="0"/>
          <w:lang w:val="ru-RU"/>
        </w:rPr>
        <w:t>[146]</w:t>
      </w:r>
      <w:bookmarkStart w:id="25" w:name="_Toc438542810"/>
      <w:bookmarkStart w:id="26" w:name="_Toc514344647"/>
      <w:r w:rsidR="00C2479B" w:rsidRPr="00CA3D08">
        <w:rPr>
          <w:rStyle w:val="PleaseReviewParagraphId"/>
          <w:b w:val="0"/>
          <w:lang w:val="ru-RU"/>
        </w:rPr>
        <w:t xml:space="preserve"> </w:t>
      </w:r>
      <w:r w:rsidRPr="00CA3D08">
        <w:rPr>
          <w:lang w:val="ru-RU"/>
        </w:rPr>
        <w:t>8</w:t>
      </w:r>
      <w:bookmarkEnd w:id="25"/>
      <w:r w:rsidRPr="00CA3D08">
        <w:rPr>
          <w:lang w:val="ru-RU"/>
        </w:rPr>
        <w:t>.</w:t>
      </w:r>
      <w:bookmarkEnd w:id="26"/>
      <w:r w:rsidR="00C2479B" w:rsidRPr="00CA3D08">
        <w:rPr>
          <w:lang w:val="ru-RU"/>
        </w:rPr>
        <w:t xml:space="preserve"> Ответственность</w:t>
      </w:r>
    </w:p>
    <w:p w:rsidR="000916BA" w:rsidRPr="00CA3D08" w:rsidRDefault="000916BA" w:rsidP="00C2479B">
      <w:pPr>
        <w:pStyle w:val="IPPNormal"/>
        <w:rPr>
          <w:sz w:val="24"/>
          <w:lang w:val="ru-RU"/>
        </w:rPr>
      </w:pPr>
      <w:r w:rsidRPr="00CA3D08">
        <w:rPr>
          <w:rStyle w:val="PleaseReviewParagraphId"/>
          <w:lang w:val="ru-RU"/>
        </w:rPr>
        <w:t>[147]</w:t>
      </w:r>
      <w:r w:rsidR="00C2479B"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 xml:space="preserve">НОКЗР страны, в которой инициируется или проводится обработка, несёт ответственность за оценку, утверждение и аудит </w:t>
      </w:r>
      <w:r w:rsidR="00A46A19" w:rsidRPr="00CA3D08">
        <w:rPr>
          <w:sz w:val="24"/>
          <w:lang w:val="ru-RU"/>
        </w:rPr>
        <w:t xml:space="preserve">применения </w:t>
      </w:r>
      <w:r w:rsidRPr="00CA3D08">
        <w:rPr>
          <w:sz w:val="24"/>
          <w:lang w:val="ru-RU"/>
        </w:rPr>
        <w:t xml:space="preserve">обработок </w:t>
      </w:r>
      <w:r w:rsidR="00A46A19" w:rsidRPr="00CA3D08">
        <w:rPr>
          <w:sz w:val="24"/>
          <w:lang w:val="ru-RU"/>
        </w:rPr>
        <w:t xml:space="preserve">с </w:t>
      </w:r>
      <w:r w:rsidRPr="00CA3D08">
        <w:rPr>
          <w:sz w:val="24"/>
          <w:lang w:val="ru-RU"/>
        </w:rPr>
        <w:t xml:space="preserve">регулируемым составом газовой среды в качестве фитосанитарных мер, в том числе тех, которые выполняются </w:t>
      </w:r>
      <w:r w:rsidR="00A46A19" w:rsidRPr="00CA3D08">
        <w:rPr>
          <w:sz w:val="24"/>
          <w:lang w:val="ru-RU"/>
        </w:rPr>
        <w:t xml:space="preserve">самой </w:t>
      </w:r>
      <w:r w:rsidRPr="00CA3D08">
        <w:rPr>
          <w:sz w:val="24"/>
          <w:lang w:val="ru-RU"/>
        </w:rPr>
        <w:t xml:space="preserve">НОКЗР или другими уполномоченными лицами. </w:t>
      </w:r>
      <w:r w:rsidR="00A46A19" w:rsidRPr="00CA3D08">
        <w:rPr>
          <w:sz w:val="24"/>
          <w:lang w:val="ru-RU"/>
        </w:rPr>
        <w:t>Если</w:t>
      </w:r>
      <w:r w:rsidRPr="00CA3D08">
        <w:rPr>
          <w:sz w:val="24"/>
          <w:lang w:val="ru-RU"/>
        </w:rPr>
        <w:t xml:space="preserve"> обработки проводятся или завершаются во время транспортировки, НОКЗР экспортирующей страны обычно несёт ответственность за уполномоч</w:t>
      </w:r>
      <w:r w:rsidR="00A46A19" w:rsidRPr="00CA3D08">
        <w:rPr>
          <w:sz w:val="24"/>
          <w:lang w:val="ru-RU"/>
        </w:rPr>
        <w:t>ивание</w:t>
      </w:r>
      <w:r w:rsidRPr="00CA3D08">
        <w:rPr>
          <w:sz w:val="24"/>
          <w:lang w:val="ru-RU"/>
        </w:rPr>
        <w:t xml:space="preserve"> лиц, проводящих обработку во время транспортировки, а НОКЗР импортирующей страны несёт ответственность за проверку соблюдения требований к обработке. </w:t>
      </w:r>
    </w:p>
    <w:p w:rsidR="000916BA" w:rsidRPr="00CA3D08" w:rsidRDefault="000916BA" w:rsidP="000916BA">
      <w:pPr>
        <w:pStyle w:val="IPPParagraphnumbering"/>
        <w:tabs>
          <w:tab w:val="clear" w:pos="0"/>
          <w:tab w:val="left" w:pos="567"/>
        </w:tabs>
        <w:spacing w:line="276" w:lineRule="auto"/>
        <w:ind w:firstLine="0"/>
        <w:rPr>
          <w:sz w:val="24"/>
          <w:lang w:val="ru-RU"/>
        </w:rPr>
      </w:pPr>
      <w:proofErr w:type="gramStart"/>
      <w:r w:rsidRPr="00CA3D08">
        <w:rPr>
          <w:rStyle w:val="PleaseReviewParagraphId"/>
          <w:lang w:val="ru-RU"/>
        </w:rPr>
        <w:t>[148]</w:t>
      </w:r>
      <w:r w:rsidR="00C2479B" w:rsidRPr="00CA3D08">
        <w:rPr>
          <w:rStyle w:val="PleaseReviewParagraphId"/>
          <w:lang w:val="ru-RU"/>
        </w:rPr>
        <w:t xml:space="preserve"> </w:t>
      </w:r>
      <w:r w:rsidRPr="00CA3D08">
        <w:rPr>
          <w:sz w:val="24"/>
          <w:lang w:val="ru-RU"/>
        </w:rPr>
        <w:t>В той мере, в какой это необходимо, НОКЗР должна сотрудничать с другими национальными и международными регулирующими агентствами, имеющими отношение к разработке, утверждению и безопасности обработок с регулируемым составом газовой среды, включая подготовку и аттестацию персонала, проводящего обработку, уполномочивание лиц, занимающихся обработкой и утверждение сооружений для использования регулируемого состава газовой среды.</w:t>
      </w:r>
      <w:proofErr w:type="gramEnd"/>
      <w:r w:rsidRPr="00CA3D08">
        <w:rPr>
          <w:sz w:val="24"/>
          <w:lang w:val="ru-RU"/>
        </w:rPr>
        <w:t xml:space="preserve"> Должны быть определены соответствующие обязанности НОКЗР и других регулирующих органов, если таковые имеются, во избежание дублирования, противоречий, несогласованности или неоправданности требований.</w:t>
      </w:r>
    </w:p>
    <w:p w:rsidR="009E72D6" w:rsidRPr="00CA3D08" w:rsidRDefault="009E72D6" w:rsidP="009E72D6">
      <w:pPr>
        <w:pStyle w:val="IPPNormal"/>
        <w:spacing w:after="0" w:line="140" w:lineRule="exact"/>
        <w:rPr>
          <w:lang w:val="ru-RU"/>
        </w:rPr>
      </w:pPr>
    </w:p>
    <w:p w:rsidR="00154AA3" w:rsidRPr="00CA3D08" w:rsidRDefault="000916BA" w:rsidP="009E72D6">
      <w:pPr>
        <w:pStyle w:val="IPPNormal"/>
        <w:rPr>
          <w:b/>
          <w:sz w:val="24"/>
          <w:lang w:val="ru-RU" w:eastAsia="ar-SA"/>
        </w:rPr>
      </w:pPr>
      <w:r w:rsidRPr="00CA3D08">
        <w:rPr>
          <w:rStyle w:val="PleaseReviewParagraphId"/>
          <w:rFonts w:cs="Arial"/>
          <w:szCs w:val="16"/>
          <w:lang w:val="ru-RU"/>
        </w:rPr>
        <w:t>[149]</w:t>
      </w:r>
      <w:r w:rsidR="00C2479B" w:rsidRPr="00CA3D08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154AA3" w:rsidRPr="009E72D6">
        <w:rPr>
          <w:b/>
          <w:sz w:val="28"/>
          <w:szCs w:val="28"/>
          <w:lang w:val="ru-RU" w:eastAsia="ar-SA"/>
        </w:rPr>
        <w:t>Потенциальные проблемы по реализации</w:t>
      </w:r>
    </w:p>
    <w:p w:rsidR="000916BA" w:rsidRPr="00003A5D" w:rsidRDefault="000916BA" w:rsidP="000916BA">
      <w:pPr>
        <w:pStyle w:val="IPPNormal"/>
        <w:rPr>
          <w:sz w:val="24"/>
          <w:lang w:val="ru-RU" w:eastAsia="ar-SA"/>
        </w:rPr>
      </w:pPr>
      <w:r w:rsidRPr="00CA3D08">
        <w:rPr>
          <w:rStyle w:val="PleaseReviewParagraphId"/>
          <w:rFonts w:cs="Arial"/>
          <w:szCs w:val="16"/>
          <w:lang w:val="ru-RU"/>
        </w:rPr>
        <w:t>[150]</w:t>
      </w:r>
      <w:r w:rsidRPr="00CA3D08">
        <w:rPr>
          <w:sz w:val="24"/>
          <w:lang w:val="ru-RU" w:eastAsia="ar-SA"/>
        </w:rPr>
        <w:t xml:space="preserve"> Этот раздел не является частью стандарта. Комитет по стандартам в мае 2016 года по</w:t>
      </w:r>
      <w:r w:rsidR="00A46A19" w:rsidRPr="00CA3D08">
        <w:rPr>
          <w:sz w:val="24"/>
          <w:lang w:val="ru-RU" w:eastAsia="ar-SA"/>
        </w:rPr>
        <w:t>требовал, чтобы</w:t>
      </w:r>
      <w:r w:rsidRPr="00CA3D08">
        <w:rPr>
          <w:sz w:val="24"/>
          <w:lang w:val="ru-RU" w:eastAsia="ar-SA"/>
        </w:rPr>
        <w:t xml:space="preserve"> Секретариат соб</w:t>
      </w:r>
      <w:r w:rsidR="00A46A19" w:rsidRPr="00CA3D08">
        <w:rPr>
          <w:sz w:val="24"/>
          <w:lang w:val="ru-RU" w:eastAsia="ar-SA"/>
        </w:rPr>
        <w:t>и</w:t>
      </w:r>
      <w:r w:rsidRPr="00CA3D08">
        <w:rPr>
          <w:sz w:val="24"/>
          <w:lang w:val="ru-RU" w:eastAsia="ar-SA"/>
        </w:rPr>
        <w:t>ра</w:t>
      </w:r>
      <w:r w:rsidR="00A46A19" w:rsidRPr="00CA3D08">
        <w:rPr>
          <w:sz w:val="24"/>
          <w:lang w:val="ru-RU" w:eastAsia="ar-SA"/>
        </w:rPr>
        <w:t>л</w:t>
      </w:r>
      <w:r w:rsidRPr="00CA3D08">
        <w:rPr>
          <w:sz w:val="24"/>
          <w:lang w:val="ru-RU" w:eastAsia="ar-SA"/>
        </w:rPr>
        <w:t xml:space="preserve"> информацию о любых возможных проблемах реализации, связанных с этим проектом. Пожалуйста, предоставьте подробную информацию и предложения о том, как </w:t>
      </w:r>
      <w:r w:rsidR="00A46A19" w:rsidRPr="00CA3D08">
        <w:rPr>
          <w:sz w:val="24"/>
          <w:lang w:val="ru-RU" w:eastAsia="ar-SA"/>
        </w:rPr>
        <w:t>раз</w:t>
      </w:r>
      <w:r w:rsidRPr="00CA3D08">
        <w:rPr>
          <w:sz w:val="24"/>
          <w:lang w:val="ru-RU" w:eastAsia="ar-SA"/>
        </w:rPr>
        <w:t>решить эти потенциальные проблемы реализации.</w:t>
      </w:r>
    </w:p>
    <w:sectPr w:rsidR="000916BA" w:rsidRPr="00003A5D">
      <w:pgSz w:w="11906" w:h="16838" w:code="9"/>
      <w:pgMar w:top="1559" w:right="1418" w:bottom="1418" w:left="1418" w:header="851" w:footer="851" w:gutter="0"/>
      <w:cols w:space="720"/>
      <w:titlePg/>
      <w:docGrid w:linePitch="299"/>
    </w:sectPr>
  </w:body>
</w:document>
</file>

<file path=word/commentsIds.xml><?xml version="1.0" encoding="utf-8"?>
<w16cid:commentsIds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41B0A0" w16cid:durableId="20962290"/>
  <w16cid:commentId w16cid:paraId="5FDDEAD3" w16cid:durableId="209622AD"/>
  <w16cid:commentId w16cid:paraId="27FC6939" w16cid:durableId="20964FDC"/>
  <w16cid:commentId w16cid:paraId="55A673F6" w16cid:durableId="20A65420"/>
  <w16cid:commentId w16cid:paraId="1E031DFC" w16cid:durableId="209654C5"/>
  <w16cid:commentId w16cid:paraId="77532018" w16cid:durableId="20A6491A"/>
  <w16cid:commentId w16cid:paraId="1121821C" w16cid:durableId="209956F5"/>
  <w16cid:commentId w16cid:paraId="18B7AE9E" w16cid:durableId="20A6493D"/>
  <w16cid:commentId w16cid:paraId="181E3005" w16cid:durableId="20967F3F"/>
  <w16cid:commentId w16cid:paraId="3448D218" w16cid:durableId="20A64959"/>
  <w16cid:commentId w16cid:paraId="6FE00663" w16cid:durableId="20992F3E"/>
  <w16cid:commentId w16cid:paraId="02F60EB5" w16cid:durableId="20A649E4"/>
  <w16cid:commentId w16cid:paraId="00FE5421" w16cid:durableId="20995D6A"/>
  <w16cid:commentId w16cid:paraId="45271B4E" w16cid:durableId="20979CDB"/>
  <w16cid:commentId w16cid:paraId="3939C221" w16cid:durableId="209A4C5E"/>
  <w16cid:commentId w16cid:paraId="3C649FC6" w16cid:durableId="20A64AB6"/>
  <w16cid:commentId w16cid:paraId="2836BD0F" w16cid:durableId="20997EEB"/>
  <w16cid:commentId w16cid:paraId="4205DB6D" w16cid:durableId="20A64B00"/>
  <w16cid:commentId w16cid:paraId="146C7DC5" w16cid:durableId="20993040"/>
  <w16cid:commentId w16cid:paraId="56AA650E" w16cid:durableId="20A64B34"/>
  <w16cid:commentId w16cid:paraId="48116D2A" w16cid:durableId="20968C36"/>
  <w16cid:commentId w16cid:paraId="03043226" w16cid:durableId="20A64B8D"/>
  <w16cid:commentId w16cid:paraId="2F48D6C7" w16cid:durableId="20993150"/>
  <w16cid:commentId w16cid:paraId="78725DC5" w16cid:durableId="20A64BEE"/>
  <w16cid:commentId w16cid:paraId="21DE49B0" w16cid:durableId="2098F3B7"/>
  <w16cid:commentId w16cid:paraId="3D07E2EC" w16cid:durableId="20A64C2E"/>
  <w16cid:commentId w16cid:paraId="06A413A9" w16cid:durableId="2097A09C"/>
  <w16cid:commentId w16cid:paraId="17D7DA15" w16cid:durableId="2099324D"/>
  <w16cid:commentId w16cid:paraId="58808D4D" w16cid:durableId="20A64C77"/>
  <w16cid:commentId w16cid:paraId="2AB03E80" w16cid:durableId="20A64C78"/>
  <w16cid:commentId w16cid:paraId="2B28C02F" w16cid:durableId="2097A155"/>
  <w16cid:commentId w16cid:paraId="65E0A463" w16cid:durableId="20A64CD8"/>
  <w16cid:commentId w16cid:paraId="396C851B" w16cid:durableId="20993276"/>
  <w16cid:commentId w16cid:paraId="600744D9" w16cid:durableId="2099A016"/>
  <w16cid:commentId w16cid:paraId="5A5D1B4B" w16cid:durableId="20A64D32"/>
  <w16cid:commentId w16cid:paraId="0B255DD0" w16cid:durableId="2098F420"/>
  <w16cid:commentId w16cid:paraId="218CD319" w16cid:durableId="20A64DCB"/>
  <w16cid:commentId w16cid:paraId="034FD776" w16cid:durableId="209621F0"/>
  <w16cid:commentId w16cid:paraId="7D2145E5" w16cid:durableId="209621F1"/>
  <w16cid:commentId w16cid:paraId="224F3657" w16cid:durableId="2097D101"/>
  <w16cid:commentId w16cid:paraId="767D6B8F" w16cid:durableId="20A64DF5"/>
  <w16cid:commentId w16cid:paraId="430A0CAC" w16cid:durableId="2097A597"/>
  <w16cid:commentId w16cid:paraId="63E1796E" w16cid:durableId="20A6551C"/>
  <w16cid:commentId w16cid:paraId="32E4CAED" w16cid:durableId="2097C19D"/>
  <w16cid:commentId w16cid:paraId="5E336342" w16cid:durableId="209AD638"/>
  <w16cid:commentId w16cid:paraId="6EA1DF67" w16cid:durableId="20A64EB0"/>
  <w16cid:commentId w16cid:paraId="3AECB84B" w16cid:durableId="2098F451"/>
  <w16cid:commentId w16cid:paraId="2E77CDF4" w16cid:durableId="20A64F35"/>
  <w16cid:commentId w16cid:paraId="2C0B19B9" w16cid:durableId="209A49DF"/>
  <w16cid:commentId w16cid:paraId="4485019E" w16cid:durableId="2097DCF4"/>
  <w16cid:commentId w16cid:paraId="5DE3E01D" w16cid:durableId="20A64F84"/>
  <w16cid:commentId w16cid:paraId="4515DF40" w16cid:durableId="20993178"/>
  <w16cid:commentId w16cid:paraId="18884EAE" w16cid:durableId="20A64FB6"/>
  <w16cid:commentId w16cid:paraId="2B89E8CA" w16cid:durableId="209931E9"/>
  <w16cid:commentId w16cid:paraId="7A82C0D5" w16cid:durableId="20A64FC2"/>
  <w16cid:commentId w16cid:paraId="1D2E9BE6" w16cid:durableId="209931FB"/>
  <w16cid:commentId w16cid:paraId="4D232B48" w16cid:durableId="20A64FEE"/>
  <w16cid:commentId w16cid:paraId="0EAEE8BB" w16cid:durableId="20999CBB"/>
  <w16cid:commentId w16cid:paraId="63A57478" w16cid:durableId="20A65021"/>
  <w16cid:commentId w16cid:paraId="644A093F" w16cid:durableId="20999AEC"/>
  <w16cid:commentId w16cid:paraId="21AE2524" w16cid:durableId="20A6505E"/>
  <w16cid:commentId w16cid:paraId="7FC0E5D7" w16cid:durableId="20999531"/>
  <w16cid:commentId w16cid:paraId="3B580756" w16cid:durableId="20A650C5"/>
  <w16cid:commentId w16cid:paraId="21DE3A2F" w16cid:durableId="2099321E"/>
  <w16cid:commentId w16cid:paraId="62505038" w16cid:durableId="20A650D6"/>
  <w16cid:commentId w16cid:paraId="22045EEB" w16cid:durableId="209621F2"/>
  <w16cid:commentId w16cid:paraId="30571E8D" w16cid:durableId="2098DA3D"/>
  <w16cid:commentId w16cid:paraId="73E3D743" w16cid:durableId="2098DCE3"/>
  <w16cid:commentId w16cid:paraId="7F164FB6" w16cid:durableId="20998EF9"/>
  <w16cid:commentId w16cid:paraId="002ECFCB" w16cid:durableId="20A65131"/>
  <w16cid:commentId w16cid:paraId="03817763" w16cid:durableId="2098DEEC"/>
  <w16cid:commentId w16cid:paraId="0888306A" w16cid:durableId="209933DE"/>
  <w16cid:commentId w16cid:paraId="314333F2" w16cid:durableId="20A65170"/>
  <w16cid:commentId w16cid:paraId="723D1B28" w16cid:durableId="2098E184"/>
  <w16cid:commentId w16cid:paraId="729588F5" w16cid:durableId="20A651E9"/>
  <w16cid:commentId w16cid:paraId="7DCFFB19" w16cid:durableId="2098EE46"/>
  <w16cid:commentId w16cid:paraId="72F52AEC" w16cid:durableId="20A652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0F" w:rsidRDefault="009E700F">
      <w:r>
        <w:rPr>
          <w:rStyle w:val="PleaseReviewParagraphId"/>
        </w:rPr>
        <w:t>[][]</w:t>
      </w:r>
      <w:r>
        <w:separator/>
      </w:r>
    </w:p>
  </w:endnote>
  <w:endnote w:type="continuationSeparator" w:id="0">
    <w:p w:rsidR="009E700F" w:rsidRDefault="009E700F">
      <w:r>
        <w:rPr>
          <w:rStyle w:val="PleaseReviewParagraphId"/>
        </w:rPr>
        <w:t>[][]</w:t>
      </w: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0F" w:rsidRDefault="009E700F">
      <w:r>
        <w:rPr>
          <w:rStyle w:val="PleaseReviewParagraphId"/>
        </w:rPr>
        <w:t>[][]</w:t>
      </w:r>
      <w:r>
        <w:separator/>
      </w:r>
    </w:p>
  </w:footnote>
  <w:footnote w:type="continuationSeparator" w:id="0">
    <w:p w:rsidR="009E700F" w:rsidRDefault="009E700F">
      <w:r>
        <w:rPr>
          <w:rStyle w:val="PleaseReviewParagraphId"/>
        </w:rPr>
        <w:t>[][]</w:t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949"/>
    <w:multiLevelType w:val="hybridMultilevel"/>
    <w:tmpl w:val="F2C0325A"/>
    <w:lvl w:ilvl="0" w:tplc="29423E1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7964"/>
    <w:multiLevelType w:val="hybridMultilevel"/>
    <w:tmpl w:val="012A2374"/>
    <w:lvl w:ilvl="0" w:tplc="73944E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2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C0A6C"/>
    <w:multiLevelType w:val="multilevel"/>
    <w:tmpl w:val="06E871E4"/>
    <w:numStyleLink w:val="IPPParagraphnumberedlist"/>
  </w:abstractNum>
  <w:abstractNum w:abstractNumId="3">
    <w:nsid w:val="0A0B66F5"/>
    <w:multiLevelType w:val="hybridMultilevel"/>
    <w:tmpl w:val="0CA8D5BA"/>
    <w:lvl w:ilvl="0" w:tplc="4970D5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17887"/>
    <w:multiLevelType w:val="hybridMultilevel"/>
    <w:tmpl w:val="38DA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F606E"/>
    <w:multiLevelType w:val="multilevel"/>
    <w:tmpl w:val="6F0A2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919000A"/>
    <w:multiLevelType w:val="hybridMultilevel"/>
    <w:tmpl w:val="6DBC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47FC7"/>
    <w:multiLevelType w:val="hybridMultilevel"/>
    <w:tmpl w:val="A580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81A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ABE72CE"/>
    <w:multiLevelType w:val="hybridMultilevel"/>
    <w:tmpl w:val="5F40760E"/>
    <w:lvl w:ilvl="0" w:tplc="939E8A3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1087B"/>
    <w:multiLevelType w:val="hybridMultilevel"/>
    <w:tmpl w:val="1940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5345"/>
    <w:multiLevelType w:val="multilevel"/>
    <w:tmpl w:val="A94667C8"/>
    <w:lvl w:ilvl="0">
      <w:start w:val="1"/>
      <w:numFmt w:val="bullet"/>
      <w:lvlText w:val="-"/>
      <w:lvlJc w:val="left"/>
      <w:pPr>
        <w:tabs>
          <w:tab w:val="num" w:pos="0"/>
        </w:tabs>
        <w:ind w:left="0" w:hanging="482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4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5">
    <w:nsid w:val="387C3A4E"/>
    <w:multiLevelType w:val="hybridMultilevel"/>
    <w:tmpl w:val="3404FF2C"/>
    <w:lvl w:ilvl="0" w:tplc="4970D5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77E7B"/>
    <w:multiLevelType w:val="hybridMultilevel"/>
    <w:tmpl w:val="C912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103D7"/>
    <w:multiLevelType w:val="hybridMultilevel"/>
    <w:tmpl w:val="D94015CE"/>
    <w:lvl w:ilvl="0" w:tplc="4970D5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87C46"/>
    <w:multiLevelType w:val="hybridMultilevel"/>
    <w:tmpl w:val="298E8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776E5"/>
    <w:multiLevelType w:val="hybridMultilevel"/>
    <w:tmpl w:val="9EB87BEA"/>
    <w:lvl w:ilvl="0" w:tplc="3D067FB6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B8F5C"/>
    <w:multiLevelType w:val="multilevel"/>
    <w:tmpl w:val="55AB8F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3">
    <w:nsid w:val="581E41F6"/>
    <w:multiLevelType w:val="multilevel"/>
    <w:tmpl w:val="8FA89A20"/>
    <w:lvl w:ilvl="0">
      <w:start w:val="1"/>
      <w:numFmt w:val="bullet"/>
      <w:lvlText w:val="-"/>
      <w:lvlJc w:val="left"/>
      <w:pPr>
        <w:tabs>
          <w:tab w:val="num" w:pos="0"/>
        </w:tabs>
        <w:ind w:left="0" w:hanging="482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24">
    <w:nsid w:val="5B6450A2"/>
    <w:multiLevelType w:val="multilevel"/>
    <w:tmpl w:val="2C426DA8"/>
    <w:lvl w:ilvl="0">
      <w:start w:val="1"/>
      <w:numFmt w:val="bullet"/>
      <w:lvlText w:val="-"/>
      <w:lvlJc w:val="left"/>
      <w:pPr>
        <w:tabs>
          <w:tab w:val="num" w:pos="0"/>
        </w:tabs>
        <w:ind w:left="0" w:hanging="482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482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25">
    <w:nsid w:val="5EB877DE"/>
    <w:multiLevelType w:val="hybridMultilevel"/>
    <w:tmpl w:val="9C2EFF2E"/>
    <w:lvl w:ilvl="0" w:tplc="939E8A34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0684E"/>
    <w:multiLevelType w:val="hybridMultilevel"/>
    <w:tmpl w:val="AC7A5696"/>
    <w:lvl w:ilvl="0" w:tplc="4970D5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16D7D"/>
    <w:multiLevelType w:val="hybridMultilevel"/>
    <w:tmpl w:val="52D2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10D3E"/>
    <w:multiLevelType w:val="hybridMultilevel"/>
    <w:tmpl w:val="58228C06"/>
    <w:lvl w:ilvl="0" w:tplc="14C64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  <w:lvlOverride w:ilvl="0">
      <w:startOverride w:val="1"/>
    </w:lvlOverride>
  </w:num>
  <w:num w:numId="2">
    <w:abstractNumId w:val="31"/>
  </w:num>
  <w:num w:numId="3">
    <w:abstractNumId w:val="17"/>
  </w:num>
  <w:num w:numId="4">
    <w:abstractNumId w:val="7"/>
  </w:num>
  <w:num w:numId="5">
    <w:abstractNumId w:val="12"/>
  </w:num>
  <w:num w:numId="6">
    <w:abstractNumId w:val="8"/>
  </w:num>
  <w:num w:numId="7">
    <w:abstractNumId w:val="21"/>
  </w:num>
  <w:num w:numId="8">
    <w:abstractNumId w:val="21"/>
  </w:num>
  <w:num w:numId="9">
    <w:abstractNumId w:val="1"/>
  </w:num>
  <w:num w:numId="10">
    <w:abstractNumId w:val="30"/>
  </w:num>
  <w:num w:numId="11">
    <w:abstractNumId w:val="29"/>
  </w:num>
  <w:num w:numId="12">
    <w:abstractNumId w:val="5"/>
  </w:num>
  <w:num w:numId="13">
    <w:abstractNumId w:val="26"/>
  </w:num>
  <w:num w:numId="14">
    <w:abstractNumId w:val="4"/>
  </w:num>
  <w:num w:numId="15">
    <w:abstractNumId w:val="2"/>
  </w:num>
  <w:num w:numId="16">
    <w:abstractNumId w:val="14"/>
  </w:num>
  <w:num w:numId="17">
    <w:abstractNumId w:val="16"/>
  </w:num>
  <w:num w:numId="18">
    <w:abstractNumId w:val="32"/>
  </w:num>
  <w:num w:numId="19">
    <w:abstractNumId w:val="9"/>
  </w:num>
  <w:num w:numId="20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3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5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6">
    <w:abstractNumId w:val="0"/>
  </w:num>
  <w:num w:numId="27">
    <w:abstractNumId w:val="19"/>
  </w:num>
  <w:num w:numId="28">
    <w:abstractNumId w:val="28"/>
  </w:num>
  <w:num w:numId="29">
    <w:abstractNumId w:val="21"/>
  </w:num>
  <w:num w:numId="30">
    <w:abstractNumId w:val="21"/>
  </w:num>
  <w:num w:numId="31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2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3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482"/>
          </w:tabs>
          <w:ind w:left="482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"/>
  </w:num>
  <w:num w:numId="37">
    <w:abstractNumId w:val="18"/>
  </w:num>
  <w:num w:numId="38">
    <w:abstractNumId w:val="15"/>
  </w:num>
  <w:num w:numId="39">
    <w:abstractNumId w:val="13"/>
  </w:num>
  <w:num w:numId="40">
    <w:abstractNumId w:val="24"/>
  </w:num>
  <w:num w:numId="41">
    <w:abstractNumId w:val="10"/>
  </w:num>
  <w:num w:numId="42">
    <w:abstractNumId w:val="6"/>
  </w:num>
  <w:num w:numId="43">
    <w:abstractNumId w:val="27"/>
  </w:num>
  <w:num w:numId="44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5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6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7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8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9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50">
    <w:abstractNumId w:val="11"/>
  </w:num>
  <w:num w:numId="51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52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53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54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55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56">
    <w:abstractNumId w:val="21"/>
  </w:num>
  <w:num w:numId="57">
    <w:abstractNumId w:val="21"/>
  </w:num>
  <w:num w:numId="58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420"/>
  <w:hyphenationZone w:val="425"/>
  <w:evenAndOddHeaders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6D"/>
    <w:rsid w:val="00003A5D"/>
    <w:rsid w:val="0000780D"/>
    <w:rsid w:val="00011D2B"/>
    <w:rsid w:val="00011E67"/>
    <w:rsid w:val="0001213F"/>
    <w:rsid w:val="00013D44"/>
    <w:rsid w:val="000145A4"/>
    <w:rsid w:val="0001689D"/>
    <w:rsid w:val="00016E32"/>
    <w:rsid w:val="00017538"/>
    <w:rsid w:val="00017CEA"/>
    <w:rsid w:val="00020127"/>
    <w:rsid w:val="00026408"/>
    <w:rsid w:val="00026E60"/>
    <w:rsid w:val="000312F3"/>
    <w:rsid w:val="0003244D"/>
    <w:rsid w:val="00032D7C"/>
    <w:rsid w:val="000355BF"/>
    <w:rsid w:val="00035F69"/>
    <w:rsid w:val="000376B6"/>
    <w:rsid w:val="000427F7"/>
    <w:rsid w:val="000428C8"/>
    <w:rsid w:val="000438DD"/>
    <w:rsid w:val="00043C43"/>
    <w:rsid w:val="00044F24"/>
    <w:rsid w:val="00045AB5"/>
    <w:rsid w:val="00050580"/>
    <w:rsid w:val="00050A44"/>
    <w:rsid w:val="0005217F"/>
    <w:rsid w:val="00053245"/>
    <w:rsid w:val="000539B1"/>
    <w:rsid w:val="00053DA7"/>
    <w:rsid w:val="0006091A"/>
    <w:rsid w:val="00062E2C"/>
    <w:rsid w:val="00065B5C"/>
    <w:rsid w:val="00066902"/>
    <w:rsid w:val="000678E9"/>
    <w:rsid w:val="00072299"/>
    <w:rsid w:val="000758A9"/>
    <w:rsid w:val="000762DE"/>
    <w:rsid w:val="00080022"/>
    <w:rsid w:val="0008055E"/>
    <w:rsid w:val="00080D82"/>
    <w:rsid w:val="0008432F"/>
    <w:rsid w:val="000851B2"/>
    <w:rsid w:val="00085A11"/>
    <w:rsid w:val="0008797E"/>
    <w:rsid w:val="000916BA"/>
    <w:rsid w:val="000923D8"/>
    <w:rsid w:val="00093E93"/>
    <w:rsid w:val="00094791"/>
    <w:rsid w:val="00095E33"/>
    <w:rsid w:val="00097333"/>
    <w:rsid w:val="000A267C"/>
    <w:rsid w:val="000A3107"/>
    <w:rsid w:val="000B22AC"/>
    <w:rsid w:val="000B2C7F"/>
    <w:rsid w:val="000B43A4"/>
    <w:rsid w:val="000B4B43"/>
    <w:rsid w:val="000B7371"/>
    <w:rsid w:val="000B7521"/>
    <w:rsid w:val="000B785A"/>
    <w:rsid w:val="000C00D7"/>
    <w:rsid w:val="000C0BD4"/>
    <w:rsid w:val="000C2040"/>
    <w:rsid w:val="000C3113"/>
    <w:rsid w:val="000C3242"/>
    <w:rsid w:val="000C518E"/>
    <w:rsid w:val="000C632C"/>
    <w:rsid w:val="000C6DD5"/>
    <w:rsid w:val="000D2879"/>
    <w:rsid w:val="000D2DB4"/>
    <w:rsid w:val="000D7E78"/>
    <w:rsid w:val="000E257E"/>
    <w:rsid w:val="000E4FD7"/>
    <w:rsid w:val="000E5D1A"/>
    <w:rsid w:val="000E5FB0"/>
    <w:rsid w:val="000E6ADA"/>
    <w:rsid w:val="000F0569"/>
    <w:rsid w:val="000F1905"/>
    <w:rsid w:val="000F22F6"/>
    <w:rsid w:val="000F47A0"/>
    <w:rsid w:val="000F4965"/>
    <w:rsid w:val="000F796A"/>
    <w:rsid w:val="00100925"/>
    <w:rsid w:val="001016C2"/>
    <w:rsid w:val="00102A4F"/>
    <w:rsid w:val="00102D30"/>
    <w:rsid w:val="00103A6B"/>
    <w:rsid w:val="00103C66"/>
    <w:rsid w:val="00105F01"/>
    <w:rsid w:val="00110CE8"/>
    <w:rsid w:val="00115295"/>
    <w:rsid w:val="00122885"/>
    <w:rsid w:val="001232EB"/>
    <w:rsid w:val="001234B9"/>
    <w:rsid w:val="00130C85"/>
    <w:rsid w:val="001326BF"/>
    <w:rsid w:val="00133B67"/>
    <w:rsid w:val="00135AF7"/>
    <w:rsid w:val="00136208"/>
    <w:rsid w:val="001367E6"/>
    <w:rsid w:val="001372FD"/>
    <w:rsid w:val="00145436"/>
    <w:rsid w:val="001467E0"/>
    <w:rsid w:val="00147BD6"/>
    <w:rsid w:val="00153453"/>
    <w:rsid w:val="00154AA3"/>
    <w:rsid w:val="00160E57"/>
    <w:rsid w:val="001634E9"/>
    <w:rsid w:val="0016622E"/>
    <w:rsid w:val="001701C5"/>
    <w:rsid w:val="00170DB2"/>
    <w:rsid w:val="00170EE7"/>
    <w:rsid w:val="00171101"/>
    <w:rsid w:val="0017246B"/>
    <w:rsid w:val="00172A27"/>
    <w:rsid w:val="00173258"/>
    <w:rsid w:val="00174393"/>
    <w:rsid w:val="00177FC3"/>
    <w:rsid w:val="00181119"/>
    <w:rsid w:val="00181386"/>
    <w:rsid w:val="00182781"/>
    <w:rsid w:val="001835C7"/>
    <w:rsid w:val="00191EB3"/>
    <w:rsid w:val="00192395"/>
    <w:rsid w:val="00192B9D"/>
    <w:rsid w:val="001944D6"/>
    <w:rsid w:val="001957E1"/>
    <w:rsid w:val="00196BFC"/>
    <w:rsid w:val="001A01E5"/>
    <w:rsid w:val="001A4C9D"/>
    <w:rsid w:val="001A5A6F"/>
    <w:rsid w:val="001A66DF"/>
    <w:rsid w:val="001A7DEC"/>
    <w:rsid w:val="001B086E"/>
    <w:rsid w:val="001B1673"/>
    <w:rsid w:val="001B2020"/>
    <w:rsid w:val="001B3565"/>
    <w:rsid w:val="001B54FC"/>
    <w:rsid w:val="001B6C3C"/>
    <w:rsid w:val="001C2B4D"/>
    <w:rsid w:val="001C3ACD"/>
    <w:rsid w:val="001C47DB"/>
    <w:rsid w:val="001C4F93"/>
    <w:rsid w:val="001C5369"/>
    <w:rsid w:val="001D072C"/>
    <w:rsid w:val="001D0FF8"/>
    <w:rsid w:val="001D2C68"/>
    <w:rsid w:val="001D34A2"/>
    <w:rsid w:val="001D5B34"/>
    <w:rsid w:val="001D638D"/>
    <w:rsid w:val="001D7981"/>
    <w:rsid w:val="001D7DE7"/>
    <w:rsid w:val="001E03D6"/>
    <w:rsid w:val="001E14B7"/>
    <w:rsid w:val="001E23DA"/>
    <w:rsid w:val="001E4CAC"/>
    <w:rsid w:val="001E58F2"/>
    <w:rsid w:val="001F03EA"/>
    <w:rsid w:val="001F0970"/>
    <w:rsid w:val="001F1D0C"/>
    <w:rsid w:val="001F1E09"/>
    <w:rsid w:val="001F2A3E"/>
    <w:rsid w:val="001F4809"/>
    <w:rsid w:val="001F645A"/>
    <w:rsid w:val="001F66D9"/>
    <w:rsid w:val="001F6F48"/>
    <w:rsid w:val="001F6FB1"/>
    <w:rsid w:val="001F7999"/>
    <w:rsid w:val="002039A5"/>
    <w:rsid w:val="00204D4E"/>
    <w:rsid w:val="00204D5B"/>
    <w:rsid w:val="00206D37"/>
    <w:rsid w:val="0021061D"/>
    <w:rsid w:val="00210D8E"/>
    <w:rsid w:val="00213ACA"/>
    <w:rsid w:val="0021538F"/>
    <w:rsid w:val="00216836"/>
    <w:rsid w:val="00217AC3"/>
    <w:rsid w:val="00220437"/>
    <w:rsid w:val="00221B7C"/>
    <w:rsid w:val="0022334D"/>
    <w:rsid w:val="00224B63"/>
    <w:rsid w:val="00224F75"/>
    <w:rsid w:val="00225651"/>
    <w:rsid w:val="00230765"/>
    <w:rsid w:val="00231E51"/>
    <w:rsid w:val="00233889"/>
    <w:rsid w:val="002348ED"/>
    <w:rsid w:val="00234AE5"/>
    <w:rsid w:val="002362FA"/>
    <w:rsid w:val="00237565"/>
    <w:rsid w:val="00237F76"/>
    <w:rsid w:val="00241185"/>
    <w:rsid w:val="002450EA"/>
    <w:rsid w:val="00245126"/>
    <w:rsid w:val="00246895"/>
    <w:rsid w:val="00247F0E"/>
    <w:rsid w:val="002503A6"/>
    <w:rsid w:val="00250A7B"/>
    <w:rsid w:val="002513D0"/>
    <w:rsid w:val="00253DB0"/>
    <w:rsid w:val="002554DA"/>
    <w:rsid w:val="002564FB"/>
    <w:rsid w:val="0025770C"/>
    <w:rsid w:val="002602DA"/>
    <w:rsid w:val="00260982"/>
    <w:rsid w:val="00263B75"/>
    <w:rsid w:val="0026436E"/>
    <w:rsid w:val="002659DD"/>
    <w:rsid w:val="00266709"/>
    <w:rsid w:val="0026671B"/>
    <w:rsid w:val="00267A6D"/>
    <w:rsid w:val="002722D7"/>
    <w:rsid w:val="00272673"/>
    <w:rsid w:val="00273335"/>
    <w:rsid w:val="00274A07"/>
    <w:rsid w:val="00275024"/>
    <w:rsid w:val="002766E3"/>
    <w:rsid w:val="00277153"/>
    <w:rsid w:val="0028181A"/>
    <w:rsid w:val="00283917"/>
    <w:rsid w:val="00283967"/>
    <w:rsid w:val="00283C63"/>
    <w:rsid w:val="0028441F"/>
    <w:rsid w:val="00287089"/>
    <w:rsid w:val="00294C2C"/>
    <w:rsid w:val="00294D55"/>
    <w:rsid w:val="002959FF"/>
    <w:rsid w:val="00295C4C"/>
    <w:rsid w:val="00296B3E"/>
    <w:rsid w:val="00296E82"/>
    <w:rsid w:val="00297DBC"/>
    <w:rsid w:val="002A1DE9"/>
    <w:rsid w:val="002A30AA"/>
    <w:rsid w:val="002A39A3"/>
    <w:rsid w:val="002A417C"/>
    <w:rsid w:val="002A6B02"/>
    <w:rsid w:val="002B2328"/>
    <w:rsid w:val="002B4E70"/>
    <w:rsid w:val="002C0100"/>
    <w:rsid w:val="002C1FD2"/>
    <w:rsid w:val="002C504A"/>
    <w:rsid w:val="002C56ED"/>
    <w:rsid w:val="002C595A"/>
    <w:rsid w:val="002C68D6"/>
    <w:rsid w:val="002C7197"/>
    <w:rsid w:val="002C7DA6"/>
    <w:rsid w:val="002D05F8"/>
    <w:rsid w:val="002D1605"/>
    <w:rsid w:val="002D25D4"/>
    <w:rsid w:val="002D430D"/>
    <w:rsid w:val="002D470E"/>
    <w:rsid w:val="002D7CBE"/>
    <w:rsid w:val="002E04E5"/>
    <w:rsid w:val="002E13EB"/>
    <w:rsid w:val="002E20FF"/>
    <w:rsid w:val="002E2A22"/>
    <w:rsid w:val="002E3EE3"/>
    <w:rsid w:val="002F3D86"/>
    <w:rsid w:val="002F5751"/>
    <w:rsid w:val="002F726E"/>
    <w:rsid w:val="002F7EC1"/>
    <w:rsid w:val="00300C9D"/>
    <w:rsid w:val="00305319"/>
    <w:rsid w:val="003067D2"/>
    <w:rsid w:val="003075C6"/>
    <w:rsid w:val="00312475"/>
    <w:rsid w:val="0031469C"/>
    <w:rsid w:val="003154FB"/>
    <w:rsid w:val="00316CD8"/>
    <w:rsid w:val="003174E2"/>
    <w:rsid w:val="00320799"/>
    <w:rsid w:val="003214FE"/>
    <w:rsid w:val="00322630"/>
    <w:rsid w:val="00323798"/>
    <w:rsid w:val="003242E4"/>
    <w:rsid w:val="0032541F"/>
    <w:rsid w:val="003254DA"/>
    <w:rsid w:val="00326CD9"/>
    <w:rsid w:val="003270F7"/>
    <w:rsid w:val="00327111"/>
    <w:rsid w:val="00327A0F"/>
    <w:rsid w:val="00331FF7"/>
    <w:rsid w:val="00332476"/>
    <w:rsid w:val="00332973"/>
    <w:rsid w:val="00333099"/>
    <w:rsid w:val="00337475"/>
    <w:rsid w:val="00342177"/>
    <w:rsid w:val="00343B16"/>
    <w:rsid w:val="003449C5"/>
    <w:rsid w:val="00346A33"/>
    <w:rsid w:val="00346D82"/>
    <w:rsid w:val="00351764"/>
    <w:rsid w:val="00353AF0"/>
    <w:rsid w:val="003541FB"/>
    <w:rsid w:val="00356F05"/>
    <w:rsid w:val="00357BDC"/>
    <w:rsid w:val="003602DE"/>
    <w:rsid w:val="00366966"/>
    <w:rsid w:val="00366E01"/>
    <w:rsid w:val="00367168"/>
    <w:rsid w:val="00367860"/>
    <w:rsid w:val="00367E6B"/>
    <w:rsid w:val="0037313F"/>
    <w:rsid w:val="003753D6"/>
    <w:rsid w:val="0037590A"/>
    <w:rsid w:val="00376337"/>
    <w:rsid w:val="00380F87"/>
    <w:rsid w:val="003820F5"/>
    <w:rsid w:val="00386FF5"/>
    <w:rsid w:val="00387B71"/>
    <w:rsid w:val="003904FD"/>
    <w:rsid w:val="003964E9"/>
    <w:rsid w:val="003A0564"/>
    <w:rsid w:val="003A0D94"/>
    <w:rsid w:val="003A1D80"/>
    <w:rsid w:val="003A2510"/>
    <w:rsid w:val="003A3045"/>
    <w:rsid w:val="003A35F0"/>
    <w:rsid w:val="003A54B4"/>
    <w:rsid w:val="003A54F4"/>
    <w:rsid w:val="003A57FC"/>
    <w:rsid w:val="003A6392"/>
    <w:rsid w:val="003A7478"/>
    <w:rsid w:val="003B02AB"/>
    <w:rsid w:val="003B0C10"/>
    <w:rsid w:val="003B0F97"/>
    <w:rsid w:val="003B370E"/>
    <w:rsid w:val="003B49D2"/>
    <w:rsid w:val="003B5F7A"/>
    <w:rsid w:val="003B634B"/>
    <w:rsid w:val="003B6646"/>
    <w:rsid w:val="003B735B"/>
    <w:rsid w:val="003B78EC"/>
    <w:rsid w:val="003B7DAB"/>
    <w:rsid w:val="003C2BF3"/>
    <w:rsid w:val="003C343A"/>
    <w:rsid w:val="003C364B"/>
    <w:rsid w:val="003C6301"/>
    <w:rsid w:val="003C649B"/>
    <w:rsid w:val="003C67DC"/>
    <w:rsid w:val="003C6A9D"/>
    <w:rsid w:val="003C6DB8"/>
    <w:rsid w:val="003D1BF1"/>
    <w:rsid w:val="003D46E5"/>
    <w:rsid w:val="003D6785"/>
    <w:rsid w:val="003E066A"/>
    <w:rsid w:val="003E27A1"/>
    <w:rsid w:val="003E4B09"/>
    <w:rsid w:val="003E5FAD"/>
    <w:rsid w:val="003E783C"/>
    <w:rsid w:val="003E7E35"/>
    <w:rsid w:val="003F189D"/>
    <w:rsid w:val="003F26AC"/>
    <w:rsid w:val="003F2B69"/>
    <w:rsid w:val="003F2E91"/>
    <w:rsid w:val="003F3671"/>
    <w:rsid w:val="003F4A5B"/>
    <w:rsid w:val="003F4D7E"/>
    <w:rsid w:val="00400A8E"/>
    <w:rsid w:val="0040348D"/>
    <w:rsid w:val="0040436D"/>
    <w:rsid w:val="00407784"/>
    <w:rsid w:val="004079ED"/>
    <w:rsid w:val="00410A35"/>
    <w:rsid w:val="00410C21"/>
    <w:rsid w:val="0041211E"/>
    <w:rsid w:val="00412A26"/>
    <w:rsid w:val="00412B58"/>
    <w:rsid w:val="0041543A"/>
    <w:rsid w:val="00425722"/>
    <w:rsid w:val="00425A02"/>
    <w:rsid w:val="00426EB7"/>
    <w:rsid w:val="00432089"/>
    <w:rsid w:val="00433275"/>
    <w:rsid w:val="004370AA"/>
    <w:rsid w:val="004372FB"/>
    <w:rsid w:val="0044696D"/>
    <w:rsid w:val="00447F4E"/>
    <w:rsid w:val="00451C9E"/>
    <w:rsid w:val="00452358"/>
    <w:rsid w:val="00453E42"/>
    <w:rsid w:val="00454B96"/>
    <w:rsid w:val="004601C7"/>
    <w:rsid w:val="00460627"/>
    <w:rsid w:val="004610D3"/>
    <w:rsid w:val="004611AE"/>
    <w:rsid w:val="004622CD"/>
    <w:rsid w:val="00462CBE"/>
    <w:rsid w:val="0046344D"/>
    <w:rsid w:val="00466C9D"/>
    <w:rsid w:val="00467BA1"/>
    <w:rsid w:val="0047133F"/>
    <w:rsid w:val="00471F39"/>
    <w:rsid w:val="00474904"/>
    <w:rsid w:val="00475200"/>
    <w:rsid w:val="004763D2"/>
    <w:rsid w:val="0047656B"/>
    <w:rsid w:val="00480320"/>
    <w:rsid w:val="004804D6"/>
    <w:rsid w:val="00480894"/>
    <w:rsid w:val="004821FE"/>
    <w:rsid w:val="00485FB1"/>
    <w:rsid w:val="0048776A"/>
    <w:rsid w:val="00490088"/>
    <w:rsid w:val="00490CCC"/>
    <w:rsid w:val="004912D1"/>
    <w:rsid w:val="00491C9C"/>
    <w:rsid w:val="00491EBD"/>
    <w:rsid w:val="00492A4F"/>
    <w:rsid w:val="0049327F"/>
    <w:rsid w:val="004A0A1B"/>
    <w:rsid w:val="004A12F8"/>
    <w:rsid w:val="004B18EE"/>
    <w:rsid w:val="004B2129"/>
    <w:rsid w:val="004B5B76"/>
    <w:rsid w:val="004B62B2"/>
    <w:rsid w:val="004B6BD5"/>
    <w:rsid w:val="004C07C9"/>
    <w:rsid w:val="004C3037"/>
    <w:rsid w:val="004C3CF1"/>
    <w:rsid w:val="004C427C"/>
    <w:rsid w:val="004C46E9"/>
    <w:rsid w:val="004C5FFD"/>
    <w:rsid w:val="004C7D8E"/>
    <w:rsid w:val="004D09DA"/>
    <w:rsid w:val="004D18BF"/>
    <w:rsid w:val="004D26E2"/>
    <w:rsid w:val="004D3621"/>
    <w:rsid w:val="004D362F"/>
    <w:rsid w:val="004D3A9F"/>
    <w:rsid w:val="004D3CA1"/>
    <w:rsid w:val="004D434E"/>
    <w:rsid w:val="004D672C"/>
    <w:rsid w:val="004D78EF"/>
    <w:rsid w:val="004E2555"/>
    <w:rsid w:val="004E559F"/>
    <w:rsid w:val="004E6195"/>
    <w:rsid w:val="004F029F"/>
    <w:rsid w:val="004F5BEE"/>
    <w:rsid w:val="004F6162"/>
    <w:rsid w:val="004F6E6F"/>
    <w:rsid w:val="004F7050"/>
    <w:rsid w:val="005025CA"/>
    <w:rsid w:val="0050346F"/>
    <w:rsid w:val="00510025"/>
    <w:rsid w:val="00511D33"/>
    <w:rsid w:val="00511E46"/>
    <w:rsid w:val="005153A3"/>
    <w:rsid w:val="0051583F"/>
    <w:rsid w:val="00516785"/>
    <w:rsid w:val="00517E6E"/>
    <w:rsid w:val="0052003A"/>
    <w:rsid w:val="00520550"/>
    <w:rsid w:val="00521877"/>
    <w:rsid w:val="0052466D"/>
    <w:rsid w:val="00524C7A"/>
    <w:rsid w:val="00525532"/>
    <w:rsid w:val="00531B59"/>
    <w:rsid w:val="005326CB"/>
    <w:rsid w:val="00532CA2"/>
    <w:rsid w:val="00533F29"/>
    <w:rsid w:val="00534601"/>
    <w:rsid w:val="00540769"/>
    <w:rsid w:val="0054512F"/>
    <w:rsid w:val="00545797"/>
    <w:rsid w:val="00551577"/>
    <w:rsid w:val="00552EB3"/>
    <w:rsid w:val="0055350E"/>
    <w:rsid w:val="00554742"/>
    <w:rsid w:val="00554DEE"/>
    <w:rsid w:val="0055623F"/>
    <w:rsid w:val="00560C10"/>
    <w:rsid w:val="00561676"/>
    <w:rsid w:val="00562F14"/>
    <w:rsid w:val="00567937"/>
    <w:rsid w:val="005716F4"/>
    <w:rsid w:val="00574493"/>
    <w:rsid w:val="00575C36"/>
    <w:rsid w:val="00576A92"/>
    <w:rsid w:val="00577DB7"/>
    <w:rsid w:val="00580524"/>
    <w:rsid w:val="00585A69"/>
    <w:rsid w:val="00590B8B"/>
    <w:rsid w:val="005928ED"/>
    <w:rsid w:val="00597DE5"/>
    <w:rsid w:val="005A1274"/>
    <w:rsid w:val="005A1B17"/>
    <w:rsid w:val="005A33F3"/>
    <w:rsid w:val="005A4262"/>
    <w:rsid w:val="005A599A"/>
    <w:rsid w:val="005B47B1"/>
    <w:rsid w:val="005B59C2"/>
    <w:rsid w:val="005B63F4"/>
    <w:rsid w:val="005C18A4"/>
    <w:rsid w:val="005C24DB"/>
    <w:rsid w:val="005C352D"/>
    <w:rsid w:val="005C3BB0"/>
    <w:rsid w:val="005C4770"/>
    <w:rsid w:val="005C4837"/>
    <w:rsid w:val="005C64BF"/>
    <w:rsid w:val="005C7A1A"/>
    <w:rsid w:val="005C7BF5"/>
    <w:rsid w:val="005D17AB"/>
    <w:rsid w:val="005D3290"/>
    <w:rsid w:val="005E142F"/>
    <w:rsid w:val="005E2006"/>
    <w:rsid w:val="005E3830"/>
    <w:rsid w:val="005E4130"/>
    <w:rsid w:val="005E43FC"/>
    <w:rsid w:val="005E4440"/>
    <w:rsid w:val="005E6694"/>
    <w:rsid w:val="005F0F59"/>
    <w:rsid w:val="005F134B"/>
    <w:rsid w:val="005F40DF"/>
    <w:rsid w:val="005F55F3"/>
    <w:rsid w:val="005F57B0"/>
    <w:rsid w:val="005F74E8"/>
    <w:rsid w:val="005F7741"/>
    <w:rsid w:val="006012EF"/>
    <w:rsid w:val="00605930"/>
    <w:rsid w:val="00611C40"/>
    <w:rsid w:val="006133FD"/>
    <w:rsid w:val="00614719"/>
    <w:rsid w:val="00616E0B"/>
    <w:rsid w:val="00620174"/>
    <w:rsid w:val="006214CE"/>
    <w:rsid w:val="00621A2B"/>
    <w:rsid w:val="00622AB7"/>
    <w:rsid w:val="00622D7C"/>
    <w:rsid w:val="006230B9"/>
    <w:rsid w:val="006269E3"/>
    <w:rsid w:val="00627A34"/>
    <w:rsid w:val="006325CD"/>
    <w:rsid w:val="006334E9"/>
    <w:rsid w:val="006343C2"/>
    <w:rsid w:val="006357F1"/>
    <w:rsid w:val="006400E6"/>
    <w:rsid w:val="0064614A"/>
    <w:rsid w:val="00646F65"/>
    <w:rsid w:val="00653DFB"/>
    <w:rsid w:val="00657894"/>
    <w:rsid w:val="00657A58"/>
    <w:rsid w:val="00661FFE"/>
    <w:rsid w:val="00663BC4"/>
    <w:rsid w:val="00665705"/>
    <w:rsid w:val="00665CC1"/>
    <w:rsid w:val="0066628C"/>
    <w:rsid w:val="00670A13"/>
    <w:rsid w:val="006710C7"/>
    <w:rsid w:val="006726CB"/>
    <w:rsid w:val="00673147"/>
    <w:rsid w:val="00673C1E"/>
    <w:rsid w:val="00673CCA"/>
    <w:rsid w:val="00674ABB"/>
    <w:rsid w:val="00674CCC"/>
    <w:rsid w:val="00675937"/>
    <w:rsid w:val="00675D13"/>
    <w:rsid w:val="006777AC"/>
    <w:rsid w:val="006807CF"/>
    <w:rsid w:val="00680CFA"/>
    <w:rsid w:val="00681258"/>
    <w:rsid w:val="0068173B"/>
    <w:rsid w:val="00681904"/>
    <w:rsid w:val="006854FA"/>
    <w:rsid w:val="00685E97"/>
    <w:rsid w:val="00686916"/>
    <w:rsid w:val="00686CAB"/>
    <w:rsid w:val="006876E0"/>
    <w:rsid w:val="00687ED5"/>
    <w:rsid w:val="00690279"/>
    <w:rsid w:val="00691470"/>
    <w:rsid w:val="00692B1C"/>
    <w:rsid w:val="006969FB"/>
    <w:rsid w:val="00696C7C"/>
    <w:rsid w:val="006A2C28"/>
    <w:rsid w:val="006A3F8E"/>
    <w:rsid w:val="006A4A69"/>
    <w:rsid w:val="006B0E7D"/>
    <w:rsid w:val="006B302B"/>
    <w:rsid w:val="006B448A"/>
    <w:rsid w:val="006B5899"/>
    <w:rsid w:val="006C0463"/>
    <w:rsid w:val="006C0B8A"/>
    <w:rsid w:val="006C753E"/>
    <w:rsid w:val="006C78E9"/>
    <w:rsid w:val="006D52F8"/>
    <w:rsid w:val="006E018E"/>
    <w:rsid w:val="006E0A8B"/>
    <w:rsid w:val="006E4597"/>
    <w:rsid w:val="006E52B6"/>
    <w:rsid w:val="006E5973"/>
    <w:rsid w:val="006E5D3B"/>
    <w:rsid w:val="006E5DD4"/>
    <w:rsid w:val="006E5F8A"/>
    <w:rsid w:val="006E761E"/>
    <w:rsid w:val="006E774F"/>
    <w:rsid w:val="006F2C54"/>
    <w:rsid w:val="006F47EC"/>
    <w:rsid w:val="006F4833"/>
    <w:rsid w:val="007064B3"/>
    <w:rsid w:val="00711096"/>
    <w:rsid w:val="007131F1"/>
    <w:rsid w:val="00713724"/>
    <w:rsid w:val="007172B4"/>
    <w:rsid w:val="00717B0E"/>
    <w:rsid w:val="007201F0"/>
    <w:rsid w:val="007228E8"/>
    <w:rsid w:val="0072311B"/>
    <w:rsid w:val="0072345E"/>
    <w:rsid w:val="0072544D"/>
    <w:rsid w:val="0072596B"/>
    <w:rsid w:val="0073026A"/>
    <w:rsid w:val="007304C7"/>
    <w:rsid w:val="00730757"/>
    <w:rsid w:val="00733503"/>
    <w:rsid w:val="007350CA"/>
    <w:rsid w:val="00737E55"/>
    <w:rsid w:val="00740DFA"/>
    <w:rsid w:val="007419D7"/>
    <w:rsid w:val="00741BFA"/>
    <w:rsid w:val="0074251A"/>
    <w:rsid w:val="00742B59"/>
    <w:rsid w:val="007430B5"/>
    <w:rsid w:val="00743A2F"/>
    <w:rsid w:val="00743C5E"/>
    <w:rsid w:val="0074597E"/>
    <w:rsid w:val="00745BE5"/>
    <w:rsid w:val="00746B2C"/>
    <w:rsid w:val="00750117"/>
    <w:rsid w:val="00750434"/>
    <w:rsid w:val="00750766"/>
    <w:rsid w:val="00750B87"/>
    <w:rsid w:val="00752C9C"/>
    <w:rsid w:val="007544FC"/>
    <w:rsid w:val="00756848"/>
    <w:rsid w:val="007573DC"/>
    <w:rsid w:val="007606D7"/>
    <w:rsid w:val="00761572"/>
    <w:rsid w:val="00762B4C"/>
    <w:rsid w:val="00762B4D"/>
    <w:rsid w:val="007630EE"/>
    <w:rsid w:val="007652F8"/>
    <w:rsid w:val="007658AA"/>
    <w:rsid w:val="007668E6"/>
    <w:rsid w:val="00767325"/>
    <w:rsid w:val="00772B4E"/>
    <w:rsid w:val="00774A7F"/>
    <w:rsid w:val="00775EBE"/>
    <w:rsid w:val="0077734A"/>
    <w:rsid w:val="00783505"/>
    <w:rsid w:val="007837C8"/>
    <w:rsid w:val="00783D5B"/>
    <w:rsid w:val="00790EA5"/>
    <w:rsid w:val="0079149A"/>
    <w:rsid w:val="00791C8C"/>
    <w:rsid w:val="00792B33"/>
    <w:rsid w:val="0079404B"/>
    <w:rsid w:val="00794821"/>
    <w:rsid w:val="0079485B"/>
    <w:rsid w:val="00795410"/>
    <w:rsid w:val="0079580E"/>
    <w:rsid w:val="00795CCD"/>
    <w:rsid w:val="007963F2"/>
    <w:rsid w:val="00796A85"/>
    <w:rsid w:val="00797048"/>
    <w:rsid w:val="007A089F"/>
    <w:rsid w:val="007A4B70"/>
    <w:rsid w:val="007A5AEF"/>
    <w:rsid w:val="007B2562"/>
    <w:rsid w:val="007B3033"/>
    <w:rsid w:val="007B3EA1"/>
    <w:rsid w:val="007B5C01"/>
    <w:rsid w:val="007B6B0C"/>
    <w:rsid w:val="007B7698"/>
    <w:rsid w:val="007C1181"/>
    <w:rsid w:val="007C1C66"/>
    <w:rsid w:val="007C2B68"/>
    <w:rsid w:val="007C70B7"/>
    <w:rsid w:val="007C7B1C"/>
    <w:rsid w:val="007D4D4C"/>
    <w:rsid w:val="007D562C"/>
    <w:rsid w:val="007D7E92"/>
    <w:rsid w:val="007E0CA3"/>
    <w:rsid w:val="007E1A92"/>
    <w:rsid w:val="007E27DD"/>
    <w:rsid w:val="007E50DB"/>
    <w:rsid w:val="007E69E2"/>
    <w:rsid w:val="007E7D02"/>
    <w:rsid w:val="007E7F54"/>
    <w:rsid w:val="007F088D"/>
    <w:rsid w:val="007F109C"/>
    <w:rsid w:val="007F134E"/>
    <w:rsid w:val="007F2302"/>
    <w:rsid w:val="007F595C"/>
    <w:rsid w:val="007F5A0B"/>
    <w:rsid w:val="007F5F78"/>
    <w:rsid w:val="007F65AE"/>
    <w:rsid w:val="007F7539"/>
    <w:rsid w:val="007F7CDB"/>
    <w:rsid w:val="0080072F"/>
    <w:rsid w:val="00801220"/>
    <w:rsid w:val="008026EC"/>
    <w:rsid w:val="00802F2E"/>
    <w:rsid w:val="00804B60"/>
    <w:rsid w:val="008055C2"/>
    <w:rsid w:val="00810BA5"/>
    <w:rsid w:val="0081117B"/>
    <w:rsid w:val="008132BC"/>
    <w:rsid w:val="00815F00"/>
    <w:rsid w:val="00820554"/>
    <w:rsid w:val="00820EFA"/>
    <w:rsid w:val="008212B3"/>
    <w:rsid w:val="0082187D"/>
    <w:rsid w:val="00822A1E"/>
    <w:rsid w:val="0082705B"/>
    <w:rsid w:val="00830195"/>
    <w:rsid w:val="0083144E"/>
    <w:rsid w:val="008346EC"/>
    <w:rsid w:val="00837AF0"/>
    <w:rsid w:val="008404BC"/>
    <w:rsid w:val="00840940"/>
    <w:rsid w:val="00840D63"/>
    <w:rsid w:val="0084428D"/>
    <w:rsid w:val="00845BC3"/>
    <w:rsid w:val="00846545"/>
    <w:rsid w:val="0084678A"/>
    <w:rsid w:val="008514B6"/>
    <w:rsid w:val="008520C1"/>
    <w:rsid w:val="0085296E"/>
    <w:rsid w:val="00854993"/>
    <w:rsid w:val="0085592D"/>
    <w:rsid w:val="0085697C"/>
    <w:rsid w:val="0085794E"/>
    <w:rsid w:val="00860421"/>
    <w:rsid w:val="00864401"/>
    <w:rsid w:val="008644CC"/>
    <w:rsid w:val="00865AC8"/>
    <w:rsid w:val="00867B4D"/>
    <w:rsid w:val="00867E02"/>
    <w:rsid w:val="008706AC"/>
    <w:rsid w:val="008722F7"/>
    <w:rsid w:val="00872B10"/>
    <w:rsid w:val="00874346"/>
    <w:rsid w:val="0087485D"/>
    <w:rsid w:val="00874EC4"/>
    <w:rsid w:val="008771BD"/>
    <w:rsid w:val="00877D5D"/>
    <w:rsid w:val="00881F9D"/>
    <w:rsid w:val="0088378B"/>
    <w:rsid w:val="00883932"/>
    <w:rsid w:val="0089171F"/>
    <w:rsid w:val="00892111"/>
    <w:rsid w:val="008934DB"/>
    <w:rsid w:val="008978EC"/>
    <w:rsid w:val="00897B8D"/>
    <w:rsid w:val="008A1FCC"/>
    <w:rsid w:val="008A7455"/>
    <w:rsid w:val="008A7C07"/>
    <w:rsid w:val="008B0A9A"/>
    <w:rsid w:val="008B13B7"/>
    <w:rsid w:val="008B1483"/>
    <w:rsid w:val="008B4C2E"/>
    <w:rsid w:val="008C08C5"/>
    <w:rsid w:val="008C1B35"/>
    <w:rsid w:val="008C1D18"/>
    <w:rsid w:val="008C2A82"/>
    <w:rsid w:val="008C4649"/>
    <w:rsid w:val="008D07A7"/>
    <w:rsid w:val="008D0A87"/>
    <w:rsid w:val="008D197F"/>
    <w:rsid w:val="008D2864"/>
    <w:rsid w:val="008D48D3"/>
    <w:rsid w:val="008D6624"/>
    <w:rsid w:val="008E0726"/>
    <w:rsid w:val="008E5208"/>
    <w:rsid w:val="008E5D69"/>
    <w:rsid w:val="008E5D86"/>
    <w:rsid w:val="008E6F76"/>
    <w:rsid w:val="008E7436"/>
    <w:rsid w:val="008F012E"/>
    <w:rsid w:val="008F142D"/>
    <w:rsid w:val="008F2E8C"/>
    <w:rsid w:val="008F2F1E"/>
    <w:rsid w:val="008F37A2"/>
    <w:rsid w:val="008F3A36"/>
    <w:rsid w:val="008F5516"/>
    <w:rsid w:val="00905C3F"/>
    <w:rsid w:val="0090755E"/>
    <w:rsid w:val="009117CD"/>
    <w:rsid w:val="00911C8B"/>
    <w:rsid w:val="00913B30"/>
    <w:rsid w:val="009142F6"/>
    <w:rsid w:val="00914725"/>
    <w:rsid w:val="009148E1"/>
    <w:rsid w:val="00914AE3"/>
    <w:rsid w:val="00915C9B"/>
    <w:rsid w:val="00915F34"/>
    <w:rsid w:val="009201C7"/>
    <w:rsid w:val="00920A01"/>
    <w:rsid w:val="00921DCE"/>
    <w:rsid w:val="00922762"/>
    <w:rsid w:val="00922892"/>
    <w:rsid w:val="009252A8"/>
    <w:rsid w:val="00926929"/>
    <w:rsid w:val="0092781E"/>
    <w:rsid w:val="00933BFE"/>
    <w:rsid w:val="00935E7C"/>
    <w:rsid w:val="00945120"/>
    <w:rsid w:val="00945302"/>
    <w:rsid w:val="0095149E"/>
    <w:rsid w:val="0095364B"/>
    <w:rsid w:val="009578C1"/>
    <w:rsid w:val="00960B78"/>
    <w:rsid w:val="00960EBE"/>
    <w:rsid w:val="009619FC"/>
    <w:rsid w:val="00961A5B"/>
    <w:rsid w:val="00970981"/>
    <w:rsid w:val="00972F77"/>
    <w:rsid w:val="0097467F"/>
    <w:rsid w:val="00975812"/>
    <w:rsid w:val="00976531"/>
    <w:rsid w:val="0097739E"/>
    <w:rsid w:val="00980304"/>
    <w:rsid w:val="0098101A"/>
    <w:rsid w:val="009816FC"/>
    <w:rsid w:val="00981F70"/>
    <w:rsid w:val="00983FD7"/>
    <w:rsid w:val="0098617F"/>
    <w:rsid w:val="00986208"/>
    <w:rsid w:val="00987B0C"/>
    <w:rsid w:val="00994C16"/>
    <w:rsid w:val="00997D2E"/>
    <w:rsid w:val="009A16CC"/>
    <w:rsid w:val="009A5AA0"/>
    <w:rsid w:val="009A5FBA"/>
    <w:rsid w:val="009A6A8D"/>
    <w:rsid w:val="009A704C"/>
    <w:rsid w:val="009A74C1"/>
    <w:rsid w:val="009B08E8"/>
    <w:rsid w:val="009B26F2"/>
    <w:rsid w:val="009B5846"/>
    <w:rsid w:val="009B6487"/>
    <w:rsid w:val="009C05F2"/>
    <w:rsid w:val="009C4AC9"/>
    <w:rsid w:val="009C53C2"/>
    <w:rsid w:val="009D00F7"/>
    <w:rsid w:val="009D0DD5"/>
    <w:rsid w:val="009D287E"/>
    <w:rsid w:val="009D6E96"/>
    <w:rsid w:val="009E136E"/>
    <w:rsid w:val="009E17F7"/>
    <w:rsid w:val="009E29EA"/>
    <w:rsid w:val="009E487F"/>
    <w:rsid w:val="009E62B2"/>
    <w:rsid w:val="009E6E4B"/>
    <w:rsid w:val="009E700F"/>
    <w:rsid w:val="009E72D6"/>
    <w:rsid w:val="009E7C66"/>
    <w:rsid w:val="009F0671"/>
    <w:rsid w:val="009F23CE"/>
    <w:rsid w:val="009F30D3"/>
    <w:rsid w:val="009F5158"/>
    <w:rsid w:val="009F70BD"/>
    <w:rsid w:val="009F7265"/>
    <w:rsid w:val="00A022D7"/>
    <w:rsid w:val="00A04803"/>
    <w:rsid w:val="00A063D8"/>
    <w:rsid w:val="00A111A8"/>
    <w:rsid w:val="00A12DDE"/>
    <w:rsid w:val="00A13FF8"/>
    <w:rsid w:val="00A14F7D"/>
    <w:rsid w:val="00A17B63"/>
    <w:rsid w:val="00A20A0E"/>
    <w:rsid w:val="00A21652"/>
    <w:rsid w:val="00A21D96"/>
    <w:rsid w:val="00A22531"/>
    <w:rsid w:val="00A225A1"/>
    <w:rsid w:val="00A23E5D"/>
    <w:rsid w:val="00A2438D"/>
    <w:rsid w:val="00A26AB9"/>
    <w:rsid w:val="00A27199"/>
    <w:rsid w:val="00A27C2E"/>
    <w:rsid w:val="00A31CF3"/>
    <w:rsid w:val="00A31F75"/>
    <w:rsid w:val="00A3211B"/>
    <w:rsid w:val="00A34FC2"/>
    <w:rsid w:val="00A353FE"/>
    <w:rsid w:val="00A362BC"/>
    <w:rsid w:val="00A37CDA"/>
    <w:rsid w:val="00A43BCE"/>
    <w:rsid w:val="00A45236"/>
    <w:rsid w:val="00A46A19"/>
    <w:rsid w:val="00A46DEF"/>
    <w:rsid w:val="00A471B1"/>
    <w:rsid w:val="00A47475"/>
    <w:rsid w:val="00A5296F"/>
    <w:rsid w:val="00A56AD4"/>
    <w:rsid w:val="00A60574"/>
    <w:rsid w:val="00A618A0"/>
    <w:rsid w:val="00A62CB5"/>
    <w:rsid w:val="00A6372F"/>
    <w:rsid w:val="00A641EF"/>
    <w:rsid w:val="00A65939"/>
    <w:rsid w:val="00A67843"/>
    <w:rsid w:val="00A67C14"/>
    <w:rsid w:val="00A702CC"/>
    <w:rsid w:val="00A7243D"/>
    <w:rsid w:val="00A7273E"/>
    <w:rsid w:val="00A738CB"/>
    <w:rsid w:val="00A73F60"/>
    <w:rsid w:val="00A73FA3"/>
    <w:rsid w:val="00A76BC8"/>
    <w:rsid w:val="00A804D2"/>
    <w:rsid w:val="00A80CC1"/>
    <w:rsid w:val="00A81327"/>
    <w:rsid w:val="00A82F55"/>
    <w:rsid w:val="00A8388F"/>
    <w:rsid w:val="00A8442D"/>
    <w:rsid w:val="00A8654A"/>
    <w:rsid w:val="00A87B26"/>
    <w:rsid w:val="00A9017C"/>
    <w:rsid w:val="00A91D25"/>
    <w:rsid w:val="00A94246"/>
    <w:rsid w:val="00A94E5E"/>
    <w:rsid w:val="00A95E74"/>
    <w:rsid w:val="00A96E7B"/>
    <w:rsid w:val="00AA0F03"/>
    <w:rsid w:val="00AA1BD8"/>
    <w:rsid w:val="00AA1EE4"/>
    <w:rsid w:val="00AA2AC0"/>
    <w:rsid w:val="00AA329F"/>
    <w:rsid w:val="00AA500F"/>
    <w:rsid w:val="00AB0638"/>
    <w:rsid w:val="00AB32AC"/>
    <w:rsid w:val="00AB4474"/>
    <w:rsid w:val="00AB4903"/>
    <w:rsid w:val="00AB5025"/>
    <w:rsid w:val="00AB6E23"/>
    <w:rsid w:val="00AB7BB0"/>
    <w:rsid w:val="00AC1ACC"/>
    <w:rsid w:val="00AC274E"/>
    <w:rsid w:val="00AC374A"/>
    <w:rsid w:val="00AC4366"/>
    <w:rsid w:val="00AC734D"/>
    <w:rsid w:val="00AD06C5"/>
    <w:rsid w:val="00AD0A16"/>
    <w:rsid w:val="00AD0A47"/>
    <w:rsid w:val="00AD0CC3"/>
    <w:rsid w:val="00AD2DFF"/>
    <w:rsid w:val="00AD6B31"/>
    <w:rsid w:val="00AE18B1"/>
    <w:rsid w:val="00AE3228"/>
    <w:rsid w:val="00AE3240"/>
    <w:rsid w:val="00AE7175"/>
    <w:rsid w:val="00AF0330"/>
    <w:rsid w:val="00AF3518"/>
    <w:rsid w:val="00AF4F76"/>
    <w:rsid w:val="00AF5555"/>
    <w:rsid w:val="00B0325A"/>
    <w:rsid w:val="00B10B0D"/>
    <w:rsid w:val="00B11159"/>
    <w:rsid w:val="00B1431A"/>
    <w:rsid w:val="00B15576"/>
    <w:rsid w:val="00B15836"/>
    <w:rsid w:val="00B15A42"/>
    <w:rsid w:val="00B17D4E"/>
    <w:rsid w:val="00B208BA"/>
    <w:rsid w:val="00B20DEE"/>
    <w:rsid w:val="00B2213F"/>
    <w:rsid w:val="00B226BE"/>
    <w:rsid w:val="00B236A8"/>
    <w:rsid w:val="00B27D92"/>
    <w:rsid w:val="00B31B14"/>
    <w:rsid w:val="00B31CFB"/>
    <w:rsid w:val="00B33614"/>
    <w:rsid w:val="00B33813"/>
    <w:rsid w:val="00B3535F"/>
    <w:rsid w:val="00B35929"/>
    <w:rsid w:val="00B3695E"/>
    <w:rsid w:val="00B370CB"/>
    <w:rsid w:val="00B3716B"/>
    <w:rsid w:val="00B37213"/>
    <w:rsid w:val="00B40B0E"/>
    <w:rsid w:val="00B419D9"/>
    <w:rsid w:val="00B42DD0"/>
    <w:rsid w:val="00B50F5D"/>
    <w:rsid w:val="00B51391"/>
    <w:rsid w:val="00B54353"/>
    <w:rsid w:val="00B554E0"/>
    <w:rsid w:val="00B562BA"/>
    <w:rsid w:val="00B613C4"/>
    <w:rsid w:val="00B63B19"/>
    <w:rsid w:val="00B64E2E"/>
    <w:rsid w:val="00B657F8"/>
    <w:rsid w:val="00B66315"/>
    <w:rsid w:val="00B67236"/>
    <w:rsid w:val="00B674EB"/>
    <w:rsid w:val="00B67959"/>
    <w:rsid w:val="00B74F0E"/>
    <w:rsid w:val="00B75141"/>
    <w:rsid w:val="00B80467"/>
    <w:rsid w:val="00B82A98"/>
    <w:rsid w:val="00B83774"/>
    <w:rsid w:val="00B861A9"/>
    <w:rsid w:val="00B86952"/>
    <w:rsid w:val="00B86DE4"/>
    <w:rsid w:val="00B914BC"/>
    <w:rsid w:val="00B93672"/>
    <w:rsid w:val="00B942F3"/>
    <w:rsid w:val="00B95D33"/>
    <w:rsid w:val="00B96C87"/>
    <w:rsid w:val="00B96DDF"/>
    <w:rsid w:val="00B970F3"/>
    <w:rsid w:val="00BA0E04"/>
    <w:rsid w:val="00BA5307"/>
    <w:rsid w:val="00BA55B7"/>
    <w:rsid w:val="00BA6A12"/>
    <w:rsid w:val="00BA7117"/>
    <w:rsid w:val="00BA7B4B"/>
    <w:rsid w:val="00BB050C"/>
    <w:rsid w:val="00BB1812"/>
    <w:rsid w:val="00BB720A"/>
    <w:rsid w:val="00BC48A6"/>
    <w:rsid w:val="00BC496B"/>
    <w:rsid w:val="00BC4E13"/>
    <w:rsid w:val="00BC53DC"/>
    <w:rsid w:val="00BC6FB3"/>
    <w:rsid w:val="00BC6FDC"/>
    <w:rsid w:val="00BC77F7"/>
    <w:rsid w:val="00BD1338"/>
    <w:rsid w:val="00BD2C27"/>
    <w:rsid w:val="00BD4621"/>
    <w:rsid w:val="00BD4F35"/>
    <w:rsid w:val="00BD5E5D"/>
    <w:rsid w:val="00BD7B3A"/>
    <w:rsid w:val="00BE02BC"/>
    <w:rsid w:val="00BE06EF"/>
    <w:rsid w:val="00BE4099"/>
    <w:rsid w:val="00BE40C8"/>
    <w:rsid w:val="00BE750F"/>
    <w:rsid w:val="00BF2A96"/>
    <w:rsid w:val="00BF37C6"/>
    <w:rsid w:val="00BF4A70"/>
    <w:rsid w:val="00BF6FB4"/>
    <w:rsid w:val="00C015FF"/>
    <w:rsid w:val="00C0202F"/>
    <w:rsid w:val="00C0349A"/>
    <w:rsid w:val="00C04B95"/>
    <w:rsid w:val="00C0581C"/>
    <w:rsid w:val="00C05BE3"/>
    <w:rsid w:val="00C06879"/>
    <w:rsid w:val="00C07E0F"/>
    <w:rsid w:val="00C07ED3"/>
    <w:rsid w:val="00C1142C"/>
    <w:rsid w:val="00C11DDC"/>
    <w:rsid w:val="00C14960"/>
    <w:rsid w:val="00C20926"/>
    <w:rsid w:val="00C20B26"/>
    <w:rsid w:val="00C216C2"/>
    <w:rsid w:val="00C223C2"/>
    <w:rsid w:val="00C2479B"/>
    <w:rsid w:val="00C259F3"/>
    <w:rsid w:val="00C2627D"/>
    <w:rsid w:val="00C26F7D"/>
    <w:rsid w:val="00C3082C"/>
    <w:rsid w:val="00C3115D"/>
    <w:rsid w:val="00C31E5F"/>
    <w:rsid w:val="00C3283A"/>
    <w:rsid w:val="00C32D2A"/>
    <w:rsid w:val="00C3384F"/>
    <w:rsid w:val="00C35305"/>
    <w:rsid w:val="00C3541B"/>
    <w:rsid w:val="00C35F99"/>
    <w:rsid w:val="00C35FAF"/>
    <w:rsid w:val="00C36129"/>
    <w:rsid w:val="00C363FD"/>
    <w:rsid w:val="00C36732"/>
    <w:rsid w:val="00C36E06"/>
    <w:rsid w:val="00C40833"/>
    <w:rsid w:val="00C412EE"/>
    <w:rsid w:val="00C41513"/>
    <w:rsid w:val="00C44D0A"/>
    <w:rsid w:val="00C4756D"/>
    <w:rsid w:val="00C5048B"/>
    <w:rsid w:val="00C507E5"/>
    <w:rsid w:val="00C51FF0"/>
    <w:rsid w:val="00C54B89"/>
    <w:rsid w:val="00C55002"/>
    <w:rsid w:val="00C55944"/>
    <w:rsid w:val="00C569C4"/>
    <w:rsid w:val="00C57441"/>
    <w:rsid w:val="00C57D31"/>
    <w:rsid w:val="00C604BA"/>
    <w:rsid w:val="00C60FF4"/>
    <w:rsid w:val="00C62519"/>
    <w:rsid w:val="00C63144"/>
    <w:rsid w:val="00C63D37"/>
    <w:rsid w:val="00C674D6"/>
    <w:rsid w:val="00C70FC2"/>
    <w:rsid w:val="00C711BD"/>
    <w:rsid w:val="00C73D3F"/>
    <w:rsid w:val="00C748B0"/>
    <w:rsid w:val="00C77E89"/>
    <w:rsid w:val="00C81807"/>
    <w:rsid w:val="00C82032"/>
    <w:rsid w:val="00C825E0"/>
    <w:rsid w:val="00C827E8"/>
    <w:rsid w:val="00C82F32"/>
    <w:rsid w:val="00C85C99"/>
    <w:rsid w:val="00C91C48"/>
    <w:rsid w:val="00C91D98"/>
    <w:rsid w:val="00C92B06"/>
    <w:rsid w:val="00C935CC"/>
    <w:rsid w:val="00C95723"/>
    <w:rsid w:val="00C95D63"/>
    <w:rsid w:val="00C96D5E"/>
    <w:rsid w:val="00CA09D2"/>
    <w:rsid w:val="00CA3258"/>
    <w:rsid w:val="00CA3D08"/>
    <w:rsid w:val="00CA6DB8"/>
    <w:rsid w:val="00CB152C"/>
    <w:rsid w:val="00CB2004"/>
    <w:rsid w:val="00CB4D35"/>
    <w:rsid w:val="00CB4E7F"/>
    <w:rsid w:val="00CC09D2"/>
    <w:rsid w:val="00CC24CE"/>
    <w:rsid w:val="00CC3A6F"/>
    <w:rsid w:val="00CC4310"/>
    <w:rsid w:val="00CC6278"/>
    <w:rsid w:val="00CD3DE0"/>
    <w:rsid w:val="00CD7728"/>
    <w:rsid w:val="00CE010C"/>
    <w:rsid w:val="00CE0E3D"/>
    <w:rsid w:val="00CE4470"/>
    <w:rsid w:val="00CF0EEE"/>
    <w:rsid w:val="00CF2612"/>
    <w:rsid w:val="00CF2C86"/>
    <w:rsid w:val="00CF2C91"/>
    <w:rsid w:val="00CF2D75"/>
    <w:rsid w:val="00CF34BD"/>
    <w:rsid w:val="00CF569E"/>
    <w:rsid w:val="00D07E14"/>
    <w:rsid w:val="00D10B29"/>
    <w:rsid w:val="00D10BA0"/>
    <w:rsid w:val="00D11A13"/>
    <w:rsid w:val="00D11A24"/>
    <w:rsid w:val="00D14484"/>
    <w:rsid w:val="00D154D1"/>
    <w:rsid w:val="00D163A8"/>
    <w:rsid w:val="00D168AD"/>
    <w:rsid w:val="00D1770B"/>
    <w:rsid w:val="00D17889"/>
    <w:rsid w:val="00D20475"/>
    <w:rsid w:val="00D21ACD"/>
    <w:rsid w:val="00D24C0C"/>
    <w:rsid w:val="00D2648A"/>
    <w:rsid w:val="00D417F0"/>
    <w:rsid w:val="00D44E89"/>
    <w:rsid w:val="00D46A31"/>
    <w:rsid w:val="00D47118"/>
    <w:rsid w:val="00D472FB"/>
    <w:rsid w:val="00D51435"/>
    <w:rsid w:val="00D52760"/>
    <w:rsid w:val="00D535D7"/>
    <w:rsid w:val="00D538A4"/>
    <w:rsid w:val="00D55893"/>
    <w:rsid w:val="00D57FFD"/>
    <w:rsid w:val="00D60F04"/>
    <w:rsid w:val="00D6107E"/>
    <w:rsid w:val="00D703A4"/>
    <w:rsid w:val="00D7077D"/>
    <w:rsid w:val="00D72230"/>
    <w:rsid w:val="00D76767"/>
    <w:rsid w:val="00D77222"/>
    <w:rsid w:val="00D77512"/>
    <w:rsid w:val="00D80CC3"/>
    <w:rsid w:val="00D82D88"/>
    <w:rsid w:val="00D83448"/>
    <w:rsid w:val="00D83CEA"/>
    <w:rsid w:val="00D8640F"/>
    <w:rsid w:val="00D86B44"/>
    <w:rsid w:val="00D902E7"/>
    <w:rsid w:val="00D90A46"/>
    <w:rsid w:val="00D91799"/>
    <w:rsid w:val="00D94271"/>
    <w:rsid w:val="00D969B6"/>
    <w:rsid w:val="00D96CBF"/>
    <w:rsid w:val="00D96D48"/>
    <w:rsid w:val="00D96F2D"/>
    <w:rsid w:val="00D977D8"/>
    <w:rsid w:val="00DA1D36"/>
    <w:rsid w:val="00DA2914"/>
    <w:rsid w:val="00DA2D35"/>
    <w:rsid w:val="00DB0F6A"/>
    <w:rsid w:val="00DB12E3"/>
    <w:rsid w:val="00DB15B7"/>
    <w:rsid w:val="00DB1BBD"/>
    <w:rsid w:val="00DB2C42"/>
    <w:rsid w:val="00DB6097"/>
    <w:rsid w:val="00DC0586"/>
    <w:rsid w:val="00DC061D"/>
    <w:rsid w:val="00DC383E"/>
    <w:rsid w:val="00DC3E20"/>
    <w:rsid w:val="00DC46BF"/>
    <w:rsid w:val="00DC7DE9"/>
    <w:rsid w:val="00DD0272"/>
    <w:rsid w:val="00DD3B86"/>
    <w:rsid w:val="00DD4474"/>
    <w:rsid w:val="00DD4E10"/>
    <w:rsid w:val="00DD52E2"/>
    <w:rsid w:val="00DD58FE"/>
    <w:rsid w:val="00DD5B25"/>
    <w:rsid w:val="00DD7DD7"/>
    <w:rsid w:val="00DE080C"/>
    <w:rsid w:val="00DE143D"/>
    <w:rsid w:val="00DE39CC"/>
    <w:rsid w:val="00DE3DA4"/>
    <w:rsid w:val="00DF0444"/>
    <w:rsid w:val="00DF0578"/>
    <w:rsid w:val="00DF5F7C"/>
    <w:rsid w:val="00DF70EB"/>
    <w:rsid w:val="00DF752D"/>
    <w:rsid w:val="00E0466B"/>
    <w:rsid w:val="00E06097"/>
    <w:rsid w:val="00E122F8"/>
    <w:rsid w:val="00E136F0"/>
    <w:rsid w:val="00E15EF2"/>
    <w:rsid w:val="00E1676F"/>
    <w:rsid w:val="00E1765A"/>
    <w:rsid w:val="00E178E4"/>
    <w:rsid w:val="00E2083D"/>
    <w:rsid w:val="00E21347"/>
    <w:rsid w:val="00E21AD3"/>
    <w:rsid w:val="00E21F0A"/>
    <w:rsid w:val="00E23111"/>
    <w:rsid w:val="00E24425"/>
    <w:rsid w:val="00E26F13"/>
    <w:rsid w:val="00E33235"/>
    <w:rsid w:val="00E336EC"/>
    <w:rsid w:val="00E337B1"/>
    <w:rsid w:val="00E33E92"/>
    <w:rsid w:val="00E34825"/>
    <w:rsid w:val="00E34FC3"/>
    <w:rsid w:val="00E3563A"/>
    <w:rsid w:val="00E36A8F"/>
    <w:rsid w:val="00E3701C"/>
    <w:rsid w:val="00E44069"/>
    <w:rsid w:val="00E44C72"/>
    <w:rsid w:val="00E457D2"/>
    <w:rsid w:val="00E45FDC"/>
    <w:rsid w:val="00E46E3B"/>
    <w:rsid w:val="00E5147E"/>
    <w:rsid w:val="00E5165B"/>
    <w:rsid w:val="00E528DB"/>
    <w:rsid w:val="00E53045"/>
    <w:rsid w:val="00E53690"/>
    <w:rsid w:val="00E54C2E"/>
    <w:rsid w:val="00E56076"/>
    <w:rsid w:val="00E57263"/>
    <w:rsid w:val="00E600D0"/>
    <w:rsid w:val="00E6148C"/>
    <w:rsid w:val="00E62FF6"/>
    <w:rsid w:val="00E63E3E"/>
    <w:rsid w:val="00E63EB5"/>
    <w:rsid w:val="00E664B3"/>
    <w:rsid w:val="00E66D71"/>
    <w:rsid w:val="00E66E62"/>
    <w:rsid w:val="00E674DE"/>
    <w:rsid w:val="00E677EC"/>
    <w:rsid w:val="00E701B7"/>
    <w:rsid w:val="00E7105D"/>
    <w:rsid w:val="00E71E8B"/>
    <w:rsid w:val="00E7263A"/>
    <w:rsid w:val="00E72C6D"/>
    <w:rsid w:val="00E745E8"/>
    <w:rsid w:val="00E76AB6"/>
    <w:rsid w:val="00E8064D"/>
    <w:rsid w:val="00E80771"/>
    <w:rsid w:val="00E81259"/>
    <w:rsid w:val="00E81883"/>
    <w:rsid w:val="00E8363A"/>
    <w:rsid w:val="00E84E9C"/>
    <w:rsid w:val="00E85DBE"/>
    <w:rsid w:val="00E86927"/>
    <w:rsid w:val="00E8766F"/>
    <w:rsid w:val="00E902C6"/>
    <w:rsid w:val="00E91161"/>
    <w:rsid w:val="00E9119D"/>
    <w:rsid w:val="00E92F43"/>
    <w:rsid w:val="00E937F5"/>
    <w:rsid w:val="00E93932"/>
    <w:rsid w:val="00E96D57"/>
    <w:rsid w:val="00EA13D6"/>
    <w:rsid w:val="00EA4668"/>
    <w:rsid w:val="00EA5E9F"/>
    <w:rsid w:val="00EA752D"/>
    <w:rsid w:val="00EA7E43"/>
    <w:rsid w:val="00EB01B5"/>
    <w:rsid w:val="00EB058B"/>
    <w:rsid w:val="00EB086B"/>
    <w:rsid w:val="00EB1443"/>
    <w:rsid w:val="00EB2819"/>
    <w:rsid w:val="00EB51AA"/>
    <w:rsid w:val="00EB6750"/>
    <w:rsid w:val="00EB6F00"/>
    <w:rsid w:val="00EC6B30"/>
    <w:rsid w:val="00EC78E3"/>
    <w:rsid w:val="00ED1170"/>
    <w:rsid w:val="00ED74A2"/>
    <w:rsid w:val="00ED7F5D"/>
    <w:rsid w:val="00EE1833"/>
    <w:rsid w:val="00EE52E1"/>
    <w:rsid w:val="00EE5419"/>
    <w:rsid w:val="00EF081F"/>
    <w:rsid w:val="00EF0C54"/>
    <w:rsid w:val="00EF1075"/>
    <w:rsid w:val="00EF4488"/>
    <w:rsid w:val="00EF469D"/>
    <w:rsid w:val="00EF78BE"/>
    <w:rsid w:val="00F012D5"/>
    <w:rsid w:val="00F01BC4"/>
    <w:rsid w:val="00F035B8"/>
    <w:rsid w:val="00F03F96"/>
    <w:rsid w:val="00F0410B"/>
    <w:rsid w:val="00F056E2"/>
    <w:rsid w:val="00F06C5C"/>
    <w:rsid w:val="00F071D3"/>
    <w:rsid w:val="00F07C19"/>
    <w:rsid w:val="00F10C10"/>
    <w:rsid w:val="00F12CE9"/>
    <w:rsid w:val="00F1591B"/>
    <w:rsid w:val="00F21A57"/>
    <w:rsid w:val="00F21BDA"/>
    <w:rsid w:val="00F249F2"/>
    <w:rsid w:val="00F25AC5"/>
    <w:rsid w:val="00F30DFA"/>
    <w:rsid w:val="00F32097"/>
    <w:rsid w:val="00F327A3"/>
    <w:rsid w:val="00F36351"/>
    <w:rsid w:val="00F36484"/>
    <w:rsid w:val="00F37007"/>
    <w:rsid w:val="00F40020"/>
    <w:rsid w:val="00F4029B"/>
    <w:rsid w:val="00F42056"/>
    <w:rsid w:val="00F42D85"/>
    <w:rsid w:val="00F436F7"/>
    <w:rsid w:val="00F4451D"/>
    <w:rsid w:val="00F50DA6"/>
    <w:rsid w:val="00F5529B"/>
    <w:rsid w:val="00F55DDD"/>
    <w:rsid w:val="00F60F18"/>
    <w:rsid w:val="00F61385"/>
    <w:rsid w:val="00F6164A"/>
    <w:rsid w:val="00F61C72"/>
    <w:rsid w:val="00F61EE6"/>
    <w:rsid w:val="00F720EB"/>
    <w:rsid w:val="00F73C46"/>
    <w:rsid w:val="00F759AD"/>
    <w:rsid w:val="00F76657"/>
    <w:rsid w:val="00F76BF7"/>
    <w:rsid w:val="00F80C6F"/>
    <w:rsid w:val="00F82191"/>
    <w:rsid w:val="00F82A64"/>
    <w:rsid w:val="00F9052B"/>
    <w:rsid w:val="00F91914"/>
    <w:rsid w:val="00F92489"/>
    <w:rsid w:val="00F929AA"/>
    <w:rsid w:val="00F93030"/>
    <w:rsid w:val="00F931C7"/>
    <w:rsid w:val="00F942C3"/>
    <w:rsid w:val="00F947A9"/>
    <w:rsid w:val="00F9515D"/>
    <w:rsid w:val="00F95F62"/>
    <w:rsid w:val="00FA14BB"/>
    <w:rsid w:val="00FA2061"/>
    <w:rsid w:val="00FA2940"/>
    <w:rsid w:val="00FA322D"/>
    <w:rsid w:val="00FA4618"/>
    <w:rsid w:val="00FA720F"/>
    <w:rsid w:val="00FA77F6"/>
    <w:rsid w:val="00FB1C0E"/>
    <w:rsid w:val="00FB2614"/>
    <w:rsid w:val="00FB48DB"/>
    <w:rsid w:val="00FB5A6A"/>
    <w:rsid w:val="00FB771B"/>
    <w:rsid w:val="00FC024C"/>
    <w:rsid w:val="00FC16EB"/>
    <w:rsid w:val="00FC1EA0"/>
    <w:rsid w:val="00FC2063"/>
    <w:rsid w:val="00FC215E"/>
    <w:rsid w:val="00FC2BC2"/>
    <w:rsid w:val="00FC375F"/>
    <w:rsid w:val="00FC46C0"/>
    <w:rsid w:val="00FC5A30"/>
    <w:rsid w:val="00FC6526"/>
    <w:rsid w:val="00FC7F29"/>
    <w:rsid w:val="00FD0DA6"/>
    <w:rsid w:val="00FD167A"/>
    <w:rsid w:val="00FD2216"/>
    <w:rsid w:val="00FD22BE"/>
    <w:rsid w:val="00FD42B4"/>
    <w:rsid w:val="00FD4BB1"/>
    <w:rsid w:val="00FD60FA"/>
    <w:rsid w:val="00FD7EC2"/>
    <w:rsid w:val="00FE0756"/>
    <w:rsid w:val="00FE0861"/>
    <w:rsid w:val="00FE20E8"/>
    <w:rsid w:val="00FE2B07"/>
    <w:rsid w:val="00FE52E4"/>
    <w:rsid w:val="00FE5E37"/>
    <w:rsid w:val="00FE69BB"/>
    <w:rsid w:val="00FF293F"/>
    <w:rsid w:val="00FF382E"/>
    <w:rsid w:val="00FF3C7E"/>
    <w:rsid w:val="00FF3D31"/>
    <w:rsid w:val="00FF40A4"/>
    <w:rsid w:val="00FF49DF"/>
    <w:rsid w:val="00FF4BD2"/>
    <w:rsid w:val="00FF57AA"/>
    <w:rsid w:val="04A732AF"/>
    <w:rsid w:val="04B50046"/>
    <w:rsid w:val="07EE658E"/>
    <w:rsid w:val="0BE80418"/>
    <w:rsid w:val="0CE360B2"/>
    <w:rsid w:val="0D67410D"/>
    <w:rsid w:val="0E960F7B"/>
    <w:rsid w:val="124064FE"/>
    <w:rsid w:val="13D05D10"/>
    <w:rsid w:val="162177DE"/>
    <w:rsid w:val="19BC6CC5"/>
    <w:rsid w:val="19D807F3"/>
    <w:rsid w:val="202E11D8"/>
    <w:rsid w:val="21F430C2"/>
    <w:rsid w:val="22B76683"/>
    <w:rsid w:val="240C3731"/>
    <w:rsid w:val="264777D9"/>
    <w:rsid w:val="27551F14"/>
    <w:rsid w:val="294B6B4C"/>
    <w:rsid w:val="2A15789A"/>
    <w:rsid w:val="2AD07FCD"/>
    <w:rsid w:val="306927FC"/>
    <w:rsid w:val="308C6234"/>
    <w:rsid w:val="323E5848"/>
    <w:rsid w:val="37705203"/>
    <w:rsid w:val="38227225"/>
    <w:rsid w:val="3CC94A4B"/>
    <w:rsid w:val="43A16902"/>
    <w:rsid w:val="449E3321"/>
    <w:rsid w:val="451E2976"/>
    <w:rsid w:val="460728F4"/>
    <w:rsid w:val="4635213E"/>
    <w:rsid w:val="4809505F"/>
    <w:rsid w:val="49092EE1"/>
    <w:rsid w:val="490F4DEA"/>
    <w:rsid w:val="49495EC9"/>
    <w:rsid w:val="494D48CF"/>
    <w:rsid w:val="4DC67027"/>
    <w:rsid w:val="4F8D6993"/>
    <w:rsid w:val="4F9E0E2B"/>
    <w:rsid w:val="52050320"/>
    <w:rsid w:val="56E211D3"/>
    <w:rsid w:val="5CA31609"/>
    <w:rsid w:val="5F220723"/>
    <w:rsid w:val="5F713D25"/>
    <w:rsid w:val="61135650"/>
    <w:rsid w:val="61AD1FCB"/>
    <w:rsid w:val="62007857"/>
    <w:rsid w:val="62A34AE2"/>
    <w:rsid w:val="62A86D6B"/>
    <w:rsid w:val="65DE1DB1"/>
    <w:rsid w:val="68BE0B64"/>
    <w:rsid w:val="69F134E0"/>
    <w:rsid w:val="6D083A72"/>
    <w:rsid w:val="6DD775C2"/>
    <w:rsid w:val="704A7047"/>
    <w:rsid w:val="713A694F"/>
    <w:rsid w:val="733C685B"/>
    <w:rsid w:val="735C3151"/>
    <w:rsid w:val="745323E5"/>
    <w:rsid w:val="75BE4EBA"/>
    <w:rsid w:val="7CF77196"/>
    <w:rsid w:val="7EE37C3B"/>
    <w:rsid w:val="7F521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semiHidden="0" w:uiPriority="1"/>
    <w:lsdException w:name="Body Text" w:uiPriority="99"/>
    <w:lsdException w:name="Subtitle" w:semiHidden="0" w:uiPriority="99" w:unhideWhenUsed="0" w:qFormat="1"/>
    <w:lsdException w:name="Hyperlink" w:semiHidden="0" w:uiPriority="99"/>
    <w:lsdException w:name="FollowedHyperlink" w:semiHidden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eastAsia="MS Mincho"/>
      <w:sz w:val="22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13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680"/>
        <w:tab w:val="right" w:pos="9360"/>
      </w:tabs>
    </w:pPr>
  </w:style>
  <w:style w:type="paragraph" w:styleId="En-tte">
    <w:name w:val="header"/>
    <w:basedOn w:val="Normal"/>
    <w:link w:val="En-tteCar"/>
    <w:pPr>
      <w:tabs>
        <w:tab w:val="center" w:pos="4680"/>
        <w:tab w:val="right" w:pos="9360"/>
      </w:tabs>
    </w:pPr>
  </w:style>
  <w:style w:type="character" w:styleId="Lienhypertextesuivivisit">
    <w:name w:val="FollowedHyperlink"/>
    <w:basedOn w:val="Policepardfaut"/>
    <w:unhideWhenUsed/>
    <w:rPr>
      <w:color w:val="666666"/>
      <w:u w:val="none"/>
    </w:rPr>
  </w:style>
  <w:style w:type="character" w:styleId="Lienhypertexte">
    <w:name w:val="Hyperlink"/>
    <w:basedOn w:val="Policepardfaut"/>
    <w:uiPriority w:val="99"/>
    <w:unhideWhenUsed/>
    <w:rPr>
      <w:color w:val="666666"/>
      <w:u w:val="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rPr>
      <w:rFonts w:eastAsia="MS Mincho"/>
      <w:sz w:val="22"/>
      <w:szCs w:val="24"/>
      <w:lang w:val="en-GB" w:eastAsia="en-US"/>
    </w:rPr>
  </w:style>
  <w:style w:type="character" w:customStyle="1" w:styleId="PieddepageCar">
    <w:name w:val="Pied de page Car"/>
    <w:basedOn w:val="Policepardfaut"/>
    <w:link w:val="Pieddepage"/>
    <w:rPr>
      <w:rFonts w:eastAsia="MS Mincho"/>
      <w:sz w:val="22"/>
      <w:szCs w:val="24"/>
      <w:lang w:val="en-GB" w:eastAsia="en-US"/>
    </w:rPr>
  </w:style>
  <w:style w:type="character" w:customStyle="1" w:styleId="hover23">
    <w:name w:val="hover23"/>
    <w:basedOn w:val="Policepardfaut"/>
    <w:rPr>
      <w:b/>
      <w:color w:val="454545"/>
    </w:rPr>
  </w:style>
  <w:style w:type="character" w:customStyle="1" w:styleId="tol">
    <w:name w:val="tol"/>
    <w:basedOn w:val="Policepardfaut"/>
  </w:style>
  <w:style w:type="character" w:customStyle="1" w:styleId="tor">
    <w:name w:val="tor"/>
    <w:basedOn w:val="Policepardfaut"/>
  </w:style>
  <w:style w:type="character" w:customStyle="1" w:styleId="oxforddrop">
    <w:name w:val="oxford_drop"/>
    <w:basedOn w:val="Policepardfaut"/>
    <w:rPr>
      <w:sz w:val="21"/>
      <w:szCs w:val="21"/>
    </w:rPr>
  </w:style>
  <w:style w:type="paragraph" w:customStyle="1" w:styleId="IPPNormal">
    <w:name w:val="IPP Normal"/>
    <w:basedOn w:val="Normal"/>
    <w:link w:val="IPPNormalChar"/>
    <w:qFormat/>
    <w:pPr>
      <w:spacing w:after="180"/>
    </w:pPr>
    <w:rPr>
      <w:rFonts w:eastAsia="Times"/>
    </w:rPr>
  </w:style>
  <w:style w:type="character" w:customStyle="1" w:styleId="Titre1Car">
    <w:name w:val="Titre 1 Car"/>
    <w:basedOn w:val="Policepardfaut"/>
    <w:link w:val="Titre1"/>
    <w:rPr>
      <w:rFonts w:eastAsia="MS Mincho"/>
      <w:b/>
      <w:bCs/>
      <w:sz w:val="22"/>
      <w:szCs w:val="24"/>
      <w:lang w:val="en-GB" w:eastAsia="en-US"/>
    </w:rPr>
  </w:style>
  <w:style w:type="character" w:customStyle="1" w:styleId="addmd1">
    <w:name w:val="addmd1"/>
    <w:basedOn w:val="Policepardfaut"/>
    <w:rPr>
      <w:sz w:val="20"/>
      <w:szCs w:val="20"/>
    </w:rPr>
  </w:style>
  <w:style w:type="paragraph" w:customStyle="1" w:styleId="IPPBullet1Last">
    <w:name w:val="IPP Bullet1Last"/>
    <w:basedOn w:val="IPPNormal"/>
    <w:next w:val="IPPNormal"/>
    <w:autoRedefine/>
    <w:qFormat/>
    <w:rsid w:val="00D1770B"/>
    <w:pPr>
      <w:numPr>
        <w:numId w:val="7"/>
      </w:numPr>
    </w:pPr>
    <w:rPr>
      <w:sz w:val="24"/>
      <w:lang w:val="ru-RU"/>
    </w:rPr>
  </w:style>
  <w:style w:type="paragraph" w:customStyle="1" w:styleId="IPPNormalCloseSpace">
    <w:name w:val="IPP NormalCloseSpace"/>
    <w:basedOn w:val="Normal"/>
    <w:qFormat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Bullet1">
    <w:name w:val="IPP Bullet1"/>
    <w:basedOn w:val="IPPBullet1Last"/>
    <w:qFormat/>
    <w:pPr>
      <w:numPr>
        <w:numId w:val="28"/>
      </w:numPr>
      <w:spacing w:after="60"/>
      <w:ind w:left="567" w:hanging="567"/>
    </w:pPr>
    <w:rPr>
      <w:lang w:val="en-US"/>
    </w:rPr>
  </w:style>
  <w:style w:type="paragraph" w:customStyle="1" w:styleId="IPPHeading1">
    <w:name w:val="IPP Heading1"/>
    <w:basedOn w:val="IPPNormal"/>
    <w:next w:val="IPPNormal"/>
    <w:qFormat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Bullet2">
    <w:name w:val="IPP Bullet2"/>
    <w:basedOn w:val="IPPNormal"/>
    <w:next w:val="IPPBullet1"/>
    <w:qFormat/>
    <w:pPr>
      <w:numPr>
        <w:numId w:val="10"/>
      </w:numPr>
      <w:tabs>
        <w:tab w:val="left" w:pos="1134"/>
      </w:tabs>
      <w:spacing w:after="60"/>
      <w:ind w:left="1134" w:hanging="567"/>
    </w:pPr>
  </w:style>
  <w:style w:type="paragraph" w:customStyle="1" w:styleId="IPPHeader">
    <w:name w:val="IPP Header"/>
    <w:basedOn w:val="Normal"/>
    <w:qFormat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character" w:customStyle="1" w:styleId="Titre2Car">
    <w:name w:val="Titre 2 Car"/>
    <w:basedOn w:val="Policepardfaut"/>
    <w:link w:val="Titre2"/>
    <w:rPr>
      <w:rFonts w:ascii="Calibri" w:eastAsia="MS Mincho" w:hAnsi="Calibri"/>
      <w:b/>
      <w:bCs/>
      <w:i/>
      <w:iCs/>
      <w:sz w:val="28"/>
      <w:szCs w:val="28"/>
      <w:lang w:val="en-GB" w:eastAsia="en-US"/>
    </w:rPr>
  </w:style>
  <w:style w:type="character" w:customStyle="1" w:styleId="Titre3Car">
    <w:name w:val="Titre 3 Car"/>
    <w:basedOn w:val="Policepardfaut"/>
    <w:link w:val="Titre3"/>
    <w:rPr>
      <w:rFonts w:ascii="Calibri" w:eastAsia="MS Mincho" w:hAnsi="Calibri"/>
      <w:b/>
      <w:bCs/>
      <w:sz w:val="26"/>
      <w:szCs w:val="26"/>
      <w:lang w:val="en-GB" w:eastAsia="en-US"/>
    </w:rPr>
  </w:style>
  <w:style w:type="paragraph" w:styleId="Notedebasdepage">
    <w:name w:val="footnote text"/>
    <w:basedOn w:val="Normal"/>
    <w:link w:val="NotedebasdepageCar"/>
    <w:semiHidden/>
    <w:pPr>
      <w:spacing w:before="6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rFonts w:eastAsia="MS Mincho"/>
      <w:szCs w:val="24"/>
      <w:lang w:val="en-GB" w:eastAsia="en-US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customStyle="1" w:styleId="Style">
    <w:name w:val="Style"/>
    <w:basedOn w:val="Pieddepage"/>
    <w:autoRedefine/>
    <w:qFormat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Numrodepage">
    <w:name w:val="page number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pPr>
      <w:spacing w:after="240"/>
    </w:pPr>
    <w:rPr>
      <w:sz w:val="24"/>
    </w:rPr>
  </w:style>
  <w:style w:type="table" w:styleId="Grilledutableau">
    <w:name w:val="Table Grid"/>
    <w:basedOn w:val="TableauNormal"/>
    <w:pPr>
      <w:spacing w:after="0" w:line="240" w:lineRule="auto"/>
    </w:pPr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eastAsia="MS Mincho" w:hAnsi="Tahoma" w:cs="Tahoma"/>
      <w:sz w:val="16"/>
      <w:szCs w:val="16"/>
      <w:lang w:val="en-GB" w:eastAsia="en-US"/>
    </w:rPr>
  </w:style>
  <w:style w:type="paragraph" w:customStyle="1" w:styleId="IPPQuote">
    <w:name w:val="IPP Quote"/>
    <w:basedOn w:val="IPPNormal"/>
    <w:qFormat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pPr>
      <w:spacing w:after="180"/>
    </w:pPr>
  </w:style>
  <w:style w:type="paragraph" w:customStyle="1" w:styleId="IPPFootnote">
    <w:name w:val="IPP Footnote"/>
    <w:basedOn w:val="IPPArialFootnote"/>
    <w:qFormat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Policepardfaut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TextebrutCar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Subhead">
    <w:name w:val="IPP Subhead"/>
    <w:basedOn w:val="Normal"/>
    <w:qFormat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Policepardfaut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pPr>
      <w:numPr>
        <w:numId w:val="16"/>
      </w:numPr>
    </w:pPr>
  </w:style>
  <w:style w:type="paragraph" w:customStyle="1" w:styleId="IPPFooter">
    <w:name w:val="IPP Footer"/>
    <w:basedOn w:val="IPPHeader"/>
    <w:next w:val="Textebrut"/>
    <w:qFormat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M1">
    <w:name w:val="toc 1"/>
    <w:basedOn w:val="IPPNormalCloseSpace"/>
    <w:next w:val="Normal"/>
    <w:autoRedefine/>
    <w:uiPriority w:val="39"/>
    <w:pPr>
      <w:tabs>
        <w:tab w:val="right" w:leader="dot" w:pos="9072"/>
      </w:tabs>
      <w:spacing w:before="240"/>
      <w:ind w:left="567" w:hanging="567"/>
    </w:pPr>
  </w:style>
  <w:style w:type="paragraph" w:styleId="TM2">
    <w:name w:val="toc 2"/>
    <w:basedOn w:val="TM1"/>
    <w:next w:val="Normal"/>
    <w:autoRedefine/>
    <w:uiPriority w:val="39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M3">
    <w:name w:val="toc 3"/>
    <w:basedOn w:val="TM2"/>
    <w:next w:val="Normal"/>
    <w:autoRedefine/>
    <w:uiPriority w:val="39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M4">
    <w:name w:val="toc 4"/>
    <w:basedOn w:val="Normal"/>
    <w:next w:val="Normal"/>
    <w:autoRedefine/>
    <w:uiPriority w:val="39"/>
    <w:pPr>
      <w:spacing w:after="120"/>
      <w:ind w:left="660"/>
    </w:pPr>
    <w:rPr>
      <w:rFonts w:eastAsia="Times"/>
      <w:lang w:val="en-AU"/>
    </w:rPr>
  </w:style>
  <w:style w:type="paragraph" w:styleId="TM5">
    <w:name w:val="toc 5"/>
    <w:basedOn w:val="Normal"/>
    <w:next w:val="Normal"/>
    <w:autoRedefine/>
    <w:uiPriority w:val="39"/>
    <w:pPr>
      <w:spacing w:after="120"/>
      <w:ind w:left="880"/>
    </w:pPr>
    <w:rPr>
      <w:rFonts w:eastAsia="Times"/>
      <w:lang w:val="en-AU"/>
    </w:rPr>
  </w:style>
  <w:style w:type="paragraph" w:styleId="TM6">
    <w:name w:val="toc 6"/>
    <w:basedOn w:val="Normal"/>
    <w:next w:val="Normal"/>
    <w:autoRedefine/>
    <w:uiPriority w:val="39"/>
    <w:pPr>
      <w:spacing w:after="120"/>
      <w:ind w:left="1100"/>
    </w:pPr>
    <w:rPr>
      <w:rFonts w:eastAsia="Times"/>
      <w:lang w:val="en-AU"/>
    </w:rPr>
  </w:style>
  <w:style w:type="paragraph" w:styleId="TM7">
    <w:name w:val="toc 7"/>
    <w:basedOn w:val="Normal"/>
    <w:next w:val="Normal"/>
    <w:autoRedefine/>
    <w:uiPriority w:val="39"/>
    <w:pPr>
      <w:spacing w:after="120"/>
      <w:ind w:left="1320"/>
    </w:pPr>
    <w:rPr>
      <w:rFonts w:eastAsia="Times"/>
      <w:lang w:val="en-AU"/>
    </w:rPr>
  </w:style>
  <w:style w:type="paragraph" w:styleId="TM8">
    <w:name w:val="toc 8"/>
    <w:basedOn w:val="Normal"/>
    <w:next w:val="Normal"/>
    <w:autoRedefine/>
    <w:uiPriority w:val="39"/>
    <w:pPr>
      <w:spacing w:after="120"/>
      <w:ind w:left="1540"/>
    </w:pPr>
    <w:rPr>
      <w:rFonts w:eastAsia="Times"/>
      <w:lang w:val="en-AU"/>
    </w:rPr>
  </w:style>
  <w:style w:type="paragraph" w:styleId="TM9">
    <w:name w:val="toc 9"/>
    <w:basedOn w:val="Normal"/>
    <w:next w:val="Normal"/>
    <w:autoRedefine/>
    <w:uiPriority w:val="39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pPr>
      <w:spacing w:after="60"/>
      <w:ind w:left="567" w:hanging="567"/>
    </w:pPr>
  </w:style>
  <w:style w:type="paragraph" w:customStyle="1" w:styleId="IPPArial">
    <w:name w:val="IPP Arial"/>
    <w:basedOn w:val="IPPNormal"/>
    <w:qFormat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</w:style>
  <w:style w:type="paragraph" w:styleId="Textebrut">
    <w:name w:val="Plain Text"/>
    <w:basedOn w:val="Normal"/>
    <w:link w:val="TextebrutCar"/>
    <w:uiPriority w:val="99"/>
    <w:unhideWhenUsed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urier" w:eastAsia="Times" w:hAnsi="Courier"/>
      <w:sz w:val="21"/>
      <w:szCs w:val="21"/>
      <w:lang w:val="en-AU" w:eastAsia="en-US"/>
    </w:rPr>
  </w:style>
  <w:style w:type="paragraph" w:customStyle="1" w:styleId="IPPLetterList">
    <w:name w:val="IPP LetterList"/>
    <w:basedOn w:val="IPPBullet2"/>
    <w:qFormat/>
    <w:pPr>
      <w:numPr>
        <w:numId w:val="13"/>
      </w:numPr>
      <w:jc w:val="left"/>
    </w:pPr>
  </w:style>
  <w:style w:type="paragraph" w:customStyle="1" w:styleId="IPPLetterListIndent">
    <w:name w:val="IPP LetterList Indent"/>
    <w:basedOn w:val="IPPLetterList"/>
    <w:qFormat/>
    <w:pPr>
      <w:numPr>
        <w:numId w:val="14"/>
      </w:numPr>
    </w:pPr>
  </w:style>
  <w:style w:type="paragraph" w:customStyle="1" w:styleId="IPPFooterLandscape">
    <w:name w:val="IPP Footer Landscape"/>
    <w:basedOn w:val="IPPHeaderlandscape"/>
    <w:qFormat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pPr>
      <w:spacing w:after="60"/>
    </w:pPr>
  </w:style>
  <w:style w:type="paragraph" w:customStyle="1" w:styleId="IPPHdg1Num">
    <w:name w:val="IPP Hdg1Num"/>
    <w:basedOn w:val="IPPHeading1"/>
    <w:next w:val="IPPNormal"/>
    <w:qFormat/>
    <w:pPr>
      <w:numPr>
        <w:numId w:val="17"/>
      </w:numPr>
    </w:pPr>
  </w:style>
  <w:style w:type="paragraph" w:customStyle="1" w:styleId="IPPHdg2Num">
    <w:name w:val="IPP Hdg2Num"/>
    <w:basedOn w:val="IPPHeading2"/>
    <w:next w:val="IPPNormal"/>
    <w:qFormat/>
    <w:pPr>
      <w:numPr>
        <w:ilvl w:val="1"/>
        <w:numId w:val="18"/>
      </w:numPr>
    </w:pPr>
  </w:style>
  <w:style w:type="paragraph" w:customStyle="1" w:styleId="IPPNumberedList">
    <w:name w:val="IPP NumberedList"/>
    <w:basedOn w:val="IPPBullet1"/>
    <w:qFormat/>
    <w:pPr>
      <w:tabs>
        <w:tab w:val="num" w:pos="567"/>
      </w:tabs>
    </w:pPr>
  </w:style>
  <w:style w:type="character" w:styleId="lev">
    <w:name w:val="Strong"/>
    <w:basedOn w:val="Policepardfaut"/>
    <w:qFormat/>
    <w:rPr>
      <w:b/>
      <w:bCs/>
    </w:rPr>
  </w:style>
  <w:style w:type="paragraph" w:styleId="Paragraphedeliste">
    <w:name w:val="List Paragraph"/>
    <w:basedOn w:val="Normal"/>
    <w:uiPriority w:val="34"/>
    <w:qFormat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pPr>
      <w:tabs>
        <w:tab w:val="num" w:pos="0"/>
      </w:tabs>
      <w:ind w:hanging="482"/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pPr>
      <w:spacing w:after="180"/>
    </w:pPr>
  </w:style>
  <w:style w:type="character" w:styleId="Marquedecommentaire">
    <w:name w:val="annotation reference"/>
    <w:basedOn w:val="Policepardfaut"/>
    <w:unhideWhenUsed/>
    <w:qFormat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IPPNormalChar">
    <w:name w:val="IPP Normal Char"/>
    <w:link w:val="IPPNormal"/>
    <w:locked/>
    <w:rPr>
      <w:rFonts w:eastAsia="Times"/>
      <w:sz w:val="22"/>
      <w:szCs w:val="24"/>
      <w:lang w:val="en-GB" w:eastAsia="en-US"/>
    </w:rPr>
  </w:style>
  <w:style w:type="character" w:customStyle="1" w:styleId="PleaseReviewParagraphId">
    <w:name w:val="PleaseReviewParagraphId"/>
    <w:uiPriority w:val="99"/>
    <w:rPr>
      <w:rFonts w:ascii="Arial" w:hAnsi="Arial" w:cs="Times New Roman"/>
      <w:color w:val="000080"/>
      <w:sz w:val="16"/>
      <w:u w:val="none"/>
    </w:rPr>
  </w:style>
  <w:style w:type="character" w:customStyle="1" w:styleId="a-size-large">
    <w:name w:val="a-size-large"/>
    <w:basedOn w:val="Policepardfaut"/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Policepardfaut"/>
    <w:uiPriority w:val="99"/>
    <w:semiHidden/>
    <w:unhideWhenUsed/>
    <w:rPr>
      <w:color w:val="808080"/>
      <w:shd w:val="clear" w:color="auto" w:fill="E6E6E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Lines/>
      <w:overflowPunct/>
      <w:autoSpaceDE/>
      <w:autoSpaceDN/>
      <w:adjustRightInd/>
      <w:spacing w:before="24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Normal594">
    <w:name w:val="Normal_594"/>
    <w:qFormat/>
    <w:pPr>
      <w:spacing w:after="0" w:line="240" w:lineRule="auto"/>
      <w:jc w:val="both"/>
    </w:pPr>
    <w:rPr>
      <w:rFonts w:eastAsia="MS Mincho"/>
      <w:sz w:val="22"/>
      <w:szCs w:val="24"/>
      <w:lang w:val="en-GB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9E13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 w:eastAsia="en-US"/>
    </w:rPr>
  </w:style>
  <w:style w:type="paragraph" w:styleId="Titre">
    <w:name w:val="Title"/>
    <w:basedOn w:val="Normal"/>
    <w:next w:val="Normal"/>
    <w:link w:val="TitreCar"/>
    <w:qFormat/>
    <w:rsid w:val="009E136E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reCar">
    <w:name w:val="Titre Car"/>
    <w:basedOn w:val="Policepardfaut"/>
    <w:link w:val="Titre"/>
    <w:rsid w:val="009E136E"/>
    <w:rPr>
      <w:rFonts w:eastAsia="MS Mincho"/>
      <w:sz w:val="52"/>
      <w:szCs w:val="52"/>
      <w:lang w:val="en-GB" w:eastAsia="en-US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9E136E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99"/>
    <w:rsid w:val="009E136E"/>
    <w:rPr>
      <w:rFonts w:eastAsia="MS Mincho"/>
      <w:color w:val="666666"/>
      <w:sz w:val="30"/>
      <w:szCs w:val="30"/>
      <w:lang w:val="en-GB" w:eastAsia="en-US"/>
    </w:rPr>
  </w:style>
  <w:style w:type="paragraph" w:styleId="Corpsdetexte">
    <w:name w:val="Body Text"/>
    <w:basedOn w:val="Normal"/>
    <w:link w:val="CorpsdetexteCar"/>
    <w:uiPriority w:val="99"/>
    <w:rsid w:val="009E136E"/>
    <w:pPr>
      <w:spacing w:line="200" w:lineRule="exact"/>
    </w:pPr>
    <w:rPr>
      <w:rFonts w:eastAsia="Calibri"/>
      <w:sz w:val="20"/>
      <w:szCs w:val="20"/>
      <w:lang w:val="ru-RU" w:eastAsia="ru-RU"/>
    </w:rPr>
  </w:style>
  <w:style w:type="character" w:customStyle="1" w:styleId="CorpsdetexteCar">
    <w:name w:val="Corps de texte Car"/>
    <w:basedOn w:val="Policepardfaut"/>
    <w:link w:val="Corpsdetexte"/>
    <w:uiPriority w:val="99"/>
    <w:rsid w:val="009E136E"/>
    <w:rPr>
      <w:rFonts w:eastAsia="Calibri"/>
      <w:lang w:val="ru-RU" w:eastAsia="ru-RU"/>
    </w:rPr>
  </w:style>
  <w:style w:type="character" w:customStyle="1" w:styleId="Bold">
    <w:name w:val="Bold"/>
    <w:uiPriority w:val="99"/>
    <w:rsid w:val="009E136E"/>
    <w:rPr>
      <w:b/>
    </w:rPr>
  </w:style>
  <w:style w:type="paragraph" w:customStyle="1" w:styleId="CentredJust">
    <w:name w:val="CentredJust"/>
    <w:basedOn w:val="Normal"/>
    <w:uiPriority w:val="99"/>
    <w:rsid w:val="009E136E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noProof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semiHidden="0" w:uiPriority="1"/>
    <w:lsdException w:name="Body Text" w:uiPriority="99"/>
    <w:lsdException w:name="Subtitle" w:semiHidden="0" w:uiPriority="99" w:unhideWhenUsed="0" w:qFormat="1"/>
    <w:lsdException w:name="Hyperlink" w:semiHidden="0" w:uiPriority="99"/>
    <w:lsdException w:name="FollowedHyperlink" w:semiHidden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eastAsia="MS Mincho"/>
      <w:sz w:val="22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13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680"/>
        <w:tab w:val="right" w:pos="9360"/>
      </w:tabs>
    </w:pPr>
  </w:style>
  <w:style w:type="paragraph" w:styleId="En-tte">
    <w:name w:val="header"/>
    <w:basedOn w:val="Normal"/>
    <w:link w:val="En-tteCar"/>
    <w:pPr>
      <w:tabs>
        <w:tab w:val="center" w:pos="4680"/>
        <w:tab w:val="right" w:pos="9360"/>
      </w:tabs>
    </w:pPr>
  </w:style>
  <w:style w:type="character" w:styleId="Lienhypertextesuivivisit">
    <w:name w:val="FollowedHyperlink"/>
    <w:basedOn w:val="Policepardfaut"/>
    <w:unhideWhenUsed/>
    <w:rPr>
      <w:color w:val="666666"/>
      <w:u w:val="none"/>
    </w:rPr>
  </w:style>
  <w:style w:type="character" w:styleId="Lienhypertexte">
    <w:name w:val="Hyperlink"/>
    <w:basedOn w:val="Policepardfaut"/>
    <w:uiPriority w:val="99"/>
    <w:unhideWhenUsed/>
    <w:rPr>
      <w:color w:val="666666"/>
      <w:u w:val="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rPr>
      <w:rFonts w:eastAsia="MS Mincho"/>
      <w:sz w:val="22"/>
      <w:szCs w:val="24"/>
      <w:lang w:val="en-GB" w:eastAsia="en-US"/>
    </w:rPr>
  </w:style>
  <w:style w:type="character" w:customStyle="1" w:styleId="PieddepageCar">
    <w:name w:val="Pied de page Car"/>
    <w:basedOn w:val="Policepardfaut"/>
    <w:link w:val="Pieddepage"/>
    <w:rPr>
      <w:rFonts w:eastAsia="MS Mincho"/>
      <w:sz w:val="22"/>
      <w:szCs w:val="24"/>
      <w:lang w:val="en-GB" w:eastAsia="en-US"/>
    </w:rPr>
  </w:style>
  <w:style w:type="character" w:customStyle="1" w:styleId="hover23">
    <w:name w:val="hover23"/>
    <w:basedOn w:val="Policepardfaut"/>
    <w:rPr>
      <w:b/>
      <w:color w:val="454545"/>
    </w:rPr>
  </w:style>
  <w:style w:type="character" w:customStyle="1" w:styleId="tol">
    <w:name w:val="tol"/>
    <w:basedOn w:val="Policepardfaut"/>
  </w:style>
  <w:style w:type="character" w:customStyle="1" w:styleId="tor">
    <w:name w:val="tor"/>
    <w:basedOn w:val="Policepardfaut"/>
  </w:style>
  <w:style w:type="character" w:customStyle="1" w:styleId="oxforddrop">
    <w:name w:val="oxford_drop"/>
    <w:basedOn w:val="Policepardfaut"/>
    <w:rPr>
      <w:sz w:val="21"/>
      <w:szCs w:val="21"/>
    </w:rPr>
  </w:style>
  <w:style w:type="paragraph" w:customStyle="1" w:styleId="IPPNormal">
    <w:name w:val="IPP Normal"/>
    <w:basedOn w:val="Normal"/>
    <w:link w:val="IPPNormalChar"/>
    <w:qFormat/>
    <w:pPr>
      <w:spacing w:after="180"/>
    </w:pPr>
    <w:rPr>
      <w:rFonts w:eastAsia="Times"/>
    </w:rPr>
  </w:style>
  <w:style w:type="character" w:customStyle="1" w:styleId="Titre1Car">
    <w:name w:val="Titre 1 Car"/>
    <w:basedOn w:val="Policepardfaut"/>
    <w:link w:val="Titre1"/>
    <w:rPr>
      <w:rFonts w:eastAsia="MS Mincho"/>
      <w:b/>
      <w:bCs/>
      <w:sz w:val="22"/>
      <w:szCs w:val="24"/>
      <w:lang w:val="en-GB" w:eastAsia="en-US"/>
    </w:rPr>
  </w:style>
  <w:style w:type="character" w:customStyle="1" w:styleId="addmd1">
    <w:name w:val="addmd1"/>
    <w:basedOn w:val="Policepardfaut"/>
    <w:rPr>
      <w:sz w:val="20"/>
      <w:szCs w:val="20"/>
    </w:rPr>
  </w:style>
  <w:style w:type="paragraph" w:customStyle="1" w:styleId="IPPBullet1Last">
    <w:name w:val="IPP Bullet1Last"/>
    <w:basedOn w:val="IPPNormal"/>
    <w:next w:val="IPPNormal"/>
    <w:autoRedefine/>
    <w:qFormat/>
    <w:rsid w:val="00D1770B"/>
    <w:pPr>
      <w:numPr>
        <w:numId w:val="7"/>
      </w:numPr>
    </w:pPr>
    <w:rPr>
      <w:sz w:val="24"/>
      <w:lang w:val="ru-RU"/>
    </w:rPr>
  </w:style>
  <w:style w:type="paragraph" w:customStyle="1" w:styleId="IPPNormalCloseSpace">
    <w:name w:val="IPP NormalCloseSpace"/>
    <w:basedOn w:val="Normal"/>
    <w:qFormat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Bullet1">
    <w:name w:val="IPP Bullet1"/>
    <w:basedOn w:val="IPPBullet1Last"/>
    <w:qFormat/>
    <w:pPr>
      <w:numPr>
        <w:numId w:val="28"/>
      </w:numPr>
      <w:spacing w:after="60"/>
      <w:ind w:left="567" w:hanging="567"/>
    </w:pPr>
    <w:rPr>
      <w:lang w:val="en-US"/>
    </w:rPr>
  </w:style>
  <w:style w:type="paragraph" w:customStyle="1" w:styleId="IPPHeading1">
    <w:name w:val="IPP Heading1"/>
    <w:basedOn w:val="IPPNormal"/>
    <w:next w:val="IPPNormal"/>
    <w:qFormat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Bullet2">
    <w:name w:val="IPP Bullet2"/>
    <w:basedOn w:val="IPPNormal"/>
    <w:next w:val="IPPBullet1"/>
    <w:qFormat/>
    <w:pPr>
      <w:numPr>
        <w:numId w:val="10"/>
      </w:numPr>
      <w:tabs>
        <w:tab w:val="left" w:pos="1134"/>
      </w:tabs>
      <w:spacing w:after="60"/>
      <w:ind w:left="1134" w:hanging="567"/>
    </w:pPr>
  </w:style>
  <w:style w:type="paragraph" w:customStyle="1" w:styleId="IPPHeader">
    <w:name w:val="IPP Header"/>
    <w:basedOn w:val="Normal"/>
    <w:qFormat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character" w:customStyle="1" w:styleId="Titre2Car">
    <w:name w:val="Titre 2 Car"/>
    <w:basedOn w:val="Policepardfaut"/>
    <w:link w:val="Titre2"/>
    <w:rPr>
      <w:rFonts w:ascii="Calibri" w:eastAsia="MS Mincho" w:hAnsi="Calibri"/>
      <w:b/>
      <w:bCs/>
      <w:i/>
      <w:iCs/>
      <w:sz w:val="28"/>
      <w:szCs w:val="28"/>
      <w:lang w:val="en-GB" w:eastAsia="en-US"/>
    </w:rPr>
  </w:style>
  <w:style w:type="character" w:customStyle="1" w:styleId="Titre3Car">
    <w:name w:val="Titre 3 Car"/>
    <w:basedOn w:val="Policepardfaut"/>
    <w:link w:val="Titre3"/>
    <w:rPr>
      <w:rFonts w:ascii="Calibri" w:eastAsia="MS Mincho" w:hAnsi="Calibri"/>
      <w:b/>
      <w:bCs/>
      <w:sz w:val="26"/>
      <w:szCs w:val="26"/>
      <w:lang w:val="en-GB" w:eastAsia="en-US"/>
    </w:rPr>
  </w:style>
  <w:style w:type="paragraph" w:styleId="Notedebasdepage">
    <w:name w:val="footnote text"/>
    <w:basedOn w:val="Normal"/>
    <w:link w:val="NotedebasdepageCar"/>
    <w:semiHidden/>
    <w:pPr>
      <w:spacing w:before="6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rFonts w:eastAsia="MS Mincho"/>
      <w:szCs w:val="24"/>
      <w:lang w:val="en-GB" w:eastAsia="en-US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customStyle="1" w:styleId="Style">
    <w:name w:val="Style"/>
    <w:basedOn w:val="Pieddepage"/>
    <w:autoRedefine/>
    <w:qFormat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Numrodepage">
    <w:name w:val="page number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pPr>
      <w:spacing w:after="240"/>
    </w:pPr>
    <w:rPr>
      <w:sz w:val="24"/>
    </w:rPr>
  </w:style>
  <w:style w:type="table" w:styleId="Grilledutableau">
    <w:name w:val="Table Grid"/>
    <w:basedOn w:val="TableauNormal"/>
    <w:pPr>
      <w:spacing w:after="0" w:line="240" w:lineRule="auto"/>
    </w:pPr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eastAsia="MS Mincho" w:hAnsi="Tahoma" w:cs="Tahoma"/>
      <w:sz w:val="16"/>
      <w:szCs w:val="16"/>
      <w:lang w:val="en-GB" w:eastAsia="en-US"/>
    </w:rPr>
  </w:style>
  <w:style w:type="paragraph" w:customStyle="1" w:styleId="IPPQuote">
    <w:name w:val="IPP Quote"/>
    <w:basedOn w:val="IPPNormal"/>
    <w:qFormat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pPr>
      <w:spacing w:after="180"/>
    </w:pPr>
  </w:style>
  <w:style w:type="paragraph" w:customStyle="1" w:styleId="IPPFootnote">
    <w:name w:val="IPP Footnote"/>
    <w:basedOn w:val="IPPArialFootnote"/>
    <w:qFormat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Policepardfaut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TextebrutCar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Subhead">
    <w:name w:val="IPP Subhead"/>
    <w:basedOn w:val="Normal"/>
    <w:qFormat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Policepardfaut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pPr>
      <w:numPr>
        <w:numId w:val="16"/>
      </w:numPr>
    </w:pPr>
  </w:style>
  <w:style w:type="paragraph" w:customStyle="1" w:styleId="IPPFooter">
    <w:name w:val="IPP Footer"/>
    <w:basedOn w:val="IPPHeader"/>
    <w:next w:val="Textebrut"/>
    <w:qFormat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M1">
    <w:name w:val="toc 1"/>
    <w:basedOn w:val="IPPNormalCloseSpace"/>
    <w:next w:val="Normal"/>
    <w:autoRedefine/>
    <w:uiPriority w:val="39"/>
    <w:pPr>
      <w:tabs>
        <w:tab w:val="right" w:leader="dot" w:pos="9072"/>
      </w:tabs>
      <w:spacing w:before="240"/>
      <w:ind w:left="567" w:hanging="567"/>
    </w:pPr>
  </w:style>
  <w:style w:type="paragraph" w:styleId="TM2">
    <w:name w:val="toc 2"/>
    <w:basedOn w:val="TM1"/>
    <w:next w:val="Normal"/>
    <w:autoRedefine/>
    <w:uiPriority w:val="39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M3">
    <w:name w:val="toc 3"/>
    <w:basedOn w:val="TM2"/>
    <w:next w:val="Normal"/>
    <w:autoRedefine/>
    <w:uiPriority w:val="39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M4">
    <w:name w:val="toc 4"/>
    <w:basedOn w:val="Normal"/>
    <w:next w:val="Normal"/>
    <w:autoRedefine/>
    <w:uiPriority w:val="39"/>
    <w:pPr>
      <w:spacing w:after="120"/>
      <w:ind w:left="660"/>
    </w:pPr>
    <w:rPr>
      <w:rFonts w:eastAsia="Times"/>
      <w:lang w:val="en-AU"/>
    </w:rPr>
  </w:style>
  <w:style w:type="paragraph" w:styleId="TM5">
    <w:name w:val="toc 5"/>
    <w:basedOn w:val="Normal"/>
    <w:next w:val="Normal"/>
    <w:autoRedefine/>
    <w:uiPriority w:val="39"/>
    <w:pPr>
      <w:spacing w:after="120"/>
      <w:ind w:left="880"/>
    </w:pPr>
    <w:rPr>
      <w:rFonts w:eastAsia="Times"/>
      <w:lang w:val="en-AU"/>
    </w:rPr>
  </w:style>
  <w:style w:type="paragraph" w:styleId="TM6">
    <w:name w:val="toc 6"/>
    <w:basedOn w:val="Normal"/>
    <w:next w:val="Normal"/>
    <w:autoRedefine/>
    <w:uiPriority w:val="39"/>
    <w:pPr>
      <w:spacing w:after="120"/>
      <w:ind w:left="1100"/>
    </w:pPr>
    <w:rPr>
      <w:rFonts w:eastAsia="Times"/>
      <w:lang w:val="en-AU"/>
    </w:rPr>
  </w:style>
  <w:style w:type="paragraph" w:styleId="TM7">
    <w:name w:val="toc 7"/>
    <w:basedOn w:val="Normal"/>
    <w:next w:val="Normal"/>
    <w:autoRedefine/>
    <w:uiPriority w:val="39"/>
    <w:pPr>
      <w:spacing w:after="120"/>
      <w:ind w:left="1320"/>
    </w:pPr>
    <w:rPr>
      <w:rFonts w:eastAsia="Times"/>
      <w:lang w:val="en-AU"/>
    </w:rPr>
  </w:style>
  <w:style w:type="paragraph" w:styleId="TM8">
    <w:name w:val="toc 8"/>
    <w:basedOn w:val="Normal"/>
    <w:next w:val="Normal"/>
    <w:autoRedefine/>
    <w:uiPriority w:val="39"/>
    <w:pPr>
      <w:spacing w:after="120"/>
      <w:ind w:left="1540"/>
    </w:pPr>
    <w:rPr>
      <w:rFonts w:eastAsia="Times"/>
      <w:lang w:val="en-AU"/>
    </w:rPr>
  </w:style>
  <w:style w:type="paragraph" w:styleId="TM9">
    <w:name w:val="toc 9"/>
    <w:basedOn w:val="Normal"/>
    <w:next w:val="Normal"/>
    <w:autoRedefine/>
    <w:uiPriority w:val="39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pPr>
      <w:spacing w:after="60"/>
      <w:ind w:left="567" w:hanging="567"/>
    </w:pPr>
  </w:style>
  <w:style w:type="paragraph" w:customStyle="1" w:styleId="IPPArial">
    <w:name w:val="IPP Arial"/>
    <w:basedOn w:val="IPPNormal"/>
    <w:qFormat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</w:style>
  <w:style w:type="paragraph" w:styleId="Textebrut">
    <w:name w:val="Plain Text"/>
    <w:basedOn w:val="Normal"/>
    <w:link w:val="TextebrutCar"/>
    <w:uiPriority w:val="99"/>
    <w:unhideWhenUsed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urier" w:eastAsia="Times" w:hAnsi="Courier"/>
      <w:sz w:val="21"/>
      <w:szCs w:val="21"/>
      <w:lang w:val="en-AU" w:eastAsia="en-US"/>
    </w:rPr>
  </w:style>
  <w:style w:type="paragraph" w:customStyle="1" w:styleId="IPPLetterList">
    <w:name w:val="IPP LetterList"/>
    <w:basedOn w:val="IPPBullet2"/>
    <w:qFormat/>
    <w:pPr>
      <w:numPr>
        <w:numId w:val="13"/>
      </w:numPr>
      <w:jc w:val="left"/>
    </w:pPr>
  </w:style>
  <w:style w:type="paragraph" w:customStyle="1" w:styleId="IPPLetterListIndent">
    <w:name w:val="IPP LetterList Indent"/>
    <w:basedOn w:val="IPPLetterList"/>
    <w:qFormat/>
    <w:pPr>
      <w:numPr>
        <w:numId w:val="14"/>
      </w:numPr>
    </w:pPr>
  </w:style>
  <w:style w:type="paragraph" w:customStyle="1" w:styleId="IPPFooterLandscape">
    <w:name w:val="IPP Footer Landscape"/>
    <w:basedOn w:val="IPPHeaderlandscape"/>
    <w:qFormat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pPr>
      <w:spacing w:after="60"/>
    </w:pPr>
  </w:style>
  <w:style w:type="paragraph" w:customStyle="1" w:styleId="IPPHdg1Num">
    <w:name w:val="IPP Hdg1Num"/>
    <w:basedOn w:val="IPPHeading1"/>
    <w:next w:val="IPPNormal"/>
    <w:qFormat/>
    <w:pPr>
      <w:numPr>
        <w:numId w:val="17"/>
      </w:numPr>
    </w:pPr>
  </w:style>
  <w:style w:type="paragraph" w:customStyle="1" w:styleId="IPPHdg2Num">
    <w:name w:val="IPP Hdg2Num"/>
    <w:basedOn w:val="IPPHeading2"/>
    <w:next w:val="IPPNormal"/>
    <w:qFormat/>
    <w:pPr>
      <w:numPr>
        <w:ilvl w:val="1"/>
        <w:numId w:val="18"/>
      </w:numPr>
    </w:pPr>
  </w:style>
  <w:style w:type="paragraph" w:customStyle="1" w:styleId="IPPNumberedList">
    <w:name w:val="IPP NumberedList"/>
    <w:basedOn w:val="IPPBullet1"/>
    <w:qFormat/>
    <w:pPr>
      <w:tabs>
        <w:tab w:val="num" w:pos="567"/>
      </w:tabs>
    </w:pPr>
  </w:style>
  <w:style w:type="character" w:styleId="lev">
    <w:name w:val="Strong"/>
    <w:basedOn w:val="Policepardfaut"/>
    <w:qFormat/>
    <w:rPr>
      <w:b/>
      <w:bCs/>
    </w:rPr>
  </w:style>
  <w:style w:type="paragraph" w:styleId="Paragraphedeliste">
    <w:name w:val="List Paragraph"/>
    <w:basedOn w:val="Normal"/>
    <w:uiPriority w:val="34"/>
    <w:qFormat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pPr>
      <w:tabs>
        <w:tab w:val="num" w:pos="0"/>
      </w:tabs>
      <w:ind w:hanging="482"/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pPr>
      <w:spacing w:after="180"/>
    </w:pPr>
  </w:style>
  <w:style w:type="character" w:styleId="Marquedecommentaire">
    <w:name w:val="annotation reference"/>
    <w:basedOn w:val="Policepardfaut"/>
    <w:unhideWhenUsed/>
    <w:qFormat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IPPNormalChar">
    <w:name w:val="IPP Normal Char"/>
    <w:link w:val="IPPNormal"/>
    <w:locked/>
    <w:rPr>
      <w:rFonts w:eastAsia="Times"/>
      <w:sz w:val="22"/>
      <w:szCs w:val="24"/>
      <w:lang w:val="en-GB" w:eastAsia="en-US"/>
    </w:rPr>
  </w:style>
  <w:style w:type="character" w:customStyle="1" w:styleId="PleaseReviewParagraphId">
    <w:name w:val="PleaseReviewParagraphId"/>
    <w:uiPriority w:val="99"/>
    <w:rPr>
      <w:rFonts w:ascii="Arial" w:hAnsi="Arial" w:cs="Times New Roman"/>
      <w:color w:val="000080"/>
      <w:sz w:val="16"/>
      <w:u w:val="none"/>
    </w:rPr>
  </w:style>
  <w:style w:type="character" w:customStyle="1" w:styleId="a-size-large">
    <w:name w:val="a-size-large"/>
    <w:basedOn w:val="Policepardfaut"/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Policepardfaut"/>
    <w:uiPriority w:val="99"/>
    <w:semiHidden/>
    <w:unhideWhenUsed/>
    <w:rPr>
      <w:color w:val="808080"/>
      <w:shd w:val="clear" w:color="auto" w:fill="E6E6E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Lines/>
      <w:overflowPunct/>
      <w:autoSpaceDE/>
      <w:autoSpaceDN/>
      <w:adjustRightInd/>
      <w:spacing w:before="24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Normal594">
    <w:name w:val="Normal_594"/>
    <w:qFormat/>
    <w:pPr>
      <w:spacing w:after="0" w:line="240" w:lineRule="auto"/>
      <w:jc w:val="both"/>
    </w:pPr>
    <w:rPr>
      <w:rFonts w:eastAsia="MS Mincho"/>
      <w:sz w:val="22"/>
      <w:szCs w:val="24"/>
      <w:lang w:val="en-GB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9E13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 w:eastAsia="en-US"/>
    </w:rPr>
  </w:style>
  <w:style w:type="paragraph" w:styleId="Titre">
    <w:name w:val="Title"/>
    <w:basedOn w:val="Normal"/>
    <w:next w:val="Normal"/>
    <w:link w:val="TitreCar"/>
    <w:qFormat/>
    <w:rsid w:val="009E136E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reCar">
    <w:name w:val="Titre Car"/>
    <w:basedOn w:val="Policepardfaut"/>
    <w:link w:val="Titre"/>
    <w:rsid w:val="009E136E"/>
    <w:rPr>
      <w:rFonts w:eastAsia="MS Mincho"/>
      <w:sz w:val="52"/>
      <w:szCs w:val="52"/>
      <w:lang w:val="en-GB" w:eastAsia="en-US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9E136E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99"/>
    <w:rsid w:val="009E136E"/>
    <w:rPr>
      <w:rFonts w:eastAsia="MS Mincho"/>
      <w:color w:val="666666"/>
      <w:sz w:val="30"/>
      <w:szCs w:val="30"/>
      <w:lang w:val="en-GB" w:eastAsia="en-US"/>
    </w:rPr>
  </w:style>
  <w:style w:type="paragraph" w:styleId="Corpsdetexte">
    <w:name w:val="Body Text"/>
    <w:basedOn w:val="Normal"/>
    <w:link w:val="CorpsdetexteCar"/>
    <w:uiPriority w:val="99"/>
    <w:rsid w:val="009E136E"/>
    <w:pPr>
      <w:spacing w:line="200" w:lineRule="exact"/>
    </w:pPr>
    <w:rPr>
      <w:rFonts w:eastAsia="Calibri"/>
      <w:sz w:val="20"/>
      <w:szCs w:val="20"/>
      <w:lang w:val="ru-RU" w:eastAsia="ru-RU"/>
    </w:rPr>
  </w:style>
  <w:style w:type="character" w:customStyle="1" w:styleId="CorpsdetexteCar">
    <w:name w:val="Corps de texte Car"/>
    <w:basedOn w:val="Policepardfaut"/>
    <w:link w:val="Corpsdetexte"/>
    <w:uiPriority w:val="99"/>
    <w:rsid w:val="009E136E"/>
    <w:rPr>
      <w:rFonts w:eastAsia="Calibri"/>
      <w:lang w:val="ru-RU" w:eastAsia="ru-RU"/>
    </w:rPr>
  </w:style>
  <w:style w:type="character" w:customStyle="1" w:styleId="Bold">
    <w:name w:val="Bold"/>
    <w:uiPriority w:val="99"/>
    <w:rsid w:val="009E136E"/>
    <w:rPr>
      <w:b/>
    </w:rPr>
  </w:style>
  <w:style w:type="paragraph" w:customStyle="1" w:styleId="CentredJust">
    <w:name w:val="CentredJust"/>
    <w:basedOn w:val="Normal"/>
    <w:uiPriority w:val="99"/>
    <w:rsid w:val="009E136E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noProof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7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4094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12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s://www.ippc.int/core-activities/standards-setting/isp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reelance%20work\Clients\FAO\IPPC%20styles%20template%20doc\IPPC_2015-06-0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s:customSectProps>
    <s:customSectPr/>
  </s:customSectProp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92D209-EC54-4A55-A946-F1F7BC4A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</Template>
  <TotalTime>2</TotalTime>
  <Pages>11</Pages>
  <Words>3526</Words>
  <Characters>19398</Characters>
  <Application>Microsoft Office Word</Application>
  <DocSecurity>0</DocSecurity>
  <Lines>161</Lines>
  <Paragraphs>45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Guidelines for the use of fumigation as a phytosanitary measure</vt:lpstr>
      <vt:lpstr>Guidelines for the use of fumigation as a phytosanitary measure</vt:lpstr>
      <vt:lpstr>Guidelines for the use of fumigation as a phytosanitary measure</vt:lpstr>
      <vt:lpstr>Guidelines for the use of fumigation as a phytosanitary measure</vt:lpstr>
    </vt:vector>
  </TitlesOfParts>
  <Company>USDA APHIS</Company>
  <LinksUpToDate>false</LinksUpToDate>
  <CharactersWithSpaces>22879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use of fumigation as a phytosanitary measure</dc:title>
  <dc:creator>LT</dc:creator>
  <cp:lastModifiedBy>Andrei Orlinski</cp:lastModifiedBy>
  <cp:revision>3</cp:revision>
  <cp:lastPrinted>2019-07-23T10:00:00Z</cp:lastPrinted>
  <dcterms:created xsi:type="dcterms:W3CDTF">2019-07-26T08:21:00Z</dcterms:created>
  <dcterms:modified xsi:type="dcterms:W3CDTF">2019-07-26T08:22:00Z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