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063C" w14:textId="77777777" w:rsidR="008C3BBC" w:rsidRPr="008630C9" w:rsidRDefault="008C3BBC" w:rsidP="008C3BBC">
      <w:pPr>
        <w:pStyle w:val="IPPHeading1"/>
        <w:keepNext w:val="0"/>
        <w:tabs>
          <w:tab w:val="clear" w:pos="567"/>
        </w:tabs>
        <w:overflowPunct w:val="0"/>
        <w:spacing w:line="400" w:lineRule="exact"/>
        <w:ind w:left="720" w:hanging="720"/>
        <w:rPr>
          <w:rFonts w:eastAsia="KaiTi"/>
          <w:spacing w:val="8"/>
          <w:kern w:val="2"/>
          <w:sz w:val="28"/>
          <w:szCs w:val="26"/>
        </w:rPr>
      </w:pPr>
      <w:bookmarkStart w:id="0" w:name="_Toc516063654"/>
      <w:bookmarkStart w:id="1" w:name="_Toc516063660"/>
      <w:r w:rsidRPr="008630C9">
        <w:rPr>
          <w:rFonts w:eastAsia="KaiTi" w:hint="eastAsia"/>
          <w:spacing w:val="8"/>
          <w:kern w:val="2"/>
          <w:sz w:val="28"/>
          <w:szCs w:val="26"/>
        </w:rPr>
        <w:t>16.</w:t>
      </w:r>
      <w:r w:rsidRPr="008630C9">
        <w:rPr>
          <w:rFonts w:eastAsia="KaiTi" w:hint="eastAsia"/>
          <w:spacing w:val="8"/>
          <w:kern w:val="2"/>
          <w:sz w:val="28"/>
          <w:szCs w:val="26"/>
        </w:rPr>
        <w:tab/>
      </w:r>
      <w:r w:rsidRPr="008630C9">
        <w:rPr>
          <w:rFonts w:eastAsia="KaiTi" w:hint="eastAsia"/>
          <w:spacing w:val="8"/>
          <w:kern w:val="2"/>
          <w:sz w:val="28"/>
          <w:szCs w:val="26"/>
        </w:rPr>
        <w:t>财务报告及预算</w:t>
      </w:r>
      <w:bookmarkEnd w:id="0"/>
    </w:p>
    <w:p w14:paraId="7FB8EB68" w14:textId="5E676818" w:rsidR="008C3BBC" w:rsidRPr="008630C9" w:rsidRDefault="008C3BBC" w:rsidP="008C3BBC">
      <w:pPr>
        <w:pStyle w:val="IPPHeading2"/>
        <w:keepNext w:val="0"/>
        <w:tabs>
          <w:tab w:val="clear" w:pos="567"/>
        </w:tabs>
        <w:spacing w:before="240" w:line="400" w:lineRule="exact"/>
        <w:ind w:left="720" w:hanging="720"/>
        <w:rPr>
          <w:rFonts w:eastAsia="KaiTi"/>
          <w:spacing w:val="8"/>
          <w:kern w:val="2"/>
          <w:sz w:val="26"/>
          <w:szCs w:val="26"/>
        </w:rPr>
      </w:pPr>
      <w:r w:rsidRPr="008630C9">
        <w:rPr>
          <w:rFonts w:eastAsia="KaiTi" w:hint="eastAsia"/>
          <w:spacing w:val="8"/>
          <w:kern w:val="2"/>
          <w:sz w:val="26"/>
          <w:szCs w:val="26"/>
        </w:rPr>
        <w:t>16.1</w:t>
      </w:r>
      <w:r w:rsidRPr="008630C9">
        <w:rPr>
          <w:rFonts w:eastAsia="KaiTi"/>
          <w:spacing w:val="8"/>
          <w:kern w:val="2"/>
          <w:sz w:val="26"/>
          <w:szCs w:val="26"/>
        </w:rPr>
        <w:tab/>
      </w:r>
      <w:r w:rsidRPr="008630C9">
        <w:rPr>
          <w:rFonts w:eastAsia="KaiTi" w:hint="eastAsia"/>
          <w:spacing w:val="8"/>
          <w:kern w:val="2"/>
          <w:sz w:val="26"/>
          <w:szCs w:val="26"/>
        </w:rPr>
        <w:t>2022</w:t>
      </w:r>
      <w:r w:rsidRPr="008630C9">
        <w:rPr>
          <w:rFonts w:eastAsia="KaiTi" w:hint="eastAsia"/>
          <w:spacing w:val="8"/>
          <w:kern w:val="2"/>
          <w:sz w:val="26"/>
          <w:szCs w:val="26"/>
        </w:rPr>
        <w:t>年《国际植保公约》秘书处财务报告</w:t>
      </w:r>
    </w:p>
    <w:p w14:paraId="742BFD26" w14:textId="2672B9FB" w:rsidR="008C3BBC" w:rsidRPr="008630C9" w:rsidRDefault="008C3BBC" w:rsidP="00544991">
      <w:pPr>
        <w:pStyle w:val="IPPParagraphnumbering"/>
        <w:numPr>
          <w:ilvl w:val="0"/>
          <w:numId w:val="15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秘书处介绍了财务报告，详细介绍了</w:t>
      </w:r>
      <w:r w:rsidRPr="008630C9">
        <w:rPr>
          <w:rFonts w:eastAsia="SimSun" w:hint="eastAsia"/>
          <w:spacing w:val="8"/>
          <w:kern w:val="2"/>
          <w:sz w:val="24"/>
        </w:rPr>
        <w:t>2022</w:t>
      </w:r>
      <w:r w:rsidRPr="008630C9">
        <w:rPr>
          <w:rFonts w:eastAsia="SimSun" w:hint="eastAsia"/>
          <w:spacing w:val="8"/>
          <w:kern w:val="2"/>
          <w:sz w:val="24"/>
        </w:rPr>
        <w:t>年粮农组织正常计划预算、预算外来源和实物（非</w:t>
      </w:r>
      <w:r w:rsidR="008F46B6" w:rsidRPr="008630C9">
        <w:rPr>
          <w:rFonts w:eastAsia="SimSun" w:hint="eastAsia"/>
          <w:spacing w:val="8"/>
          <w:kern w:val="2"/>
          <w:sz w:val="24"/>
        </w:rPr>
        <w:t>资金</w:t>
      </w:r>
      <w:r w:rsidRPr="008630C9">
        <w:rPr>
          <w:rFonts w:eastAsia="SimSun" w:hint="eastAsia"/>
          <w:spacing w:val="8"/>
          <w:kern w:val="2"/>
          <w:sz w:val="24"/>
        </w:rPr>
        <w:t>）来源的可用资源</w:t>
      </w:r>
      <w:r w:rsidRPr="008630C9">
        <w:rPr>
          <w:rStyle w:val="a6"/>
          <w:rFonts w:eastAsia="SimSun"/>
          <w:spacing w:val="8"/>
          <w:kern w:val="2"/>
          <w:sz w:val="24"/>
          <w:lang w:val="en-GB"/>
        </w:rPr>
        <w:footnoteReference w:id="1"/>
      </w:r>
      <w:r w:rsidRPr="008630C9">
        <w:rPr>
          <w:rFonts w:eastAsia="SimSun" w:hint="eastAsia"/>
          <w:spacing w:val="8"/>
          <w:kern w:val="2"/>
          <w:sz w:val="24"/>
        </w:rPr>
        <w:t>。</w:t>
      </w:r>
    </w:p>
    <w:p w14:paraId="569B8B1F" w14:textId="77777777" w:rsidR="008C3BBC" w:rsidRPr="008630C9" w:rsidRDefault="008C3BBC" w:rsidP="00544991">
      <w:pPr>
        <w:pStyle w:val="IPPParagraphnumberingclose"/>
        <w:keepNext w:val="0"/>
        <w:numPr>
          <w:ilvl w:val="0"/>
          <w:numId w:val="15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植检委：</w:t>
      </w:r>
    </w:p>
    <w:p w14:paraId="283508E4" w14:textId="77777777" w:rsidR="008C3BBC" w:rsidRPr="008630C9" w:rsidRDefault="008C3BBC" w:rsidP="00544991">
      <w:pPr>
        <w:pStyle w:val="IPPNumberedList"/>
        <w:numPr>
          <w:ilvl w:val="0"/>
          <w:numId w:val="16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KaiTi" w:hint="eastAsia"/>
          <w:iCs/>
          <w:spacing w:val="8"/>
          <w:kern w:val="2"/>
          <w:sz w:val="24"/>
        </w:rPr>
        <w:t>注意到</w:t>
      </w:r>
      <w:r w:rsidRPr="008630C9">
        <w:rPr>
          <w:rFonts w:eastAsia="SimSun" w:hint="eastAsia"/>
          <w:spacing w:val="8"/>
          <w:kern w:val="2"/>
          <w:sz w:val="24"/>
        </w:rPr>
        <w:t>2022</w:t>
      </w:r>
      <w:r w:rsidRPr="008630C9">
        <w:rPr>
          <w:rFonts w:eastAsia="SimSun" w:hint="eastAsia"/>
          <w:spacing w:val="8"/>
          <w:kern w:val="2"/>
          <w:sz w:val="24"/>
        </w:rPr>
        <w:t>年《国际植保公约》秘书处财务报告；</w:t>
      </w:r>
    </w:p>
    <w:p w14:paraId="15A2EA7F" w14:textId="5CC1622C" w:rsidR="008C3BBC" w:rsidRPr="008630C9" w:rsidRDefault="008C3BBC" w:rsidP="00544991">
      <w:pPr>
        <w:pStyle w:val="IPPNumberedList"/>
        <w:numPr>
          <w:ilvl w:val="0"/>
          <w:numId w:val="16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KaiTi" w:hint="eastAsia"/>
          <w:iCs/>
          <w:spacing w:val="8"/>
          <w:kern w:val="2"/>
          <w:sz w:val="24"/>
        </w:rPr>
        <w:t>通过了</w:t>
      </w:r>
      <w:r w:rsidRPr="008630C9">
        <w:rPr>
          <w:rFonts w:eastAsia="SimSun" w:hint="eastAsia"/>
          <w:spacing w:val="8"/>
          <w:kern w:val="2"/>
          <w:sz w:val="24"/>
        </w:rPr>
        <w:t>CPM 2023/33</w:t>
      </w:r>
      <w:r w:rsidRPr="008630C9">
        <w:rPr>
          <w:rFonts w:eastAsia="SimSun" w:hint="eastAsia"/>
          <w:spacing w:val="8"/>
          <w:kern w:val="2"/>
          <w:sz w:val="24"/>
        </w:rPr>
        <w:t>号文件</w:t>
      </w:r>
      <w:r w:rsidR="00C242FE" w:rsidRPr="008630C9">
        <w:rPr>
          <w:rFonts w:eastAsia="SimSun" w:hint="eastAsia"/>
          <w:spacing w:val="8"/>
          <w:kern w:val="2"/>
          <w:sz w:val="24"/>
        </w:rPr>
        <w:t>所列</w:t>
      </w:r>
      <w:r w:rsidRPr="008630C9">
        <w:rPr>
          <w:rFonts w:eastAsia="SimSun" w:hint="eastAsia"/>
          <w:spacing w:val="8"/>
          <w:kern w:val="2"/>
          <w:sz w:val="24"/>
        </w:rPr>
        <w:t>2022</w:t>
      </w:r>
      <w:r w:rsidRPr="008630C9">
        <w:rPr>
          <w:rFonts w:eastAsia="SimSun" w:hint="eastAsia"/>
          <w:spacing w:val="8"/>
          <w:kern w:val="2"/>
          <w:sz w:val="24"/>
        </w:rPr>
        <w:t>年《国际植保公约》多方捐助信托基金（《国际植保公约》特别信托基金）财务报告；</w:t>
      </w:r>
    </w:p>
    <w:p w14:paraId="260AD18C" w14:textId="01E00A7B" w:rsidR="008C3BBC" w:rsidRPr="008630C9" w:rsidRDefault="008C3BBC" w:rsidP="00544991">
      <w:pPr>
        <w:pStyle w:val="IPPNumberedList"/>
        <w:numPr>
          <w:ilvl w:val="0"/>
          <w:numId w:val="16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KaiTi" w:hint="eastAsia"/>
          <w:iCs/>
          <w:spacing w:val="8"/>
          <w:kern w:val="2"/>
          <w:sz w:val="24"/>
        </w:rPr>
        <w:t>鼓</w:t>
      </w:r>
      <w:r w:rsidRPr="000D27F3">
        <w:rPr>
          <w:rFonts w:eastAsia="KaiTi" w:hint="eastAsia"/>
          <w:iCs/>
          <w:spacing w:val="14"/>
          <w:kern w:val="2"/>
          <w:sz w:val="24"/>
        </w:rPr>
        <w:t>励</w:t>
      </w:r>
      <w:r w:rsidRPr="000D27F3">
        <w:rPr>
          <w:rFonts w:eastAsia="SimSun" w:hint="eastAsia"/>
          <w:spacing w:val="14"/>
          <w:kern w:val="2"/>
          <w:sz w:val="24"/>
        </w:rPr>
        <w:t>缔约方向《国际植保公约》多方捐助信托基金（《国际植保公约》特别</w:t>
      </w:r>
      <w:r w:rsidRPr="008630C9">
        <w:rPr>
          <w:rFonts w:eastAsia="SimSun" w:hint="eastAsia"/>
          <w:spacing w:val="8"/>
          <w:kern w:val="2"/>
          <w:sz w:val="24"/>
        </w:rPr>
        <w:t>信托基金）和《国际植保公约》项目提供捐款，</w:t>
      </w:r>
      <w:r w:rsidR="00777D9E" w:rsidRPr="008630C9">
        <w:rPr>
          <w:rFonts w:eastAsia="SimSun" w:hint="eastAsia"/>
          <w:spacing w:val="8"/>
          <w:kern w:val="2"/>
          <w:sz w:val="24"/>
        </w:rPr>
        <w:t>并尽可能</w:t>
      </w:r>
      <w:r w:rsidRPr="008630C9">
        <w:rPr>
          <w:rFonts w:eastAsia="SimSun" w:hint="eastAsia"/>
          <w:spacing w:val="8"/>
          <w:kern w:val="2"/>
          <w:sz w:val="24"/>
        </w:rPr>
        <w:t>持续提供；</w:t>
      </w:r>
    </w:p>
    <w:p w14:paraId="08159F4F" w14:textId="388572B5" w:rsidR="008C3BBC" w:rsidRPr="008630C9" w:rsidRDefault="008C3BBC" w:rsidP="00544991">
      <w:pPr>
        <w:pStyle w:val="IPPNumberedList"/>
        <w:numPr>
          <w:ilvl w:val="0"/>
          <w:numId w:val="16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KaiTi" w:hint="eastAsia"/>
          <w:iCs/>
          <w:spacing w:val="8"/>
          <w:kern w:val="2"/>
          <w:sz w:val="24"/>
        </w:rPr>
        <w:t>感谢</w:t>
      </w:r>
      <w:r w:rsidRPr="008630C9">
        <w:rPr>
          <w:rFonts w:eastAsia="SimSun" w:hint="eastAsia"/>
          <w:spacing w:val="8"/>
          <w:kern w:val="2"/>
          <w:sz w:val="24"/>
        </w:rPr>
        <w:t>对《国际</w:t>
      </w:r>
      <w:r w:rsidR="00D04A17">
        <w:rPr>
          <w:rFonts w:eastAsia="SimSun" w:hint="eastAsia"/>
          <w:spacing w:val="8"/>
          <w:kern w:val="2"/>
          <w:sz w:val="24"/>
        </w:rPr>
        <w:t>植保</w:t>
      </w:r>
      <w:r w:rsidRPr="008630C9">
        <w:rPr>
          <w:rFonts w:eastAsia="SimSun" w:hint="eastAsia"/>
          <w:spacing w:val="8"/>
          <w:kern w:val="2"/>
          <w:sz w:val="24"/>
        </w:rPr>
        <w:t>公约》秘书处</w:t>
      </w:r>
      <w:r w:rsidRPr="008630C9">
        <w:rPr>
          <w:rFonts w:eastAsia="SimSun" w:hint="eastAsia"/>
          <w:spacing w:val="8"/>
          <w:kern w:val="2"/>
          <w:sz w:val="24"/>
        </w:rPr>
        <w:t>2022</w:t>
      </w:r>
      <w:r w:rsidRPr="008630C9">
        <w:rPr>
          <w:rFonts w:eastAsia="SimSun" w:hint="eastAsia"/>
          <w:spacing w:val="8"/>
          <w:kern w:val="2"/>
          <w:sz w:val="24"/>
        </w:rPr>
        <w:t>年工作计划做出贡献的缔约方。</w:t>
      </w:r>
    </w:p>
    <w:p w14:paraId="408D5D0F" w14:textId="70A081C1" w:rsidR="008C3BBC" w:rsidRPr="008630C9" w:rsidRDefault="008C3BBC" w:rsidP="008C3BBC">
      <w:pPr>
        <w:pStyle w:val="IPPHeading2"/>
        <w:keepNext w:val="0"/>
        <w:tabs>
          <w:tab w:val="clear" w:pos="567"/>
        </w:tabs>
        <w:spacing w:before="240" w:line="400" w:lineRule="exact"/>
        <w:ind w:left="720" w:hanging="720"/>
        <w:rPr>
          <w:rFonts w:eastAsia="KaiTi"/>
          <w:spacing w:val="8"/>
          <w:kern w:val="2"/>
          <w:sz w:val="26"/>
          <w:szCs w:val="26"/>
        </w:rPr>
      </w:pPr>
      <w:r w:rsidRPr="008630C9">
        <w:rPr>
          <w:rFonts w:eastAsia="KaiTi" w:hint="eastAsia"/>
          <w:spacing w:val="8"/>
          <w:kern w:val="2"/>
          <w:sz w:val="26"/>
          <w:szCs w:val="26"/>
        </w:rPr>
        <w:t>16.2</w:t>
      </w:r>
      <w:r w:rsidRPr="008630C9">
        <w:rPr>
          <w:rFonts w:eastAsia="KaiTi"/>
          <w:spacing w:val="8"/>
          <w:kern w:val="2"/>
          <w:sz w:val="26"/>
          <w:szCs w:val="26"/>
        </w:rPr>
        <w:tab/>
      </w:r>
      <w:r w:rsidRPr="008630C9">
        <w:rPr>
          <w:rFonts w:eastAsia="KaiTi" w:hint="eastAsia"/>
          <w:spacing w:val="8"/>
          <w:kern w:val="2"/>
          <w:sz w:val="26"/>
          <w:szCs w:val="26"/>
        </w:rPr>
        <w:t>2023</w:t>
      </w:r>
      <w:r w:rsidRPr="008630C9">
        <w:rPr>
          <w:rFonts w:eastAsia="KaiTi" w:hint="eastAsia"/>
          <w:spacing w:val="8"/>
          <w:kern w:val="2"/>
          <w:sz w:val="26"/>
          <w:szCs w:val="26"/>
        </w:rPr>
        <w:t>年《国际植保公约》秘书处工作计划和预算</w:t>
      </w:r>
    </w:p>
    <w:p w14:paraId="0A37ED9B" w14:textId="0AFEB1A8" w:rsidR="008C3BBC" w:rsidRPr="008630C9" w:rsidRDefault="008C3BBC" w:rsidP="00544991">
      <w:pPr>
        <w:pStyle w:val="IPPParagraphnumbering"/>
        <w:numPr>
          <w:ilvl w:val="0"/>
          <w:numId w:val="15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《国际植保公约》秘书处介绍了</w:t>
      </w:r>
      <w:r w:rsidRPr="008630C9">
        <w:rPr>
          <w:rFonts w:eastAsia="SimSun" w:hint="eastAsia"/>
          <w:spacing w:val="8"/>
          <w:kern w:val="2"/>
          <w:sz w:val="24"/>
        </w:rPr>
        <w:t>2023</w:t>
      </w:r>
      <w:r w:rsidRPr="008630C9">
        <w:rPr>
          <w:rFonts w:eastAsia="SimSun" w:hint="eastAsia"/>
          <w:spacing w:val="8"/>
          <w:kern w:val="2"/>
          <w:sz w:val="24"/>
        </w:rPr>
        <w:t>年秘书处工作计划和预算</w:t>
      </w:r>
      <w:r w:rsidRPr="008630C9">
        <w:rPr>
          <w:rStyle w:val="a6"/>
          <w:rFonts w:eastAsia="SimSun"/>
          <w:spacing w:val="8"/>
          <w:kern w:val="2"/>
          <w:sz w:val="24"/>
          <w:lang w:val="en-GB"/>
        </w:rPr>
        <w:footnoteReference w:id="2"/>
      </w:r>
      <w:r w:rsidRPr="008630C9">
        <w:rPr>
          <w:rFonts w:eastAsia="SimSun" w:hint="eastAsia"/>
          <w:spacing w:val="8"/>
          <w:kern w:val="2"/>
          <w:sz w:val="24"/>
        </w:rPr>
        <w:t>。秘书处解释说，</w:t>
      </w:r>
      <w:r w:rsidR="00777D9E" w:rsidRPr="008630C9">
        <w:rPr>
          <w:rFonts w:eastAsia="SimSun" w:hint="eastAsia"/>
          <w:spacing w:val="8"/>
          <w:kern w:val="2"/>
          <w:sz w:val="24"/>
        </w:rPr>
        <w:t>相</w:t>
      </w:r>
      <w:r w:rsidR="00777D9E" w:rsidRPr="000D27F3">
        <w:rPr>
          <w:rFonts w:eastAsia="SimSun" w:hint="eastAsia"/>
          <w:spacing w:val="4"/>
          <w:kern w:val="2"/>
          <w:sz w:val="24"/>
        </w:rPr>
        <w:t>关内容</w:t>
      </w:r>
      <w:r w:rsidRPr="000D27F3">
        <w:rPr>
          <w:rFonts w:eastAsia="SimSun" w:hint="eastAsia"/>
          <w:spacing w:val="4"/>
          <w:kern w:val="2"/>
          <w:sz w:val="24"/>
        </w:rPr>
        <w:t>与《国际植保公约</w:t>
      </w:r>
      <w:r w:rsidRPr="000D27F3">
        <w:rPr>
          <w:rFonts w:eastAsia="SimSun" w:hint="eastAsia"/>
          <w:spacing w:val="4"/>
          <w:kern w:val="2"/>
          <w:sz w:val="24"/>
        </w:rPr>
        <w:t>2020-2030</w:t>
      </w:r>
      <w:r w:rsidRPr="000D27F3">
        <w:rPr>
          <w:rFonts w:eastAsia="SimSun" w:hint="eastAsia"/>
          <w:spacing w:val="4"/>
          <w:kern w:val="2"/>
          <w:sz w:val="24"/>
        </w:rPr>
        <w:t>年战略框架》保持一致，包括相应的五年投资</w:t>
      </w:r>
      <w:r w:rsidRPr="008630C9">
        <w:rPr>
          <w:rFonts w:eastAsia="SimSun" w:hint="eastAsia"/>
          <w:spacing w:val="8"/>
          <w:kern w:val="2"/>
          <w:sz w:val="24"/>
        </w:rPr>
        <w:t>计划，涵盖秘书处的所有部门和所有类型的供资。</w:t>
      </w:r>
    </w:p>
    <w:p w14:paraId="1EA30F07" w14:textId="0502D29B" w:rsidR="008C3BBC" w:rsidRPr="008630C9" w:rsidRDefault="008C3BBC" w:rsidP="00544991">
      <w:pPr>
        <w:pStyle w:val="IPPParagraphnumbering"/>
        <w:numPr>
          <w:ilvl w:val="0"/>
          <w:numId w:val="15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韩国确认将在</w:t>
      </w:r>
      <w:r w:rsidRPr="008630C9">
        <w:rPr>
          <w:rFonts w:eastAsia="SimSun" w:hint="eastAsia"/>
          <w:spacing w:val="8"/>
          <w:kern w:val="2"/>
          <w:sz w:val="24"/>
        </w:rPr>
        <w:t>2023</w:t>
      </w:r>
      <w:r w:rsidRPr="008630C9">
        <w:rPr>
          <w:rFonts w:eastAsia="SimSun" w:hint="eastAsia"/>
          <w:spacing w:val="8"/>
          <w:kern w:val="2"/>
          <w:sz w:val="24"/>
        </w:rPr>
        <w:t>年向多方捐助信托基金捐款</w:t>
      </w:r>
      <w:r w:rsidRPr="008630C9">
        <w:rPr>
          <w:rFonts w:eastAsia="SimSun" w:hint="eastAsia"/>
          <w:spacing w:val="8"/>
          <w:kern w:val="2"/>
          <w:sz w:val="24"/>
        </w:rPr>
        <w:t>16</w:t>
      </w:r>
      <w:r w:rsidR="00652952" w:rsidRPr="008630C9">
        <w:rPr>
          <w:rFonts w:eastAsia="SimSun" w:hint="eastAsia"/>
          <w:spacing w:val="8"/>
          <w:kern w:val="2"/>
          <w:sz w:val="24"/>
        </w:rPr>
        <w:t>0</w:t>
      </w:r>
      <w:r w:rsidR="00652952" w:rsidRPr="008630C9">
        <w:rPr>
          <w:rFonts w:eastAsia="SimSun"/>
          <w:spacing w:val="8"/>
          <w:kern w:val="2"/>
          <w:sz w:val="24"/>
        </w:rPr>
        <w:t>000</w:t>
      </w:r>
      <w:r w:rsidRPr="008630C9">
        <w:rPr>
          <w:rFonts w:eastAsia="SimSun" w:hint="eastAsia"/>
          <w:spacing w:val="8"/>
          <w:kern w:val="2"/>
          <w:sz w:val="24"/>
        </w:rPr>
        <w:t>美元。</w:t>
      </w:r>
    </w:p>
    <w:p w14:paraId="70845076" w14:textId="58564246" w:rsidR="008C3BBC" w:rsidRPr="008630C9" w:rsidRDefault="008C3BBC" w:rsidP="00544991">
      <w:pPr>
        <w:pStyle w:val="IPPParagraphnumbering"/>
        <w:numPr>
          <w:ilvl w:val="0"/>
          <w:numId w:val="15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加拿大通知植检委，将为四个项目捐助</w:t>
      </w:r>
      <w:r w:rsidRPr="008630C9">
        <w:rPr>
          <w:rFonts w:eastAsia="SimSun" w:hint="eastAsia"/>
          <w:spacing w:val="8"/>
          <w:kern w:val="2"/>
          <w:sz w:val="24"/>
        </w:rPr>
        <w:t>34</w:t>
      </w:r>
      <w:r w:rsidR="00652952" w:rsidRPr="008630C9">
        <w:rPr>
          <w:rFonts w:eastAsia="SimSun" w:hint="eastAsia"/>
          <w:spacing w:val="8"/>
          <w:kern w:val="2"/>
          <w:sz w:val="24"/>
        </w:rPr>
        <w:t>0</w:t>
      </w:r>
      <w:r w:rsidR="00652952" w:rsidRPr="008630C9">
        <w:rPr>
          <w:rFonts w:eastAsia="SimSun"/>
          <w:spacing w:val="8"/>
          <w:kern w:val="2"/>
          <w:sz w:val="24"/>
        </w:rPr>
        <w:t>000</w:t>
      </w:r>
      <w:r w:rsidRPr="008630C9">
        <w:rPr>
          <w:rFonts w:eastAsia="SimSun" w:hint="eastAsia"/>
          <w:spacing w:val="8"/>
          <w:kern w:val="2"/>
          <w:sz w:val="24"/>
        </w:rPr>
        <w:t>加元。加拿大还将在</w:t>
      </w:r>
      <w:r w:rsidRPr="008630C9">
        <w:rPr>
          <w:rFonts w:eastAsia="SimSun" w:hint="eastAsia"/>
          <w:spacing w:val="8"/>
          <w:kern w:val="2"/>
          <w:sz w:val="24"/>
        </w:rPr>
        <w:t>2023</w:t>
      </w:r>
      <w:r w:rsidRPr="008630C9">
        <w:rPr>
          <w:rFonts w:eastAsia="SimSun" w:hint="eastAsia"/>
          <w:spacing w:val="8"/>
          <w:kern w:val="2"/>
          <w:sz w:val="24"/>
        </w:rPr>
        <w:t>年延长其实物捐助。</w:t>
      </w:r>
    </w:p>
    <w:p w14:paraId="1F0FC5AA" w14:textId="77777777" w:rsidR="008C3BBC" w:rsidRPr="008630C9" w:rsidRDefault="008C3BBC" w:rsidP="00544991">
      <w:pPr>
        <w:pStyle w:val="IPPParagraphnumbering"/>
        <w:numPr>
          <w:ilvl w:val="0"/>
          <w:numId w:val="15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日本确认将在</w:t>
      </w:r>
      <w:r w:rsidRPr="008630C9">
        <w:rPr>
          <w:rFonts w:eastAsia="SimSun" w:hint="eastAsia"/>
          <w:spacing w:val="8"/>
          <w:kern w:val="2"/>
          <w:sz w:val="24"/>
        </w:rPr>
        <w:t>2023</w:t>
      </w:r>
      <w:r w:rsidRPr="008630C9">
        <w:rPr>
          <w:rFonts w:eastAsia="SimSun" w:hint="eastAsia"/>
          <w:spacing w:val="8"/>
          <w:kern w:val="2"/>
          <w:sz w:val="24"/>
        </w:rPr>
        <w:t>年通过实物捐助继续支持秘书处的实施和能力发展工作。</w:t>
      </w:r>
    </w:p>
    <w:p w14:paraId="3B1EDBE8" w14:textId="1FD836EB" w:rsidR="008C3BBC" w:rsidRPr="008630C9" w:rsidRDefault="008C3BBC" w:rsidP="00544991">
      <w:pPr>
        <w:pStyle w:val="IPPParagraphnumbering"/>
        <w:numPr>
          <w:ilvl w:val="0"/>
          <w:numId w:val="15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一</w:t>
      </w:r>
      <w:r w:rsidRPr="000D27F3">
        <w:rPr>
          <w:rFonts w:eastAsia="SimSun" w:hint="eastAsia"/>
          <w:spacing w:val="12"/>
          <w:kern w:val="2"/>
          <w:sz w:val="24"/>
        </w:rPr>
        <w:t>些缔约</w:t>
      </w:r>
      <w:proofErr w:type="gramStart"/>
      <w:r w:rsidRPr="000D27F3">
        <w:rPr>
          <w:rFonts w:eastAsia="SimSun" w:hint="eastAsia"/>
          <w:spacing w:val="12"/>
          <w:kern w:val="2"/>
          <w:sz w:val="24"/>
        </w:rPr>
        <w:t>方建议植</w:t>
      </w:r>
      <w:proofErr w:type="gramEnd"/>
      <w:r w:rsidRPr="000D27F3">
        <w:rPr>
          <w:rFonts w:eastAsia="SimSun" w:hint="eastAsia"/>
          <w:spacing w:val="12"/>
          <w:kern w:val="2"/>
          <w:sz w:val="24"/>
        </w:rPr>
        <w:t>检委在其结论中呼吁秘书处和</w:t>
      </w:r>
      <w:proofErr w:type="gramStart"/>
      <w:r w:rsidRPr="000D27F3">
        <w:rPr>
          <w:rFonts w:eastAsia="SimSun" w:hint="eastAsia"/>
          <w:spacing w:val="12"/>
          <w:kern w:val="2"/>
          <w:sz w:val="24"/>
        </w:rPr>
        <w:t>植检</w:t>
      </w:r>
      <w:proofErr w:type="gramEnd"/>
      <w:r w:rsidRPr="000D27F3">
        <w:rPr>
          <w:rFonts w:eastAsia="SimSun" w:hint="eastAsia"/>
          <w:spacing w:val="12"/>
          <w:kern w:val="2"/>
          <w:sz w:val="24"/>
        </w:rPr>
        <w:t>委主席团向粮农组织通报为</w:t>
      </w:r>
      <w:r w:rsidRPr="000D27F3">
        <w:rPr>
          <w:rFonts w:eastAsia="SimSun" w:hint="eastAsia"/>
          <w:spacing w:val="8"/>
          <w:kern w:val="2"/>
          <w:sz w:val="24"/>
        </w:rPr>
        <w:t>实施</w:t>
      </w:r>
      <w:r w:rsidRPr="008630C9">
        <w:rPr>
          <w:rFonts w:eastAsia="SimSun" w:hint="eastAsia"/>
          <w:spacing w:val="8"/>
          <w:kern w:val="2"/>
          <w:sz w:val="24"/>
        </w:rPr>
        <w:t>《国际植保公约</w:t>
      </w:r>
      <w:r w:rsidRPr="008630C9">
        <w:rPr>
          <w:rFonts w:eastAsia="SimSun" w:hint="eastAsia"/>
          <w:spacing w:val="8"/>
          <w:kern w:val="2"/>
          <w:sz w:val="24"/>
        </w:rPr>
        <w:t>2020-2030</w:t>
      </w:r>
      <w:r w:rsidRPr="008630C9">
        <w:rPr>
          <w:rFonts w:eastAsia="SimSun" w:hint="eastAsia"/>
          <w:spacing w:val="8"/>
          <w:kern w:val="2"/>
          <w:sz w:val="24"/>
        </w:rPr>
        <w:t>年战略框架》提供充足资金的必要性，以及</w:t>
      </w:r>
      <w:r w:rsidR="009D0ADF" w:rsidRPr="008630C9">
        <w:rPr>
          <w:rFonts w:eastAsia="SimSun" w:hint="eastAsia"/>
          <w:spacing w:val="8"/>
          <w:kern w:val="2"/>
          <w:sz w:val="24"/>
        </w:rPr>
        <w:t>在</w:t>
      </w:r>
      <w:r w:rsidRPr="008630C9">
        <w:rPr>
          <w:rFonts w:eastAsia="SimSun" w:hint="eastAsia"/>
          <w:spacing w:val="8"/>
          <w:kern w:val="2"/>
          <w:sz w:val="24"/>
        </w:rPr>
        <w:t>战略框架实施计划</w:t>
      </w:r>
      <w:r w:rsidR="009D0ADF" w:rsidRPr="008630C9">
        <w:rPr>
          <w:rFonts w:eastAsia="SimSun" w:hint="eastAsia"/>
          <w:spacing w:val="8"/>
          <w:kern w:val="2"/>
          <w:sz w:val="24"/>
        </w:rPr>
        <w:t>获得通过</w:t>
      </w:r>
      <w:r w:rsidRPr="008630C9">
        <w:rPr>
          <w:rFonts w:eastAsia="SimSun" w:hint="eastAsia"/>
          <w:spacing w:val="8"/>
          <w:kern w:val="2"/>
          <w:sz w:val="24"/>
        </w:rPr>
        <w:t>并且</w:t>
      </w:r>
      <w:r w:rsidR="00697549" w:rsidRPr="008630C9">
        <w:rPr>
          <w:rFonts w:eastAsia="SimSun" w:hint="eastAsia"/>
          <w:spacing w:val="8"/>
          <w:kern w:val="2"/>
          <w:sz w:val="24"/>
        </w:rPr>
        <w:t>掌握</w:t>
      </w:r>
      <w:r w:rsidRPr="008630C9">
        <w:rPr>
          <w:rFonts w:eastAsia="SimSun" w:hint="eastAsia"/>
          <w:spacing w:val="8"/>
          <w:kern w:val="2"/>
          <w:sz w:val="24"/>
        </w:rPr>
        <w:t>所需资金后增加粮农组织正常计划供资的必要性。</w:t>
      </w:r>
    </w:p>
    <w:p w14:paraId="29E72242" w14:textId="77777777" w:rsidR="008C3BBC" w:rsidRPr="008630C9" w:rsidRDefault="008C3BBC" w:rsidP="00544991">
      <w:pPr>
        <w:pStyle w:val="IPPParagraphnumberingclose"/>
        <w:keepNext w:val="0"/>
        <w:numPr>
          <w:ilvl w:val="0"/>
          <w:numId w:val="15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植检委：</w:t>
      </w:r>
    </w:p>
    <w:p w14:paraId="231A02B0" w14:textId="44BF8ED7" w:rsidR="008C3BBC" w:rsidRPr="008630C9" w:rsidRDefault="008C3BBC" w:rsidP="00544991">
      <w:pPr>
        <w:pStyle w:val="IPPNumberedList"/>
        <w:numPr>
          <w:ilvl w:val="0"/>
          <w:numId w:val="13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KaiTi" w:hint="eastAsia"/>
          <w:iCs/>
          <w:spacing w:val="8"/>
          <w:kern w:val="2"/>
          <w:sz w:val="24"/>
        </w:rPr>
        <w:t>批准</w:t>
      </w:r>
      <w:r w:rsidRPr="008630C9">
        <w:rPr>
          <w:rFonts w:eastAsia="SimSun" w:hint="eastAsia"/>
          <w:spacing w:val="8"/>
          <w:kern w:val="2"/>
          <w:sz w:val="24"/>
        </w:rPr>
        <w:t>《国际植保公约》秘书处</w:t>
      </w:r>
      <w:r w:rsidRPr="008630C9">
        <w:rPr>
          <w:rFonts w:eastAsia="SimSun" w:hint="eastAsia"/>
          <w:spacing w:val="8"/>
          <w:kern w:val="2"/>
          <w:sz w:val="24"/>
        </w:rPr>
        <w:t>2023</w:t>
      </w:r>
      <w:r w:rsidRPr="008630C9">
        <w:rPr>
          <w:rFonts w:eastAsia="SimSun" w:hint="eastAsia"/>
          <w:spacing w:val="8"/>
          <w:kern w:val="2"/>
          <w:sz w:val="24"/>
        </w:rPr>
        <w:t>年工作计划和预算。</w:t>
      </w:r>
    </w:p>
    <w:p w14:paraId="0D2924D9" w14:textId="3FA4A273" w:rsidR="009456F9" w:rsidRPr="008630C9" w:rsidRDefault="009456F9">
      <w:pPr>
        <w:spacing w:after="160" w:line="259" w:lineRule="auto"/>
        <w:jc w:val="left"/>
        <w:rPr>
          <w:spacing w:val="8"/>
          <w:kern w:val="2"/>
          <w:sz w:val="24"/>
        </w:rPr>
      </w:pPr>
      <w:r w:rsidRPr="008630C9">
        <w:rPr>
          <w:spacing w:val="8"/>
          <w:kern w:val="2"/>
          <w:sz w:val="24"/>
        </w:rPr>
        <w:br w:type="page"/>
      </w:r>
    </w:p>
    <w:p w14:paraId="5BA39756" w14:textId="7E774F00" w:rsidR="006D1341" w:rsidRPr="008630C9" w:rsidRDefault="006D1341" w:rsidP="006D1341">
      <w:pPr>
        <w:pStyle w:val="IPPHeading1"/>
        <w:keepNext w:val="0"/>
        <w:tabs>
          <w:tab w:val="clear" w:pos="567"/>
        </w:tabs>
        <w:overflowPunct w:val="0"/>
        <w:spacing w:line="400" w:lineRule="exact"/>
        <w:ind w:left="720" w:hanging="720"/>
        <w:rPr>
          <w:rFonts w:eastAsia="KaiTi"/>
          <w:spacing w:val="8"/>
          <w:kern w:val="2"/>
          <w:sz w:val="28"/>
          <w:szCs w:val="26"/>
        </w:rPr>
      </w:pPr>
      <w:r w:rsidRPr="008630C9">
        <w:rPr>
          <w:rFonts w:eastAsia="KaiTi" w:hint="eastAsia"/>
          <w:spacing w:val="8"/>
          <w:kern w:val="2"/>
          <w:sz w:val="28"/>
          <w:szCs w:val="26"/>
        </w:rPr>
        <w:lastRenderedPageBreak/>
        <w:t>17.</w:t>
      </w:r>
      <w:r w:rsidRPr="008630C9">
        <w:rPr>
          <w:rFonts w:eastAsia="KaiTi" w:hint="eastAsia"/>
          <w:spacing w:val="8"/>
          <w:kern w:val="2"/>
          <w:sz w:val="28"/>
          <w:szCs w:val="26"/>
        </w:rPr>
        <w:tab/>
      </w:r>
      <w:r w:rsidRPr="008630C9">
        <w:rPr>
          <w:rFonts w:eastAsia="KaiTi" w:hint="eastAsia"/>
          <w:spacing w:val="8"/>
          <w:kern w:val="2"/>
          <w:sz w:val="28"/>
          <w:szCs w:val="26"/>
        </w:rPr>
        <w:t>外部合作</w:t>
      </w:r>
    </w:p>
    <w:p w14:paraId="2DF19D41" w14:textId="77777777" w:rsidR="006D1341" w:rsidRPr="008630C9" w:rsidRDefault="006D1341" w:rsidP="006D1341">
      <w:pPr>
        <w:pStyle w:val="IPPHeading2"/>
        <w:keepNext w:val="0"/>
        <w:tabs>
          <w:tab w:val="clear" w:pos="567"/>
        </w:tabs>
        <w:spacing w:before="240" w:line="400" w:lineRule="exact"/>
        <w:ind w:left="720" w:hanging="720"/>
        <w:rPr>
          <w:rFonts w:eastAsia="KaiTi"/>
          <w:spacing w:val="8"/>
          <w:kern w:val="2"/>
          <w:sz w:val="26"/>
          <w:szCs w:val="26"/>
        </w:rPr>
      </w:pPr>
      <w:r w:rsidRPr="008630C9">
        <w:rPr>
          <w:rFonts w:eastAsia="KaiTi" w:hint="eastAsia"/>
          <w:spacing w:val="8"/>
          <w:kern w:val="2"/>
          <w:sz w:val="26"/>
          <w:szCs w:val="26"/>
        </w:rPr>
        <w:t>17.1</w:t>
      </w:r>
      <w:r w:rsidRPr="008630C9">
        <w:rPr>
          <w:rFonts w:eastAsia="KaiTi" w:hint="eastAsia"/>
          <w:spacing w:val="8"/>
          <w:kern w:val="2"/>
          <w:sz w:val="26"/>
          <w:szCs w:val="26"/>
        </w:rPr>
        <w:tab/>
      </w:r>
      <w:r w:rsidRPr="008630C9">
        <w:rPr>
          <w:rFonts w:eastAsia="KaiTi" w:hint="eastAsia"/>
          <w:spacing w:val="8"/>
          <w:kern w:val="2"/>
          <w:sz w:val="26"/>
          <w:szCs w:val="26"/>
        </w:rPr>
        <w:t>国际合作最新情况</w:t>
      </w:r>
    </w:p>
    <w:p w14:paraId="292A8661" w14:textId="77777777" w:rsidR="006D1341" w:rsidRPr="008630C9" w:rsidRDefault="006D1341" w:rsidP="00544991">
      <w:pPr>
        <w:pStyle w:val="IPPParagraphnumberingclose"/>
        <w:keepNext w:val="0"/>
        <w:numPr>
          <w:ilvl w:val="0"/>
          <w:numId w:val="15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秘书处介绍了一份报告，重点围绕</w:t>
      </w:r>
      <w:r w:rsidRPr="008630C9">
        <w:rPr>
          <w:rFonts w:eastAsia="SimSun" w:hint="eastAsia"/>
          <w:spacing w:val="8"/>
          <w:kern w:val="2"/>
          <w:sz w:val="24"/>
        </w:rPr>
        <w:t>2022</w:t>
      </w:r>
      <w:r w:rsidRPr="008630C9">
        <w:rPr>
          <w:rFonts w:eastAsia="SimSun" w:hint="eastAsia"/>
          <w:spacing w:val="8"/>
          <w:kern w:val="2"/>
          <w:sz w:val="24"/>
        </w:rPr>
        <w:t>年与国际组织、研究和学术组织及区域植保组织开展的主要合作活动</w:t>
      </w:r>
      <w:r w:rsidRPr="008630C9">
        <w:rPr>
          <w:rStyle w:val="a6"/>
          <w:rFonts w:eastAsia="SimSun"/>
          <w:spacing w:val="8"/>
          <w:kern w:val="2"/>
          <w:sz w:val="24"/>
          <w:lang w:val="en-GB"/>
        </w:rPr>
        <w:footnoteReference w:id="3"/>
      </w:r>
      <w:r w:rsidRPr="008630C9">
        <w:rPr>
          <w:rFonts w:eastAsia="SimSun" w:hint="eastAsia"/>
          <w:spacing w:val="8"/>
          <w:kern w:val="2"/>
          <w:sz w:val="24"/>
        </w:rPr>
        <w:t>。</w:t>
      </w:r>
    </w:p>
    <w:p w14:paraId="5F7200D1" w14:textId="26FA4F6A" w:rsidR="006D1341" w:rsidRPr="008630C9" w:rsidRDefault="006D1341" w:rsidP="00544991">
      <w:pPr>
        <w:pStyle w:val="IPPParagraphnumberingclose"/>
        <w:keepNext w:val="0"/>
        <w:numPr>
          <w:ilvl w:val="0"/>
          <w:numId w:val="15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植检委：</w:t>
      </w:r>
    </w:p>
    <w:p w14:paraId="33963A01" w14:textId="77777777" w:rsidR="006D1341" w:rsidRPr="008630C9" w:rsidRDefault="006D1341" w:rsidP="00544991">
      <w:pPr>
        <w:pStyle w:val="IPPNumberedList"/>
        <w:numPr>
          <w:ilvl w:val="0"/>
          <w:numId w:val="17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KaiTi" w:hint="eastAsia"/>
          <w:spacing w:val="8"/>
          <w:kern w:val="2"/>
          <w:sz w:val="24"/>
        </w:rPr>
        <w:t>注意到</w:t>
      </w:r>
      <w:r w:rsidRPr="008630C9">
        <w:rPr>
          <w:rFonts w:eastAsia="SimSun" w:hint="eastAsia"/>
          <w:spacing w:val="8"/>
          <w:kern w:val="2"/>
          <w:sz w:val="24"/>
        </w:rPr>
        <w:t>关于</w:t>
      </w:r>
      <w:r w:rsidRPr="008630C9">
        <w:rPr>
          <w:rFonts w:eastAsia="SimSun" w:hint="eastAsia"/>
          <w:spacing w:val="8"/>
          <w:kern w:val="2"/>
          <w:sz w:val="24"/>
        </w:rPr>
        <w:t>2022</w:t>
      </w:r>
      <w:r w:rsidRPr="008630C9">
        <w:rPr>
          <w:rFonts w:eastAsia="SimSun" w:hint="eastAsia"/>
          <w:spacing w:val="8"/>
          <w:kern w:val="2"/>
          <w:sz w:val="24"/>
        </w:rPr>
        <w:t>年国际合作活动的报告。</w:t>
      </w:r>
    </w:p>
    <w:p w14:paraId="253BF74E" w14:textId="77777777" w:rsidR="006D1341" w:rsidRPr="008630C9" w:rsidRDefault="006D1341" w:rsidP="006D1341">
      <w:pPr>
        <w:pStyle w:val="IPPHeading2"/>
        <w:keepNext w:val="0"/>
        <w:tabs>
          <w:tab w:val="clear" w:pos="567"/>
        </w:tabs>
        <w:spacing w:before="240" w:line="400" w:lineRule="exact"/>
        <w:ind w:left="720" w:hanging="720"/>
        <w:rPr>
          <w:rFonts w:eastAsia="KaiTi"/>
          <w:spacing w:val="8"/>
          <w:kern w:val="2"/>
          <w:sz w:val="26"/>
          <w:szCs w:val="26"/>
        </w:rPr>
      </w:pPr>
      <w:r w:rsidRPr="008630C9">
        <w:rPr>
          <w:rFonts w:eastAsia="KaiTi" w:hint="eastAsia"/>
          <w:spacing w:val="8"/>
          <w:kern w:val="2"/>
          <w:sz w:val="26"/>
          <w:szCs w:val="26"/>
        </w:rPr>
        <w:t>17.2</w:t>
      </w:r>
      <w:r w:rsidRPr="008630C9">
        <w:rPr>
          <w:rFonts w:eastAsia="KaiTi" w:hint="eastAsia"/>
          <w:spacing w:val="8"/>
          <w:kern w:val="2"/>
          <w:sz w:val="26"/>
          <w:szCs w:val="26"/>
        </w:rPr>
        <w:tab/>
      </w:r>
      <w:r w:rsidRPr="008630C9">
        <w:rPr>
          <w:rFonts w:eastAsia="KaiTi" w:hint="eastAsia"/>
          <w:spacing w:val="8"/>
          <w:kern w:val="2"/>
          <w:sz w:val="26"/>
          <w:szCs w:val="26"/>
        </w:rPr>
        <w:t>国际组织书面报告</w:t>
      </w:r>
    </w:p>
    <w:p w14:paraId="088B34FF" w14:textId="77777777" w:rsidR="006D1341" w:rsidRPr="008630C9" w:rsidRDefault="006D1341" w:rsidP="00544991">
      <w:pPr>
        <w:pStyle w:val="IPPParagraphnumberingclose"/>
        <w:keepNext w:val="0"/>
        <w:numPr>
          <w:ilvl w:val="0"/>
          <w:numId w:val="15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下列国际组织提交了书面报告</w:t>
      </w:r>
      <w:r w:rsidRPr="008630C9">
        <w:rPr>
          <w:rStyle w:val="a6"/>
          <w:rFonts w:eastAsia="SimSun"/>
          <w:spacing w:val="8"/>
          <w:kern w:val="2"/>
          <w:sz w:val="24"/>
          <w:lang w:val="en-GB"/>
        </w:rPr>
        <w:footnoteReference w:id="4"/>
      </w:r>
      <w:r w:rsidRPr="008630C9">
        <w:rPr>
          <w:rFonts w:eastAsia="SimSun" w:hint="eastAsia"/>
          <w:spacing w:val="8"/>
          <w:kern w:val="2"/>
          <w:sz w:val="24"/>
        </w:rPr>
        <w:t>：</w:t>
      </w:r>
    </w:p>
    <w:p w14:paraId="5F7CBCF4" w14:textId="77777777" w:rsidR="006D1341" w:rsidRPr="008630C9" w:rsidRDefault="006D1341" w:rsidP="006D1341">
      <w:pPr>
        <w:pStyle w:val="IPPBullet1"/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国际应用生物科学中心；</w:t>
      </w:r>
    </w:p>
    <w:p w14:paraId="4F69BDD2" w14:textId="77777777" w:rsidR="006D1341" w:rsidRPr="008630C9" w:rsidRDefault="006D1341" w:rsidP="006D1341">
      <w:pPr>
        <w:pStyle w:val="IPPBullet1"/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Style w:val="fontstyle01"/>
          <w:rFonts w:ascii="Times New Roman" w:hAnsi="Times New Roman" w:hint="eastAsia"/>
          <w:spacing w:val="8"/>
          <w:kern w:val="2"/>
          <w:sz w:val="24"/>
        </w:rPr>
        <w:t>意大利巴里地中海先进农艺研究国际中心；</w:t>
      </w:r>
    </w:p>
    <w:p w14:paraId="26A411AF" w14:textId="77777777" w:rsidR="006D1341" w:rsidRPr="008630C9" w:rsidRDefault="006D1341" w:rsidP="006D1341">
      <w:pPr>
        <w:pStyle w:val="IPPBullet1"/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创业</w:t>
      </w:r>
      <w:r w:rsidRPr="008630C9">
        <w:rPr>
          <w:rFonts w:eastAsia="SimSun" w:hint="eastAsia"/>
          <w:spacing w:val="8"/>
          <w:kern w:val="2"/>
          <w:sz w:val="24"/>
        </w:rPr>
        <w:t>-</w:t>
      </w:r>
      <w:r w:rsidRPr="008630C9">
        <w:rPr>
          <w:rFonts w:eastAsia="SimSun" w:hint="eastAsia"/>
          <w:spacing w:val="8"/>
          <w:kern w:val="2"/>
          <w:sz w:val="24"/>
        </w:rPr>
        <w:t>农业</w:t>
      </w:r>
      <w:r w:rsidRPr="008630C9">
        <w:rPr>
          <w:rFonts w:eastAsia="SimSun" w:hint="eastAsia"/>
          <w:spacing w:val="8"/>
          <w:kern w:val="2"/>
          <w:sz w:val="24"/>
        </w:rPr>
        <w:t>-</w:t>
      </w:r>
      <w:r w:rsidRPr="008630C9">
        <w:rPr>
          <w:rFonts w:eastAsia="SimSun" w:hint="eastAsia"/>
          <w:spacing w:val="8"/>
          <w:kern w:val="2"/>
          <w:sz w:val="24"/>
        </w:rPr>
        <w:t>发展联络委员会；</w:t>
      </w:r>
    </w:p>
    <w:p w14:paraId="7F472BBB" w14:textId="77777777" w:rsidR="006D1341" w:rsidRPr="008630C9" w:rsidRDefault="006D1341" w:rsidP="006D1341">
      <w:pPr>
        <w:pStyle w:val="IPPBullet1"/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国际林业检疫研究小组；</w:t>
      </w:r>
    </w:p>
    <w:p w14:paraId="686597DF" w14:textId="77777777" w:rsidR="006D1341" w:rsidRPr="008630C9" w:rsidRDefault="006D1341" w:rsidP="006D1341">
      <w:pPr>
        <w:pStyle w:val="IPPBullet1"/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国际粮食贸易联盟；</w:t>
      </w:r>
    </w:p>
    <w:p w14:paraId="1C80386E" w14:textId="77777777" w:rsidR="006D1341" w:rsidRPr="008630C9" w:rsidRDefault="006D1341" w:rsidP="006D1341">
      <w:pPr>
        <w:pStyle w:val="IPPBullet1"/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国际有害生物风险研究小组；</w:t>
      </w:r>
    </w:p>
    <w:p w14:paraId="7E019572" w14:textId="77777777" w:rsidR="006D1341" w:rsidRPr="008630C9" w:rsidRDefault="006D1341" w:rsidP="006D1341">
      <w:pPr>
        <w:pStyle w:val="IPPBullet1"/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粮农组织</w:t>
      </w:r>
      <w:r w:rsidRPr="008630C9">
        <w:rPr>
          <w:rFonts w:eastAsia="SimSun" w:hint="eastAsia"/>
          <w:spacing w:val="8"/>
          <w:kern w:val="2"/>
          <w:sz w:val="24"/>
        </w:rPr>
        <w:t>/</w:t>
      </w:r>
      <w:r w:rsidRPr="008630C9">
        <w:rPr>
          <w:rFonts w:eastAsia="SimSun" w:hint="eastAsia"/>
          <w:spacing w:val="8"/>
          <w:kern w:val="2"/>
          <w:sz w:val="24"/>
        </w:rPr>
        <w:t>原子能机构粮食及农业核技术联合中心；</w:t>
      </w:r>
    </w:p>
    <w:p w14:paraId="1DCF2D2E" w14:textId="77777777" w:rsidR="006D1341" w:rsidRPr="008630C9" w:rsidRDefault="006D1341" w:rsidP="006D1341">
      <w:pPr>
        <w:pStyle w:val="IPPBullet1"/>
        <w:spacing w:before="60" w:after="120" w:line="400" w:lineRule="exact"/>
        <w:rPr>
          <w:rFonts w:eastAsia="SimSun"/>
          <w:color w:val="000000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《关于消耗臭氧层物质的蒙特利尔议定书》臭氧秘书处；</w:t>
      </w:r>
    </w:p>
    <w:p w14:paraId="3004ED71" w14:textId="3BF23E4C" w:rsidR="006D1341" w:rsidRPr="008630C9" w:rsidRDefault="006D1341" w:rsidP="006D1341">
      <w:pPr>
        <w:pStyle w:val="IPPBullet1"/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标准与贸易发展基金；</w:t>
      </w:r>
    </w:p>
    <w:p w14:paraId="4815D693" w14:textId="77777777" w:rsidR="006D1341" w:rsidRPr="008630C9" w:rsidRDefault="006D1341" w:rsidP="006D1341">
      <w:pPr>
        <w:pStyle w:val="IPPBullet1"/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世界海关组织；</w:t>
      </w:r>
    </w:p>
    <w:p w14:paraId="08D5AD08" w14:textId="77777777" w:rsidR="006D1341" w:rsidRPr="008630C9" w:rsidRDefault="006D1341" w:rsidP="006D1341">
      <w:pPr>
        <w:pStyle w:val="IPPBullet1Last"/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世界贸易组织。</w:t>
      </w:r>
    </w:p>
    <w:p w14:paraId="085BC767" w14:textId="4F88800F" w:rsidR="006D1341" w:rsidRPr="008630C9" w:rsidRDefault="006D1341" w:rsidP="00544991">
      <w:pPr>
        <w:pStyle w:val="IPPParagraphnumberingclose"/>
        <w:keepNext w:val="0"/>
        <w:numPr>
          <w:ilvl w:val="0"/>
          <w:numId w:val="15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一个缔约方指出，植检委文件中缺少来自《生物多样性公约》秘书处的书面报告，</w:t>
      </w:r>
      <w:proofErr w:type="gramStart"/>
      <w:r w:rsidRPr="008630C9">
        <w:rPr>
          <w:rFonts w:eastAsia="SimSun" w:hint="eastAsia"/>
          <w:spacing w:val="8"/>
          <w:kern w:val="2"/>
          <w:sz w:val="24"/>
        </w:rPr>
        <w:t>并</w:t>
      </w:r>
      <w:r w:rsidRPr="000D27F3">
        <w:rPr>
          <w:rFonts w:eastAsia="SimSun" w:hint="eastAsia"/>
          <w:spacing w:val="12"/>
          <w:kern w:val="2"/>
          <w:sz w:val="24"/>
        </w:rPr>
        <w:t>请植检</w:t>
      </w:r>
      <w:proofErr w:type="gramEnd"/>
      <w:r w:rsidRPr="000D27F3">
        <w:rPr>
          <w:rFonts w:eastAsia="SimSun" w:hint="eastAsia"/>
          <w:spacing w:val="12"/>
          <w:kern w:val="2"/>
          <w:sz w:val="24"/>
        </w:rPr>
        <w:t>委：与《生物多样性公约》秘书处合作，确保在每届植检委会议上提交</w:t>
      </w:r>
      <w:r w:rsidRPr="008630C9">
        <w:rPr>
          <w:rFonts w:eastAsia="SimSun" w:hint="eastAsia"/>
          <w:spacing w:val="8"/>
          <w:kern w:val="2"/>
          <w:sz w:val="24"/>
        </w:rPr>
        <w:t>一份报告；请上述</w:t>
      </w:r>
      <w:proofErr w:type="gramStart"/>
      <w:r w:rsidRPr="008630C9">
        <w:rPr>
          <w:rFonts w:eastAsia="SimSun" w:hint="eastAsia"/>
          <w:spacing w:val="8"/>
          <w:kern w:val="2"/>
          <w:sz w:val="24"/>
        </w:rPr>
        <w:t>组织向植检</w:t>
      </w:r>
      <w:proofErr w:type="gramEnd"/>
      <w:r w:rsidRPr="008630C9">
        <w:rPr>
          <w:rFonts w:eastAsia="SimSun" w:hint="eastAsia"/>
          <w:spacing w:val="8"/>
          <w:kern w:val="2"/>
          <w:sz w:val="24"/>
        </w:rPr>
        <w:t>委第十八届会议（</w:t>
      </w:r>
      <w:r w:rsidRPr="008630C9">
        <w:rPr>
          <w:rFonts w:eastAsia="SimSun" w:hint="eastAsia"/>
          <w:spacing w:val="8"/>
          <w:kern w:val="2"/>
          <w:sz w:val="24"/>
        </w:rPr>
        <w:t>2024</w:t>
      </w:r>
      <w:r w:rsidRPr="008630C9">
        <w:rPr>
          <w:rFonts w:eastAsia="SimSun" w:hint="eastAsia"/>
          <w:spacing w:val="8"/>
          <w:kern w:val="2"/>
          <w:sz w:val="24"/>
        </w:rPr>
        <w:t>）做介绍（可能在科学会议上或议程其他适当部分）；鼓励《国际植保公约》秘书处继续向《生物多样性公约》秘书处介绍《国际植保公约》系统为积极推动实现《生物多样性公约》目标所开展的</w:t>
      </w:r>
      <w:r w:rsidR="00C5308F" w:rsidRPr="008630C9">
        <w:rPr>
          <w:rFonts w:eastAsia="SimSun" w:hint="eastAsia"/>
          <w:spacing w:val="8"/>
          <w:kern w:val="2"/>
          <w:sz w:val="24"/>
        </w:rPr>
        <w:t>广泛</w:t>
      </w:r>
      <w:r w:rsidRPr="008630C9">
        <w:rPr>
          <w:rFonts w:eastAsia="SimSun" w:hint="eastAsia"/>
          <w:spacing w:val="8"/>
          <w:kern w:val="2"/>
          <w:sz w:val="24"/>
        </w:rPr>
        <w:t>工作。</w:t>
      </w:r>
    </w:p>
    <w:p w14:paraId="43FD7670" w14:textId="77777777" w:rsidR="006D1341" w:rsidRPr="008630C9" w:rsidRDefault="006D1341" w:rsidP="00544991">
      <w:pPr>
        <w:pStyle w:val="IPPParagraphnumberingclose"/>
        <w:keepNext w:val="0"/>
        <w:numPr>
          <w:ilvl w:val="0"/>
          <w:numId w:val="15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lastRenderedPageBreak/>
        <w:t>植检委：</w:t>
      </w:r>
    </w:p>
    <w:p w14:paraId="6DB56D1E" w14:textId="77777777" w:rsidR="006D1341" w:rsidRPr="008630C9" w:rsidRDefault="006D1341" w:rsidP="00544991">
      <w:pPr>
        <w:pStyle w:val="IPPNumberedList"/>
        <w:numPr>
          <w:ilvl w:val="0"/>
          <w:numId w:val="14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KaiTi" w:hint="eastAsia"/>
          <w:spacing w:val="8"/>
          <w:kern w:val="2"/>
          <w:sz w:val="24"/>
        </w:rPr>
        <w:t>注意到</w:t>
      </w:r>
      <w:r w:rsidRPr="008630C9">
        <w:rPr>
          <w:rFonts w:eastAsia="SimSun" w:hint="eastAsia"/>
          <w:spacing w:val="8"/>
          <w:kern w:val="2"/>
          <w:sz w:val="24"/>
        </w:rPr>
        <w:t>国际组织提交的书面报告。</w:t>
      </w:r>
      <w:bookmarkEnd w:id="1"/>
    </w:p>
    <w:p w14:paraId="7EF80D82" w14:textId="77777777" w:rsidR="009A2949" w:rsidRPr="008630C9" w:rsidRDefault="009A2949" w:rsidP="009A2949">
      <w:pPr>
        <w:pStyle w:val="IPPHeading1"/>
        <w:keepNext w:val="0"/>
        <w:tabs>
          <w:tab w:val="clear" w:pos="567"/>
        </w:tabs>
        <w:overflowPunct w:val="0"/>
        <w:spacing w:line="400" w:lineRule="exact"/>
        <w:ind w:left="720" w:hanging="720"/>
        <w:rPr>
          <w:rFonts w:eastAsia="KaiTi"/>
          <w:spacing w:val="8"/>
          <w:kern w:val="2"/>
          <w:sz w:val="28"/>
          <w:szCs w:val="26"/>
        </w:rPr>
      </w:pPr>
      <w:r w:rsidRPr="008630C9">
        <w:rPr>
          <w:rFonts w:eastAsia="KaiTi" w:hint="eastAsia"/>
          <w:spacing w:val="8"/>
          <w:kern w:val="2"/>
          <w:sz w:val="28"/>
          <w:szCs w:val="26"/>
        </w:rPr>
        <w:t>18.</w:t>
      </w:r>
      <w:r w:rsidRPr="008630C9">
        <w:rPr>
          <w:rFonts w:eastAsia="KaiTi" w:hint="eastAsia"/>
          <w:spacing w:val="8"/>
          <w:kern w:val="2"/>
          <w:sz w:val="28"/>
          <w:szCs w:val="26"/>
        </w:rPr>
        <w:tab/>
      </w:r>
      <w:r w:rsidRPr="008630C9">
        <w:rPr>
          <w:rFonts w:eastAsia="KaiTi" w:hint="eastAsia"/>
          <w:spacing w:val="8"/>
          <w:kern w:val="2"/>
          <w:sz w:val="28"/>
          <w:szCs w:val="26"/>
        </w:rPr>
        <w:t>与区域植物保护组织的协作</w:t>
      </w:r>
    </w:p>
    <w:p w14:paraId="0D2B3CD3" w14:textId="7488C9F0" w:rsidR="009A2949" w:rsidRPr="008630C9" w:rsidRDefault="009A2949" w:rsidP="009A2949">
      <w:pPr>
        <w:pStyle w:val="IPPHeading2"/>
        <w:keepNext w:val="0"/>
        <w:tabs>
          <w:tab w:val="clear" w:pos="567"/>
        </w:tabs>
        <w:spacing w:before="240" w:line="400" w:lineRule="exact"/>
        <w:ind w:left="720" w:hanging="720"/>
        <w:rPr>
          <w:rFonts w:eastAsia="KaiTi"/>
          <w:spacing w:val="8"/>
          <w:kern w:val="2"/>
          <w:sz w:val="26"/>
          <w:szCs w:val="26"/>
        </w:rPr>
      </w:pPr>
      <w:r w:rsidRPr="008630C9">
        <w:rPr>
          <w:rFonts w:eastAsia="KaiTi" w:hint="eastAsia"/>
          <w:spacing w:val="8"/>
          <w:kern w:val="2"/>
          <w:sz w:val="26"/>
          <w:szCs w:val="26"/>
        </w:rPr>
        <w:t>18.1</w:t>
      </w:r>
      <w:r w:rsidRPr="008630C9">
        <w:rPr>
          <w:rFonts w:eastAsia="KaiTi"/>
          <w:spacing w:val="8"/>
          <w:kern w:val="2"/>
          <w:sz w:val="26"/>
          <w:szCs w:val="26"/>
        </w:rPr>
        <w:tab/>
      </w:r>
      <w:r w:rsidRPr="008630C9">
        <w:rPr>
          <w:rFonts w:eastAsia="KaiTi" w:hint="eastAsia"/>
          <w:spacing w:val="8"/>
          <w:kern w:val="2"/>
          <w:sz w:val="26"/>
          <w:szCs w:val="26"/>
        </w:rPr>
        <w:t>区域植保组织间技术磋商会报告</w:t>
      </w:r>
    </w:p>
    <w:p w14:paraId="4EC92339" w14:textId="2BDD31C5" w:rsidR="009A2949" w:rsidRPr="008630C9" w:rsidRDefault="009A2949" w:rsidP="00544991">
      <w:pPr>
        <w:pStyle w:val="IPPParagraphnumbering"/>
        <w:numPr>
          <w:ilvl w:val="0"/>
          <w:numId w:val="15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区</w:t>
      </w:r>
      <w:r w:rsidRPr="000D27F3">
        <w:rPr>
          <w:rFonts w:eastAsia="SimSun" w:hint="eastAsia"/>
          <w:spacing w:val="10"/>
          <w:kern w:val="2"/>
          <w:sz w:val="24"/>
        </w:rPr>
        <w:t>域植物保护组织间技术磋商会第三十四届会议主席介绍了会议报告</w:t>
      </w:r>
      <w:r w:rsidRPr="000D27F3">
        <w:rPr>
          <w:rStyle w:val="a6"/>
          <w:rFonts w:eastAsia="SimSun"/>
          <w:spacing w:val="10"/>
          <w:kern w:val="2"/>
          <w:sz w:val="24"/>
          <w:lang w:val="en-GB"/>
        </w:rPr>
        <w:footnoteReference w:id="5"/>
      </w:r>
      <w:r w:rsidRPr="000D27F3">
        <w:rPr>
          <w:rFonts w:eastAsia="SimSun" w:hint="eastAsia"/>
          <w:spacing w:val="10"/>
          <w:kern w:val="2"/>
          <w:sz w:val="24"/>
        </w:rPr>
        <w:t>。该届会议</w:t>
      </w:r>
      <w:r w:rsidRPr="008630C9">
        <w:rPr>
          <w:rFonts w:eastAsia="SimSun" w:hint="eastAsia"/>
          <w:spacing w:val="8"/>
          <w:kern w:val="2"/>
          <w:sz w:val="24"/>
        </w:rPr>
        <w:t>包括三次线上会议和一次线下会议，其中线</w:t>
      </w:r>
      <w:proofErr w:type="gramStart"/>
      <w:r w:rsidRPr="008630C9">
        <w:rPr>
          <w:rFonts w:eastAsia="SimSun" w:hint="eastAsia"/>
          <w:spacing w:val="8"/>
          <w:kern w:val="2"/>
          <w:sz w:val="24"/>
        </w:rPr>
        <w:t>下会议</w:t>
      </w:r>
      <w:proofErr w:type="gramEnd"/>
      <w:r w:rsidRPr="008630C9">
        <w:rPr>
          <w:rFonts w:eastAsia="SimSun" w:hint="eastAsia"/>
          <w:spacing w:val="8"/>
          <w:kern w:val="2"/>
          <w:sz w:val="24"/>
        </w:rPr>
        <w:t>于</w:t>
      </w:r>
      <w:r w:rsidRPr="008630C9">
        <w:rPr>
          <w:rFonts w:eastAsia="SimSun" w:hint="eastAsia"/>
          <w:spacing w:val="8"/>
          <w:kern w:val="2"/>
          <w:sz w:val="24"/>
        </w:rPr>
        <w:t>9</w:t>
      </w:r>
      <w:r w:rsidRPr="008630C9">
        <w:rPr>
          <w:rFonts w:eastAsia="SimSun" w:hint="eastAsia"/>
          <w:spacing w:val="8"/>
          <w:kern w:val="2"/>
          <w:sz w:val="24"/>
        </w:rPr>
        <w:t>月</w:t>
      </w:r>
      <w:r w:rsidRPr="008630C9">
        <w:rPr>
          <w:rFonts w:eastAsia="SimSun" w:hint="eastAsia"/>
          <w:spacing w:val="8"/>
          <w:kern w:val="2"/>
          <w:sz w:val="24"/>
        </w:rPr>
        <w:t>21-22</w:t>
      </w:r>
      <w:r w:rsidRPr="008630C9">
        <w:rPr>
          <w:rFonts w:eastAsia="SimSun" w:hint="eastAsia"/>
          <w:spacing w:val="8"/>
          <w:kern w:val="2"/>
          <w:sz w:val="24"/>
        </w:rPr>
        <w:t>在英国伦敦举行的国际植物健康大会期间举行。会议审议了气候变化相关工作，听取了关于利用区域病虫害暴发预警及响应系统防控蝗虫的介绍，并就区域植保组织可利用病虫害暴发预</w:t>
      </w:r>
      <w:r w:rsidRPr="000D27F3">
        <w:rPr>
          <w:rFonts w:eastAsia="SimSun" w:hint="eastAsia"/>
          <w:spacing w:val="12"/>
          <w:kern w:val="2"/>
          <w:sz w:val="24"/>
        </w:rPr>
        <w:t>警及响应系统采取的行动提出了建议。会议还</w:t>
      </w:r>
      <w:r w:rsidR="007B4FD3" w:rsidRPr="000D27F3">
        <w:rPr>
          <w:rFonts w:eastAsia="SimSun" w:hint="eastAsia"/>
          <w:spacing w:val="12"/>
          <w:kern w:val="2"/>
          <w:sz w:val="24"/>
        </w:rPr>
        <w:t>着手</w:t>
      </w:r>
      <w:r w:rsidRPr="000D27F3">
        <w:rPr>
          <w:rFonts w:eastAsia="SimSun" w:hint="eastAsia"/>
          <w:spacing w:val="12"/>
          <w:kern w:val="2"/>
          <w:sz w:val="24"/>
        </w:rPr>
        <w:t>为区域植保组织制定模板，</w:t>
      </w:r>
      <w:proofErr w:type="gramStart"/>
      <w:r w:rsidRPr="008630C9">
        <w:rPr>
          <w:rFonts w:eastAsia="SimSun" w:hint="eastAsia"/>
          <w:spacing w:val="8"/>
          <w:kern w:val="2"/>
          <w:sz w:val="24"/>
        </w:rPr>
        <w:t>供相互</w:t>
      </w:r>
      <w:proofErr w:type="gramEnd"/>
      <w:r w:rsidRPr="008630C9">
        <w:rPr>
          <w:rFonts w:eastAsia="SimSun" w:hint="eastAsia"/>
          <w:spacing w:val="8"/>
          <w:kern w:val="2"/>
          <w:sz w:val="24"/>
        </w:rPr>
        <w:t>分享重大区域事件和虫害相关信息。</w:t>
      </w:r>
    </w:p>
    <w:p w14:paraId="155920DE" w14:textId="5347CFC5" w:rsidR="009A2949" w:rsidRPr="000D27F3" w:rsidRDefault="009A2949" w:rsidP="00544991">
      <w:pPr>
        <w:pStyle w:val="IPPParagraphnumbering"/>
        <w:numPr>
          <w:ilvl w:val="0"/>
          <w:numId w:val="15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植检委对已卸任技术磋商会职务的三位区域植保组织代表表示感谢：</w:t>
      </w:r>
      <w:r w:rsidRPr="008630C9">
        <w:rPr>
          <w:rFonts w:eastAsia="SimSun" w:hint="eastAsia"/>
          <w:spacing w:val="8"/>
          <w:kern w:val="2"/>
          <w:sz w:val="24"/>
        </w:rPr>
        <w:t>J</w:t>
      </w:r>
      <w:r w:rsidRPr="000D27F3">
        <w:rPr>
          <w:rFonts w:eastAsia="SimSun" w:hint="eastAsia"/>
          <w:spacing w:val="10"/>
          <w:kern w:val="2"/>
          <w:sz w:val="24"/>
        </w:rPr>
        <w:t>ean</w:t>
      </w:r>
      <w:r w:rsidR="00A302E8" w:rsidRPr="000D27F3">
        <w:rPr>
          <w:rFonts w:eastAsia="SimSun"/>
          <w:spacing w:val="10"/>
          <w:kern w:val="2"/>
          <w:sz w:val="24"/>
        </w:rPr>
        <w:t> </w:t>
      </w:r>
      <w:r w:rsidRPr="000D27F3">
        <w:rPr>
          <w:rFonts w:eastAsia="SimSun" w:hint="eastAsia"/>
          <w:spacing w:val="10"/>
          <w:kern w:val="2"/>
          <w:sz w:val="24"/>
        </w:rPr>
        <w:t>Gerard</w:t>
      </w:r>
      <w:r w:rsidR="00A302E8" w:rsidRPr="000D27F3">
        <w:rPr>
          <w:rFonts w:eastAsia="SimSun"/>
          <w:spacing w:val="10"/>
          <w:kern w:val="2"/>
          <w:sz w:val="24"/>
        </w:rPr>
        <w:t> </w:t>
      </w:r>
      <w:r w:rsidRPr="000D27F3">
        <w:rPr>
          <w:rFonts w:eastAsia="SimSun" w:hint="eastAsia"/>
          <w:spacing w:val="10"/>
          <w:kern w:val="2"/>
          <w:sz w:val="24"/>
        </w:rPr>
        <w:t>MEZUI MELLA</w:t>
      </w:r>
      <w:r w:rsidRPr="000D27F3">
        <w:rPr>
          <w:rFonts w:eastAsia="SimSun" w:hint="eastAsia"/>
          <w:spacing w:val="10"/>
          <w:kern w:val="2"/>
          <w:sz w:val="24"/>
        </w:rPr>
        <w:t>（非洲植物检疫理事会）、</w:t>
      </w:r>
      <w:proofErr w:type="spellStart"/>
      <w:r w:rsidRPr="000D27F3">
        <w:rPr>
          <w:rFonts w:eastAsia="SimSun" w:hint="eastAsia"/>
          <w:spacing w:val="10"/>
          <w:kern w:val="2"/>
          <w:sz w:val="24"/>
        </w:rPr>
        <w:t>Mekki</w:t>
      </w:r>
      <w:proofErr w:type="spellEnd"/>
      <w:r w:rsidRPr="000D27F3">
        <w:rPr>
          <w:rFonts w:eastAsia="SimSun" w:hint="eastAsia"/>
          <w:spacing w:val="10"/>
          <w:kern w:val="2"/>
          <w:sz w:val="24"/>
        </w:rPr>
        <w:t xml:space="preserve"> CHOUIBANI</w:t>
      </w:r>
      <w:r w:rsidRPr="000D27F3">
        <w:rPr>
          <w:rFonts w:eastAsia="SimSun" w:hint="eastAsia"/>
          <w:spacing w:val="10"/>
          <w:kern w:val="2"/>
          <w:sz w:val="24"/>
        </w:rPr>
        <w:t>（近东</w:t>
      </w:r>
      <w:r w:rsidRPr="000D27F3">
        <w:rPr>
          <w:rFonts w:eastAsia="SimSun" w:hint="eastAsia"/>
          <w:spacing w:val="8"/>
          <w:kern w:val="2"/>
          <w:sz w:val="24"/>
        </w:rPr>
        <w:t>植</w:t>
      </w:r>
      <w:r w:rsidRPr="000D27F3">
        <w:rPr>
          <w:rFonts w:eastAsia="SimSun" w:hint="eastAsia"/>
          <w:spacing w:val="4"/>
          <w:kern w:val="2"/>
          <w:sz w:val="24"/>
        </w:rPr>
        <w:t>物保护组织）及</w:t>
      </w:r>
      <w:r w:rsidRPr="000D27F3">
        <w:rPr>
          <w:rFonts w:eastAsia="SimSun" w:hint="eastAsia"/>
          <w:spacing w:val="4"/>
          <w:kern w:val="2"/>
          <w:sz w:val="24"/>
        </w:rPr>
        <w:t>Efra</w:t>
      </w:r>
      <w:r w:rsidR="00A302E8" w:rsidRPr="000D27F3">
        <w:rPr>
          <w:rFonts w:eastAsia="SimSun"/>
          <w:spacing w:val="4"/>
          <w:kern w:val="2"/>
          <w:sz w:val="24"/>
          <w:lang w:val="en-GB"/>
        </w:rPr>
        <w:t>í</w:t>
      </w:r>
      <w:r w:rsidRPr="000D27F3">
        <w:rPr>
          <w:rFonts w:eastAsia="SimSun" w:hint="eastAsia"/>
          <w:spacing w:val="4"/>
          <w:kern w:val="2"/>
          <w:sz w:val="24"/>
        </w:rPr>
        <w:t>n MEDINA GUERRA</w:t>
      </w:r>
      <w:r w:rsidRPr="000D27F3">
        <w:rPr>
          <w:rFonts w:eastAsia="SimSun" w:hint="eastAsia"/>
          <w:spacing w:val="4"/>
          <w:kern w:val="2"/>
          <w:sz w:val="24"/>
        </w:rPr>
        <w:t>（区域性国际农业卫生组织）；同时欢迎</w:t>
      </w:r>
      <w:r w:rsidRPr="000D27F3">
        <w:rPr>
          <w:rFonts w:eastAsia="SimSun" w:hint="eastAsia"/>
          <w:spacing w:val="8"/>
          <w:kern w:val="2"/>
          <w:sz w:val="24"/>
        </w:rPr>
        <w:t>近东植物保护组织新代表</w:t>
      </w:r>
      <w:r w:rsidRPr="000D27F3">
        <w:rPr>
          <w:rFonts w:eastAsia="SimSun" w:hint="eastAsia"/>
          <w:spacing w:val="8"/>
          <w:kern w:val="2"/>
          <w:sz w:val="24"/>
        </w:rPr>
        <w:t>Mohamed Habib BEN</w:t>
      </w:r>
      <w:r w:rsidR="00BE633C" w:rsidRPr="000D27F3">
        <w:rPr>
          <w:rFonts w:eastAsia="SimSun"/>
          <w:spacing w:val="8"/>
          <w:kern w:val="2"/>
          <w:sz w:val="24"/>
        </w:rPr>
        <w:t xml:space="preserve"> JAMAA</w:t>
      </w:r>
      <w:r w:rsidRPr="000D27F3">
        <w:rPr>
          <w:rFonts w:eastAsia="SimSun" w:hint="eastAsia"/>
          <w:spacing w:val="8"/>
          <w:kern w:val="2"/>
          <w:sz w:val="24"/>
        </w:rPr>
        <w:t>。</w:t>
      </w:r>
      <w:r w:rsidRPr="000D27F3">
        <w:rPr>
          <w:rFonts w:eastAsia="SimSun" w:hint="eastAsia"/>
          <w:spacing w:val="8"/>
          <w:kern w:val="2"/>
          <w:sz w:val="24"/>
        </w:rPr>
        <w:t xml:space="preserve"> </w:t>
      </w:r>
    </w:p>
    <w:p w14:paraId="174EB25A" w14:textId="6469F97A" w:rsidR="009A2949" w:rsidRPr="008630C9" w:rsidRDefault="009A2949" w:rsidP="00544991">
      <w:pPr>
        <w:pStyle w:val="IPPParagraphnumbering"/>
        <w:numPr>
          <w:ilvl w:val="0"/>
          <w:numId w:val="15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proofErr w:type="gramStart"/>
      <w:r w:rsidRPr="008630C9">
        <w:rPr>
          <w:rFonts w:eastAsia="SimSun" w:hint="eastAsia"/>
          <w:spacing w:val="8"/>
          <w:kern w:val="2"/>
          <w:sz w:val="24"/>
        </w:rPr>
        <w:t>西非经共体</w:t>
      </w:r>
      <w:proofErr w:type="gramEnd"/>
      <w:r w:rsidRPr="008630C9">
        <w:rPr>
          <w:rFonts w:eastAsia="SimSun" w:hint="eastAsia"/>
          <w:spacing w:val="8"/>
          <w:kern w:val="2"/>
          <w:sz w:val="24"/>
        </w:rPr>
        <w:t>的一位</w:t>
      </w:r>
      <w:proofErr w:type="gramStart"/>
      <w:r w:rsidRPr="008630C9">
        <w:rPr>
          <w:rFonts w:eastAsia="SimSun" w:hint="eastAsia"/>
          <w:spacing w:val="8"/>
          <w:kern w:val="2"/>
          <w:sz w:val="24"/>
        </w:rPr>
        <w:t>代表感谢</w:t>
      </w:r>
      <w:proofErr w:type="gramEnd"/>
      <w:r w:rsidRPr="008630C9">
        <w:rPr>
          <w:rFonts w:eastAsia="SimSun" w:hint="eastAsia"/>
          <w:spacing w:val="8"/>
          <w:kern w:val="2"/>
          <w:sz w:val="24"/>
        </w:rPr>
        <w:t>其他区域植保组织提供支持，并表示自己</w:t>
      </w:r>
      <w:r w:rsidR="00A80084" w:rsidRPr="008630C9">
        <w:rPr>
          <w:rFonts w:eastAsia="SimSun" w:hint="eastAsia"/>
          <w:spacing w:val="8"/>
          <w:kern w:val="2"/>
          <w:sz w:val="24"/>
        </w:rPr>
        <w:t>很高兴有机会</w:t>
      </w:r>
      <w:r w:rsidR="00D04A17">
        <w:rPr>
          <w:rFonts w:eastAsia="SimSun" w:hint="eastAsia"/>
          <w:spacing w:val="8"/>
          <w:kern w:val="2"/>
          <w:sz w:val="24"/>
        </w:rPr>
        <w:t>作</w:t>
      </w:r>
      <w:r w:rsidRPr="008630C9">
        <w:rPr>
          <w:rFonts w:eastAsia="SimSun" w:hint="eastAsia"/>
          <w:spacing w:val="8"/>
          <w:kern w:val="2"/>
          <w:sz w:val="24"/>
        </w:rPr>
        <w:t>为观察员参加了技术磋商会</w:t>
      </w:r>
      <w:r w:rsidRPr="008630C9">
        <w:rPr>
          <w:rFonts w:eastAsia="SimSun" w:hint="eastAsia"/>
          <w:spacing w:val="8"/>
          <w:kern w:val="2"/>
          <w:sz w:val="24"/>
        </w:rPr>
        <w:t>2022</w:t>
      </w:r>
      <w:r w:rsidRPr="008630C9">
        <w:rPr>
          <w:rFonts w:eastAsia="SimSun" w:hint="eastAsia"/>
          <w:spacing w:val="8"/>
          <w:kern w:val="2"/>
          <w:sz w:val="24"/>
        </w:rPr>
        <w:t>年</w:t>
      </w:r>
      <w:r w:rsidRPr="008630C9">
        <w:rPr>
          <w:rFonts w:eastAsia="SimSun" w:hint="eastAsia"/>
          <w:spacing w:val="8"/>
          <w:kern w:val="2"/>
          <w:sz w:val="24"/>
        </w:rPr>
        <w:t>9</w:t>
      </w:r>
      <w:r w:rsidRPr="008630C9">
        <w:rPr>
          <w:rFonts w:eastAsia="SimSun" w:hint="eastAsia"/>
          <w:spacing w:val="8"/>
          <w:kern w:val="2"/>
          <w:sz w:val="24"/>
        </w:rPr>
        <w:t>月的会议。</w:t>
      </w:r>
    </w:p>
    <w:p w14:paraId="411CE808" w14:textId="77777777" w:rsidR="009A2949" w:rsidRPr="008630C9" w:rsidRDefault="009A2949" w:rsidP="00544991">
      <w:pPr>
        <w:pStyle w:val="IPPParagraphnumberingclose"/>
        <w:keepNext w:val="0"/>
        <w:numPr>
          <w:ilvl w:val="0"/>
          <w:numId w:val="15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imSun" w:hint="eastAsia"/>
          <w:spacing w:val="8"/>
          <w:kern w:val="2"/>
          <w:sz w:val="24"/>
        </w:rPr>
        <w:t>植检委：</w:t>
      </w:r>
    </w:p>
    <w:p w14:paraId="0CFE63BC" w14:textId="77777777" w:rsidR="009A2949" w:rsidRPr="008630C9" w:rsidRDefault="009A2949" w:rsidP="00544991">
      <w:pPr>
        <w:pStyle w:val="IPPNumberedList"/>
        <w:numPr>
          <w:ilvl w:val="0"/>
          <w:numId w:val="21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TKaiti" w:hint="eastAsia"/>
          <w:spacing w:val="8"/>
          <w:kern w:val="2"/>
          <w:sz w:val="24"/>
        </w:rPr>
        <w:t>注意到</w:t>
      </w:r>
      <w:r w:rsidRPr="008630C9">
        <w:rPr>
          <w:rFonts w:eastAsia="SimSun" w:hint="eastAsia"/>
          <w:spacing w:val="8"/>
          <w:kern w:val="2"/>
          <w:sz w:val="24"/>
        </w:rPr>
        <w:t>区域植保组织间技术磋商会第三十四届会议的报告；</w:t>
      </w:r>
    </w:p>
    <w:p w14:paraId="1644DB32" w14:textId="77777777" w:rsidR="009A2949" w:rsidRPr="008630C9" w:rsidRDefault="009A2949" w:rsidP="00544991">
      <w:pPr>
        <w:pStyle w:val="IPPNumberedList"/>
        <w:numPr>
          <w:ilvl w:val="0"/>
          <w:numId w:val="21"/>
        </w:numPr>
        <w:spacing w:before="60" w:after="120" w:line="400" w:lineRule="exact"/>
        <w:rPr>
          <w:rFonts w:eastAsia="SimSun"/>
          <w:spacing w:val="8"/>
          <w:kern w:val="2"/>
          <w:sz w:val="24"/>
        </w:rPr>
      </w:pPr>
      <w:r w:rsidRPr="008630C9">
        <w:rPr>
          <w:rFonts w:eastAsia="STKaiti" w:hint="eastAsia"/>
          <w:spacing w:val="8"/>
          <w:kern w:val="2"/>
          <w:sz w:val="24"/>
        </w:rPr>
        <w:t>注意到</w:t>
      </w:r>
      <w:r w:rsidRPr="008630C9">
        <w:rPr>
          <w:rFonts w:eastAsia="SimSun" w:hint="eastAsia"/>
          <w:spacing w:val="8"/>
          <w:kern w:val="2"/>
          <w:sz w:val="24"/>
        </w:rPr>
        <w:t>区域植保组织间技术磋商会《职责范围》和《议事规则》的最终版</w:t>
      </w:r>
      <w:r w:rsidRPr="000D27F3">
        <w:rPr>
          <w:rFonts w:eastAsia="SimSun" w:hint="eastAsia"/>
          <w:spacing w:val="-20"/>
          <w:kern w:val="2"/>
          <w:sz w:val="24"/>
        </w:rPr>
        <w:t>本</w:t>
      </w:r>
      <w:r w:rsidRPr="008630C9">
        <w:rPr>
          <w:rStyle w:val="a6"/>
          <w:rFonts w:eastAsia="SimSun"/>
          <w:spacing w:val="8"/>
          <w:kern w:val="2"/>
          <w:sz w:val="24"/>
          <w:lang w:val="en-GB"/>
        </w:rPr>
        <w:footnoteReference w:id="6"/>
      </w:r>
      <w:r w:rsidRPr="008630C9">
        <w:rPr>
          <w:rFonts w:eastAsia="SimSun" w:hint="eastAsia"/>
          <w:spacing w:val="8"/>
          <w:kern w:val="2"/>
          <w:sz w:val="24"/>
        </w:rPr>
        <w:t>。</w:t>
      </w:r>
    </w:p>
    <w:p w14:paraId="46692F96" w14:textId="77777777" w:rsidR="001158B7" w:rsidRPr="008630C9" w:rsidRDefault="001158B7" w:rsidP="001158B7">
      <w:pPr>
        <w:pStyle w:val="IPPHeading1"/>
        <w:keepNext w:val="0"/>
        <w:tabs>
          <w:tab w:val="clear" w:pos="567"/>
        </w:tabs>
        <w:overflowPunct w:val="0"/>
        <w:spacing w:line="400" w:lineRule="exact"/>
        <w:ind w:left="720" w:hanging="720"/>
        <w:rPr>
          <w:rFonts w:eastAsia="KaiTi"/>
          <w:spacing w:val="8"/>
          <w:kern w:val="2"/>
          <w:sz w:val="28"/>
          <w:szCs w:val="26"/>
        </w:rPr>
      </w:pPr>
      <w:r w:rsidRPr="008630C9">
        <w:rPr>
          <w:rFonts w:eastAsia="KaiTi" w:hint="eastAsia"/>
          <w:spacing w:val="8"/>
          <w:kern w:val="2"/>
          <w:sz w:val="28"/>
          <w:szCs w:val="26"/>
        </w:rPr>
        <w:t>19.</w:t>
      </w:r>
      <w:r w:rsidRPr="008630C9">
        <w:rPr>
          <w:rFonts w:eastAsia="KaiTi" w:hint="eastAsia"/>
          <w:spacing w:val="8"/>
          <w:kern w:val="2"/>
          <w:sz w:val="28"/>
          <w:szCs w:val="26"/>
        </w:rPr>
        <w:tab/>
      </w:r>
      <w:r w:rsidRPr="008630C9">
        <w:rPr>
          <w:rFonts w:eastAsia="KaiTi" w:hint="eastAsia"/>
          <w:spacing w:val="8"/>
          <w:kern w:val="2"/>
          <w:sz w:val="28"/>
          <w:szCs w:val="26"/>
        </w:rPr>
        <w:t>植检委主席团、标准委员会及实施工作和能力发展委员会成员及替补人选</w:t>
      </w:r>
    </w:p>
    <w:p w14:paraId="4C53550C" w14:textId="77777777" w:rsidR="001158B7" w:rsidRPr="008630C9" w:rsidRDefault="001158B7" w:rsidP="00E71757">
      <w:pPr>
        <w:pStyle w:val="IPPHeading2"/>
        <w:keepNext w:val="0"/>
        <w:tabs>
          <w:tab w:val="clear" w:pos="567"/>
        </w:tabs>
        <w:spacing w:before="240" w:line="400" w:lineRule="exact"/>
        <w:ind w:left="720" w:hanging="720"/>
        <w:rPr>
          <w:rFonts w:eastAsia="KaiTi"/>
          <w:spacing w:val="8"/>
          <w:kern w:val="2"/>
          <w:sz w:val="26"/>
          <w:szCs w:val="26"/>
        </w:rPr>
      </w:pPr>
      <w:r w:rsidRPr="008630C9">
        <w:rPr>
          <w:rFonts w:eastAsia="KaiTi" w:hint="eastAsia"/>
          <w:spacing w:val="8"/>
          <w:kern w:val="2"/>
          <w:sz w:val="26"/>
          <w:szCs w:val="26"/>
        </w:rPr>
        <w:t>19.1</w:t>
      </w:r>
      <w:r w:rsidRPr="008630C9">
        <w:rPr>
          <w:rFonts w:eastAsia="KaiTi" w:hint="eastAsia"/>
          <w:spacing w:val="8"/>
          <w:kern w:val="2"/>
          <w:sz w:val="26"/>
          <w:szCs w:val="26"/>
        </w:rPr>
        <w:tab/>
      </w:r>
      <w:r w:rsidRPr="008630C9">
        <w:rPr>
          <w:rFonts w:eastAsia="KaiTi" w:hint="eastAsia"/>
          <w:spacing w:val="8"/>
          <w:kern w:val="2"/>
          <w:sz w:val="26"/>
          <w:szCs w:val="26"/>
        </w:rPr>
        <w:t>植检委主席团成员及替补人选</w:t>
      </w:r>
    </w:p>
    <w:p w14:paraId="33F2991B" w14:textId="77777777" w:rsidR="001158B7" w:rsidRPr="000D27F3" w:rsidRDefault="001158B7" w:rsidP="00544991">
      <w:pPr>
        <w:pStyle w:val="IPPParagraphnumberingclose"/>
        <w:keepNext w:val="0"/>
        <w:numPr>
          <w:ilvl w:val="0"/>
          <w:numId w:val="15"/>
        </w:numPr>
        <w:spacing w:before="60" w:after="120" w:line="400" w:lineRule="exact"/>
        <w:rPr>
          <w:spacing w:val="8"/>
          <w:kern w:val="2"/>
          <w:sz w:val="24"/>
        </w:rPr>
      </w:pPr>
      <w:r w:rsidRPr="008630C9">
        <w:rPr>
          <w:rFonts w:eastAsia="SimSun" w:cs="SimSun" w:hint="eastAsia"/>
          <w:spacing w:val="8"/>
          <w:kern w:val="2"/>
          <w:sz w:val="24"/>
        </w:rPr>
        <w:t>秘</w:t>
      </w:r>
      <w:r w:rsidRPr="000D27F3">
        <w:rPr>
          <w:rFonts w:eastAsia="SimSun" w:cs="SimSun" w:hint="eastAsia"/>
          <w:spacing w:val="3"/>
          <w:kern w:val="2"/>
          <w:sz w:val="24"/>
        </w:rPr>
        <w:t>书处提请植检委选举新一届植检委主席团。</w:t>
      </w:r>
      <w:proofErr w:type="gramStart"/>
      <w:r w:rsidRPr="000D27F3">
        <w:rPr>
          <w:rFonts w:eastAsia="SimSun" w:cs="SimSun" w:hint="eastAsia"/>
          <w:spacing w:val="3"/>
          <w:kern w:val="2"/>
          <w:sz w:val="24"/>
        </w:rPr>
        <w:t>秘书处向植检</w:t>
      </w:r>
      <w:proofErr w:type="gramEnd"/>
      <w:r w:rsidRPr="000D27F3">
        <w:rPr>
          <w:rFonts w:eastAsia="SimSun" w:cs="SimSun" w:hint="eastAsia"/>
          <w:spacing w:val="3"/>
          <w:kern w:val="2"/>
          <w:sz w:val="24"/>
        </w:rPr>
        <w:t>委提交了主席团现任成员</w:t>
      </w:r>
      <w:r w:rsidRPr="000D27F3">
        <w:rPr>
          <w:rFonts w:eastAsia="SimSun" w:cs="SimSun" w:hint="eastAsia"/>
          <w:spacing w:val="8"/>
          <w:kern w:val="2"/>
          <w:sz w:val="24"/>
        </w:rPr>
        <w:t>及</w:t>
      </w:r>
      <w:r w:rsidRPr="000D27F3">
        <w:rPr>
          <w:rFonts w:eastAsia="SimSun" w:cs="SimSun" w:hint="eastAsia"/>
          <w:spacing w:val="10"/>
          <w:kern w:val="2"/>
          <w:sz w:val="24"/>
        </w:rPr>
        <w:t>替补成员名单和主席团成员及替补成员提名名单</w:t>
      </w:r>
      <w:r w:rsidRPr="000D27F3">
        <w:rPr>
          <w:rStyle w:val="a6"/>
          <w:spacing w:val="10"/>
          <w:kern w:val="2"/>
          <w:sz w:val="24"/>
          <w:lang w:val="en-GB" w:eastAsia="en-GB"/>
        </w:rPr>
        <w:footnoteReference w:id="7"/>
      </w:r>
      <w:r w:rsidRPr="000D27F3">
        <w:rPr>
          <w:rFonts w:eastAsia="SimSun" w:cs="SimSun" w:hint="eastAsia"/>
          <w:spacing w:val="10"/>
          <w:kern w:val="2"/>
          <w:sz w:val="24"/>
        </w:rPr>
        <w:t>，并以口头形式汇报了植检委</w:t>
      </w:r>
      <w:r w:rsidRPr="000D27F3">
        <w:rPr>
          <w:rFonts w:eastAsia="SimSun" w:cs="SimSun" w:hint="eastAsia"/>
          <w:spacing w:val="8"/>
          <w:kern w:val="2"/>
          <w:sz w:val="24"/>
        </w:rPr>
        <w:t>会议期间最新调整。</w:t>
      </w:r>
    </w:p>
    <w:p w14:paraId="7CE88249" w14:textId="77777777" w:rsidR="001158B7" w:rsidRPr="008630C9" w:rsidRDefault="001158B7" w:rsidP="00544991">
      <w:pPr>
        <w:pStyle w:val="IPPParagraphnumberingclose"/>
        <w:keepNext w:val="0"/>
        <w:numPr>
          <w:ilvl w:val="0"/>
          <w:numId w:val="15"/>
        </w:numPr>
        <w:spacing w:before="60" w:after="120" w:line="400" w:lineRule="exact"/>
        <w:rPr>
          <w:spacing w:val="8"/>
          <w:kern w:val="2"/>
          <w:sz w:val="24"/>
        </w:rPr>
      </w:pPr>
      <w:r w:rsidRPr="008630C9">
        <w:rPr>
          <w:rFonts w:eastAsia="SimSun" w:cs="SimSun" w:hint="eastAsia"/>
          <w:spacing w:val="8"/>
          <w:kern w:val="2"/>
          <w:sz w:val="24"/>
        </w:rPr>
        <w:t>此外，植检委注意到对非洲和拉丁美洲及加勒比区域替补成员的补充提名。</w:t>
      </w:r>
    </w:p>
    <w:p w14:paraId="7EDB36C8" w14:textId="77777777" w:rsidR="001158B7" w:rsidRPr="008630C9" w:rsidRDefault="001158B7" w:rsidP="00544991">
      <w:pPr>
        <w:pStyle w:val="IPPParagraphnumberingclose"/>
        <w:keepNext w:val="0"/>
        <w:numPr>
          <w:ilvl w:val="0"/>
          <w:numId w:val="15"/>
        </w:numPr>
        <w:spacing w:before="60" w:after="120" w:line="400" w:lineRule="exact"/>
        <w:rPr>
          <w:spacing w:val="8"/>
          <w:kern w:val="2"/>
          <w:sz w:val="24"/>
        </w:rPr>
      </w:pPr>
      <w:r w:rsidRPr="008630C9">
        <w:rPr>
          <w:rFonts w:eastAsia="SimSun" w:cs="SimSun" w:hint="eastAsia"/>
          <w:spacing w:val="8"/>
          <w:kern w:val="2"/>
          <w:sz w:val="24"/>
        </w:rPr>
        <w:lastRenderedPageBreak/>
        <w:t>植检委：</w:t>
      </w:r>
    </w:p>
    <w:p w14:paraId="3AD1980F" w14:textId="77777777" w:rsidR="001158B7" w:rsidRPr="008630C9" w:rsidRDefault="001158B7" w:rsidP="00544991">
      <w:pPr>
        <w:pStyle w:val="IPPNumberedList"/>
        <w:numPr>
          <w:ilvl w:val="0"/>
          <w:numId w:val="18"/>
        </w:numPr>
        <w:overflowPunct w:val="0"/>
        <w:spacing w:before="60" w:after="120" w:line="400" w:lineRule="exact"/>
        <w:rPr>
          <w:spacing w:val="8"/>
          <w:kern w:val="2"/>
          <w:sz w:val="24"/>
        </w:rPr>
      </w:pPr>
      <w:r w:rsidRPr="008630C9">
        <w:rPr>
          <w:rFonts w:eastAsia="KaiTi" w:hint="eastAsia"/>
          <w:iCs/>
          <w:spacing w:val="8"/>
          <w:kern w:val="2"/>
          <w:sz w:val="24"/>
        </w:rPr>
        <w:t>选举</w:t>
      </w:r>
      <w:r w:rsidRPr="008630C9">
        <w:rPr>
          <w:rFonts w:eastAsia="SimSun" w:hint="eastAsia"/>
          <w:spacing w:val="8"/>
          <w:kern w:val="2"/>
          <w:sz w:val="24"/>
        </w:rPr>
        <w:t>Greg WOLFF</w:t>
      </w:r>
      <w:r w:rsidRPr="008630C9">
        <w:rPr>
          <w:rFonts w:eastAsia="SimSun" w:cs="SimSun" w:hint="eastAsia"/>
          <w:spacing w:val="8"/>
          <w:kern w:val="2"/>
          <w:sz w:val="24"/>
        </w:rPr>
        <w:t>（加拿大）为植检委主席团主席；</w:t>
      </w:r>
    </w:p>
    <w:p w14:paraId="15C3459A" w14:textId="77777777" w:rsidR="001158B7" w:rsidRPr="008630C9" w:rsidRDefault="001158B7" w:rsidP="00544991">
      <w:pPr>
        <w:pStyle w:val="IPPNumberedList"/>
        <w:numPr>
          <w:ilvl w:val="0"/>
          <w:numId w:val="18"/>
        </w:numPr>
        <w:overflowPunct w:val="0"/>
        <w:spacing w:before="60" w:after="120" w:line="400" w:lineRule="exact"/>
        <w:rPr>
          <w:spacing w:val="8"/>
          <w:kern w:val="2"/>
          <w:sz w:val="24"/>
        </w:rPr>
      </w:pPr>
      <w:r w:rsidRPr="008630C9">
        <w:rPr>
          <w:rFonts w:eastAsia="KaiTi" w:hint="eastAsia"/>
          <w:iCs/>
          <w:spacing w:val="8"/>
          <w:kern w:val="2"/>
          <w:sz w:val="24"/>
        </w:rPr>
        <w:t>选举</w:t>
      </w:r>
      <w:r w:rsidRPr="008630C9">
        <w:rPr>
          <w:rFonts w:eastAsia="SimSun" w:hint="eastAsia"/>
          <w:spacing w:val="8"/>
          <w:kern w:val="2"/>
          <w:sz w:val="24"/>
        </w:rPr>
        <w:t>Ahmed Kamal EL ATTAR</w:t>
      </w:r>
      <w:r w:rsidRPr="008630C9">
        <w:rPr>
          <w:rFonts w:eastAsia="SimSun" w:cs="SimSun" w:hint="eastAsia"/>
          <w:spacing w:val="8"/>
          <w:kern w:val="2"/>
          <w:sz w:val="24"/>
        </w:rPr>
        <w:t>（埃及）为植检委主席团副主席；</w:t>
      </w:r>
    </w:p>
    <w:p w14:paraId="7F51E9BA" w14:textId="40D49D58" w:rsidR="001158B7" w:rsidRPr="008630C9" w:rsidRDefault="001158B7" w:rsidP="00544991">
      <w:pPr>
        <w:pStyle w:val="IPPNumberedList"/>
        <w:numPr>
          <w:ilvl w:val="0"/>
          <w:numId w:val="18"/>
        </w:numPr>
        <w:overflowPunct w:val="0"/>
        <w:spacing w:before="60" w:after="120" w:line="400" w:lineRule="exact"/>
        <w:rPr>
          <w:spacing w:val="8"/>
          <w:kern w:val="2"/>
          <w:sz w:val="24"/>
        </w:rPr>
      </w:pPr>
      <w:proofErr w:type="gramStart"/>
      <w:r w:rsidRPr="008630C9">
        <w:rPr>
          <w:rFonts w:eastAsia="SimSun" w:cs="SimSun" w:hint="eastAsia"/>
          <w:spacing w:val="8"/>
          <w:kern w:val="2"/>
          <w:sz w:val="24"/>
        </w:rPr>
        <w:t>从</w:t>
      </w:r>
      <w:r w:rsidRPr="008630C9">
        <w:rPr>
          <w:rFonts w:eastAsia="SimSun" w:cs="SimSun" w:hint="eastAsia"/>
          <w:spacing w:val="28"/>
          <w:kern w:val="2"/>
          <w:sz w:val="24"/>
        </w:rPr>
        <w:t>未由</w:t>
      </w:r>
      <w:proofErr w:type="gramEnd"/>
      <w:r w:rsidRPr="008630C9">
        <w:rPr>
          <w:rFonts w:eastAsia="SimSun" w:cs="SimSun" w:hint="eastAsia"/>
          <w:spacing w:val="28"/>
          <w:kern w:val="2"/>
          <w:sz w:val="24"/>
        </w:rPr>
        <w:t>主席和副主席代表的粮农组织</w:t>
      </w:r>
      <w:r w:rsidR="00DB31EA" w:rsidRPr="008630C9">
        <w:rPr>
          <w:rFonts w:eastAsia="SimSun" w:cs="SimSun" w:hint="eastAsia"/>
          <w:spacing w:val="28"/>
          <w:kern w:val="2"/>
          <w:sz w:val="24"/>
        </w:rPr>
        <w:t>各</w:t>
      </w:r>
      <w:r w:rsidRPr="008630C9">
        <w:rPr>
          <w:rFonts w:eastAsia="SimSun" w:cs="SimSun" w:hint="eastAsia"/>
          <w:spacing w:val="28"/>
          <w:kern w:val="2"/>
          <w:sz w:val="24"/>
        </w:rPr>
        <w:t>区域中</w:t>
      </w:r>
      <w:r w:rsidRPr="008630C9">
        <w:rPr>
          <w:rFonts w:eastAsia="KaiTi" w:hint="eastAsia"/>
          <w:iCs/>
          <w:spacing w:val="28"/>
          <w:kern w:val="2"/>
          <w:sz w:val="24"/>
        </w:rPr>
        <w:t>选举</w:t>
      </w:r>
      <w:r w:rsidRPr="008630C9">
        <w:rPr>
          <w:rFonts w:eastAsia="SimSun" w:cs="SimSun" w:hint="eastAsia"/>
          <w:spacing w:val="28"/>
          <w:kern w:val="2"/>
          <w:sz w:val="24"/>
        </w:rPr>
        <w:t>植检委主席团成员</w:t>
      </w:r>
      <w:r w:rsidRPr="008630C9">
        <w:rPr>
          <w:rFonts w:eastAsia="SimSun" w:cs="SimSun" w:hint="eastAsia"/>
          <w:spacing w:val="8"/>
          <w:kern w:val="2"/>
          <w:sz w:val="24"/>
        </w:rPr>
        <w:t>（附录</w:t>
      </w:r>
      <w:r w:rsidRPr="008630C9">
        <w:rPr>
          <w:rFonts w:eastAsia="SimSun"/>
          <w:spacing w:val="8"/>
          <w:kern w:val="2"/>
          <w:sz w:val="24"/>
        </w:rPr>
        <w:t>X</w:t>
      </w:r>
      <w:r w:rsidRPr="008630C9">
        <w:rPr>
          <w:rFonts w:eastAsia="SimSun" w:cs="SimSun" w:hint="eastAsia"/>
          <w:spacing w:val="8"/>
          <w:kern w:val="2"/>
          <w:sz w:val="24"/>
        </w:rPr>
        <w:t>）；</w:t>
      </w:r>
    </w:p>
    <w:p w14:paraId="04807B09" w14:textId="77777777" w:rsidR="001158B7" w:rsidRPr="008630C9" w:rsidRDefault="001158B7" w:rsidP="00544991">
      <w:pPr>
        <w:pStyle w:val="IPPNumberedList"/>
        <w:numPr>
          <w:ilvl w:val="0"/>
          <w:numId w:val="18"/>
        </w:numPr>
        <w:overflowPunct w:val="0"/>
        <w:spacing w:before="60" w:after="120" w:line="400" w:lineRule="exact"/>
        <w:rPr>
          <w:spacing w:val="8"/>
          <w:kern w:val="2"/>
          <w:sz w:val="24"/>
        </w:rPr>
      </w:pPr>
      <w:r w:rsidRPr="008630C9">
        <w:rPr>
          <w:rFonts w:eastAsia="KaiTi" w:hint="eastAsia"/>
          <w:iCs/>
          <w:spacing w:val="8"/>
          <w:kern w:val="2"/>
          <w:sz w:val="24"/>
        </w:rPr>
        <w:t>选举</w:t>
      </w:r>
      <w:r w:rsidRPr="008630C9">
        <w:rPr>
          <w:rFonts w:eastAsia="SimSun" w:cs="SimSun" w:hint="eastAsia"/>
          <w:spacing w:val="8"/>
          <w:kern w:val="2"/>
          <w:sz w:val="24"/>
        </w:rPr>
        <w:t>植检委主席团替补成员（附录</w:t>
      </w:r>
      <w:r w:rsidRPr="008630C9">
        <w:rPr>
          <w:rFonts w:eastAsia="SimSun"/>
          <w:spacing w:val="8"/>
          <w:kern w:val="2"/>
          <w:sz w:val="24"/>
        </w:rPr>
        <w:t>X</w:t>
      </w:r>
      <w:r w:rsidRPr="008630C9">
        <w:rPr>
          <w:rFonts w:eastAsia="SimSun" w:cs="SimSun" w:hint="eastAsia"/>
          <w:spacing w:val="8"/>
          <w:kern w:val="2"/>
          <w:sz w:val="24"/>
        </w:rPr>
        <w:t>）。</w:t>
      </w:r>
    </w:p>
    <w:p w14:paraId="4FFCC27D" w14:textId="77777777" w:rsidR="001158B7" w:rsidRPr="008630C9" w:rsidRDefault="001158B7" w:rsidP="00E71757">
      <w:pPr>
        <w:pStyle w:val="IPPHeading2"/>
        <w:keepNext w:val="0"/>
        <w:tabs>
          <w:tab w:val="clear" w:pos="567"/>
        </w:tabs>
        <w:spacing w:before="240" w:line="400" w:lineRule="exact"/>
        <w:ind w:left="720" w:hanging="720"/>
        <w:rPr>
          <w:rFonts w:eastAsia="KaiTi"/>
          <w:spacing w:val="8"/>
          <w:kern w:val="2"/>
          <w:sz w:val="26"/>
          <w:szCs w:val="26"/>
        </w:rPr>
      </w:pPr>
      <w:r w:rsidRPr="008630C9">
        <w:rPr>
          <w:rFonts w:eastAsia="KaiTi" w:hint="eastAsia"/>
          <w:spacing w:val="8"/>
          <w:kern w:val="2"/>
          <w:sz w:val="26"/>
          <w:szCs w:val="26"/>
        </w:rPr>
        <w:t>19.2</w:t>
      </w:r>
      <w:r w:rsidRPr="008630C9">
        <w:rPr>
          <w:rFonts w:eastAsia="KaiTi" w:hint="eastAsia"/>
          <w:spacing w:val="8"/>
          <w:kern w:val="2"/>
          <w:sz w:val="26"/>
          <w:szCs w:val="26"/>
        </w:rPr>
        <w:tab/>
      </w:r>
      <w:r w:rsidRPr="008630C9">
        <w:rPr>
          <w:rFonts w:eastAsia="KaiTi" w:hint="eastAsia"/>
          <w:spacing w:val="8"/>
          <w:kern w:val="2"/>
          <w:sz w:val="26"/>
          <w:szCs w:val="26"/>
        </w:rPr>
        <w:t>标准委员会成员及替补人选</w:t>
      </w:r>
    </w:p>
    <w:p w14:paraId="2EBE146C" w14:textId="77777777" w:rsidR="001158B7" w:rsidRPr="008630C9" w:rsidRDefault="001158B7" w:rsidP="00544991">
      <w:pPr>
        <w:pStyle w:val="IPPParagraphnumberingclose"/>
        <w:keepNext w:val="0"/>
        <w:numPr>
          <w:ilvl w:val="0"/>
          <w:numId w:val="15"/>
        </w:numPr>
        <w:spacing w:before="60" w:after="120" w:line="400" w:lineRule="exact"/>
        <w:rPr>
          <w:spacing w:val="8"/>
          <w:kern w:val="2"/>
          <w:sz w:val="24"/>
        </w:rPr>
      </w:pPr>
      <w:r w:rsidRPr="008630C9">
        <w:rPr>
          <w:rFonts w:eastAsia="SimSun" w:cs="SimSun" w:hint="eastAsia"/>
          <w:spacing w:val="8"/>
          <w:kern w:val="2"/>
          <w:sz w:val="24"/>
        </w:rPr>
        <w:t>秘书处提请植检委确认</w:t>
      </w:r>
      <w:proofErr w:type="gramStart"/>
      <w:r w:rsidRPr="008630C9">
        <w:rPr>
          <w:rFonts w:eastAsia="SimSun" w:cs="SimSun" w:hint="eastAsia"/>
          <w:spacing w:val="8"/>
          <w:kern w:val="2"/>
          <w:sz w:val="24"/>
        </w:rPr>
        <w:t>标准委</w:t>
      </w:r>
      <w:proofErr w:type="gramEnd"/>
      <w:r w:rsidRPr="008630C9">
        <w:rPr>
          <w:rFonts w:eastAsia="SimSun" w:cs="SimSun" w:hint="eastAsia"/>
          <w:spacing w:val="8"/>
          <w:kern w:val="2"/>
          <w:sz w:val="24"/>
        </w:rPr>
        <w:t>成员及替补人选，</w:t>
      </w:r>
      <w:proofErr w:type="gramStart"/>
      <w:r w:rsidRPr="008630C9">
        <w:rPr>
          <w:rFonts w:eastAsia="SimSun" w:cs="SimSun" w:hint="eastAsia"/>
          <w:spacing w:val="8"/>
          <w:kern w:val="2"/>
          <w:sz w:val="24"/>
        </w:rPr>
        <w:t>并向植检</w:t>
      </w:r>
      <w:proofErr w:type="gramEnd"/>
      <w:r w:rsidRPr="008630C9">
        <w:rPr>
          <w:rFonts w:eastAsia="SimSun" w:cs="SimSun" w:hint="eastAsia"/>
          <w:spacing w:val="8"/>
          <w:kern w:val="2"/>
          <w:sz w:val="24"/>
        </w:rPr>
        <w:t>委提交了提名名单</w:t>
      </w:r>
      <w:r w:rsidRPr="008630C9">
        <w:rPr>
          <w:rStyle w:val="a6"/>
          <w:spacing w:val="8"/>
          <w:kern w:val="2"/>
          <w:sz w:val="24"/>
          <w:lang w:val="en-GB"/>
        </w:rPr>
        <w:footnoteReference w:id="8"/>
      </w:r>
      <w:r w:rsidRPr="008630C9">
        <w:rPr>
          <w:rFonts w:eastAsia="SimSun" w:cs="SimSun" w:hint="eastAsia"/>
          <w:spacing w:val="8"/>
          <w:kern w:val="2"/>
          <w:sz w:val="24"/>
        </w:rPr>
        <w:t>。</w:t>
      </w:r>
    </w:p>
    <w:p w14:paraId="4D2232FF" w14:textId="77777777" w:rsidR="001158B7" w:rsidRPr="008630C9" w:rsidRDefault="001158B7" w:rsidP="00544991">
      <w:pPr>
        <w:pStyle w:val="IPPParagraphnumberingclose"/>
        <w:keepNext w:val="0"/>
        <w:numPr>
          <w:ilvl w:val="0"/>
          <w:numId w:val="15"/>
        </w:numPr>
        <w:spacing w:before="60" w:after="120" w:line="400" w:lineRule="exact"/>
        <w:rPr>
          <w:spacing w:val="8"/>
          <w:kern w:val="2"/>
          <w:sz w:val="24"/>
        </w:rPr>
      </w:pPr>
      <w:r w:rsidRPr="008630C9">
        <w:rPr>
          <w:rFonts w:eastAsia="SimSun" w:cs="SimSun" w:hint="eastAsia"/>
          <w:spacing w:val="8"/>
          <w:kern w:val="2"/>
          <w:sz w:val="24"/>
        </w:rPr>
        <w:t>植</w:t>
      </w:r>
      <w:r w:rsidRPr="008630C9">
        <w:rPr>
          <w:rFonts w:eastAsia="SimSun" w:cs="SimSun" w:hint="eastAsia"/>
          <w:spacing w:val="12"/>
          <w:kern w:val="2"/>
          <w:sz w:val="24"/>
        </w:rPr>
        <w:t>检委注意到，</w:t>
      </w:r>
      <w:proofErr w:type="gramStart"/>
      <w:r w:rsidRPr="008630C9">
        <w:rPr>
          <w:rFonts w:eastAsia="SimSun" w:cs="SimSun" w:hint="eastAsia"/>
          <w:spacing w:val="12"/>
          <w:kern w:val="2"/>
          <w:sz w:val="24"/>
        </w:rPr>
        <w:t>标准委</w:t>
      </w:r>
      <w:proofErr w:type="gramEnd"/>
      <w:r w:rsidRPr="008630C9">
        <w:rPr>
          <w:rFonts w:eastAsia="SimSun" w:cs="SimSun" w:hint="eastAsia"/>
          <w:spacing w:val="12"/>
          <w:kern w:val="2"/>
          <w:sz w:val="24"/>
        </w:rPr>
        <w:t>一名近东区域成员最近在一个区域植保组织获任。秘书处</w:t>
      </w:r>
      <w:r w:rsidRPr="008630C9">
        <w:rPr>
          <w:rFonts w:eastAsia="SimSun" w:cs="SimSun" w:hint="eastAsia"/>
          <w:spacing w:val="8"/>
          <w:kern w:val="2"/>
          <w:sz w:val="24"/>
        </w:rPr>
        <w:t>确</w:t>
      </w:r>
      <w:r w:rsidRPr="008630C9">
        <w:rPr>
          <w:rFonts w:eastAsia="SimSun" w:cs="SimSun" w:hint="eastAsia"/>
          <w:spacing w:val="3"/>
          <w:kern w:val="2"/>
          <w:sz w:val="24"/>
        </w:rPr>
        <w:t>认，将明确这是否会影响其</w:t>
      </w:r>
      <w:proofErr w:type="gramStart"/>
      <w:r w:rsidRPr="008630C9">
        <w:rPr>
          <w:rFonts w:eastAsia="SimSun" w:cs="SimSun" w:hint="eastAsia"/>
          <w:spacing w:val="3"/>
          <w:kern w:val="2"/>
          <w:sz w:val="24"/>
        </w:rPr>
        <w:t>标准委</w:t>
      </w:r>
      <w:proofErr w:type="gramEnd"/>
      <w:r w:rsidRPr="008630C9">
        <w:rPr>
          <w:rFonts w:eastAsia="SimSun" w:cs="SimSun" w:hint="eastAsia"/>
          <w:spacing w:val="3"/>
          <w:kern w:val="2"/>
          <w:sz w:val="24"/>
        </w:rPr>
        <w:t>成员资格，并将在必要时请替补成员接替该成员。</w:t>
      </w:r>
    </w:p>
    <w:p w14:paraId="340B5095" w14:textId="77777777" w:rsidR="001158B7" w:rsidRPr="008630C9" w:rsidRDefault="001158B7" w:rsidP="00544991">
      <w:pPr>
        <w:pStyle w:val="IPPParagraphnumberingclose"/>
        <w:keepNext w:val="0"/>
        <w:numPr>
          <w:ilvl w:val="0"/>
          <w:numId w:val="15"/>
        </w:numPr>
        <w:spacing w:before="60" w:after="120" w:line="400" w:lineRule="exact"/>
        <w:rPr>
          <w:spacing w:val="8"/>
          <w:kern w:val="2"/>
          <w:sz w:val="24"/>
        </w:rPr>
      </w:pPr>
      <w:r w:rsidRPr="008630C9">
        <w:rPr>
          <w:rFonts w:eastAsia="SimSun" w:cs="SimSun" w:hint="eastAsia"/>
          <w:spacing w:val="8"/>
          <w:kern w:val="2"/>
          <w:sz w:val="24"/>
        </w:rPr>
        <w:t>植检委：</w:t>
      </w:r>
    </w:p>
    <w:p w14:paraId="311F25D8" w14:textId="77777777" w:rsidR="001158B7" w:rsidRPr="000D27F3" w:rsidRDefault="001158B7" w:rsidP="00544991">
      <w:pPr>
        <w:pStyle w:val="IPPNumberedList"/>
        <w:numPr>
          <w:ilvl w:val="0"/>
          <w:numId w:val="19"/>
        </w:numPr>
        <w:overflowPunct w:val="0"/>
        <w:spacing w:before="60" w:after="120" w:line="400" w:lineRule="exact"/>
        <w:rPr>
          <w:spacing w:val="8"/>
          <w:kern w:val="2"/>
          <w:sz w:val="24"/>
        </w:rPr>
      </w:pPr>
      <w:r w:rsidRPr="000D27F3">
        <w:rPr>
          <w:rFonts w:eastAsia="KaiTi" w:hint="eastAsia"/>
          <w:iCs/>
          <w:spacing w:val="8"/>
          <w:kern w:val="2"/>
          <w:sz w:val="24"/>
        </w:rPr>
        <w:t>注</w:t>
      </w:r>
      <w:r w:rsidRPr="000D27F3">
        <w:rPr>
          <w:rFonts w:eastAsia="KaiTi" w:hint="eastAsia"/>
          <w:iCs/>
          <w:spacing w:val="4"/>
          <w:kern w:val="2"/>
          <w:sz w:val="24"/>
        </w:rPr>
        <w:t>意到</w:t>
      </w:r>
      <w:r w:rsidRPr="000D27F3">
        <w:rPr>
          <w:rFonts w:eastAsia="SimSun" w:hint="eastAsia"/>
          <w:spacing w:val="4"/>
          <w:kern w:val="2"/>
          <w:sz w:val="24"/>
        </w:rPr>
        <w:t>CPM 2023/27</w:t>
      </w:r>
      <w:hyperlink w:anchor="Annex1A" w:history="1">
        <w:r w:rsidRPr="000D27F3">
          <w:rPr>
            <w:rFonts w:eastAsia="SimSun" w:cs="SimSun" w:hint="eastAsia"/>
            <w:spacing w:val="4"/>
            <w:kern w:val="2"/>
            <w:sz w:val="24"/>
          </w:rPr>
          <w:t>附件</w:t>
        </w:r>
        <w:r w:rsidRPr="000D27F3">
          <w:rPr>
            <w:rFonts w:eastAsia="SimSun" w:hint="eastAsia"/>
            <w:spacing w:val="4"/>
            <w:kern w:val="2"/>
            <w:sz w:val="24"/>
          </w:rPr>
          <w:t>1A</w:t>
        </w:r>
      </w:hyperlink>
      <w:r w:rsidRPr="000D27F3">
        <w:rPr>
          <w:rFonts w:eastAsia="SimSun" w:cs="SimSun" w:hint="eastAsia"/>
          <w:spacing w:val="4"/>
          <w:kern w:val="2"/>
          <w:sz w:val="24"/>
        </w:rPr>
        <w:t>所列</w:t>
      </w:r>
      <w:proofErr w:type="gramStart"/>
      <w:r w:rsidRPr="000D27F3">
        <w:rPr>
          <w:rFonts w:eastAsia="SimSun" w:cs="SimSun" w:hint="eastAsia"/>
          <w:spacing w:val="4"/>
          <w:kern w:val="2"/>
          <w:sz w:val="24"/>
        </w:rPr>
        <w:t>标准委</w:t>
      </w:r>
      <w:proofErr w:type="gramEnd"/>
      <w:r w:rsidRPr="000D27F3">
        <w:rPr>
          <w:rFonts w:eastAsia="SimSun" w:cs="SimSun" w:hint="eastAsia"/>
          <w:spacing w:val="4"/>
          <w:kern w:val="2"/>
          <w:sz w:val="24"/>
        </w:rPr>
        <w:t>现任成员及</w:t>
      </w:r>
      <w:r w:rsidRPr="000D27F3">
        <w:rPr>
          <w:rFonts w:eastAsia="SimSun" w:hint="eastAsia"/>
          <w:spacing w:val="4"/>
          <w:kern w:val="2"/>
          <w:sz w:val="24"/>
        </w:rPr>
        <w:t>CPM 2023/27</w:t>
      </w:r>
      <w:hyperlink w:anchor="Annex1B" w:history="1">
        <w:r w:rsidRPr="000D27F3">
          <w:rPr>
            <w:rFonts w:eastAsia="SimSun" w:cs="SimSun" w:hint="eastAsia"/>
            <w:spacing w:val="4"/>
            <w:kern w:val="2"/>
            <w:sz w:val="24"/>
          </w:rPr>
          <w:t>附件</w:t>
        </w:r>
        <w:r w:rsidRPr="000D27F3">
          <w:rPr>
            <w:rFonts w:eastAsia="SimSun" w:hint="eastAsia"/>
            <w:spacing w:val="4"/>
            <w:kern w:val="2"/>
            <w:sz w:val="24"/>
          </w:rPr>
          <w:t>1B</w:t>
        </w:r>
      </w:hyperlink>
      <w:r w:rsidRPr="000D27F3">
        <w:rPr>
          <w:rFonts w:eastAsia="SimSun" w:cs="SimSun" w:hint="eastAsia"/>
          <w:spacing w:val="4"/>
          <w:kern w:val="2"/>
          <w:sz w:val="24"/>
        </w:rPr>
        <w:t>所列</w:t>
      </w:r>
      <w:proofErr w:type="gramStart"/>
      <w:r w:rsidRPr="000D27F3">
        <w:rPr>
          <w:rFonts w:eastAsia="SimSun" w:cs="SimSun" w:hint="eastAsia"/>
          <w:spacing w:val="8"/>
          <w:kern w:val="2"/>
          <w:sz w:val="24"/>
        </w:rPr>
        <w:t>标准委</w:t>
      </w:r>
      <w:proofErr w:type="gramEnd"/>
      <w:r w:rsidRPr="000D27F3">
        <w:rPr>
          <w:rFonts w:eastAsia="SimSun" w:cs="SimSun" w:hint="eastAsia"/>
          <w:spacing w:val="8"/>
          <w:kern w:val="2"/>
          <w:sz w:val="24"/>
        </w:rPr>
        <w:t>替补人选；</w:t>
      </w:r>
    </w:p>
    <w:p w14:paraId="12FB8E69" w14:textId="77777777" w:rsidR="001158B7" w:rsidRPr="000D27F3" w:rsidRDefault="001158B7" w:rsidP="00544991">
      <w:pPr>
        <w:pStyle w:val="IPPNumberedList"/>
        <w:numPr>
          <w:ilvl w:val="0"/>
          <w:numId w:val="19"/>
        </w:numPr>
        <w:overflowPunct w:val="0"/>
        <w:spacing w:before="60" w:after="120" w:line="400" w:lineRule="exact"/>
        <w:rPr>
          <w:spacing w:val="8"/>
          <w:kern w:val="2"/>
          <w:sz w:val="24"/>
        </w:rPr>
      </w:pPr>
      <w:r w:rsidRPr="000D27F3">
        <w:rPr>
          <w:rFonts w:eastAsia="KaiTi" w:hint="eastAsia"/>
          <w:iCs/>
          <w:spacing w:val="8"/>
          <w:kern w:val="2"/>
          <w:sz w:val="24"/>
        </w:rPr>
        <w:t>确认</w:t>
      </w:r>
      <w:proofErr w:type="gramStart"/>
      <w:r w:rsidRPr="000D27F3">
        <w:rPr>
          <w:rFonts w:eastAsia="SimSun" w:cs="SimSun" w:hint="eastAsia"/>
          <w:spacing w:val="8"/>
          <w:kern w:val="2"/>
          <w:sz w:val="24"/>
        </w:rPr>
        <w:t>标准委</w:t>
      </w:r>
      <w:proofErr w:type="gramEnd"/>
      <w:r w:rsidRPr="000D27F3">
        <w:rPr>
          <w:rFonts w:eastAsia="SimSun" w:cs="SimSun" w:hint="eastAsia"/>
          <w:spacing w:val="8"/>
          <w:kern w:val="2"/>
          <w:sz w:val="24"/>
        </w:rPr>
        <w:t>新任成员及替补人选，以及每个区域替补人选接替次序（详见</w:t>
      </w:r>
      <w:r w:rsidRPr="000D27F3">
        <w:rPr>
          <w:rFonts w:eastAsia="SimSun" w:hint="eastAsia"/>
          <w:spacing w:val="8"/>
          <w:kern w:val="2"/>
          <w:sz w:val="24"/>
        </w:rPr>
        <w:t>CPM 2023/CRP/07</w:t>
      </w:r>
      <w:r w:rsidRPr="000D27F3">
        <w:rPr>
          <w:rFonts w:eastAsia="SimSun" w:cs="SimSun" w:hint="eastAsia"/>
          <w:spacing w:val="8"/>
          <w:kern w:val="2"/>
          <w:sz w:val="24"/>
        </w:rPr>
        <w:t>）。</w:t>
      </w:r>
    </w:p>
    <w:p w14:paraId="57931BCC" w14:textId="77777777" w:rsidR="001158B7" w:rsidRPr="008630C9" w:rsidRDefault="001158B7" w:rsidP="00E71757">
      <w:pPr>
        <w:pStyle w:val="IPPHeading2"/>
        <w:keepNext w:val="0"/>
        <w:tabs>
          <w:tab w:val="clear" w:pos="567"/>
        </w:tabs>
        <w:spacing w:before="240" w:line="400" w:lineRule="exact"/>
        <w:ind w:left="720" w:hanging="720"/>
        <w:rPr>
          <w:rFonts w:eastAsia="KaiTi"/>
          <w:spacing w:val="8"/>
          <w:kern w:val="2"/>
          <w:sz w:val="26"/>
          <w:szCs w:val="26"/>
        </w:rPr>
      </w:pPr>
      <w:r w:rsidRPr="008630C9">
        <w:rPr>
          <w:rFonts w:eastAsia="KaiTi" w:hint="eastAsia"/>
          <w:spacing w:val="8"/>
          <w:kern w:val="2"/>
          <w:sz w:val="26"/>
          <w:szCs w:val="26"/>
        </w:rPr>
        <w:t>19.3</w:t>
      </w:r>
      <w:r w:rsidRPr="008630C9">
        <w:rPr>
          <w:rFonts w:eastAsia="KaiTi" w:hint="eastAsia"/>
          <w:spacing w:val="8"/>
          <w:kern w:val="2"/>
          <w:sz w:val="26"/>
          <w:szCs w:val="26"/>
        </w:rPr>
        <w:tab/>
      </w:r>
      <w:r w:rsidRPr="008630C9">
        <w:rPr>
          <w:rFonts w:eastAsia="KaiTi" w:hint="eastAsia"/>
          <w:spacing w:val="8"/>
          <w:kern w:val="2"/>
          <w:sz w:val="26"/>
          <w:szCs w:val="26"/>
        </w:rPr>
        <w:t>实施工作和能力发展委员会成员及替补人选</w:t>
      </w:r>
    </w:p>
    <w:p w14:paraId="419E5027" w14:textId="77777777" w:rsidR="001158B7" w:rsidRPr="008630C9" w:rsidRDefault="001158B7" w:rsidP="00544991">
      <w:pPr>
        <w:pStyle w:val="IPPParagraphnumberingclose"/>
        <w:keepNext w:val="0"/>
        <w:numPr>
          <w:ilvl w:val="0"/>
          <w:numId w:val="15"/>
        </w:numPr>
        <w:spacing w:before="60" w:after="120" w:line="400" w:lineRule="exact"/>
        <w:rPr>
          <w:spacing w:val="8"/>
          <w:kern w:val="2"/>
          <w:sz w:val="24"/>
        </w:rPr>
      </w:pPr>
      <w:r w:rsidRPr="008630C9">
        <w:rPr>
          <w:rFonts w:eastAsia="SimSun" w:cs="SimSun" w:hint="eastAsia"/>
          <w:spacing w:val="8"/>
          <w:kern w:val="2"/>
          <w:sz w:val="24"/>
        </w:rPr>
        <w:t>秘书处提请植检委确认委员会成员及替补人选</w:t>
      </w:r>
      <w:r w:rsidRPr="008630C9">
        <w:rPr>
          <w:rStyle w:val="a6"/>
          <w:spacing w:val="8"/>
          <w:kern w:val="2"/>
          <w:sz w:val="24"/>
          <w:lang w:val="en-GB"/>
        </w:rPr>
        <w:footnoteReference w:id="9"/>
      </w:r>
      <w:r w:rsidRPr="008630C9">
        <w:rPr>
          <w:rFonts w:eastAsia="SimSun" w:cs="SimSun" w:hint="eastAsia"/>
          <w:spacing w:val="8"/>
          <w:kern w:val="2"/>
          <w:sz w:val="24"/>
        </w:rPr>
        <w:t>。</w:t>
      </w:r>
      <w:r w:rsidRPr="008630C9">
        <w:rPr>
          <w:rFonts w:hint="eastAsia"/>
          <w:spacing w:val="8"/>
          <w:kern w:val="2"/>
          <w:sz w:val="24"/>
        </w:rPr>
        <w:t xml:space="preserve"> </w:t>
      </w:r>
    </w:p>
    <w:p w14:paraId="7175C959" w14:textId="77777777" w:rsidR="001158B7" w:rsidRPr="008630C9" w:rsidRDefault="001158B7" w:rsidP="00544991">
      <w:pPr>
        <w:pStyle w:val="IPPParagraphnumberingclose"/>
        <w:keepNext w:val="0"/>
        <w:numPr>
          <w:ilvl w:val="0"/>
          <w:numId w:val="15"/>
        </w:numPr>
        <w:spacing w:before="60" w:after="120" w:line="400" w:lineRule="exact"/>
        <w:rPr>
          <w:spacing w:val="8"/>
          <w:kern w:val="2"/>
          <w:sz w:val="24"/>
        </w:rPr>
      </w:pPr>
      <w:r w:rsidRPr="008630C9">
        <w:rPr>
          <w:rFonts w:eastAsia="SimSun" w:cs="SimSun" w:hint="eastAsia"/>
          <w:spacing w:val="8"/>
          <w:kern w:val="2"/>
          <w:sz w:val="24"/>
        </w:rPr>
        <w:t>植检委注意到对委员会拉丁美洲及加勒比区域替补成员的补充提名。</w:t>
      </w:r>
    </w:p>
    <w:p w14:paraId="4EBA4BB9" w14:textId="77777777" w:rsidR="001158B7" w:rsidRPr="008630C9" w:rsidRDefault="001158B7" w:rsidP="00544991">
      <w:pPr>
        <w:pStyle w:val="IPPParagraphnumberingclose"/>
        <w:keepNext w:val="0"/>
        <w:numPr>
          <w:ilvl w:val="0"/>
          <w:numId w:val="15"/>
        </w:numPr>
        <w:spacing w:before="60" w:after="120" w:line="400" w:lineRule="exact"/>
        <w:rPr>
          <w:spacing w:val="8"/>
          <w:kern w:val="2"/>
          <w:sz w:val="24"/>
        </w:rPr>
      </w:pPr>
      <w:r w:rsidRPr="008630C9">
        <w:rPr>
          <w:rFonts w:eastAsia="SimSun" w:cs="SimSun" w:hint="eastAsia"/>
          <w:spacing w:val="8"/>
          <w:kern w:val="2"/>
          <w:sz w:val="24"/>
        </w:rPr>
        <w:t>植检委：</w:t>
      </w:r>
    </w:p>
    <w:p w14:paraId="5BF7E3BA" w14:textId="77777777" w:rsidR="001158B7" w:rsidRPr="008630C9" w:rsidRDefault="001158B7" w:rsidP="00544991">
      <w:pPr>
        <w:pStyle w:val="IPPNumberedList"/>
        <w:numPr>
          <w:ilvl w:val="0"/>
          <w:numId w:val="20"/>
        </w:numPr>
        <w:overflowPunct w:val="0"/>
        <w:spacing w:before="60" w:after="120" w:line="400" w:lineRule="exact"/>
        <w:rPr>
          <w:rFonts w:eastAsiaTheme="minorEastAsia" w:cstheme="minorBidi"/>
          <w:spacing w:val="8"/>
          <w:kern w:val="2"/>
          <w:sz w:val="24"/>
        </w:rPr>
      </w:pPr>
      <w:r w:rsidRPr="008630C9">
        <w:rPr>
          <w:rFonts w:eastAsia="KaiTi" w:hint="eastAsia"/>
          <w:iCs/>
          <w:spacing w:val="8"/>
          <w:kern w:val="2"/>
          <w:sz w:val="24"/>
        </w:rPr>
        <w:t>确认</w:t>
      </w:r>
      <w:r w:rsidRPr="008630C9">
        <w:rPr>
          <w:rFonts w:eastAsia="SimSun" w:cs="SimSun" w:hint="eastAsia"/>
          <w:spacing w:val="8"/>
          <w:kern w:val="2"/>
          <w:sz w:val="24"/>
        </w:rPr>
        <w:t>附录</w:t>
      </w:r>
      <w:r w:rsidRPr="008630C9">
        <w:rPr>
          <w:rFonts w:eastAsia="SimSun"/>
          <w:spacing w:val="8"/>
          <w:kern w:val="2"/>
          <w:sz w:val="24"/>
        </w:rPr>
        <w:t>X</w:t>
      </w:r>
      <w:r w:rsidRPr="008630C9">
        <w:rPr>
          <w:rFonts w:eastAsia="SimSun" w:cs="SimSun" w:hint="eastAsia"/>
          <w:spacing w:val="8"/>
          <w:kern w:val="2"/>
          <w:sz w:val="24"/>
        </w:rPr>
        <w:t>所载委员会成员及替补成员，以及每个区域替补成员接替次序。</w:t>
      </w:r>
    </w:p>
    <w:p w14:paraId="4FE84982" w14:textId="77777777" w:rsidR="001158B7" w:rsidRPr="008630C9" w:rsidRDefault="001158B7" w:rsidP="00544991">
      <w:pPr>
        <w:pStyle w:val="IPPParagraphnumberingclose"/>
        <w:keepNext w:val="0"/>
        <w:numPr>
          <w:ilvl w:val="0"/>
          <w:numId w:val="15"/>
        </w:numPr>
        <w:spacing w:before="60" w:after="120" w:line="400" w:lineRule="exact"/>
        <w:rPr>
          <w:spacing w:val="8"/>
          <w:kern w:val="2"/>
          <w:sz w:val="24"/>
        </w:rPr>
      </w:pPr>
      <w:r w:rsidRPr="008630C9">
        <w:rPr>
          <w:rFonts w:eastAsia="SimSun" w:cs="SimSun" w:hint="eastAsia"/>
          <w:spacing w:val="8"/>
          <w:kern w:val="2"/>
          <w:sz w:val="24"/>
        </w:rPr>
        <w:t>《国际植保公约》秘书代表植检委对植检委主席团、标准委员会及实施工作和能力发展委员会前任及卸任成员，以及任期即将结束的焦点小组（宣传工作焦点小组和落</w:t>
      </w:r>
      <w:r w:rsidRPr="000D27F3">
        <w:rPr>
          <w:rFonts w:eastAsia="SimSun" w:cs="SimSun" w:hint="eastAsia"/>
          <w:spacing w:val="12"/>
          <w:kern w:val="2"/>
          <w:sz w:val="24"/>
        </w:rPr>
        <w:t>实《战略框架》焦点小组）表示感谢。他</w:t>
      </w:r>
      <w:proofErr w:type="gramStart"/>
      <w:r w:rsidRPr="000D27F3">
        <w:rPr>
          <w:rFonts w:eastAsia="SimSun" w:cs="SimSun" w:hint="eastAsia"/>
          <w:spacing w:val="12"/>
          <w:kern w:val="2"/>
          <w:sz w:val="24"/>
        </w:rPr>
        <w:t>还向植检</w:t>
      </w:r>
      <w:proofErr w:type="gramEnd"/>
      <w:r w:rsidRPr="000D27F3">
        <w:rPr>
          <w:rFonts w:eastAsia="SimSun" w:cs="SimSun" w:hint="eastAsia"/>
          <w:spacing w:val="12"/>
          <w:kern w:val="2"/>
          <w:sz w:val="24"/>
        </w:rPr>
        <w:t>委卸任主席致谢，卸任主席</w:t>
      </w:r>
      <w:r w:rsidRPr="000D27F3">
        <w:rPr>
          <w:rFonts w:eastAsia="SimSun" w:cs="SimSun" w:hint="eastAsia"/>
          <w:spacing w:val="8"/>
          <w:kern w:val="2"/>
          <w:sz w:val="24"/>
        </w:rPr>
        <w:t>也对</w:t>
      </w:r>
      <w:r w:rsidRPr="008630C9">
        <w:rPr>
          <w:rFonts w:eastAsia="SimSun" w:cs="SimSun" w:hint="eastAsia"/>
          <w:spacing w:val="8"/>
          <w:kern w:val="2"/>
          <w:sz w:val="24"/>
        </w:rPr>
        <w:t>《国际植保公约》系统支持他主持植检委主席团工作表示感谢。</w:t>
      </w:r>
    </w:p>
    <w:p w14:paraId="658E0C57" w14:textId="77777777" w:rsidR="00E84323" w:rsidRPr="008630C9" w:rsidRDefault="00E84323">
      <w:pPr>
        <w:spacing w:after="160" w:line="259" w:lineRule="auto"/>
        <w:jc w:val="left"/>
        <w:rPr>
          <w:rFonts w:eastAsia="KaiTi"/>
          <w:b/>
          <w:spacing w:val="8"/>
          <w:kern w:val="2"/>
          <w:sz w:val="28"/>
          <w:szCs w:val="26"/>
        </w:rPr>
      </w:pPr>
      <w:r w:rsidRPr="008630C9">
        <w:rPr>
          <w:rFonts w:eastAsia="KaiTi"/>
          <w:spacing w:val="8"/>
          <w:kern w:val="2"/>
          <w:sz w:val="28"/>
          <w:szCs w:val="26"/>
        </w:rPr>
        <w:br w:type="page"/>
      </w:r>
    </w:p>
    <w:p w14:paraId="1D58F27F" w14:textId="47BE2B40" w:rsidR="001158B7" w:rsidRPr="008630C9" w:rsidRDefault="001158B7" w:rsidP="001158B7">
      <w:pPr>
        <w:pStyle w:val="IPPHeading1"/>
        <w:keepNext w:val="0"/>
        <w:tabs>
          <w:tab w:val="clear" w:pos="567"/>
        </w:tabs>
        <w:overflowPunct w:val="0"/>
        <w:spacing w:line="400" w:lineRule="exact"/>
        <w:ind w:left="720" w:hanging="720"/>
        <w:rPr>
          <w:rFonts w:eastAsia="KaiTi"/>
          <w:spacing w:val="8"/>
          <w:kern w:val="2"/>
          <w:sz w:val="28"/>
          <w:szCs w:val="26"/>
        </w:rPr>
      </w:pPr>
      <w:r w:rsidRPr="008630C9">
        <w:rPr>
          <w:rFonts w:eastAsia="KaiTi" w:hint="eastAsia"/>
          <w:spacing w:val="8"/>
          <w:kern w:val="2"/>
          <w:sz w:val="28"/>
          <w:szCs w:val="26"/>
        </w:rPr>
        <w:lastRenderedPageBreak/>
        <w:t>20.</w:t>
      </w:r>
      <w:r w:rsidRPr="008630C9">
        <w:rPr>
          <w:rFonts w:eastAsia="KaiTi" w:hint="eastAsia"/>
          <w:spacing w:val="8"/>
          <w:kern w:val="2"/>
          <w:sz w:val="28"/>
          <w:szCs w:val="26"/>
        </w:rPr>
        <w:tab/>
      </w:r>
      <w:r w:rsidRPr="008630C9">
        <w:rPr>
          <w:rFonts w:eastAsia="KaiTi" w:hint="eastAsia"/>
          <w:spacing w:val="8"/>
          <w:kern w:val="2"/>
          <w:sz w:val="28"/>
          <w:szCs w:val="26"/>
        </w:rPr>
        <w:t>其他事项</w:t>
      </w:r>
    </w:p>
    <w:p w14:paraId="785BA5AF" w14:textId="77777777" w:rsidR="001158B7" w:rsidRPr="008630C9" w:rsidRDefault="001158B7" w:rsidP="00544991">
      <w:pPr>
        <w:pStyle w:val="IPPParagraphnumberingclose"/>
        <w:keepNext w:val="0"/>
        <w:numPr>
          <w:ilvl w:val="0"/>
          <w:numId w:val="15"/>
        </w:numPr>
        <w:spacing w:before="60" w:after="120" w:line="400" w:lineRule="exact"/>
        <w:rPr>
          <w:spacing w:val="8"/>
          <w:kern w:val="2"/>
          <w:sz w:val="24"/>
        </w:rPr>
      </w:pPr>
      <w:r w:rsidRPr="008630C9">
        <w:rPr>
          <w:rFonts w:eastAsia="SimSun" w:cs="SimSun" w:hint="eastAsia"/>
          <w:spacing w:val="8"/>
          <w:kern w:val="2"/>
          <w:sz w:val="24"/>
        </w:rPr>
        <w:t>植检委第十七届会议（</w:t>
      </w:r>
      <w:r w:rsidRPr="008630C9">
        <w:rPr>
          <w:rFonts w:eastAsia="SimSun" w:hint="eastAsia"/>
          <w:spacing w:val="8"/>
          <w:kern w:val="2"/>
          <w:sz w:val="24"/>
        </w:rPr>
        <w:t>2023</w:t>
      </w:r>
      <w:r w:rsidRPr="008630C9">
        <w:rPr>
          <w:rFonts w:eastAsia="SimSun" w:cs="SimSun" w:hint="eastAsia"/>
          <w:spacing w:val="8"/>
          <w:kern w:val="2"/>
          <w:sz w:val="24"/>
        </w:rPr>
        <w:t>年）期间就以下议题举行了三场边会</w:t>
      </w:r>
      <w:r w:rsidRPr="008630C9">
        <w:rPr>
          <w:rStyle w:val="a6"/>
          <w:spacing w:val="8"/>
          <w:kern w:val="2"/>
          <w:sz w:val="24"/>
          <w:lang w:val="en-GB" w:eastAsia="en-GB"/>
        </w:rPr>
        <w:footnoteReference w:id="10"/>
      </w:r>
      <w:r w:rsidRPr="008630C9">
        <w:rPr>
          <w:rFonts w:eastAsia="SimSun" w:cs="SimSun" w:hint="eastAsia"/>
          <w:spacing w:val="8"/>
          <w:kern w:val="2"/>
          <w:sz w:val="24"/>
        </w:rPr>
        <w:t>：</w:t>
      </w:r>
    </w:p>
    <w:p w14:paraId="6EF02993" w14:textId="77777777" w:rsidR="001158B7" w:rsidRPr="008630C9" w:rsidRDefault="001158B7" w:rsidP="001158B7">
      <w:pPr>
        <w:pStyle w:val="IPPBullet1"/>
        <w:overflowPunct w:val="0"/>
        <w:spacing w:before="60" w:after="120" w:line="400" w:lineRule="exact"/>
        <w:rPr>
          <w:spacing w:val="8"/>
          <w:kern w:val="2"/>
          <w:sz w:val="24"/>
        </w:rPr>
      </w:pPr>
      <w:r w:rsidRPr="008630C9">
        <w:rPr>
          <w:rFonts w:eastAsia="SimSun" w:cs="SimSun" w:hint="eastAsia"/>
          <w:spacing w:val="8"/>
          <w:kern w:val="2"/>
          <w:sz w:val="24"/>
        </w:rPr>
        <w:t>国家植保机构培训；</w:t>
      </w:r>
    </w:p>
    <w:p w14:paraId="0E77E81D" w14:textId="3E480E4F" w:rsidR="001158B7" w:rsidRPr="008630C9" w:rsidRDefault="001158B7" w:rsidP="001158B7">
      <w:pPr>
        <w:pStyle w:val="IPPBullet1"/>
        <w:overflowPunct w:val="0"/>
        <w:spacing w:before="60" w:after="120" w:line="400" w:lineRule="exact"/>
        <w:rPr>
          <w:spacing w:val="8"/>
          <w:kern w:val="2"/>
          <w:sz w:val="24"/>
        </w:rPr>
      </w:pPr>
      <w:r w:rsidRPr="008630C9">
        <w:rPr>
          <w:rFonts w:eastAsia="SimSun" w:cs="SimSun" w:hint="eastAsia"/>
          <w:spacing w:val="8"/>
          <w:kern w:val="2"/>
          <w:sz w:val="24"/>
        </w:rPr>
        <w:t>植物病原性细菌抗生素抗性（欧洲食品安全局和鲁汶天主教大学）</w:t>
      </w:r>
      <w:r w:rsidR="0005093E" w:rsidRPr="008630C9">
        <w:rPr>
          <w:rFonts w:eastAsia="SimSun" w:cs="SimSun" w:hint="eastAsia"/>
          <w:spacing w:val="8"/>
          <w:kern w:val="2"/>
          <w:sz w:val="24"/>
        </w:rPr>
        <w:t>；</w:t>
      </w:r>
    </w:p>
    <w:p w14:paraId="29104FD1" w14:textId="77777777" w:rsidR="001158B7" w:rsidRPr="008630C9" w:rsidRDefault="001158B7" w:rsidP="001158B7">
      <w:pPr>
        <w:pStyle w:val="IPPBullet1Last"/>
        <w:overflowPunct w:val="0"/>
        <w:spacing w:before="60" w:after="120" w:line="400" w:lineRule="exact"/>
        <w:rPr>
          <w:spacing w:val="8"/>
          <w:kern w:val="2"/>
          <w:sz w:val="24"/>
        </w:rPr>
      </w:pPr>
      <w:r w:rsidRPr="008630C9">
        <w:rPr>
          <w:rFonts w:eastAsia="SimSun" w:cs="SimSun" w:hint="eastAsia"/>
          <w:spacing w:val="8"/>
          <w:kern w:val="2"/>
          <w:sz w:val="24"/>
        </w:rPr>
        <w:t>海运集装箱。</w:t>
      </w:r>
    </w:p>
    <w:p w14:paraId="71D2D000" w14:textId="77777777" w:rsidR="001158B7" w:rsidRPr="008630C9" w:rsidRDefault="001158B7" w:rsidP="001158B7">
      <w:pPr>
        <w:pStyle w:val="IPPHeading1"/>
        <w:keepNext w:val="0"/>
        <w:tabs>
          <w:tab w:val="clear" w:pos="567"/>
        </w:tabs>
        <w:overflowPunct w:val="0"/>
        <w:spacing w:line="400" w:lineRule="exact"/>
        <w:ind w:left="720" w:hanging="720"/>
        <w:rPr>
          <w:rFonts w:eastAsia="KaiTi"/>
          <w:spacing w:val="8"/>
          <w:kern w:val="2"/>
          <w:sz w:val="28"/>
          <w:szCs w:val="26"/>
        </w:rPr>
      </w:pPr>
      <w:bookmarkStart w:id="2" w:name="_Toc516063669"/>
      <w:r w:rsidRPr="008630C9">
        <w:rPr>
          <w:rFonts w:eastAsia="KaiTi" w:hint="eastAsia"/>
          <w:spacing w:val="8"/>
          <w:kern w:val="2"/>
          <w:sz w:val="28"/>
          <w:szCs w:val="26"/>
        </w:rPr>
        <w:t>21.</w:t>
      </w:r>
      <w:r w:rsidRPr="008630C9">
        <w:rPr>
          <w:rFonts w:eastAsia="KaiTi" w:hint="eastAsia"/>
          <w:spacing w:val="8"/>
          <w:kern w:val="2"/>
          <w:sz w:val="28"/>
          <w:szCs w:val="26"/>
        </w:rPr>
        <w:tab/>
      </w:r>
      <w:bookmarkEnd w:id="2"/>
      <w:r w:rsidRPr="008630C9">
        <w:rPr>
          <w:rFonts w:eastAsia="KaiTi" w:hint="eastAsia"/>
          <w:spacing w:val="8"/>
          <w:kern w:val="2"/>
          <w:sz w:val="28"/>
          <w:szCs w:val="26"/>
        </w:rPr>
        <w:t>下届会议日期和地点</w:t>
      </w:r>
    </w:p>
    <w:p w14:paraId="3F82905A" w14:textId="0F0C139F" w:rsidR="001158B7" w:rsidRPr="008630C9" w:rsidRDefault="001158B7" w:rsidP="00544991">
      <w:pPr>
        <w:pStyle w:val="IPPParagraphnumberingclose"/>
        <w:keepNext w:val="0"/>
        <w:numPr>
          <w:ilvl w:val="0"/>
          <w:numId w:val="15"/>
        </w:numPr>
        <w:spacing w:before="60" w:after="120" w:line="400" w:lineRule="exact"/>
        <w:rPr>
          <w:spacing w:val="8"/>
          <w:kern w:val="2"/>
          <w:sz w:val="24"/>
        </w:rPr>
      </w:pPr>
      <w:r w:rsidRPr="008630C9">
        <w:rPr>
          <w:rFonts w:eastAsia="SimSun" w:cs="SimSun" w:hint="eastAsia"/>
          <w:spacing w:val="8"/>
          <w:kern w:val="2"/>
          <w:sz w:val="24"/>
        </w:rPr>
        <w:t>植物检疫措施委员会（植检委）第十八届会议暂定于</w:t>
      </w:r>
      <w:r w:rsidRPr="008630C9">
        <w:rPr>
          <w:rFonts w:eastAsia="SimSun" w:hint="eastAsia"/>
          <w:spacing w:val="8"/>
          <w:kern w:val="2"/>
          <w:sz w:val="24"/>
        </w:rPr>
        <w:t>2024</w:t>
      </w:r>
      <w:r w:rsidRPr="008630C9">
        <w:rPr>
          <w:rFonts w:eastAsia="SimSun" w:cs="SimSun" w:hint="eastAsia"/>
          <w:spacing w:val="8"/>
          <w:kern w:val="2"/>
          <w:sz w:val="24"/>
        </w:rPr>
        <w:t>年以线下方式在罗马举行。日期确定后将及时公布。</w:t>
      </w:r>
    </w:p>
    <w:p w14:paraId="422081EB" w14:textId="77777777" w:rsidR="001158B7" w:rsidRPr="008630C9" w:rsidRDefault="001158B7" w:rsidP="001158B7">
      <w:pPr>
        <w:pStyle w:val="IPPNormal"/>
        <w:spacing w:before="60" w:after="120" w:line="400" w:lineRule="exact"/>
        <w:rPr>
          <w:rFonts w:eastAsia="SimSun"/>
          <w:spacing w:val="8"/>
          <w:kern w:val="2"/>
          <w:sz w:val="24"/>
        </w:rPr>
      </w:pPr>
    </w:p>
    <w:p w14:paraId="1EA283B6" w14:textId="77777777" w:rsidR="006D1341" w:rsidRPr="008630C9" w:rsidRDefault="006D1341" w:rsidP="001158B7">
      <w:pPr>
        <w:pStyle w:val="IPPNormal"/>
        <w:spacing w:before="60" w:after="120" w:line="400" w:lineRule="exact"/>
        <w:rPr>
          <w:rFonts w:eastAsia="SimSun"/>
          <w:spacing w:val="8"/>
          <w:kern w:val="2"/>
          <w:sz w:val="24"/>
        </w:rPr>
      </w:pPr>
    </w:p>
    <w:sectPr w:rsidR="006D1341" w:rsidRPr="008630C9" w:rsidSect="00161C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24B0" w14:textId="77777777" w:rsidR="00A9590E" w:rsidRDefault="00A9590E" w:rsidP="002B4D99">
      <w:r>
        <w:separator/>
      </w:r>
    </w:p>
  </w:endnote>
  <w:endnote w:type="continuationSeparator" w:id="0">
    <w:p w14:paraId="0ADA7FE3" w14:textId="77777777" w:rsidR="00A9590E" w:rsidRDefault="00A9590E" w:rsidP="002B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A783" w14:textId="404B6577" w:rsidR="00FF451F" w:rsidRPr="00B80EEB" w:rsidRDefault="00B80EEB" w:rsidP="00B80EEB">
    <w:pPr>
      <w:pStyle w:val="IPPFooter"/>
      <w:pBdr>
        <w:top w:val="none" w:sz="0" w:space="0" w:color="auto"/>
      </w:pBdr>
      <w:tabs>
        <w:tab w:val="clear" w:pos="9072"/>
        <w:tab w:val="right" w:pos="9015"/>
      </w:tabs>
      <w:jc w:val="center"/>
      <w:rPr>
        <w:rFonts w:eastAsia="KaiTi"/>
        <w:spacing w:val="8"/>
        <w:kern w:val="2"/>
        <w:sz w:val="20"/>
        <w:szCs w:val="26"/>
      </w:rPr>
    </w:pPr>
    <w:r w:rsidRPr="00B80EEB">
      <w:rPr>
        <w:color w:val="2B579A"/>
        <w:spacing w:val="8"/>
        <w:kern w:val="2"/>
        <w:sz w:val="20"/>
        <w:shd w:val="clear" w:color="auto" w:fill="E6E6E6"/>
      </w:rPr>
      <w:fldChar w:fldCharType="begin"/>
    </w:r>
    <w:r w:rsidRPr="00B80EEB">
      <w:rPr>
        <w:spacing w:val="8"/>
        <w:kern w:val="2"/>
        <w:sz w:val="20"/>
      </w:rPr>
      <w:instrText xml:space="preserve"> PAGE   \* MERGEFORMAT </w:instrText>
    </w:r>
    <w:r w:rsidRPr="00B80EEB">
      <w:rPr>
        <w:color w:val="2B579A"/>
        <w:spacing w:val="8"/>
        <w:kern w:val="2"/>
        <w:sz w:val="20"/>
        <w:shd w:val="clear" w:color="auto" w:fill="E6E6E6"/>
      </w:rPr>
      <w:fldChar w:fldCharType="separate"/>
    </w:r>
    <w:r w:rsidRPr="00B80EEB">
      <w:rPr>
        <w:color w:val="2B579A"/>
        <w:spacing w:val="8"/>
        <w:kern w:val="2"/>
        <w:sz w:val="20"/>
        <w:shd w:val="clear" w:color="auto" w:fill="E6E6E6"/>
      </w:rPr>
      <w:t>2</w:t>
    </w:r>
    <w:r w:rsidRPr="00B80EEB">
      <w:rPr>
        <w:noProof/>
        <w:color w:val="2B579A"/>
        <w:spacing w:val="8"/>
        <w:kern w:val="2"/>
        <w:sz w:val="20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22B9" w14:textId="14F619E0" w:rsidR="00B80EEB" w:rsidRPr="00B80EEB" w:rsidRDefault="00B80EEB" w:rsidP="00B80EEB">
    <w:pPr>
      <w:pStyle w:val="IPPFooter"/>
      <w:pBdr>
        <w:top w:val="none" w:sz="0" w:space="0" w:color="auto"/>
      </w:pBdr>
      <w:tabs>
        <w:tab w:val="clear" w:pos="9072"/>
        <w:tab w:val="right" w:pos="9015"/>
      </w:tabs>
      <w:jc w:val="center"/>
      <w:rPr>
        <w:color w:val="2B579A"/>
        <w:spacing w:val="8"/>
        <w:kern w:val="2"/>
        <w:sz w:val="20"/>
        <w:shd w:val="clear" w:color="auto" w:fill="E6E6E6"/>
      </w:rPr>
    </w:pPr>
    <w:r w:rsidRPr="00B80EEB">
      <w:rPr>
        <w:color w:val="2B579A"/>
        <w:spacing w:val="8"/>
        <w:kern w:val="2"/>
        <w:sz w:val="20"/>
        <w:shd w:val="clear" w:color="auto" w:fill="E6E6E6"/>
      </w:rPr>
      <w:fldChar w:fldCharType="begin"/>
    </w:r>
    <w:r w:rsidRPr="00B80EEB">
      <w:rPr>
        <w:color w:val="2B579A"/>
        <w:spacing w:val="8"/>
        <w:kern w:val="2"/>
        <w:sz w:val="20"/>
        <w:shd w:val="clear" w:color="auto" w:fill="E6E6E6"/>
      </w:rPr>
      <w:instrText xml:space="preserve"> PAGE   \* MERGEFORMAT </w:instrText>
    </w:r>
    <w:r w:rsidRPr="00B80EEB">
      <w:rPr>
        <w:color w:val="2B579A"/>
        <w:spacing w:val="8"/>
        <w:kern w:val="2"/>
        <w:sz w:val="20"/>
        <w:shd w:val="clear" w:color="auto" w:fill="E6E6E6"/>
      </w:rPr>
      <w:fldChar w:fldCharType="separate"/>
    </w:r>
    <w:r w:rsidRPr="00B80EEB">
      <w:rPr>
        <w:color w:val="2B579A"/>
        <w:spacing w:val="8"/>
        <w:kern w:val="2"/>
        <w:sz w:val="20"/>
        <w:shd w:val="clear" w:color="auto" w:fill="E6E6E6"/>
      </w:rPr>
      <w:t>2</w:t>
    </w:r>
    <w:r w:rsidRPr="00B80EEB">
      <w:rPr>
        <w:color w:val="2B579A"/>
        <w:spacing w:val="8"/>
        <w:kern w:val="2"/>
        <w:sz w:val="20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6A33" w14:textId="783A5259" w:rsidR="00FF451F" w:rsidRPr="003D4147" w:rsidRDefault="00FF451F" w:rsidP="007D6F16">
    <w:pPr>
      <w:pStyle w:val="IPPFooter"/>
      <w:tabs>
        <w:tab w:val="clear" w:pos="9072"/>
        <w:tab w:val="right" w:pos="9015"/>
      </w:tabs>
      <w:jc w:val="left"/>
      <w:rPr>
        <w:rFonts w:eastAsia="KaiTi"/>
        <w:b w:val="0"/>
        <w:spacing w:val="8"/>
        <w:kern w:val="2"/>
        <w:sz w:val="20"/>
        <w:szCs w:val="26"/>
      </w:rPr>
    </w:pPr>
    <w:r w:rsidRPr="003D4147">
      <w:rPr>
        <w:rFonts w:eastAsia="KaiTi"/>
        <w:spacing w:val="8"/>
        <w:kern w:val="2"/>
        <w:sz w:val="20"/>
        <w:szCs w:val="26"/>
      </w:rPr>
      <w:t>《国际植物保护公约》</w:t>
    </w:r>
    <w:r w:rsidR="00275462" w:rsidRPr="003D4147">
      <w:rPr>
        <w:rFonts w:eastAsia="KaiTi"/>
        <w:spacing w:val="8"/>
        <w:kern w:val="2"/>
        <w:sz w:val="20"/>
        <w:szCs w:val="26"/>
      </w:rPr>
      <w:tab/>
    </w:r>
    <w:r w:rsidRPr="003D4147">
      <w:rPr>
        <w:rStyle w:val="af5"/>
        <w:rFonts w:eastAsia="KaiTi"/>
        <w:b/>
        <w:spacing w:val="8"/>
        <w:kern w:val="2"/>
        <w:sz w:val="20"/>
        <w:szCs w:val="26"/>
      </w:rPr>
      <w:t>第</w:t>
    </w:r>
    <w:r w:rsidRPr="003D4147">
      <w:rPr>
        <w:rStyle w:val="af5"/>
        <w:rFonts w:eastAsia="KaiTi"/>
        <w:b/>
        <w:spacing w:val="8"/>
        <w:kern w:val="2"/>
        <w:sz w:val="20"/>
        <w:szCs w:val="26"/>
      </w:rPr>
      <w:fldChar w:fldCharType="begin"/>
    </w:r>
    <w:r w:rsidRPr="003D4147">
      <w:rPr>
        <w:rStyle w:val="af5"/>
        <w:rFonts w:eastAsia="KaiTi"/>
        <w:b/>
        <w:spacing w:val="8"/>
        <w:kern w:val="2"/>
        <w:sz w:val="20"/>
        <w:szCs w:val="26"/>
      </w:rPr>
      <w:instrText xml:space="preserve"> PAGE </w:instrText>
    </w:r>
    <w:r w:rsidRPr="003D4147">
      <w:rPr>
        <w:rStyle w:val="af5"/>
        <w:rFonts w:eastAsia="KaiTi"/>
        <w:b/>
        <w:spacing w:val="8"/>
        <w:kern w:val="2"/>
        <w:sz w:val="20"/>
        <w:szCs w:val="26"/>
      </w:rPr>
      <w:fldChar w:fldCharType="separate"/>
    </w:r>
    <w:r w:rsidR="0004773A" w:rsidRPr="003D4147">
      <w:rPr>
        <w:rStyle w:val="af5"/>
        <w:rFonts w:eastAsia="KaiTi"/>
        <w:b/>
        <w:noProof/>
        <w:spacing w:val="8"/>
        <w:kern w:val="2"/>
        <w:sz w:val="20"/>
        <w:szCs w:val="26"/>
      </w:rPr>
      <w:t>1</w:t>
    </w:r>
    <w:r w:rsidRPr="003D4147">
      <w:rPr>
        <w:rStyle w:val="af5"/>
        <w:rFonts w:eastAsia="KaiTi"/>
        <w:b/>
        <w:spacing w:val="8"/>
        <w:kern w:val="2"/>
        <w:sz w:val="20"/>
        <w:szCs w:val="26"/>
      </w:rPr>
      <w:fldChar w:fldCharType="end"/>
    </w:r>
    <w:r w:rsidRPr="003D4147">
      <w:rPr>
        <w:rFonts w:eastAsia="KaiTi"/>
        <w:spacing w:val="8"/>
        <w:kern w:val="2"/>
        <w:sz w:val="20"/>
        <w:szCs w:val="26"/>
      </w:rPr>
      <w:t>页，</w:t>
    </w:r>
    <w:r w:rsidRPr="003D4147">
      <w:rPr>
        <w:rStyle w:val="af5"/>
        <w:rFonts w:eastAsia="KaiTi"/>
        <w:b/>
        <w:spacing w:val="8"/>
        <w:kern w:val="2"/>
        <w:sz w:val="20"/>
        <w:szCs w:val="26"/>
      </w:rPr>
      <w:t>共</w:t>
    </w:r>
    <w:r w:rsidR="00275462" w:rsidRPr="003D4147">
      <w:rPr>
        <w:rStyle w:val="af5"/>
        <w:rFonts w:eastAsia="KaiTi"/>
        <w:b/>
        <w:spacing w:val="8"/>
        <w:kern w:val="2"/>
        <w:sz w:val="20"/>
        <w:szCs w:val="26"/>
      </w:rPr>
      <w:fldChar w:fldCharType="begin"/>
    </w:r>
    <w:r w:rsidR="00275462" w:rsidRPr="003D4147">
      <w:rPr>
        <w:rStyle w:val="af5"/>
        <w:rFonts w:eastAsia="KaiTi"/>
        <w:b/>
        <w:spacing w:val="8"/>
        <w:kern w:val="2"/>
        <w:sz w:val="20"/>
        <w:szCs w:val="26"/>
      </w:rPr>
      <w:instrText xml:space="preserve"> NUMPAGES </w:instrText>
    </w:r>
    <w:r w:rsidR="00275462" w:rsidRPr="003D4147">
      <w:rPr>
        <w:rStyle w:val="af5"/>
        <w:rFonts w:eastAsia="KaiTi"/>
        <w:b/>
        <w:spacing w:val="8"/>
        <w:kern w:val="2"/>
        <w:sz w:val="20"/>
        <w:szCs w:val="26"/>
      </w:rPr>
      <w:fldChar w:fldCharType="separate"/>
    </w:r>
    <w:r w:rsidR="0004773A" w:rsidRPr="003D4147">
      <w:rPr>
        <w:rStyle w:val="af5"/>
        <w:rFonts w:eastAsia="KaiTi"/>
        <w:b/>
        <w:noProof/>
        <w:spacing w:val="8"/>
        <w:kern w:val="2"/>
        <w:sz w:val="20"/>
        <w:szCs w:val="26"/>
      </w:rPr>
      <w:t>3</w:t>
    </w:r>
    <w:r w:rsidR="00275462" w:rsidRPr="003D4147">
      <w:rPr>
        <w:rStyle w:val="af5"/>
        <w:rFonts w:eastAsia="KaiTi"/>
        <w:b/>
        <w:spacing w:val="8"/>
        <w:kern w:val="2"/>
        <w:sz w:val="20"/>
        <w:szCs w:val="26"/>
      </w:rPr>
      <w:fldChar w:fldCharType="end"/>
    </w:r>
    <w:r w:rsidRPr="003D4147">
      <w:rPr>
        <w:rFonts w:eastAsia="KaiTi"/>
        <w:spacing w:val="8"/>
        <w:kern w:val="2"/>
        <w:sz w:val="20"/>
        <w:szCs w:val="26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F572" w14:textId="77777777" w:rsidR="00A9590E" w:rsidRDefault="00A9590E" w:rsidP="002B4D99">
      <w:r>
        <w:separator/>
      </w:r>
    </w:p>
  </w:footnote>
  <w:footnote w:type="continuationSeparator" w:id="0">
    <w:p w14:paraId="52A7F532" w14:textId="77777777" w:rsidR="00A9590E" w:rsidRDefault="00A9590E" w:rsidP="002B4D99">
      <w:r>
        <w:continuationSeparator/>
      </w:r>
    </w:p>
  </w:footnote>
  <w:footnote w:id="1">
    <w:p w14:paraId="37E5E311" w14:textId="77777777" w:rsidR="008C3BBC" w:rsidRPr="000D27F3" w:rsidRDefault="008C3BBC" w:rsidP="008C3BBC">
      <w:pPr>
        <w:pStyle w:val="IPPFootnote"/>
        <w:spacing w:before="20" w:after="20" w:line="280" w:lineRule="exact"/>
        <w:rPr>
          <w:spacing w:val="8"/>
          <w:kern w:val="2"/>
          <w:sz w:val="18"/>
        </w:rPr>
      </w:pPr>
      <w:r w:rsidRPr="000D27F3">
        <w:rPr>
          <w:rStyle w:val="a6"/>
          <w:spacing w:val="8"/>
          <w:kern w:val="2"/>
          <w:sz w:val="18"/>
        </w:rPr>
        <w:footnoteRef/>
      </w:r>
      <w:r w:rsidRPr="000D27F3">
        <w:rPr>
          <w:rFonts w:hint="eastAsia"/>
          <w:spacing w:val="8"/>
          <w:kern w:val="2"/>
          <w:sz w:val="18"/>
        </w:rPr>
        <w:t xml:space="preserve"> CPM 2023/33</w:t>
      </w:r>
      <w:r w:rsidRPr="000D27F3">
        <w:rPr>
          <w:rFonts w:hint="eastAsia"/>
          <w:spacing w:val="8"/>
          <w:kern w:val="2"/>
          <w:sz w:val="18"/>
        </w:rPr>
        <w:t>。</w:t>
      </w:r>
    </w:p>
  </w:footnote>
  <w:footnote w:id="2">
    <w:p w14:paraId="0944E7CF" w14:textId="77777777" w:rsidR="008C3BBC" w:rsidRPr="000D27F3" w:rsidRDefault="008C3BBC" w:rsidP="008C3BBC">
      <w:pPr>
        <w:pStyle w:val="IPPFootnote"/>
        <w:spacing w:before="20" w:after="20" w:line="280" w:lineRule="exact"/>
        <w:rPr>
          <w:spacing w:val="8"/>
          <w:kern w:val="2"/>
          <w:sz w:val="18"/>
        </w:rPr>
      </w:pPr>
      <w:r w:rsidRPr="000D27F3">
        <w:rPr>
          <w:rStyle w:val="a6"/>
          <w:spacing w:val="8"/>
          <w:kern w:val="2"/>
          <w:sz w:val="18"/>
        </w:rPr>
        <w:footnoteRef/>
      </w:r>
      <w:r w:rsidRPr="000D27F3">
        <w:rPr>
          <w:rFonts w:hint="eastAsia"/>
          <w:spacing w:val="8"/>
          <w:kern w:val="2"/>
          <w:sz w:val="18"/>
        </w:rPr>
        <w:t xml:space="preserve"> CPM 2023/32</w:t>
      </w:r>
      <w:r w:rsidRPr="000D27F3">
        <w:rPr>
          <w:rFonts w:hint="eastAsia"/>
          <w:spacing w:val="8"/>
          <w:kern w:val="2"/>
          <w:sz w:val="18"/>
        </w:rPr>
        <w:t>。</w:t>
      </w:r>
    </w:p>
  </w:footnote>
  <w:footnote w:id="3">
    <w:p w14:paraId="64280E35" w14:textId="77777777" w:rsidR="006D1341" w:rsidRPr="000D27F3" w:rsidRDefault="006D1341" w:rsidP="006D1341">
      <w:pPr>
        <w:pStyle w:val="IPPFootnote"/>
        <w:tabs>
          <w:tab w:val="clear" w:pos="0"/>
          <w:tab w:val="clear" w:pos="28"/>
        </w:tabs>
        <w:spacing w:before="20" w:after="20" w:line="280" w:lineRule="exact"/>
        <w:rPr>
          <w:spacing w:val="8"/>
          <w:kern w:val="2"/>
          <w:sz w:val="18"/>
        </w:rPr>
      </w:pPr>
      <w:r w:rsidRPr="000D27F3">
        <w:rPr>
          <w:rStyle w:val="a6"/>
          <w:spacing w:val="8"/>
          <w:kern w:val="2"/>
          <w:sz w:val="18"/>
        </w:rPr>
        <w:footnoteRef/>
      </w:r>
      <w:r w:rsidRPr="000D27F3">
        <w:rPr>
          <w:rFonts w:hint="eastAsia"/>
          <w:spacing w:val="8"/>
          <w:kern w:val="2"/>
          <w:sz w:val="18"/>
        </w:rPr>
        <w:t xml:space="preserve"> CPM 2023/28</w:t>
      </w:r>
      <w:r w:rsidRPr="000D27F3">
        <w:rPr>
          <w:rFonts w:hint="eastAsia"/>
          <w:spacing w:val="8"/>
          <w:kern w:val="2"/>
          <w:sz w:val="18"/>
        </w:rPr>
        <w:t>。</w:t>
      </w:r>
    </w:p>
  </w:footnote>
  <w:footnote w:id="4">
    <w:p w14:paraId="6FB60043" w14:textId="77777777" w:rsidR="006D1341" w:rsidRPr="000D27F3" w:rsidRDefault="006D1341" w:rsidP="006D1341">
      <w:pPr>
        <w:pStyle w:val="IPPFootnote"/>
        <w:tabs>
          <w:tab w:val="clear" w:pos="0"/>
          <w:tab w:val="clear" w:pos="28"/>
        </w:tabs>
        <w:spacing w:before="20" w:after="20" w:line="280" w:lineRule="exact"/>
        <w:jc w:val="left"/>
        <w:rPr>
          <w:spacing w:val="8"/>
          <w:kern w:val="2"/>
          <w:sz w:val="18"/>
        </w:rPr>
      </w:pPr>
      <w:r w:rsidRPr="000D27F3">
        <w:rPr>
          <w:rStyle w:val="a6"/>
          <w:spacing w:val="8"/>
          <w:kern w:val="2"/>
          <w:sz w:val="18"/>
        </w:rPr>
        <w:footnoteRef/>
      </w:r>
      <w:r w:rsidRPr="000D27F3">
        <w:rPr>
          <w:rFonts w:hint="eastAsia"/>
          <w:spacing w:val="8"/>
          <w:kern w:val="2"/>
          <w:sz w:val="18"/>
        </w:rPr>
        <w:t xml:space="preserve"> CPM 2023/INF/03</w:t>
      </w:r>
      <w:r w:rsidRPr="000D27F3">
        <w:rPr>
          <w:rFonts w:hint="eastAsia"/>
          <w:spacing w:val="8"/>
          <w:kern w:val="2"/>
          <w:sz w:val="18"/>
        </w:rPr>
        <w:t>；</w:t>
      </w:r>
      <w:r w:rsidRPr="000D27F3">
        <w:rPr>
          <w:rFonts w:hint="eastAsia"/>
          <w:spacing w:val="8"/>
          <w:kern w:val="2"/>
          <w:sz w:val="18"/>
        </w:rPr>
        <w:t>CPM 2023/INF/04</w:t>
      </w:r>
      <w:r w:rsidRPr="000D27F3">
        <w:rPr>
          <w:rFonts w:hint="eastAsia"/>
          <w:spacing w:val="8"/>
          <w:kern w:val="2"/>
          <w:sz w:val="18"/>
        </w:rPr>
        <w:t>；</w:t>
      </w:r>
      <w:r w:rsidRPr="000D27F3">
        <w:rPr>
          <w:rFonts w:hint="eastAsia"/>
          <w:spacing w:val="8"/>
          <w:kern w:val="2"/>
          <w:sz w:val="18"/>
        </w:rPr>
        <w:t>CPM 2023/INF/05</w:t>
      </w:r>
      <w:r w:rsidRPr="000D27F3">
        <w:rPr>
          <w:rFonts w:hint="eastAsia"/>
          <w:spacing w:val="8"/>
          <w:kern w:val="2"/>
          <w:sz w:val="18"/>
        </w:rPr>
        <w:t>；</w:t>
      </w:r>
      <w:r w:rsidRPr="000D27F3">
        <w:rPr>
          <w:rFonts w:hint="eastAsia"/>
          <w:spacing w:val="8"/>
          <w:kern w:val="2"/>
          <w:sz w:val="18"/>
        </w:rPr>
        <w:t>CPM 2023/INF/06</w:t>
      </w:r>
      <w:r w:rsidRPr="000D27F3">
        <w:rPr>
          <w:rFonts w:hint="eastAsia"/>
          <w:spacing w:val="8"/>
          <w:kern w:val="2"/>
          <w:sz w:val="18"/>
        </w:rPr>
        <w:t>；</w:t>
      </w:r>
      <w:r w:rsidRPr="000D27F3">
        <w:rPr>
          <w:rFonts w:hint="eastAsia"/>
          <w:spacing w:val="8"/>
          <w:kern w:val="2"/>
          <w:sz w:val="18"/>
        </w:rPr>
        <w:t>CPM 2023/INF/07</w:t>
      </w:r>
      <w:r w:rsidRPr="000D27F3">
        <w:rPr>
          <w:rFonts w:hint="eastAsia"/>
          <w:spacing w:val="8"/>
          <w:kern w:val="2"/>
          <w:sz w:val="18"/>
        </w:rPr>
        <w:t>；</w:t>
      </w:r>
      <w:r w:rsidRPr="000D27F3">
        <w:rPr>
          <w:rFonts w:hint="eastAsia"/>
          <w:spacing w:val="8"/>
          <w:kern w:val="2"/>
          <w:sz w:val="18"/>
        </w:rPr>
        <w:t>CPM 20232/INF/08</w:t>
      </w:r>
      <w:r w:rsidRPr="000D27F3">
        <w:rPr>
          <w:rFonts w:hint="eastAsia"/>
          <w:spacing w:val="8"/>
          <w:kern w:val="2"/>
          <w:sz w:val="18"/>
        </w:rPr>
        <w:t>；</w:t>
      </w:r>
      <w:r w:rsidRPr="000D27F3">
        <w:rPr>
          <w:rFonts w:hint="eastAsia"/>
          <w:spacing w:val="8"/>
          <w:kern w:val="2"/>
          <w:sz w:val="18"/>
        </w:rPr>
        <w:t>CPM 2023/INF/09</w:t>
      </w:r>
      <w:r w:rsidRPr="000D27F3">
        <w:rPr>
          <w:rFonts w:hint="eastAsia"/>
          <w:spacing w:val="8"/>
          <w:kern w:val="2"/>
          <w:sz w:val="18"/>
        </w:rPr>
        <w:t>；</w:t>
      </w:r>
      <w:r w:rsidRPr="000D27F3">
        <w:rPr>
          <w:rFonts w:hint="eastAsia"/>
          <w:spacing w:val="8"/>
          <w:kern w:val="2"/>
          <w:sz w:val="18"/>
        </w:rPr>
        <w:t>CPM 2023/INF/10</w:t>
      </w:r>
      <w:r w:rsidRPr="000D27F3">
        <w:rPr>
          <w:rFonts w:hint="eastAsia"/>
          <w:spacing w:val="8"/>
          <w:kern w:val="2"/>
          <w:sz w:val="18"/>
        </w:rPr>
        <w:t>；</w:t>
      </w:r>
      <w:r w:rsidRPr="000D27F3">
        <w:rPr>
          <w:rFonts w:hint="eastAsia"/>
          <w:spacing w:val="8"/>
          <w:kern w:val="2"/>
          <w:sz w:val="18"/>
        </w:rPr>
        <w:t>CPM 2023/INF/11</w:t>
      </w:r>
      <w:r w:rsidRPr="000D27F3">
        <w:rPr>
          <w:rFonts w:hint="eastAsia"/>
          <w:spacing w:val="8"/>
          <w:kern w:val="2"/>
          <w:sz w:val="18"/>
        </w:rPr>
        <w:t>；</w:t>
      </w:r>
      <w:r w:rsidRPr="000D27F3">
        <w:rPr>
          <w:rFonts w:hint="eastAsia"/>
          <w:spacing w:val="8"/>
          <w:kern w:val="2"/>
          <w:sz w:val="18"/>
        </w:rPr>
        <w:t>CPM 2023/INF/12</w:t>
      </w:r>
      <w:r w:rsidRPr="000D27F3">
        <w:rPr>
          <w:rFonts w:hint="eastAsia"/>
          <w:spacing w:val="8"/>
          <w:kern w:val="2"/>
          <w:sz w:val="18"/>
        </w:rPr>
        <w:t>；</w:t>
      </w:r>
      <w:r w:rsidRPr="000D27F3">
        <w:rPr>
          <w:rFonts w:hint="eastAsia"/>
          <w:spacing w:val="8"/>
          <w:kern w:val="2"/>
          <w:sz w:val="18"/>
        </w:rPr>
        <w:t>CPM 2023/INF/14</w:t>
      </w:r>
      <w:r w:rsidRPr="000D27F3">
        <w:rPr>
          <w:rFonts w:hint="eastAsia"/>
          <w:spacing w:val="8"/>
          <w:kern w:val="2"/>
          <w:sz w:val="18"/>
        </w:rPr>
        <w:t>。</w:t>
      </w:r>
    </w:p>
  </w:footnote>
  <w:footnote w:id="5">
    <w:p w14:paraId="6A99D3F8" w14:textId="77777777" w:rsidR="009A2949" w:rsidRPr="000D27F3" w:rsidRDefault="009A2949" w:rsidP="009A2949">
      <w:pPr>
        <w:pStyle w:val="IPPFootnote"/>
        <w:spacing w:before="20" w:after="20" w:line="280" w:lineRule="exact"/>
        <w:rPr>
          <w:spacing w:val="8"/>
          <w:kern w:val="2"/>
          <w:sz w:val="18"/>
        </w:rPr>
      </w:pPr>
      <w:r w:rsidRPr="000D27F3">
        <w:rPr>
          <w:rStyle w:val="a6"/>
          <w:spacing w:val="8"/>
          <w:kern w:val="2"/>
          <w:sz w:val="18"/>
        </w:rPr>
        <w:footnoteRef/>
      </w:r>
      <w:r w:rsidRPr="000D27F3">
        <w:rPr>
          <w:rFonts w:hint="eastAsia"/>
          <w:spacing w:val="8"/>
          <w:kern w:val="2"/>
          <w:sz w:val="18"/>
        </w:rPr>
        <w:t xml:space="preserve"> CPM 2023/29</w:t>
      </w:r>
      <w:r w:rsidRPr="000D27F3">
        <w:rPr>
          <w:rFonts w:hint="eastAsia"/>
          <w:spacing w:val="8"/>
          <w:kern w:val="2"/>
          <w:sz w:val="18"/>
        </w:rPr>
        <w:t>。</w:t>
      </w:r>
    </w:p>
  </w:footnote>
  <w:footnote w:id="6">
    <w:p w14:paraId="2A65C3E3" w14:textId="77777777" w:rsidR="009A2949" w:rsidRPr="000D27F3" w:rsidRDefault="009A2949" w:rsidP="009A2949">
      <w:pPr>
        <w:pStyle w:val="IPPFootnote"/>
        <w:spacing w:before="20" w:after="20" w:line="280" w:lineRule="exact"/>
        <w:rPr>
          <w:spacing w:val="8"/>
          <w:kern w:val="2"/>
          <w:sz w:val="18"/>
        </w:rPr>
      </w:pPr>
      <w:r w:rsidRPr="000D27F3">
        <w:rPr>
          <w:rStyle w:val="a6"/>
          <w:spacing w:val="8"/>
          <w:kern w:val="2"/>
          <w:sz w:val="18"/>
        </w:rPr>
        <w:footnoteRef/>
      </w:r>
      <w:r w:rsidRPr="000D27F3">
        <w:rPr>
          <w:rFonts w:hint="eastAsia"/>
          <w:spacing w:val="8"/>
          <w:kern w:val="2"/>
          <w:sz w:val="18"/>
        </w:rPr>
        <w:t xml:space="preserve"> </w:t>
      </w:r>
      <w:r w:rsidRPr="000D27F3">
        <w:rPr>
          <w:rFonts w:hint="eastAsia"/>
          <w:spacing w:val="8"/>
          <w:kern w:val="2"/>
          <w:sz w:val="18"/>
        </w:rPr>
        <w:t>区域植保组织间技术磋商会《职责范围》和《议事规则》：</w:t>
      </w:r>
      <w:hyperlink r:id="rId1" w:history="1">
        <w:r w:rsidRPr="000D27F3">
          <w:rPr>
            <w:rStyle w:val="a8"/>
            <w:rFonts w:hint="eastAsia"/>
            <w:spacing w:val="8"/>
            <w:kern w:val="2"/>
            <w:sz w:val="18"/>
          </w:rPr>
          <w:t>www.ippc.int/en/publications/91820</w:t>
        </w:r>
      </w:hyperlink>
    </w:p>
  </w:footnote>
  <w:footnote w:id="7">
    <w:p w14:paraId="59E70253" w14:textId="77777777" w:rsidR="001158B7" w:rsidRPr="000D27F3" w:rsidRDefault="001158B7" w:rsidP="001158B7">
      <w:pPr>
        <w:pStyle w:val="IPPFootnote"/>
        <w:overflowPunct w:val="0"/>
        <w:spacing w:before="20" w:after="20" w:line="280" w:lineRule="exact"/>
        <w:rPr>
          <w:spacing w:val="8"/>
          <w:kern w:val="2"/>
          <w:sz w:val="18"/>
        </w:rPr>
      </w:pPr>
      <w:r w:rsidRPr="000D27F3">
        <w:rPr>
          <w:rStyle w:val="a6"/>
          <w:spacing w:val="8"/>
          <w:kern w:val="2"/>
          <w:sz w:val="18"/>
        </w:rPr>
        <w:footnoteRef/>
      </w:r>
      <w:r w:rsidRPr="000D27F3">
        <w:rPr>
          <w:spacing w:val="8"/>
          <w:kern w:val="2"/>
          <w:sz w:val="18"/>
        </w:rPr>
        <w:t xml:space="preserve"> </w:t>
      </w:r>
      <w:r w:rsidRPr="000D27F3">
        <w:rPr>
          <w:rFonts w:hint="eastAsia"/>
          <w:spacing w:val="8"/>
          <w:kern w:val="2"/>
          <w:sz w:val="18"/>
        </w:rPr>
        <w:t>CPM 2023/CRP/07</w:t>
      </w:r>
      <w:r w:rsidRPr="000D27F3">
        <w:rPr>
          <w:rFonts w:hint="eastAsia"/>
          <w:spacing w:val="8"/>
          <w:kern w:val="2"/>
          <w:sz w:val="18"/>
        </w:rPr>
        <w:t>。</w:t>
      </w:r>
    </w:p>
  </w:footnote>
  <w:footnote w:id="8">
    <w:p w14:paraId="0E51208B" w14:textId="77777777" w:rsidR="001158B7" w:rsidRPr="000D27F3" w:rsidRDefault="001158B7" w:rsidP="001158B7">
      <w:pPr>
        <w:pStyle w:val="IPPFootnote"/>
        <w:overflowPunct w:val="0"/>
        <w:spacing w:before="20" w:after="20" w:line="280" w:lineRule="exact"/>
        <w:rPr>
          <w:spacing w:val="8"/>
          <w:kern w:val="2"/>
          <w:sz w:val="18"/>
        </w:rPr>
      </w:pPr>
      <w:r w:rsidRPr="000D27F3">
        <w:rPr>
          <w:rStyle w:val="a6"/>
          <w:spacing w:val="8"/>
          <w:kern w:val="2"/>
          <w:sz w:val="18"/>
        </w:rPr>
        <w:footnoteRef/>
      </w:r>
      <w:r w:rsidRPr="000D27F3">
        <w:rPr>
          <w:spacing w:val="8"/>
          <w:kern w:val="2"/>
          <w:sz w:val="18"/>
        </w:rPr>
        <w:t xml:space="preserve"> </w:t>
      </w:r>
      <w:r w:rsidRPr="000D27F3">
        <w:rPr>
          <w:rFonts w:hint="eastAsia"/>
          <w:spacing w:val="8"/>
          <w:kern w:val="2"/>
          <w:sz w:val="18"/>
        </w:rPr>
        <w:t>CPM 2023/CRP/07</w:t>
      </w:r>
      <w:r w:rsidRPr="000D27F3">
        <w:rPr>
          <w:rFonts w:hint="eastAsia"/>
          <w:spacing w:val="8"/>
          <w:kern w:val="2"/>
          <w:sz w:val="18"/>
        </w:rPr>
        <w:t>。</w:t>
      </w:r>
    </w:p>
  </w:footnote>
  <w:footnote w:id="9">
    <w:p w14:paraId="595A27AC" w14:textId="77777777" w:rsidR="001158B7" w:rsidRPr="000D27F3" w:rsidRDefault="001158B7" w:rsidP="001158B7">
      <w:pPr>
        <w:pStyle w:val="IPPFootnote"/>
        <w:overflowPunct w:val="0"/>
        <w:spacing w:before="20" w:after="20" w:line="280" w:lineRule="exact"/>
        <w:rPr>
          <w:spacing w:val="8"/>
          <w:kern w:val="2"/>
          <w:sz w:val="18"/>
        </w:rPr>
      </w:pPr>
      <w:r w:rsidRPr="000D27F3">
        <w:rPr>
          <w:rStyle w:val="a6"/>
          <w:spacing w:val="8"/>
          <w:kern w:val="2"/>
          <w:sz w:val="18"/>
        </w:rPr>
        <w:footnoteRef/>
      </w:r>
      <w:r w:rsidRPr="000D27F3">
        <w:rPr>
          <w:spacing w:val="8"/>
          <w:kern w:val="2"/>
          <w:sz w:val="18"/>
        </w:rPr>
        <w:t xml:space="preserve"> </w:t>
      </w:r>
      <w:r w:rsidRPr="000D27F3">
        <w:rPr>
          <w:rFonts w:hint="eastAsia"/>
          <w:spacing w:val="8"/>
          <w:kern w:val="2"/>
          <w:sz w:val="18"/>
        </w:rPr>
        <w:t>CPM 2023/31</w:t>
      </w:r>
      <w:r w:rsidRPr="000D27F3">
        <w:rPr>
          <w:rFonts w:hint="eastAsia"/>
          <w:spacing w:val="8"/>
          <w:kern w:val="2"/>
          <w:sz w:val="18"/>
        </w:rPr>
        <w:t>。</w:t>
      </w:r>
    </w:p>
  </w:footnote>
  <w:footnote w:id="10">
    <w:p w14:paraId="72B0CDA5" w14:textId="77777777" w:rsidR="001158B7" w:rsidRPr="000D27F3" w:rsidRDefault="001158B7" w:rsidP="001158B7">
      <w:pPr>
        <w:pStyle w:val="a4"/>
        <w:overflowPunct w:val="0"/>
        <w:spacing w:before="20" w:after="20" w:line="280" w:lineRule="exact"/>
        <w:rPr>
          <w:spacing w:val="8"/>
          <w:kern w:val="2"/>
          <w:sz w:val="18"/>
        </w:rPr>
      </w:pPr>
      <w:r w:rsidRPr="000D27F3">
        <w:rPr>
          <w:rStyle w:val="a6"/>
          <w:spacing w:val="8"/>
          <w:kern w:val="2"/>
          <w:sz w:val="18"/>
        </w:rPr>
        <w:footnoteRef/>
      </w:r>
      <w:r w:rsidRPr="000D27F3">
        <w:rPr>
          <w:rFonts w:hint="eastAsia"/>
          <w:spacing w:val="8"/>
          <w:kern w:val="2"/>
          <w:sz w:val="18"/>
        </w:rPr>
        <w:t xml:space="preserve"> </w:t>
      </w:r>
      <w:r w:rsidRPr="000D27F3">
        <w:rPr>
          <w:spacing w:val="8"/>
          <w:kern w:val="2"/>
          <w:sz w:val="18"/>
        </w:rPr>
        <w:t>[</w:t>
      </w:r>
      <w:r w:rsidRPr="000D27F3">
        <w:rPr>
          <w:rFonts w:hint="eastAsia"/>
          <w:spacing w:val="8"/>
          <w:kern w:val="2"/>
          <w:sz w:val="18"/>
        </w:rPr>
        <w:t>新增议题链接</w:t>
      </w:r>
      <w:r w:rsidRPr="000D27F3">
        <w:rPr>
          <w:spacing w:val="8"/>
          <w:kern w:val="2"/>
          <w:sz w:val="18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C2FA" w14:textId="2EBB7A3B" w:rsidR="007D6F16" w:rsidRDefault="007D6F16" w:rsidP="00161CB4">
    <w:pPr>
      <w:pStyle w:val="IPPHeader"/>
      <w:pBdr>
        <w:bottom w:val="none" w:sz="0" w:space="0" w:color="auto"/>
      </w:pBdr>
      <w:tabs>
        <w:tab w:val="clear" w:pos="1134"/>
        <w:tab w:val="clear" w:pos="9072"/>
        <w:tab w:val="right" w:pos="9026"/>
      </w:tabs>
      <w:rPr>
        <w:rFonts w:eastAsia="KaiTi"/>
        <w:spacing w:val="8"/>
        <w:kern w:val="2"/>
        <w:sz w:val="20"/>
      </w:rPr>
    </w:pPr>
  </w:p>
  <w:p w14:paraId="3F4BCB1C" w14:textId="77777777" w:rsidR="007D6F16" w:rsidRDefault="007D6F16" w:rsidP="007D6F16">
    <w:pPr>
      <w:pStyle w:val="IPPHeader"/>
      <w:pBdr>
        <w:bottom w:val="none" w:sz="0" w:space="0" w:color="auto"/>
      </w:pBdr>
      <w:tabs>
        <w:tab w:val="clear" w:pos="1134"/>
        <w:tab w:val="clear" w:pos="9072"/>
        <w:tab w:val="right" w:pos="9026"/>
      </w:tabs>
      <w:rPr>
        <w:rFonts w:eastAsia="KaiTi"/>
        <w:spacing w:val="8"/>
        <w:kern w:val="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D891" w14:textId="2BE023D6" w:rsidR="00F579A9" w:rsidRDefault="00F579A9" w:rsidP="00161CB4">
    <w:pPr>
      <w:pStyle w:val="IPPHeader"/>
      <w:pBdr>
        <w:bottom w:val="none" w:sz="0" w:space="0" w:color="auto"/>
      </w:pBdr>
      <w:tabs>
        <w:tab w:val="clear" w:pos="1134"/>
        <w:tab w:val="clear" w:pos="9072"/>
        <w:tab w:val="right" w:pos="9026"/>
      </w:tabs>
      <w:rPr>
        <w:rFonts w:eastAsia="KaiTi"/>
        <w:spacing w:val="8"/>
        <w:kern w:val="2"/>
        <w:sz w:val="20"/>
      </w:rPr>
    </w:pPr>
  </w:p>
  <w:p w14:paraId="401984AF" w14:textId="77777777" w:rsidR="007D6F16" w:rsidRDefault="007D6F16" w:rsidP="0004366E">
    <w:pPr>
      <w:pStyle w:val="IPPHeader"/>
      <w:pBdr>
        <w:bottom w:val="none" w:sz="0" w:space="0" w:color="auto"/>
      </w:pBdr>
      <w:tabs>
        <w:tab w:val="clear" w:pos="1134"/>
        <w:tab w:val="clear" w:pos="9072"/>
        <w:tab w:val="right" w:pos="9026"/>
      </w:tabs>
      <w:rPr>
        <w:rFonts w:eastAsia="KaiTi"/>
        <w:spacing w:val="8"/>
        <w:kern w:val="2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E27E" w14:textId="2F8562C0" w:rsidR="00FF451F" w:rsidRDefault="00275462" w:rsidP="00FF451F">
    <w:pPr>
      <w:pStyle w:val="IPPHeader"/>
      <w:tabs>
        <w:tab w:val="clear" w:pos="9072"/>
        <w:tab w:val="right" w:pos="9360"/>
      </w:tabs>
      <w:rPr>
        <w:rFonts w:cs="Arial"/>
        <w:szCs w:val="18"/>
      </w:rPr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0" wp14:anchorId="06089D9B" wp14:editId="11D6BABA">
          <wp:simplePos x="0" y="0"/>
          <wp:positionH relativeFrom="margin">
            <wp:posOffset>-940526</wp:posOffset>
          </wp:positionH>
          <wp:positionV relativeFrom="paragraph">
            <wp:posOffset>-448491</wp:posOffset>
          </wp:positionV>
          <wp:extent cx="7628709" cy="566254"/>
          <wp:effectExtent l="0" t="0" r="0" b="571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8611" cy="56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51F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0A489538" wp14:editId="6E3B1383">
          <wp:simplePos x="0" y="0"/>
          <wp:positionH relativeFrom="column">
            <wp:posOffset>-64965</wp:posOffset>
          </wp:positionH>
          <wp:positionV relativeFrom="paragraph">
            <wp:posOffset>179608</wp:posOffset>
          </wp:positionV>
          <wp:extent cx="632460" cy="324485"/>
          <wp:effectExtent l="0" t="0" r="0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D260E7" w14:textId="357B97CA" w:rsidR="002B020D" w:rsidRDefault="00FF451F" w:rsidP="007D6F16">
    <w:pPr>
      <w:pStyle w:val="IPPHeader"/>
      <w:tabs>
        <w:tab w:val="clear" w:pos="1134"/>
        <w:tab w:val="clear" w:pos="9072"/>
        <w:tab w:val="right" w:pos="9360"/>
      </w:tabs>
      <w:spacing w:before="60" w:after="60" w:line="240" w:lineRule="exact"/>
      <w:rPr>
        <w:rFonts w:ascii="KaiTi" w:eastAsia="KaiTi" w:hAnsi="KaiTi"/>
        <w:iCs/>
        <w:spacing w:val="8"/>
        <w:sz w:val="22"/>
        <w:szCs w:val="22"/>
      </w:rPr>
    </w:pPr>
    <w:r w:rsidRPr="00275462">
      <w:rPr>
        <w:rFonts w:hint="eastAsia"/>
        <w:spacing w:val="8"/>
        <w:sz w:val="22"/>
        <w:szCs w:val="22"/>
      </w:rPr>
      <w:t>《国际植物保护公约》</w:t>
    </w:r>
    <w:r w:rsidRPr="00275462">
      <w:rPr>
        <w:rFonts w:hint="eastAsia"/>
        <w:spacing w:val="8"/>
        <w:sz w:val="22"/>
        <w:szCs w:val="22"/>
      </w:rPr>
      <w:tab/>
      <w:t>CPM 2023/</w:t>
    </w:r>
    <w:r w:rsidR="0065101D">
      <w:rPr>
        <w:spacing w:val="8"/>
        <w:sz w:val="22"/>
        <w:szCs w:val="22"/>
      </w:rPr>
      <w:t>25</w:t>
    </w:r>
  </w:p>
  <w:p w14:paraId="0A76AE47" w14:textId="094F4DD2" w:rsidR="00FF451F" w:rsidRPr="00275462" w:rsidRDefault="0065101D" w:rsidP="007D6F16">
    <w:pPr>
      <w:pStyle w:val="IPPHeader"/>
      <w:tabs>
        <w:tab w:val="clear" w:pos="1134"/>
        <w:tab w:val="clear" w:pos="9072"/>
        <w:tab w:val="right" w:pos="9360"/>
      </w:tabs>
      <w:spacing w:before="60" w:after="60" w:line="240" w:lineRule="exact"/>
      <w:rPr>
        <w:rFonts w:cs="Arial"/>
        <w:spacing w:val="8"/>
        <w:sz w:val="22"/>
        <w:szCs w:val="22"/>
      </w:rPr>
    </w:pPr>
    <w:r w:rsidRPr="00C638E6">
      <w:rPr>
        <w:rFonts w:eastAsia="KaiTi" w:hint="eastAsia"/>
        <w:spacing w:val="8"/>
        <w:kern w:val="2"/>
        <w:sz w:val="20"/>
      </w:rPr>
      <w:t>《国际植保公约伙伴关系框架》</w:t>
    </w:r>
    <w:r w:rsidRPr="00D03261">
      <w:rPr>
        <w:rFonts w:eastAsia="KaiTi" w:hint="eastAsia"/>
        <w:spacing w:val="8"/>
        <w:kern w:val="2"/>
        <w:sz w:val="20"/>
        <w:szCs w:val="18"/>
      </w:rPr>
      <w:tab/>
    </w:r>
    <w:r w:rsidRPr="00D03261">
      <w:rPr>
        <w:rFonts w:eastAsia="KaiTi" w:hint="eastAsia"/>
        <w:spacing w:val="8"/>
        <w:kern w:val="2"/>
        <w:sz w:val="20"/>
        <w:szCs w:val="18"/>
      </w:rPr>
      <w:t>议题：</w:t>
    </w:r>
    <w:r w:rsidRPr="00D03261">
      <w:rPr>
        <w:rFonts w:eastAsia="KaiTi" w:hint="eastAsia"/>
        <w:spacing w:val="8"/>
        <w:kern w:val="2"/>
        <w:sz w:val="20"/>
        <w:szCs w:val="18"/>
      </w:rPr>
      <w:t>1</w:t>
    </w:r>
    <w:r>
      <w:rPr>
        <w:rFonts w:eastAsia="KaiTi"/>
        <w:spacing w:val="8"/>
        <w:kern w:val="2"/>
        <w:sz w:val="20"/>
        <w:szCs w:val="18"/>
      </w:rPr>
      <w:t>5</w:t>
    </w:r>
    <w:r w:rsidRPr="00D03261">
      <w:rPr>
        <w:rFonts w:eastAsia="KaiTi" w:hint="eastAsia"/>
        <w:spacing w:val="8"/>
        <w:kern w:val="2"/>
        <w:sz w:val="20"/>
        <w:szCs w:val="18"/>
      </w:rPr>
      <w:t>.</w:t>
    </w:r>
    <w:r>
      <w:rPr>
        <w:rFonts w:eastAsia="KaiTi"/>
        <w:spacing w:val="8"/>
        <w:kern w:val="2"/>
        <w:sz w:val="20"/>
        <w:szCs w:val="18"/>
      </w:rPr>
      <w:t>3</w:t>
    </w:r>
  </w:p>
  <w:p w14:paraId="2E5C73CD" w14:textId="77777777" w:rsidR="00FF451F" w:rsidRDefault="00FF451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53E"/>
    <w:multiLevelType w:val="hybridMultilevel"/>
    <w:tmpl w:val="DE0C0AAC"/>
    <w:lvl w:ilvl="0" w:tplc="FFFFFFFF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SimSun" w:hAnsi="Times New Roman" w:hint="default"/>
        <w:b w:val="0"/>
        <w:i w:val="0"/>
        <w:color w:val="auto"/>
        <w:sz w:val="24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2949"/>
    <w:multiLevelType w:val="hybridMultilevel"/>
    <w:tmpl w:val="DE0C0AAC"/>
    <w:lvl w:ilvl="0" w:tplc="CB5E910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SimSun" w:hAnsi="Times New Roman" w:hint="default"/>
        <w:b w:val="0"/>
        <w:i w:val="0"/>
        <w:color w:val="auto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7A38"/>
    <w:multiLevelType w:val="hybridMultilevel"/>
    <w:tmpl w:val="3BEC3CD4"/>
    <w:lvl w:ilvl="0" w:tplc="E244D26A">
      <w:start w:val="1"/>
      <w:numFmt w:val="bullet"/>
      <w:pStyle w:val="IPS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IPS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1719"/>
    <w:multiLevelType w:val="hybridMultilevel"/>
    <w:tmpl w:val="769A876C"/>
    <w:lvl w:ilvl="0" w:tplc="9AFC5B1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223F4"/>
    <w:multiLevelType w:val="hybridMultilevel"/>
    <w:tmpl w:val="DE0C0AAC"/>
    <w:lvl w:ilvl="0" w:tplc="FFFFFFFF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SimSun" w:hAnsi="Times New Roman" w:hint="default"/>
        <w:b w:val="0"/>
        <w:i w:val="0"/>
        <w:color w:val="auto"/>
        <w:sz w:val="24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92785"/>
    <w:multiLevelType w:val="multilevel"/>
    <w:tmpl w:val="A32411CE"/>
    <w:styleLink w:val="WesternSequentialList"/>
    <w:lvl w:ilvl="0">
      <w:start w:val="1"/>
      <w:numFmt w:val="decimal"/>
      <w:pStyle w:val="SequentialList"/>
      <w:lvlText w:val="%1)"/>
      <w:lvlJc w:val="left"/>
      <w:pPr>
        <w:ind w:left="35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797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517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238" w:firstLine="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595" w:firstLine="0"/>
      </w:pPr>
      <w:rPr>
        <w:rFonts w:hint="default"/>
      </w:rPr>
    </w:lvl>
  </w:abstractNum>
  <w:abstractNum w:abstractNumId="8" w15:restartNumberingAfterBreak="0">
    <w:nsid w:val="2CC84056"/>
    <w:multiLevelType w:val="hybridMultilevel"/>
    <w:tmpl w:val="DE0C0AAC"/>
    <w:lvl w:ilvl="0" w:tplc="FFFFFFFF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SimSun" w:hAnsi="Times New Roman" w:hint="default"/>
        <w:b w:val="0"/>
        <w:i w:val="0"/>
        <w:color w:val="auto"/>
        <w:sz w:val="24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0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A4880"/>
    <w:multiLevelType w:val="multilevel"/>
    <w:tmpl w:val="CE423498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13" w15:restartNumberingAfterBreak="0">
    <w:nsid w:val="625E7A5A"/>
    <w:multiLevelType w:val="hybridMultilevel"/>
    <w:tmpl w:val="615C8A36"/>
    <w:lvl w:ilvl="0" w:tplc="AA2A7CF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44941"/>
    <w:multiLevelType w:val="hybridMultilevel"/>
    <w:tmpl w:val="DE0C0AAC"/>
    <w:lvl w:ilvl="0" w:tplc="FFFFFFFF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SimSun" w:hAnsi="Times New Roman" w:hint="default"/>
        <w:b w:val="0"/>
        <w:i w:val="0"/>
        <w:color w:val="auto"/>
        <w:sz w:val="24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D2757"/>
    <w:multiLevelType w:val="hybridMultilevel"/>
    <w:tmpl w:val="7D7ED4A2"/>
    <w:lvl w:ilvl="0" w:tplc="CC461DFC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4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4787B"/>
    <w:multiLevelType w:val="hybridMultilevel"/>
    <w:tmpl w:val="DE0C0AAC"/>
    <w:lvl w:ilvl="0" w:tplc="FFFFFFFF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SimSun" w:hAnsi="Times New Roman" w:hint="default"/>
        <w:b w:val="0"/>
        <w:i w:val="0"/>
        <w:color w:val="auto"/>
        <w:sz w:val="24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49016955">
    <w:abstractNumId w:val="12"/>
  </w:num>
  <w:num w:numId="2" w16cid:durableId="596639806">
    <w:abstractNumId w:val="7"/>
  </w:num>
  <w:num w:numId="3" w16cid:durableId="993148164">
    <w:abstractNumId w:val="9"/>
  </w:num>
  <w:num w:numId="4" w16cid:durableId="1548562759">
    <w:abstractNumId w:val="15"/>
  </w:num>
  <w:num w:numId="5" w16cid:durableId="530650124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cs="Arial" w:hint="default"/>
          <w:b w:val="0"/>
          <w:i/>
          <w:iCs w:val="0"/>
          <w:color w:val="0000FF"/>
          <w:kern w:val="2"/>
          <w:sz w:val="18"/>
          <w:szCs w:val="18"/>
          <w:lang w:val="en-GB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6" w16cid:durableId="64768774">
    <w:abstractNumId w:val="14"/>
  </w:num>
  <w:num w:numId="7" w16cid:durableId="1634359815">
    <w:abstractNumId w:val="3"/>
  </w:num>
  <w:num w:numId="8" w16cid:durableId="894775131">
    <w:abstractNumId w:val="17"/>
  </w:num>
  <w:num w:numId="9" w16cid:durableId="468210451">
    <w:abstractNumId w:val="11"/>
  </w:num>
  <w:num w:numId="10" w16cid:durableId="1435906380">
    <w:abstractNumId w:val="10"/>
  </w:num>
  <w:num w:numId="11" w16cid:durableId="1473450918">
    <w:abstractNumId w:val="19"/>
  </w:num>
  <w:num w:numId="12" w16cid:durableId="258219527">
    <w:abstractNumId w:val="4"/>
  </w:num>
  <w:num w:numId="13" w16cid:durableId="1911772545">
    <w:abstractNumId w:val="1"/>
    <w:lvlOverride w:ilvl="0">
      <w:startOverride w:val="1"/>
    </w:lvlOverride>
  </w:num>
  <w:num w:numId="14" w16cid:durableId="1526482489">
    <w:abstractNumId w:val="13"/>
  </w:num>
  <w:num w:numId="15" w16cid:durableId="553275020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pacing w:val="0"/>
          <w:sz w:val="18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 w16cid:durableId="1627853606">
    <w:abstractNumId w:val="5"/>
  </w:num>
  <w:num w:numId="17" w16cid:durableId="1698314588">
    <w:abstractNumId w:val="8"/>
  </w:num>
  <w:num w:numId="18" w16cid:durableId="1000546334">
    <w:abstractNumId w:val="0"/>
  </w:num>
  <w:num w:numId="19" w16cid:durableId="9720350">
    <w:abstractNumId w:val="16"/>
  </w:num>
  <w:num w:numId="20" w16cid:durableId="10497605">
    <w:abstractNumId w:val="6"/>
  </w:num>
  <w:num w:numId="21" w16cid:durableId="1685277106">
    <w:abstractNumId w:val="18"/>
  </w:num>
  <w:num w:numId="22" w16cid:durableId="14925354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99"/>
    <w:rsid w:val="0001211A"/>
    <w:rsid w:val="00012636"/>
    <w:rsid w:val="00013F7C"/>
    <w:rsid w:val="0004366E"/>
    <w:rsid w:val="000471BB"/>
    <w:rsid w:val="0004773A"/>
    <w:rsid w:val="0005093E"/>
    <w:rsid w:val="000512A4"/>
    <w:rsid w:val="00066048"/>
    <w:rsid w:val="00083A1D"/>
    <w:rsid w:val="000A409F"/>
    <w:rsid w:val="000A5C8A"/>
    <w:rsid w:val="000A6CEC"/>
    <w:rsid w:val="000C52CE"/>
    <w:rsid w:val="000D27F3"/>
    <w:rsid w:val="000D3D6B"/>
    <w:rsid w:val="000E1D2F"/>
    <w:rsid w:val="000E2CB8"/>
    <w:rsid w:val="000F13FD"/>
    <w:rsid w:val="00101579"/>
    <w:rsid w:val="00104FC3"/>
    <w:rsid w:val="001158B7"/>
    <w:rsid w:val="00131A08"/>
    <w:rsid w:val="0013323D"/>
    <w:rsid w:val="001412FE"/>
    <w:rsid w:val="001467F2"/>
    <w:rsid w:val="00161CB4"/>
    <w:rsid w:val="001A5547"/>
    <w:rsid w:val="001B4710"/>
    <w:rsid w:val="001D1163"/>
    <w:rsid w:val="001D160B"/>
    <w:rsid w:val="001E3D16"/>
    <w:rsid w:val="00205396"/>
    <w:rsid w:val="002119A0"/>
    <w:rsid w:val="00243714"/>
    <w:rsid w:val="00246386"/>
    <w:rsid w:val="00256D10"/>
    <w:rsid w:val="00264E03"/>
    <w:rsid w:val="0027081F"/>
    <w:rsid w:val="00272BB5"/>
    <w:rsid w:val="002752F9"/>
    <w:rsid w:val="00275462"/>
    <w:rsid w:val="00282C63"/>
    <w:rsid w:val="00293249"/>
    <w:rsid w:val="00297809"/>
    <w:rsid w:val="002A4007"/>
    <w:rsid w:val="002A7B4E"/>
    <w:rsid w:val="002B020D"/>
    <w:rsid w:val="002B4D99"/>
    <w:rsid w:val="002D07FB"/>
    <w:rsid w:val="002D11EA"/>
    <w:rsid w:val="002D4225"/>
    <w:rsid w:val="002F19D8"/>
    <w:rsid w:val="003030FA"/>
    <w:rsid w:val="003075D3"/>
    <w:rsid w:val="00314C14"/>
    <w:rsid w:val="003158A9"/>
    <w:rsid w:val="00336E37"/>
    <w:rsid w:val="00344004"/>
    <w:rsid w:val="0035435C"/>
    <w:rsid w:val="00373F80"/>
    <w:rsid w:val="00374D11"/>
    <w:rsid w:val="00382301"/>
    <w:rsid w:val="003831C0"/>
    <w:rsid w:val="003936E4"/>
    <w:rsid w:val="003971D1"/>
    <w:rsid w:val="003B4A9F"/>
    <w:rsid w:val="003C33E1"/>
    <w:rsid w:val="003C4E56"/>
    <w:rsid w:val="003D4147"/>
    <w:rsid w:val="003D75D5"/>
    <w:rsid w:val="003E730C"/>
    <w:rsid w:val="0042549D"/>
    <w:rsid w:val="0042751F"/>
    <w:rsid w:val="0044309B"/>
    <w:rsid w:val="004437C7"/>
    <w:rsid w:val="00486D1E"/>
    <w:rsid w:val="00490B8D"/>
    <w:rsid w:val="00495492"/>
    <w:rsid w:val="004A579A"/>
    <w:rsid w:val="004B2F3B"/>
    <w:rsid w:val="004C2097"/>
    <w:rsid w:val="004C2B33"/>
    <w:rsid w:val="004C6243"/>
    <w:rsid w:val="004C7A5E"/>
    <w:rsid w:val="004E608F"/>
    <w:rsid w:val="004E7259"/>
    <w:rsid w:val="004F79EE"/>
    <w:rsid w:val="00500747"/>
    <w:rsid w:val="00503A57"/>
    <w:rsid w:val="0050603D"/>
    <w:rsid w:val="0052028F"/>
    <w:rsid w:val="00544991"/>
    <w:rsid w:val="00572662"/>
    <w:rsid w:val="00581AB2"/>
    <w:rsid w:val="00587150"/>
    <w:rsid w:val="005915F8"/>
    <w:rsid w:val="005D311F"/>
    <w:rsid w:val="005F4603"/>
    <w:rsid w:val="005F4EDB"/>
    <w:rsid w:val="00600AA7"/>
    <w:rsid w:val="006065A3"/>
    <w:rsid w:val="00607BA0"/>
    <w:rsid w:val="00620034"/>
    <w:rsid w:val="00627B27"/>
    <w:rsid w:val="00627BC5"/>
    <w:rsid w:val="00642E45"/>
    <w:rsid w:val="0065101D"/>
    <w:rsid w:val="00652952"/>
    <w:rsid w:val="006543A6"/>
    <w:rsid w:val="006631DD"/>
    <w:rsid w:val="00697549"/>
    <w:rsid w:val="006A737C"/>
    <w:rsid w:val="006B1BC9"/>
    <w:rsid w:val="006B2E4E"/>
    <w:rsid w:val="006D028C"/>
    <w:rsid w:val="006D1341"/>
    <w:rsid w:val="006E5A06"/>
    <w:rsid w:val="006F159B"/>
    <w:rsid w:val="007056D4"/>
    <w:rsid w:val="00730405"/>
    <w:rsid w:val="00736FEB"/>
    <w:rsid w:val="00765A37"/>
    <w:rsid w:val="00777245"/>
    <w:rsid w:val="00777D9E"/>
    <w:rsid w:val="00787C4A"/>
    <w:rsid w:val="007A184E"/>
    <w:rsid w:val="007B4FD3"/>
    <w:rsid w:val="007D1B4C"/>
    <w:rsid w:val="007D6F16"/>
    <w:rsid w:val="007E58E0"/>
    <w:rsid w:val="00826ADC"/>
    <w:rsid w:val="00836CB0"/>
    <w:rsid w:val="00851458"/>
    <w:rsid w:val="00855F10"/>
    <w:rsid w:val="008630C9"/>
    <w:rsid w:val="00864D4D"/>
    <w:rsid w:val="00890637"/>
    <w:rsid w:val="00892ECD"/>
    <w:rsid w:val="00896C33"/>
    <w:rsid w:val="008B0B72"/>
    <w:rsid w:val="008B625C"/>
    <w:rsid w:val="008C350A"/>
    <w:rsid w:val="008C3BBC"/>
    <w:rsid w:val="008C4AD2"/>
    <w:rsid w:val="008F46B6"/>
    <w:rsid w:val="008F6296"/>
    <w:rsid w:val="008F79CB"/>
    <w:rsid w:val="00906EF3"/>
    <w:rsid w:val="00920958"/>
    <w:rsid w:val="0093475F"/>
    <w:rsid w:val="009456F9"/>
    <w:rsid w:val="009539DB"/>
    <w:rsid w:val="00961650"/>
    <w:rsid w:val="00962A55"/>
    <w:rsid w:val="0096693C"/>
    <w:rsid w:val="009868B8"/>
    <w:rsid w:val="00994235"/>
    <w:rsid w:val="009A00C8"/>
    <w:rsid w:val="009A2949"/>
    <w:rsid w:val="009B2372"/>
    <w:rsid w:val="009B3E41"/>
    <w:rsid w:val="009C300A"/>
    <w:rsid w:val="009C7CDC"/>
    <w:rsid w:val="009D0ADF"/>
    <w:rsid w:val="009E6036"/>
    <w:rsid w:val="009F4FA0"/>
    <w:rsid w:val="009F52E1"/>
    <w:rsid w:val="00A02017"/>
    <w:rsid w:val="00A177FE"/>
    <w:rsid w:val="00A21A73"/>
    <w:rsid w:val="00A23791"/>
    <w:rsid w:val="00A302E8"/>
    <w:rsid w:val="00A378B6"/>
    <w:rsid w:val="00A42679"/>
    <w:rsid w:val="00A42B17"/>
    <w:rsid w:val="00A47AFA"/>
    <w:rsid w:val="00A5155C"/>
    <w:rsid w:val="00A7461A"/>
    <w:rsid w:val="00A74BDC"/>
    <w:rsid w:val="00A80084"/>
    <w:rsid w:val="00A95205"/>
    <w:rsid w:val="00A9590E"/>
    <w:rsid w:val="00A9613F"/>
    <w:rsid w:val="00AA25BA"/>
    <w:rsid w:val="00AF5F3F"/>
    <w:rsid w:val="00B03517"/>
    <w:rsid w:val="00B055F3"/>
    <w:rsid w:val="00B05EFC"/>
    <w:rsid w:val="00B26165"/>
    <w:rsid w:val="00B27AF4"/>
    <w:rsid w:val="00B512F0"/>
    <w:rsid w:val="00B52DC8"/>
    <w:rsid w:val="00B64AA9"/>
    <w:rsid w:val="00B65A43"/>
    <w:rsid w:val="00B80EEB"/>
    <w:rsid w:val="00B942D7"/>
    <w:rsid w:val="00B94B5C"/>
    <w:rsid w:val="00BB566B"/>
    <w:rsid w:val="00BC13EB"/>
    <w:rsid w:val="00BD00B6"/>
    <w:rsid w:val="00BE633C"/>
    <w:rsid w:val="00BF076F"/>
    <w:rsid w:val="00C242FE"/>
    <w:rsid w:val="00C33306"/>
    <w:rsid w:val="00C5036C"/>
    <w:rsid w:val="00C523C8"/>
    <w:rsid w:val="00C5308F"/>
    <w:rsid w:val="00C5732B"/>
    <w:rsid w:val="00C625DF"/>
    <w:rsid w:val="00C84700"/>
    <w:rsid w:val="00C87E54"/>
    <w:rsid w:val="00C90697"/>
    <w:rsid w:val="00C96E06"/>
    <w:rsid w:val="00C971E9"/>
    <w:rsid w:val="00CA3427"/>
    <w:rsid w:val="00CA533C"/>
    <w:rsid w:val="00CA619D"/>
    <w:rsid w:val="00CE01B8"/>
    <w:rsid w:val="00CE6487"/>
    <w:rsid w:val="00CE702D"/>
    <w:rsid w:val="00D0273C"/>
    <w:rsid w:val="00D0285D"/>
    <w:rsid w:val="00D04924"/>
    <w:rsid w:val="00D04A17"/>
    <w:rsid w:val="00D07B37"/>
    <w:rsid w:val="00D1326F"/>
    <w:rsid w:val="00D13748"/>
    <w:rsid w:val="00D30F24"/>
    <w:rsid w:val="00D638E2"/>
    <w:rsid w:val="00D7130E"/>
    <w:rsid w:val="00DA7EB6"/>
    <w:rsid w:val="00DB2C71"/>
    <w:rsid w:val="00DB31EA"/>
    <w:rsid w:val="00DC7E6C"/>
    <w:rsid w:val="00DD4B5E"/>
    <w:rsid w:val="00E20819"/>
    <w:rsid w:val="00E33305"/>
    <w:rsid w:val="00E70B58"/>
    <w:rsid w:val="00E71757"/>
    <w:rsid w:val="00E75D17"/>
    <w:rsid w:val="00E84323"/>
    <w:rsid w:val="00E872E2"/>
    <w:rsid w:val="00EC2BE2"/>
    <w:rsid w:val="00EC3BF2"/>
    <w:rsid w:val="00ED7B80"/>
    <w:rsid w:val="00EE3D81"/>
    <w:rsid w:val="00EF3A21"/>
    <w:rsid w:val="00EF464B"/>
    <w:rsid w:val="00F068EB"/>
    <w:rsid w:val="00F069E7"/>
    <w:rsid w:val="00F1202B"/>
    <w:rsid w:val="00F1497B"/>
    <w:rsid w:val="00F21397"/>
    <w:rsid w:val="00F24DCC"/>
    <w:rsid w:val="00F31A65"/>
    <w:rsid w:val="00F34FB3"/>
    <w:rsid w:val="00F3578E"/>
    <w:rsid w:val="00F421E1"/>
    <w:rsid w:val="00F45FE2"/>
    <w:rsid w:val="00F51E71"/>
    <w:rsid w:val="00F579A9"/>
    <w:rsid w:val="00F72135"/>
    <w:rsid w:val="00F92BBF"/>
    <w:rsid w:val="00FB5F0B"/>
    <w:rsid w:val="00FE06C6"/>
    <w:rsid w:val="00FE623E"/>
    <w:rsid w:val="00FF451F"/>
    <w:rsid w:val="0AFCE1D6"/>
    <w:rsid w:val="0E132666"/>
    <w:rsid w:val="24B66E03"/>
    <w:rsid w:val="25A65CBD"/>
    <w:rsid w:val="2EB07AC5"/>
    <w:rsid w:val="368ED3EB"/>
    <w:rsid w:val="36D17471"/>
    <w:rsid w:val="40E04E8C"/>
    <w:rsid w:val="5F922ECE"/>
    <w:rsid w:val="638E460B"/>
    <w:rsid w:val="743B3C6C"/>
    <w:rsid w:val="7823818C"/>
    <w:rsid w:val="7D96E0C1"/>
    <w:rsid w:val="7E15C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F45EC"/>
  <w15:chartTrackingRefBased/>
  <w15:docId w15:val="{BFDE4B6C-BA2A-40CE-9852-99959F9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B27"/>
    <w:pPr>
      <w:spacing w:after="0" w:line="240" w:lineRule="auto"/>
      <w:jc w:val="both"/>
    </w:pPr>
    <w:rPr>
      <w:rFonts w:ascii="Times New Roman" w:eastAsia="SimSun" w:hAnsi="Times New Roman" w:cs="Times New Roman"/>
      <w:szCs w:val="24"/>
      <w:lang w:val="en-GB"/>
    </w:rPr>
  </w:style>
  <w:style w:type="paragraph" w:styleId="1">
    <w:name w:val="heading 1"/>
    <w:aliases w:val="Part"/>
    <w:basedOn w:val="a"/>
    <w:next w:val="a"/>
    <w:link w:val="10"/>
    <w:qFormat/>
    <w:rsid w:val="00627B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2">
    <w:name w:val="heading 2"/>
    <w:aliases w:val="Chpt"/>
    <w:basedOn w:val="a"/>
    <w:next w:val="a"/>
    <w:link w:val="20"/>
    <w:qFormat/>
    <w:rsid w:val="00627B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7B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Part 字符"/>
    <w:basedOn w:val="a0"/>
    <w:link w:val="1"/>
    <w:rsid w:val="00627B27"/>
    <w:rPr>
      <w:rFonts w:ascii="Times New Roman" w:eastAsia="SimSun" w:hAnsi="Times New Roman" w:cs="Times New Roman"/>
      <w:b/>
      <w:bCs/>
      <w:szCs w:val="24"/>
      <w:lang w:val="en-GB"/>
    </w:rPr>
  </w:style>
  <w:style w:type="character" w:customStyle="1" w:styleId="20">
    <w:name w:val="标题 2 字符"/>
    <w:aliases w:val="Chpt 字符"/>
    <w:basedOn w:val="a0"/>
    <w:link w:val="2"/>
    <w:rsid w:val="00627B27"/>
    <w:rPr>
      <w:rFonts w:ascii="Calibri" w:eastAsia="SimSun" w:hAnsi="Calibri" w:cs="Times New Roman"/>
      <w:b/>
      <w:bCs/>
      <w:i/>
      <w:iCs/>
      <w:sz w:val="28"/>
      <w:szCs w:val="28"/>
      <w:lang w:val="en-GB"/>
    </w:rPr>
  </w:style>
  <w:style w:type="paragraph" w:customStyle="1" w:styleId="NewPara">
    <w:name w:val="NewPara"/>
    <w:basedOn w:val="a3"/>
    <w:link w:val="NewParaChar"/>
    <w:qFormat/>
    <w:rsid w:val="002B4D99"/>
    <w:pPr>
      <w:numPr>
        <w:numId w:val="1"/>
      </w:numPr>
      <w:spacing w:after="200" w:line="240" w:lineRule="auto"/>
    </w:pPr>
    <w:rPr>
      <w:rFonts w:ascii="Times New Roman" w:hAnsi="Times New Roman" w:cs="Akhbar MT"/>
      <w:szCs w:val="30"/>
      <w:lang w:val="en-GB"/>
    </w:rPr>
  </w:style>
  <w:style w:type="character" w:customStyle="1" w:styleId="NewParaChar">
    <w:name w:val="NewPara Char"/>
    <w:basedOn w:val="a0"/>
    <w:link w:val="NewPara"/>
    <w:rsid w:val="002B4D99"/>
    <w:rPr>
      <w:rFonts w:ascii="Times New Roman" w:eastAsia="SimSun" w:hAnsi="Times New Roman" w:cs="Akhbar MT"/>
      <w:sz w:val="20"/>
      <w:szCs w:val="30"/>
      <w:lang w:val="en-GB"/>
    </w:rPr>
  </w:style>
  <w:style w:type="paragraph" w:styleId="a4">
    <w:name w:val="footnote text"/>
    <w:aliases w:val="FOOTNOTES,fn,single space"/>
    <w:basedOn w:val="a"/>
    <w:link w:val="a5"/>
    <w:rsid w:val="00627B27"/>
    <w:pPr>
      <w:spacing w:before="60"/>
    </w:pPr>
    <w:rPr>
      <w:sz w:val="20"/>
    </w:rPr>
  </w:style>
  <w:style w:type="character" w:customStyle="1" w:styleId="a5">
    <w:name w:val="脚注文本 字符"/>
    <w:aliases w:val="FOOTNOTES 字符,fn 字符,single space 字符"/>
    <w:basedOn w:val="a0"/>
    <w:link w:val="a4"/>
    <w:rsid w:val="00627B27"/>
    <w:rPr>
      <w:rFonts w:ascii="Times New Roman" w:eastAsia="SimSun" w:hAnsi="Times New Roman" w:cs="Times New Roman"/>
      <w:sz w:val="20"/>
      <w:szCs w:val="24"/>
      <w:lang w:val="en-GB"/>
    </w:rPr>
  </w:style>
  <w:style w:type="character" w:styleId="a6">
    <w:name w:val="footnote reference"/>
    <w:aliases w:val="Footnote text,Ref,de nota al pie,Footnote Reference1,Ref1,de nota al pie1,註腳內容,de nota al pie + (Asian) MS Mincho,11 pt,16 Point,Superscript 6 Point"/>
    <w:basedOn w:val="a0"/>
    <w:qFormat/>
    <w:rsid w:val="00627B27"/>
    <w:rPr>
      <w:vertAlign w:val="superscript"/>
    </w:rPr>
  </w:style>
  <w:style w:type="character" w:customStyle="1" w:styleId="30">
    <w:name w:val="标题 3 字符"/>
    <w:basedOn w:val="a0"/>
    <w:link w:val="3"/>
    <w:rsid w:val="00627B27"/>
    <w:rPr>
      <w:rFonts w:ascii="Calibri" w:eastAsia="SimSun" w:hAnsi="Calibri" w:cs="Times New Roman"/>
      <w:b/>
      <w:bCs/>
      <w:sz w:val="26"/>
      <w:szCs w:val="26"/>
      <w:lang w:val="en-GB"/>
    </w:rPr>
  </w:style>
  <w:style w:type="paragraph" w:styleId="a3">
    <w:name w:val="List Paragraph"/>
    <w:basedOn w:val="a"/>
    <w:uiPriority w:val="34"/>
    <w:qFormat/>
    <w:rsid w:val="00627B27"/>
    <w:pPr>
      <w:spacing w:line="240" w:lineRule="atLeast"/>
      <w:ind w:leftChars="400" w:left="800"/>
    </w:pPr>
    <w:rPr>
      <w:rFonts w:ascii="Verdana" w:hAnsi="Verdana"/>
      <w:sz w:val="20"/>
      <w:lang w:val="nl-NL"/>
    </w:rPr>
  </w:style>
  <w:style w:type="paragraph" w:customStyle="1" w:styleId="SequentialList">
    <w:name w:val="Sequential List"/>
    <w:basedOn w:val="a3"/>
    <w:link w:val="SequentialListChar"/>
    <w:qFormat/>
    <w:rsid w:val="002B4D99"/>
    <w:pPr>
      <w:numPr>
        <w:numId w:val="2"/>
      </w:numPr>
      <w:spacing w:after="200" w:line="240" w:lineRule="auto"/>
    </w:pPr>
    <w:rPr>
      <w:rFonts w:ascii="Times New Roman" w:hAnsi="Times New Roman" w:cs="Akhbar MT"/>
      <w:szCs w:val="30"/>
      <w:lang w:val="en-GB"/>
    </w:rPr>
  </w:style>
  <w:style w:type="character" w:customStyle="1" w:styleId="SequentialListChar">
    <w:name w:val="Sequential List Char"/>
    <w:basedOn w:val="a0"/>
    <w:link w:val="SequentialList"/>
    <w:rsid w:val="002B4D99"/>
    <w:rPr>
      <w:rFonts w:ascii="Times New Roman" w:eastAsia="SimSun" w:hAnsi="Times New Roman" w:cs="Akhbar MT"/>
      <w:sz w:val="20"/>
      <w:szCs w:val="30"/>
      <w:lang w:val="en-GB"/>
    </w:rPr>
  </w:style>
  <w:style w:type="numbering" w:customStyle="1" w:styleId="WesternSequentialList">
    <w:name w:val="Western Sequential List"/>
    <w:uiPriority w:val="99"/>
    <w:rsid w:val="002B4D99"/>
    <w:pPr>
      <w:numPr>
        <w:numId w:val="2"/>
      </w:numPr>
    </w:pPr>
  </w:style>
  <w:style w:type="paragraph" w:styleId="a7">
    <w:name w:val="Revision"/>
    <w:hidden/>
    <w:uiPriority w:val="99"/>
    <w:semiHidden/>
    <w:rsid w:val="00246386"/>
    <w:pPr>
      <w:spacing w:after="0" w:line="240" w:lineRule="auto"/>
    </w:pPr>
  </w:style>
  <w:style w:type="character" w:styleId="a8">
    <w:name w:val="Hyperlink"/>
    <w:basedOn w:val="a0"/>
    <w:unhideWhenUsed/>
    <w:rsid w:val="00627B27"/>
    <w:rPr>
      <w:color w:val="0000FF"/>
      <w:u w:val="none"/>
    </w:rPr>
  </w:style>
  <w:style w:type="paragraph" w:customStyle="1" w:styleId="IPPFootnote">
    <w:name w:val="IPP Footnote"/>
    <w:basedOn w:val="IPPArialFootnote"/>
    <w:qFormat/>
    <w:rsid w:val="00627B27"/>
    <w:pPr>
      <w:tabs>
        <w:tab w:val="left" w:pos="0"/>
      </w:tabs>
      <w:spacing w:before="0"/>
      <w:ind w:left="0" w:firstLine="0"/>
      <w:jc w:val="both"/>
    </w:pPr>
    <w:rPr>
      <w:rFonts w:ascii="Times New Roman" w:hAnsi="Times New Roman"/>
      <w:sz w:val="20"/>
    </w:rPr>
  </w:style>
  <w:style w:type="paragraph" w:customStyle="1" w:styleId="IPPHeading1">
    <w:name w:val="IPP Heading1"/>
    <w:basedOn w:val="IPPNormal"/>
    <w:next w:val="IPPNormal"/>
    <w:qFormat/>
    <w:rsid w:val="00627B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character" w:customStyle="1" w:styleId="cf01">
    <w:name w:val="cf01"/>
    <w:basedOn w:val="a0"/>
    <w:rsid w:val="003030FA"/>
    <w:rPr>
      <w:rFonts w:ascii="Segoe UI" w:eastAsia="SimSun" w:hAnsi="Segoe UI" w:cs="Segoe UI" w:hint="default"/>
      <w:sz w:val="18"/>
      <w:szCs w:val="18"/>
    </w:rPr>
  </w:style>
  <w:style w:type="paragraph" w:customStyle="1" w:styleId="IPPBullet1">
    <w:name w:val="IPP Bullet1"/>
    <w:basedOn w:val="IPPBullet1Last"/>
    <w:qFormat/>
    <w:rsid w:val="00627B27"/>
    <w:pPr>
      <w:numPr>
        <w:numId w:val="4"/>
      </w:numPr>
      <w:spacing w:after="60"/>
      <w:ind w:left="567" w:hanging="567"/>
    </w:pPr>
    <w:rPr>
      <w:lang w:val="en-US"/>
    </w:rPr>
  </w:style>
  <w:style w:type="numbering" w:customStyle="1" w:styleId="IPPParagraphnumberedlist">
    <w:name w:val="IPP Paragraph numbered list"/>
    <w:rsid w:val="00627B27"/>
    <w:pPr>
      <w:numPr>
        <w:numId w:val="3"/>
      </w:numPr>
    </w:pPr>
  </w:style>
  <w:style w:type="paragraph" w:customStyle="1" w:styleId="IPPHeadSection">
    <w:name w:val="IPP HeadSection"/>
    <w:basedOn w:val="a"/>
    <w:next w:val="a"/>
    <w:qFormat/>
    <w:rsid w:val="00627B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Paragraphnumbering">
    <w:name w:val="IPP Paragraph numbering"/>
    <w:basedOn w:val="IPPNormal"/>
    <w:link w:val="IPPParagraphnumberingChar"/>
    <w:qFormat/>
    <w:rsid w:val="00627B27"/>
    <w:pPr>
      <w:numPr>
        <w:numId w:val="5"/>
      </w:numPr>
    </w:pPr>
    <w:rPr>
      <w:lang w:val="en-US"/>
    </w:rPr>
  </w:style>
  <w:style w:type="table" w:styleId="a9">
    <w:name w:val="Table Grid"/>
    <w:basedOn w:val="a1"/>
    <w:rsid w:val="00627B27"/>
    <w:pPr>
      <w:spacing w:after="0" w:line="240" w:lineRule="auto"/>
    </w:pPr>
    <w:rPr>
      <w:rFonts w:ascii="Cambria" w:eastAsia="SimSun" w:hAnsi="Cambria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b"/>
    <w:rsid w:val="00627B27"/>
    <w:rPr>
      <w:rFonts w:ascii="Times New Roman" w:eastAsia="SimSun" w:hAnsi="Times New Roman" w:cs="Times New Roman"/>
      <w:szCs w:val="24"/>
      <w:lang w:val="en-GB"/>
    </w:rPr>
  </w:style>
  <w:style w:type="paragraph" w:styleId="ab">
    <w:name w:val="header"/>
    <w:basedOn w:val="a"/>
    <w:link w:val="aa"/>
    <w:rsid w:val="00627B27"/>
    <w:pPr>
      <w:tabs>
        <w:tab w:val="center" w:pos="4680"/>
        <w:tab w:val="right" w:pos="9360"/>
      </w:tabs>
    </w:pPr>
  </w:style>
  <w:style w:type="character" w:customStyle="1" w:styleId="ac">
    <w:name w:val="页脚 字符"/>
    <w:basedOn w:val="a0"/>
    <w:link w:val="ad"/>
    <w:rsid w:val="00627B27"/>
    <w:rPr>
      <w:rFonts w:ascii="Times New Roman" w:eastAsia="SimSun" w:hAnsi="Times New Roman" w:cs="Times New Roman"/>
      <w:szCs w:val="24"/>
      <w:lang w:val="en-GB"/>
    </w:rPr>
  </w:style>
  <w:style w:type="paragraph" w:styleId="ad">
    <w:name w:val="footer"/>
    <w:basedOn w:val="a"/>
    <w:link w:val="ac"/>
    <w:rsid w:val="00627B27"/>
    <w:pPr>
      <w:tabs>
        <w:tab w:val="center" w:pos="4680"/>
        <w:tab w:val="right" w:pos="9360"/>
      </w:tabs>
    </w:pPr>
  </w:style>
  <w:style w:type="character" w:styleId="ae">
    <w:name w:val="annotation reference"/>
    <w:basedOn w:val="a0"/>
    <w:uiPriority w:val="99"/>
    <w:semiHidden/>
    <w:unhideWhenUsed/>
    <w:rsid w:val="001A55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A5547"/>
    <w:rPr>
      <w:sz w:val="20"/>
      <w:szCs w:val="20"/>
    </w:rPr>
  </w:style>
  <w:style w:type="character" w:customStyle="1" w:styleId="af0">
    <w:name w:val="批注文字 字符"/>
    <w:basedOn w:val="a0"/>
    <w:link w:val="af"/>
    <w:uiPriority w:val="99"/>
    <w:rsid w:val="001A554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5547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1A5547"/>
    <w:rPr>
      <w:b/>
      <w:bCs/>
      <w:sz w:val="20"/>
      <w:szCs w:val="20"/>
    </w:rPr>
  </w:style>
  <w:style w:type="paragraph" w:styleId="af3">
    <w:name w:val="Balloon Text"/>
    <w:basedOn w:val="a"/>
    <w:link w:val="af4"/>
    <w:rsid w:val="00627B27"/>
    <w:rPr>
      <w:rFonts w:ascii="Tahoma" w:hAnsi="Tahoma" w:cs="Tahoma"/>
      <w:sz w:val="16"/>
      <w:szCs w:val="16"/>
    </w:rPr>
  </w:style>
  <w:style w:type="character" w:customStyle="1" w:styleId="af4">
    <w:name w:val="批注框文本 字符"/>
    <w:basedOn w:val="a0"/>
    <w:link w:val="af3"/>
    <w:rsid w:val="00627B27"/>
    <w:rPr>
      <w:rFonts w:ascii="Tahoma" w:eastAsia="SimSun" w:hAnsi="Tahoma" w:cs="Tahoma"/>
      <w:sz w:val="16"/>
      <w:szCs w:val="16"/>
      <w:lang w:val="en-GB"/>
    </w:rPr>
  </w:style>
  <w:style w:type="paragraph" w:customStyle="1" w:styleId="Style">
    <w:name w:val="Style"/>
    <w:basedOn w:val="ad"/>
    <w:autoRedefine/>
    <w:qFormat/>
    <w:rsid w:val="00627B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hAnsi="Arial"/>
      <w:sz w:val="18"/>
      <w:lang w:val="es-ES_tradnl"/>
    </w:rPr>
  </w:style>
  <w:style w:type="character" w:styleId="af5">
    <w:name w:val="page number"/>
    <w:rsid w:val="00627B27"/>
    <w:rPr>
      <w:rFonts w:ascii="Arial" w:eastAsia="SimSun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627B27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627B27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627B27"/>
    <w:pPr>
      <w:numPr>
        <w:numId w:val="8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627B27"/>
    <w:pPr>
      <w:ind w:left="851" w:right="851"/>
    </w:pPr>
    <w:rPr>
      <w:sz w:val="18"/>
    </w:rPr>
  </w:style>
  <w:style w:type="paragraph" w:customStyle="1" w:styleId="IPPNormal">
    <w:name w:val="IPP Normal"/>
    <w:basedOn w:val="a"/>
    <w:qFormat/>
    <w:rsid w:val="00627B27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627B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27B27"/>
    <w:pPr>
      <w:spacing w:after="180"/>
    </w:pPr>
  </w:style>
  <w:style w:type="paragraph" w:customStyle="1" w:styleId="IPPHeading3">
    <w:name w:val="IPP Heading3"/>
    <w:basedOn w:val="IPPNormal"/>
    <w:qFormat/>
    <w:rsid w:val="00627B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a0"/>
    <w:rsid w:val="00627B27"/>
    <w:rPr>
      <w:rFonts w:ascii="Times New Roman" w:eastAsia="SimSun" w:hAnsi="Times New Roman"/>
      <w:i/>
      <w:sz w:val="22"/>
      <w:lang w:val="en-US"/>
    </w:rPr>
  </w:style>
  <w:style w:type="character" w:customStyle="1" w:styleId="IPPNormalbold">
    <w:name w:val="IPP Normal bold"/>
    <w:basedOn w:val="af6"/>
    <w:rsid w:val="00627B27"/>
    <w:rPr>
      <w:rFonts w:ascii="Times New Roman" w:eastAsia="SimSun" w:hAnsi="Times New Roman" w:cs="Times New Roman"/>
      <w:b/>
      <w:sz w:val="22"/>
      <w:szCs w:val="21"/>
      <w:lang w:val="en-AU"/>
    </w:rPr>
  </w:style>
  <w:style w:type="paragraph" w:customStyle="1" w:styleId="IPPSubhead">
    <w:name w:val="IPP Subhead"/>
    <w:basedOn w:val="a"/>
    <w:qFormat/>
    <w:rsid w:val="00627B27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a0"/>
    <w:rsid w:val="00627B27"/>
    <w:rPr>
      <w:rFonts w:ascii="Times New Roman" w:eastAsia="SimSun" w:hAnsi="Times New Roman"/>
      <w:sz w:val="22"/>
      <w:u w:val="single"/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27B27"/>
    <w:pPr>
      <w:numPr>
        <w:numId w:val="9"/>
      </w:numPr>
    </w:pPr>
  </w:style>
  <w:style w:type="character" w:customStyle="1" w:styleId="IPPNormalstrikethrough">
    <w:name w:val="IPP Normal strikethrough"/>
    <w:rsid w:val="00627B27"/>
    <w:rPr>
      <w:rFonts w:ascii="Times New Roman" w:eastAsia="SimSun" w:hAnsi="Times New Roman"/>
      <w:strike/>
      <w:dstrike w:val="0"/>
      <w:sz w:val="22"/>
    </w:rPr>
  </w:style>
  <w:style w:type="paragraph" w:customStyle="1" w:styleId="IPPTitle16pt">
    <w:name w:val="IPP Title16pt"/>
    <w:basedOn w:val="a"/>
    <w:qFormat/>
    <w:rsid w:val="00627B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a"/>
    <w:qFormat/>
    <w:rsid w:val="00627B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a"/>
    <w:qFormat/>
    <w:rsid w:val="00627B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627B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NormalCloseSpace">
    <w:name w:val="IPP NormalCloseSpace"/>
    <w:basedOn w:val="a"/>
    <w:qFormat/>
    <w:rsid w:val="00627B27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627B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af7"/>
    <w:qFormat/>
    <w:rsid w:val="00627B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a"/>
    <w:autoRedefine/>
    <w:uiPriority w:val="39"/>
    <w:rsid w:val="00627B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a"/>
    <w:autoRedefine/>
    <w:uiPriority w:val="39"/>
    <w:rsid w:val="00627B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a"/>
    <w:autoRedefine/>
    <w:uiPriority w:val="39"/>
    <w:rsid w:val="00627B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a"/>
    <w:next w:val="a"/>
    <w:autoRedefine/>
    <w:uiPriority w:val="39"/>
    <w:rsid w:val="00627B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a"/>
    <w:next w:val="a"/>
    <w:autoRedefine/>
    <w:uiPriority w:val="39"/>
    <w:rsid w:val="00627B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a"/>
    <w:next w:val="a"/>
    <w:autoRedefine/>
    <w:uiPriority w:val="39"/>
    <w:rsid w:val="00627B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a"/>
    <w:next w:val="a"/>
    <w:autoRedefine/>
    <w:uiPriority w:val="39"/>
    <w:rsid w:val="00627B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a"/>
    <w:next w:val="a"/>
    <w:autoRedefine/>
    <w:uiPriority w:val="39"/>
    <w:rsid w:val="00627B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a"/>
    <w:next w:val="a"/>
    <w:autoRedefine/>
    <w:uiPriority w:val="39"/>
    <w:rsid w:val="00627B27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627B27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627B27"/>
    <w:pPr>
      <w:spacing w:after="0"/>
    </w:pPr>
    <w:rPr>
      <w:rFonts w:ascii="Arial" w:eastAsia="SimSun" w:hAnsi="Arial"/>
      <w:sz w:val="18"/>
    </w:rPr>
  </w:style>
  <w:style w:type="paragraph" w:customStyle="1" w:styleId="IPPArialTable">
    <w:name w:val="IPP Arial Table"/>
    <w:basedOn w:val="IPPArial"/>
    <w:qFormat/>
    <w:rsid w:val="00627B27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627B27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af7">
    <w:name w:val="Plain Text"/>
    <w:basedOn w:val="a"/>
    <w:link w:val="af6"/>
    <w:uiPriority w:val="99"/>
    <w:unhideWhenUsed/>
    <w:rsid w:val="00627B27"/>
    <w:pPr>
      <w:jc w:val="left"/>
    </w:pPr>
    <w:rPr>
      <w:rFonts w:ascii="Courier" w:hAnsi="Courier"/>
      <w:sz w:val="21"/>
      <w:szCs w:val="21"/>
      <w:lang w:val="en-AU"/>
    </w:rPr>
  </w:style>
  <w:style w:type="character" w:customStyle="1" w:styleId="af6">
    <w:name w:val="纯文本 字符"/>
    <w:basedOn w:val="a0"/>
    <w:link w:val="af7"/>
    <w:uiPriority w:val="99"/>
    <w:rsid w:val="00627B27"/>
    <w:rPr>
      <w:rFonts w:ascii="Courier" w:eastAsia="SimSun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627B27"/>
    <w:pPr>
      <w:numPr>
        <w:numId w:val="6"/>
      </w:numPr>
      <w:jc w:val="left"/>
    </w:pPr>
  </w:style>
  <w:style w:type="paragraph" w:customStyle="1" w:styleId="IPPLetterListIndent">
    <w:name w:val="IPP LetterList Indent"/>
    <w:basedOn w:val="IPPLetterList"/>
    <w:qFormat/>
    <w:rsid w:val="00627B27"/>
    <w:pPr>
      <w:numPr>
        <w:numId w:val="7"/>
      </w:numPr>
    </w:pPr>
  </w:style>
  <w:style w:type="paragraph" w:customStyle="1" w:styleId="IPPFooterLandscape">
    <w:name w:val="IPP Footer Landscape"/>
    <w:basedOn w:val="IPPHeaderlandscape"/>
    <w:qFormat/>
    <w:rsid w:val="00627B27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627B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27B27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627B27"/>
    <w:pPr>
      <w:numPr>
        <w:numId w:val="10"/>
      </w:numPr>
    </w:pPr>
  </w:style>
  <w:style w:type="paragraph" w:customStyle="1" w:styleId="IPPHdg2Num">
    <w:name w:val="IPP Hdg2Num"/>
    <w:basedOn w:val="IPPHeading2"/>
    <w:next w:val="IPPNormal"/>
    <w:qFormat/>
    <w:rsid w:val="00627B27"/>
    <w:pPr>
      <w:numPr>
        <w:ilvl w:val="1"/>
        <w:numId w:val="11"/>
      </w:numPr>
    </w:pPr>
  </w:style>
  <w:style w:type="paragraph" w:customStyle="1" w:styleId="IPPNumberedList">
    <w:name w:val="IPP NumberedList"/>
    <w:basedOn w:val="IPPBullet1"/>
    <w:qFormat/>
    <w:rsid w:val="00627B27"/>
    <w:pPr>
      <w:numPr>
        <w:numId w:val="0"/>
      </w:numPr>
    </w:pPr>
  </w:style>
  <w:style w:type="character" w:styleId="af8">
    <w:name w:val="Strong"/>
    <w:basedOn w:val="a0"/>
    <w:qFormat/>
    <w:rsid w:val="00627B27"/>
    <w:rPr>
      <w:b/>
      <w:bCs/>
    </w:rPr>
  </w:style>
  <w:style w:type="paragraph" w:customStyle="1" w:styleId="IPPParagraphnumberingclose">
    <w:name w:val="IPP Paragraph numbering close"/>
    <w:basedOn w:val="IPPParagraphnumbering"/>
    <w:qFormat/>
    <w:rsid w:val="00627B27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627B27"/>
    <w:pPr>
      <w:spacing w:after="180"/>
    </w:pPr>
  </w:style>
  <w:style w:type="character" w:styleId="af9">
    <w:name w:val="FollowedHyperlink"/>
    <w:basedOn w:val="a0"/>
    <w:semiHidden/>
    <w:unhideWhenUsed/>
    <w:rsid w:val="00627B27"/>
    <w:rPr>
      <w:color w:val="954F72" w:themeColor="followedHyperlink"/>
      <w:u w:val="none"/>
    </w:rPr>
  </w:style>
  <w:style w:type="paragraph" w:customStyle="1" w:styleId="IPSBullet1">
    <w:name w:val="IPS Bullet 1"/>
    <w:basedOn w:val="a"/>
    <w:qFormat/>
    <w:rsid w:val="002B020D"/>
    <w:pPr>
      <w:numPr>
        <w:numId w:val="12"/>
      </w:numPr>
      <w:spacing w:after="60"/>
    </w:pPr>
    <w:rPr>
      <w:rFonts w:eastAsia="Times New Roman"/>
    </w:rPr>
  </w:style>
  <w:style w:type="paragraph" w:customStyle="1" w:styleId="IPSBullet2">
    <w:name w:val="IPS Bullet 2"/>
    <w:basedOn w:val="IPSBullet1"/>
    <w:qFormat/>
    <w:rsid w:val="002B020D"/>
    <w:pPr>
      <w:numPr>
        <w:ilvl w:val="1"/>
      </w:numPr>
    </w:pPr>
  </w:style>
  <w:style w:type="paragraph" w:styleId="afa">
    <w:name w:val="Normal (Web)"/>
    <w:basedOn w:val="a"/>
    <w:uiPriority w:val="99"/>
    <w:unhideWhenUsed/>
    <w:rsid w:val="0042549D"/>
    <w:pPr>
      <w:spacing w:before="100" w:beforeAutospacing="1" w:after="100" w:afterAutospacing="1"/>
    </w:pPr>
    <w:rPr>
      <w:rFonts w:eastAsia="Times New Roman"/>
      <w:sz w:val="24"/>
      <w:lang w:val="en-US"/>
    </w:rPr>
  </w:style>
  <w:style w:type="character" w:customStyle="1" w:styleId="IPPParagraphnumberingChar">
    <w:name w:val="IPP Paragraph numbering Char"/>
    <w:link w:val="IPPParagraphnumbering"/>
    <w:rsid w:val="0001211A"/>
    <w:rPr>
      <w:rFonts w:ascii="Times New Roman" w:eastAsia="Times" w:hAnsi="Times New Roman" w:cs="Times New Roman"/>
      <w:szCs w:val="24"/>
    </w:rPr>
  </w:style>
  <w:style w:type="character" w:customStyle="1" w:styleId="normaltextrun">
    <w:name w:val="normaltextrun"/>
    <w:basedOn w:val="a0"/>
    <w:rsid w:val="009C7CDC"/>
  </w:style>
  <w:style w:type="character" w:customStyle="1" w:styleId="eop">
    <w:name w:val="eop"/>
    <w:basedOn w:val="a0"/>
    <w:uiPriority w:val="1"/>
    <w:rsid w:val="00282C63"/>
  </w:style>
  <w:style w:type="character" w:customStyle="1" w:styleId="fontstyle01">
    <w:name w:val="fontstyle01"/>
    <w:rsid w:val="006D1341"/>
    <w:rPr>
      <w:rFonts w:ascii="TimesNewRomanPSMT" w:eastAsia="SimSun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pc.int/en/publications/91820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IN\OneDrive%20-%20Food%20and%20Agriculture%20Organization\Desktop\IPPC%20Style\IPPC_2022-12-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8A91C8838E4CB12C6EAFBD4A90C0" ma:contentTypeVersion="16" ma:contentTypeDescription="Create a new document." ma:contentTypeScope="" ma:versionID="b6de08bc2595155720cc75dc9d6f0e27">
  <xsd:schema xmlns:xsd="http://www.w3.org/2001/XMLSchema" xmlns:xs="http://www.w3.org/2001/XMLSchema" xmlns:p="http://schemas.microsoft.com/office/2006/metadata/properties" xmlns:ns2="cc7ce8ca-8f52-44ec-9496-3c41d0f5ad18" xmlns:ns3="4fb7a208-8fac-4c53-8d25-a43bcf43b5d1" targetNamespace="http://schemas.microsoft.com/office/2006/metadata/properties" ma:root="true" ma:fieldsID="9fed90bad80af7dfd42b3774eba4895e" ns2:_="" ns3:_="">
    <xsd:import namespace="cc7ce8ca-8f52-44ec-9496-3c41d0f5ad18"/>
    <xsd:import namespace="4fb7a208-8fac-4c53-8d25-a43bcf43b5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Dateandtim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ce8ca-8f52-44ec-9496-3c41d0f5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fe6b4d-3240-4417-b040-5cfcb90d8185}" ma:internalName="TaxCatchAll" ma:showField="CatchAllData" ma:web="cc7ce8ca-8f52-44ec-9496-3c41d0f5a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7a208-8fac-4c53-8d25-a43bcf43b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4fb7a208-8fac-4c53-8d25-a43bcf43b5d1" xsi:nil="true"/>
    <lcf76f155ced4ddcb4097134ff3c332f xmlns="4fb7a208-8fac-4c53-8d25-a43bcf43b5d1">
      <Terms xmlns="http://schemas.microsoft.com/office/infopath/2007/PartnerControls"/>
    </lcf76f155ced4ddcb4097134ff3c332f>
    <TaxCatchAll xmlns="cc7ce8ca-8f52-44ec-9496-3c41d0f5ad1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5CC90-78FA-4C10-AF4B-61C86C9BD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331C6F-A82A-4FC8-8AE9-61DF49A34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ce8ca-8f52-44ec-9496-3c41d0f5ad18"/>
    <ds:schemaRef ds:uri="4fb7a208-8fac-4c53-8d25-a43bcf43b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395B8-28BF-4327-8068-8242ABA931BA}">
  <ds:schemaRefs>
    <ds:schemaRef ds:uri="http://schemas.microsoft.com/office/2006/metadata/properties"/>
    <ds:schemaRef ds:uri="http://schemas.microsoft.com/office/infopath/2007/PartnerControls"/>
    <ds:schemaRef ds:uri="4fb7a208-8fac-4c53-8d25-a43bcf43b5d1"/>
    <ds:schemaRef ds:uri="cc7ce8ca-8f52-44ec-9496-3c41d0f5ad18"/>
  </ds:schemaRefs>
</ds:datastoreItem>
</file>

<file path=customXml/itemProps4.xml><?xml version="1.0" encoding="utf-8"?>
<ds:datastoreItem xmlns:ds="http://schemas.openxmlformats.org/officeDocument/2006/customXml" ds:itemID="{E55DAF6C-80EB-49D6-9200-57155C3A8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IPPC_2022-12-15.dotx</Template>
  <TotalTime>6</TotalTime>
  <Pages>5</Pages>
  <Words>1261</Words>
  <Characters>1452</Characters>
  <Application>Microsoft Office Word</Application>
  <DocSecurity>0</DocSecurity>
  <Lines>60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Moreira, Adriana (NSP)</dc:creator>
  <cp:keywords/>
  <dc:description/>
  <cp:lastModifiedBy>Wang, Xiaomei (CSGL)</cp:lastModifiedBy>
  <cp:revision>3</cp:revision>
  <dcterms:created xsi:type="dcterms:W3CDTF">2023-03-31T08:54:00Z</dcterms:created>
  <dcterms:modified xsi:type="dcterms:W3CDTF">2023-03-31T08:59:00Z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0x0101000AC78A91C8838E4CB12C6EAFBD4A90C0</vt:lpwstr>
  </property>
  <property fmtid="{D5CDD505-2E9C-101B-9397-08002B2CF9AE}" pid="3" name="MediaServiceImageTags">
    <vt:lpwstr/>
  </property>
</Properties>
</file>