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74" w:rsidRPr="00CF3387" w:rsidRDefault="00341CF1" w:rsidP="00341CF1">
      <w:pPr>
        <w:bidi/>
        <w:jc w:val="right"/>
        <w:outlineLvl w:val="0"/>
        <w:rPr>
          <w:rFonts w:cs="Akhbar MT"/>
          <w:b/>
          <w:bCs/>
        </w:rPr>
      </w:pPr>
      <w:proofErr w:type="gramStart"/>
      <w:r w:rsidRPr="00CF3387">
        <w:rPr>
          <w:rFonts w:cs="Akhbar MT" w:hint="cs"/>
          <w:b/>
          <w:bCs/>
          <w:sz w:val="30"/>
          <w:szCs w:val="30"/>
          <w:rtl/>
        </w:rPr>
        <w:t>الملحق</w:t>
      </w:r>
      <w:proofErr w:type="gramEnd"/>
      <w:r w:rsidRPr="00CF3387">
        <w:rPr>
          <w:rFonts w:cs="Akhbar MT" w:hint="cs"/>
          <w:b/>
          <w:bCs/>
          <w:sz w:val="30"/>
          <w:szCs w:val="30"/>
          <w:rtl/>
        </w:rPr>
        <w:t xml:space="preserve"> </w:t>
      </w:r>
      <w:r w:rsidRPr="00CF3387">
        <w:rPr>
          <w:rFonts w:cs="Akhbar MT" w:hint="cs"/>
          <w:b/>
          <w:bCs/>
          <w:rtl/>
        </w:rPr>
        <w:t>2</w:t>
      </w:r>
    </w:p>
    <w:p w:rsidR="00917974" w:rsidRDefault="00917974" w:rsidP="00341CF1">
      <w:pPr>
        <w:bidi/>
        <w:rPr>
          <w:rFonts w:cs="Times New Roman"/>
        </w:rPr>
      </w:pPr>
    </w:p>
    <w:p w:rsidR="00917974" w:rsidRPr="00A234E8" w:rsidRDefault="00341CF1" w:rsidP="00A234E8">
      <w:pPr>
        <w:bidi/>
        <w:jc w:val="center"/>
        <w:outlineLvl w:val="0"/>
        <w:rPr>
          <w:rFonts w:cs="Akhbar MT"/>
          <w:b/>
          <w:bCs/>
          <w:sz w:val="28"/>
          <w:szCs w:val="28"/>
        </w:rPr>
      </w:pPr>
      <w:r w:rsidRPr="00A234E8">
        <w:rPr>
          <w:rFonts w:cs="Akhbar MT" w:hint="cs"/>
          <w:b/>
          <w:bCs/>
          <w:sz w:val="30"/>
          <w:szCs w:val="30"/>
          <w:rtl/>
        </w:rPr>
        <w:t>استعراض نظام تسوية النزاعات في الاتفاقية الدولية لوقاية النباتات</w:t>
      </w:r>
    </w:p>
    <w:p w:rsidR="00917974" w:rsidRPr="00A234E8" w:rsidRDefault="00917974" w:rsidP="00A234E8">
      <w:pPr>
        <w:bidi/>
        <w:jc w:val="center"/>
        <w:rPr>
          <w:rFonts w:cs="Akhbar MT"/>
          <w:b/>
          <w:bCs/>
          <w:sz w:val="28"/>
          <w:szCs w:val="28"/>
        </w:rPr>
      </w:pPr>
    </w:p>
    <w:p w:rsidR="00917974" w:rsidRPr="0087186D" w:rsidRDefault="00341CF1" w:rsidP="00A234E8">
      <w:pPr>
        <w:bidi/>
        <w:jc w:val="center"/>
        <w:rPr>
          <w:rFonts w:cs="Akhbar MT"/>
          <w:b/>
          <w:bCs/>
          <w:i/>
          <w:iCs/>
        </w:rPr>
      </w:pPr>
      <w:proofErr w:type="gramStart"/>
      <w:r w:rsidRPr="0087186D">
        <w:rPr>
          <w:rFonts w:cs="Akhbar MT" w:hint="cs"/>
          <w:b/>
          <w:bCs/>
          <w:i/>
          <w:iCs/>
          <w:sz w:val="30"/>
          <w:szCs w:val="30"/>
          <w:rtl/>
        </w:rPr>
        <w:t>استبيان</w:t>
      </w:r>
      <w:proofErr w:type="gramEnd"/>
    </w:p>
    <w:p w:rsidR="00917974" w:rsidRPr="00A25A8E" w:rsidRDefault="00341CF1" w:rsidP="00A234E8">
      <w:pPr>
        <w:bidi/>
        <w:jc w:val="center"/>
        <w:outlineLvl w:val="0"/>
        <w:rPr>
          <w:rFonts w:cs="Akhbar MT"/>
          <w:b/>
          <w:bCs/>
          <w:color w:val="FF0000"/>
          <w:sz w:val="30"/>
          <w:szCs w:val="30"/>
        </w:rPr>
      </w:pPr>
      <w:proofErr w:type="gramStart"/>
      <w:r w:rsidRPr="00A25A8E">
        <w:rPr>
          <w:rFonts w:cs="Akhbar MT" w:hint="cs"/>
          <w:b/>
          <w:bCs/>
          <w:color w:val="FF0000"/>
          <w:sz w:val="30"/>
          <w:szCs w:val="30"/>
          <w:rtl/>
        </w:rPr>
        <w:t>آخر</w:t>
      </w:r>
      <w:proofErr w:type="gramEnd"/>
      <w:r w:rsidRPr="00A25A8E">
        <w:rPr>
          <w:rFonts w:cs="Akhbar MT" w:hint="cs"/>
          <w:b/>
          <w:bCs/>
          <w:color w:val="FF0000"/>
          <w:sz w:val="30"/>
          <w:szCs w:val="30"/>
          <w:rtl/>
        </w:rPr>
        <w:t xml:space="preserve"> مهلة للردّ: </w:t>
      </w:r>
      <w:r w:rsidRPr="00A25A8E">
        <w:rPr>
          <w:rFonts w:cs="Akhbar MT" w:hint="cs"/>
          <w:b/>
          <w:bCs/>
          <w:color w:val="FF0000"/>
          <w:rtl/>
        </w:rPr>
        <w:t>30</w:t>
      </w:r>
      <w:r w:rsidRPr="00A25A8E">
        <w:rPr>
          <w:rFonts w:cs="Akhbar MT" w:hint="cs"/>
          <w:b/>
          <w:bCs/>
          <w:color w:val="FF0000"/>
          <w:sz w:val="30"/>
          <w:szCs w:val="30"/>
          <w:rtl/>
        </w:rPr>
        <w:t xml:space="preserve"> يونيو/حزيران </w:t>
      </w:r>
      <w:r w:rsidRPr="00A25A8E">
        <w:rPr>
          <w:rFonts w:cs="Akhbar MT" w:hint="cs"/>
          <w:b/>
          <w:bCs/>
          <w:color w:val="FF0000"/>
          <w:rtl/>
        </w:rPr>
        <w:t>2013</w:t>
      </w:r>
    </w:p>
    <w:p w:rsidR="00917974" w:rsidRPr="00A234E8" w:rsidRDefault="00917974" w:rsidP="00341CF1">
      <w:pPr>
        <w:bidi/>
        <w:rPr>
          <w:rFonts w:cs="Akhbar MT"/>
        </w:rPr>
      </w:pPr>
    </w:p>
    <w:p w:rsidR="00917974" w:rsidRPr="00A234E8" w:rsidRDefault="00341CF1" w:rsidP="00B51E36">
      <w:pPr>
        <w:pStyle w:val="ListParagraph"/>
        <w:numPr>
          <w:ilvl w:val="0"/>
          <w:numId w:val="7"/>
        </w:numPr>
        <w:bidi/>
        <w:spacing w:after="120" w:line="216" w:lineRule="auto"/>
        <w:ind w:left="357" w:hanging="357"/>
        <w:jc w:val="lowKashida"/>
        <w:rPr>
          <w:rFonts w:cs="Akhbar MT"/>
        </w:rPr>
      </w:pPr>
      <w:r w:rsidRPr="00A234E8">
        <w:rPr>
          <w:rFonts w:cs="Akhbar MT" w:hint="cs"/>
          <w:sz w:val="30"/>
          <w:szCs w:val="30"/>
          <w:rtl/>
        </w:rPr>
        <w:t>هل كنت تعلم بوجود آلية تسوية النزاعات في الاتفاقية الدولية لوقاية النباتات؟</w:t>
      </w:r>
    </w:p>
    <w:p w:rsidR="00917974" w:rsidRPr="00F67F8A" w:rsidRDefault="0028239B" w:rsidP="00341CF1">
      <w:pPr>
        <w:bidi/>
        <w:rPr>
          <w:rFonts w:cs="Times New Roman"/>
        </w:rPr>
      </w:pPr>
      <w:r w:rsidRPr="002823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.05pt;width:423pt;height:81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" filled="f">
            <v:textbox>
              <w:txbxContent>
                <w:p w:rsidR="00917974" w:rsidRDefault="00917974" w:rsidP="00A25A8E">
                  <w:pPr>
                    <w:jc w:val="right"/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917974" w:rsidRPr="00A234E8" w:rsidRDefault="0028239B" w:rsidP="00B51E36">
      <w:pPr>
        <w:pStyle w:val="ListParagraph"/>
        <w:numPr>
          <w:ilvl w:val="0"/>
          <w:numId w:val="7"/>
        </w:numPr>
        <w:bidi/>
        <w:spacing w:after="120" w:line="216" w:lineRule="auto"/>
        <w:ind w:left="357" w:hanging="357"/>
        <w:jc w:val="lowKashida"/>
        <w:rPr>
          <w:rFonts w:cs="Akhbar MT"/>
          <w:sz w:val="30"/>
          <w:szCs w:val="30"/>
        </w:rPr>
      </w:pPr>
      <w:r w:rsidRPr="0028239B">
        <w:rPr>
          <w:rFonts w:cs="Akhbar MT"/>
          <w:sz w:val="30"/>
          <w:szCs w:val="30"/>
        </w:rPr>
        <w:pict>
          <v:shape id="Text Box 2" o:spid="_x0000_s1027" type="#_x0000_t202" style="position:absolute;left:0;text-align:left;margin-left:0;margin-top:81.95pt;width:423pt;height:81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" filled="f">
            <v:textbox style="mso-next-textbox:#Text Box 2">
              <w:txbxContent>
                <w:p w:rsidR="00917974" w:rsidRDefault="00917974" w:rsidP="00A25A8E">
                  <w:pPr>
                    <w:jc w:val="right"/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341CF1" w:rsidRPr="00A234E8">
        <w:rPr>
          <w:rFonts w:cs="Akhbar MT" w:hint="cs"/>
          <w:sz w:val="30"/>
          <w:szCs w:val="30"/>
          <w:rtl/>
        </w:rPr>
        <w:t>في</w:t>
      </w:r>
      <w:proofErr w:type="gramEnd"/>
      <w:r w:rsidR="00341CF1" w:rsidRPr="00A234E8">
        <w:rPr>
          <w:rFonts w:cs="Akhbar MT" w:hint="cs"/>
          <w:sz w:val="30"/>
          <w:szCs w:val="30"/>
          <w:rtl/>
        </w:rPr>
        <w:t xml:space="preserve"> حال كنت تعلم بوجودها وإذا كان بلدكم في ما مضى على خلاف تقني على مستوى الصحة النباتية </w:t>
      </w:r>
      <w:proofErr w:type="gramStart"/>
      <w:r w:rsidR="00341CF1" w:rsidRPr="00A234E8">
        <w:rPr>
          <w:rFonts w:cs="Akhbar MT" w:hint="cs"/>
          <w:sz w:val="30"/>
          <w:szCs w:val="30"/>
          <w:rtl/>
        </w:rPr>
        <w:t>مع</w:t>
      </w:r>
      <w:proofErr w:type="gramEnd"/>
      <w:r w:rsidR="00341CF1" w:rsidRPr="00A234E8">
        <w:rPr>
          <w:rFonts w:cs="Akhbar MT" w:hint="cs"/>
          <w:sz w:val="30"/>
          <w:szCs w:val="30"/>
          <w:rtl/>
        </w:rPr>
        <w:t xml:space="preserve"> أحد شركائه التجاريين، ما هي الآلية التي استخدمتها لحلّ النزاع؟ وما هي العوامل التي كان بالإمكان أخذها بعين الاعتبار لعدم استخدام الآلية الخاصة بالاتفاقية الدولية لوقاية النباتات؟</w:t>
      </w:r>
    </w:p>
    <w:p w:rsidR="00917974" w:rsidRPr="00C963F8" w:rsidRDefault="00917974" w:rsidP="00341CF1">
      <w:pPr>
        <w:bidi/>
        <w:rPr>
          <w:rFonts w:cs="Times New Roman"/>
        </w:rPr>
      </w:pPr>
    </w:p>
    <w:p w:rsidR="00917974" w:rsidRPr="00A234E8" w:rsidRDefault="0028239B" w:rsidP="00B51E36">
      <w:pPr>
        <w:pStyle w:val="ListParagraph"/>
        <w:numPr>
          <w:ilvl w:val="0"/>
          <w:numId w:val="7"/>
        </w:numPr>
        <w:bidi/>
        <w:spacing w:after="0" w:line="216" w:lineRule="auto"/>
        <w:ind w:left="357" w:hanging="357"/>
        <w:jc w:val="lowKashida"/>
        <w:rPr>
          <w:rFonts w:cs="Akhbar MT"/>
        </w:rPr>
      </w:pPr>
      <w:r w:rsidRPr="0028239B">
        <w:rPr>
          <w:noProof/>
          <w:lang w:val="en-US"/>
        </w:rPr>
        <w:pict>
          <v:shape id="Text Box 3" o:spid="_x0000_s1028" type="#_x0000_t202" style="position:absolute;left:0;text-align:left;margin-left:0;margin-top:45.95pt;width:423pt;height:81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" filled="f">
            <v:textbox style="mso-next-textbox:#Text Box 3">
              <w:txbxContent>
                <w:p w:rsidR="00917974" w:rsidRDefault="00917974" w:rsidP="00A25A8E">
                  <w:pPr>
                    <w:jc w:val="right"/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341CF1" w:rsidRPr="00A234E8">
        <w:rPr>
          <w:rFonts w:cs="Akhbar MT" w:hint="cs"/>
          <w:sz w:val="30"/>
          <w:szCs w:val="30"/>
          <w:rtl/>
        </w:rPr>
        <w:t>هل</w:t>
      </w:r>
      <w:proofErr w:type="gramEnd"/>
      <w:r w:rsidR="00341CF1" w:rsidRPr="00A234E8">
        <w:rPr>
          <w:rFonts w:cs="Akhbar MT" w:hint="cs"/>
          <w:sz w:val="30"/>
          <w:szCs w:val="30"/>
          <w:rtl/>
        </w:rPr>
        <w:t xml:space="preserve"> ستستخدم آلية تسوية النزاعات في الاتفاقية الدولية لوقاية النباتات بشكلها الحالي علماً بأنّ القرارات الصادرة عنها ليست مُلزمة من الناحية القانونية؟</w:t>
      </w:r>
    </w:p>
    <w:p w:rsidR="00917974" w:rsidRPr="00C963F8" w:rsidRDefault="00917974" w:rsidP="00341CF1">
      <w:pPr>
        <w:bidi/>
        <w:rPr>
          <w:rFonts w:cs="Times New Roman"/>
        </w:rPr>
      </w:pPr>
    </w:p>
    <w:p w:rsidR="00917974" w:rsidRPr="00A234E8" w:rsidRDefault="0028239B" w:rsidP="00B51E36">
      <w:pPr>
        <w:pStyle w:val="ListParagraph"/>
        <w:numPr>
          <w:ilvl w:val="0"/>
          <w:numId w:val="7"/>
        </w:numPr>
        <w:bidi/>
        <w:spacing w:after="0" w:line="216" w:lineRule="auto"/>
        <w:ind w:left="357" w:hanging="357"/>
        <w:jc w:val="lowKashida"/>
        <w:rPr>
          <w:rFonts w:cs="Akhbar MT"/>
        </w:rPr>
      </w:pPr>
      <w:r>
        <w:rPr>
          <w:rFonts w:cs="Akhbar MT"/>
          <w:noProof/>
          <w:lang w:val="en-US"/>
        </w:rPr>
        <w:pict>
          <v:shape id="Text Box 4" o:spid="_x0000_s1029" type="#_x0000_t202" style="position:absolute;left:0;text-align:left;margin-left:0;margin-top:45.95pt;width:423pt;height:81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" filled="f">
            <v:textbox style="mso-next-textbox:#Text Box 4">
              <w:txbxContent>
                <w:p w:rsidR="00917974" w:rsidRDefault="00917974" w:rsidP="00A25A8E">
                  <w:pPr>
                    <w:jc w:val="right"/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341CF1" w:rsidRPr="00A234E8">
        <w:rPr>
          <w:rFonts w:cs="Akhbar MT" w:hint="cs"/>
          <w:sz w:val="30"/>
          <w:szCs w:val="30"/>
          <w:rtl/>
        </w:rPr>
        <w:t>هل بإمكانك تحديد العوائق الثلاثة (</w:t>
      </w:r>
      <w:r w:rsidR="00341CF1" w:rsidRPr="00B51E36">
        <w:rPr>
          <w:rFonts w:cs="Akhbar MT" w:hint="cs"/>
          <w:rtl/>
        </w:rPr>
        <w:t>3</w:t>
      </w:r>
      <w:r w:rsidR="00341CF1" w:rsidRPr="00A234E8">
        <w:rPr>
          <w:rFonts w:cs="Akhbar MT" w:hint="cs"/>
          <w:sz w:val="30"/>
          <w:szCs w:val="30"/>
          <w:rtl/>
        </w:rPr>
        <w:t>) الأهمّ لدى استخدام آلية تسوية النزاعات في الاتفاقية الدولية لوقاية النباتات بشكلها الحالي؟</w:t>
      </w:r>
    </w:p>
    <w:p w:rsidR="00917974" w:rsidRPr="00F67F8A" w:rsidRDefault="00917974" w:rsidP="002511F0">
      <w:pPr>
        <w:bidi/>
        <w:spacing w:line="120" w:lineRule="auto"/>
        <w:rPr>
          <w:rFonts w:cs="Times New Roman"/>
        </w:rPr>
      </w:pPr>
    </w:p>
    <w:p w:rsidR="00917974" w:rsidRPr="00A234E8" w:rsidRDefault="0028239B" w:rsidP="00B51E36">
      <w:pPr>
        <w:pStyle w:val="ListParagraph"/>
        <w:numPr>
          <w:ilvl w:val="0"/>
          <w:numId w:val="7"/>
        </w:numPr>
        <w:bidi/>
        <w:spacing w:after="0" w:line="216" w:lineRule="auto"/>
        <w:ind w:left="357" w:hanging="357"/>
        <w:jc w:val="lowKashida"/>
        <w:rPr>
          <w:rFonts w:cs="Akhbar MT"/>
        </w:rPr>
      </w:pPr>
      <w:r w:rsidRPr="0028239B">
        <w:rPr>
          <w:noProof/>
          <w:lang w:val="en-US"/>
        </w:rPr>
        <w:pict>
          <v:shape id="Text Box 5" o:spid="_x0000_s1030" type="#_x0000_t202" style="position:absolute;left:0;text-align:left;margin-left:0;margin-top:46.7pt;width:423pt;height:81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" filled="f">
            <v:textbox>
              <w:txbxContent>
                <w:p w:rsidR="00917974" w:rsidRDefault="00917974" w:rsidP="00A25A8E">
                  <w:pPr>
                    <w:jc w:val="right"/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341CF1" w:rsidRPr="00A234E8">
        <w:rPr>
          <w:rFonts w:cs="Akhbar MT" w:hint="cs"/>
          <w:sz w:val="30"/>
          <w:szCs w:val="30"/>
          <w:rtl/>
        </w:rPr>
        <w:t>ما</w:t>
      </w:r>
      <w:proofErr w:type="gramEnd"/>
      <w:r w:rsidR="00341CF1" w:rsidRPr="00A234E8">
        <w:rPr>
          <w:rFonts w:cs="Akhbar MT" w:hint="cs"/>
          <w:sz w:val="30"/>
          <w:szCs w:val="30"/>
          <w:rtl/>
        </w:rPr>
        <w:t xml:space="preserve"> التحسين الذي يتعيّن إجراؤه في آلية تسوية النزاعات في الاتفاقية الدولية لوقاية النباتات لكي تصبح أكثر جاذبية باعتبارها خياراً لحلّ المشاكل على مستوى الصحة النباتية؟</w:t>
      </w:r>
    </w:p>
    <w:p w:rsidR="00917974" w:rsidRPr="00C963F8" w:rsidRDefault="00917974" w:rsidP="00341CF1">
      <w:pPr>
        <w:bidi/>
        <w:rPr>
          <w:rFonts w:cs="Times New Roman"/>
        </w:rPr>
      </w:pPr>
    </w:p>
    <w:p w:rsidR="00917974" w:rsidRPr="00A234E8" w:rsidRDefault="0028239B" w:rsidP="0001479B">
      <w:pPr>
        <w:pStyle w:val="ListParagraph"/>
        <w:numPr>
          <w:ilvl w:val="0"/>
          <w:numId w:val="7"/>
        </w:numPr>
        <w:bidi/>
        <w:spacing w:after="120"/>
        <w:ind w:left="357" w:hanging="357"/>
        <w:jc w:val="lowKashida"/>
        <w:rPr>
          <w:rFonts w:cs="Akhbar MT"/>
        </w:rPr>
      </w:pPr>
      <w:r w:rsidRPr="0028239B">
        <w:rPr>
          <w:noProof/>
          <w:lang w:val="en-US"/>
        </w:rPr>
        <w:pict>
          <v:shape id="Text Box 6" o:spid="_x0000_s1031" type="#_x0000_t202" style="position:absolute;left:0;text-align:left;margin-left:0;margin-top:63.95pt;width:423pt;height:81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" filled="f">
            <v:textbox style="mso-next-textbox:#Text Box 6">
              <w:txbxContent>
                <w:p w:rsidR="00917974" w:rsidRDefault="00917974" w:rsidP="00A25A8E">
                  <w:pPr>
                    <w:jc w:val="right"/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341CF1" w:rsidRPr="00A234E8">
        <w:rPr>
          <w:rFonts w:cs="Akhbar MT" w:hint="cs"/>
          <w:sz w:val="30"/>
          <w:szCs w:val="30"/>
          <w:rtl/>
        </w:rPr>
        <w:t>ما</w:t>
      </w:r>
      <w:proofErr w:type="gramEnd"/>
      <w:r w:rsidR="00341CF1" w:rsidRPr="00A234E8">
        <w:rPr>
          <w:rFonts w:cs="Akhbar MT" w:hint="cs"/>
          <w:sz w:val="30"/>
          <w:szCs w:val="30"/>
          <w:rtl/>
        </w:rPr>
        <w:t xml:space="preserve"> هي أنواع آليات الوساطة الأخرى التي استخدمتها وهل من عناصر فيها توصي باستخدامها في الآلية الخاصة بالاتفاقية الدولية لوقاية النباتات؟</w:t>
      </w:r>
    </w:p>
    <w:p w:rsidR="00917974" w:rsidRPr="00F67F8A" w:rsidRDefault="00917974" w:rsidP="00341CF1">
      <w:pPr>
        <w:bidi/>
        <w:rPr>
          <w:rFonts w:cs="Times New Roman"/>
        </w:rPr>
      </w:pPr>
    </w:p>
    <w:p w:rsidR="00917974" w:rsidRPr="00A234E8" w:rsidRDefault="0028239B" w:rsidP="0001479B">
      <w:pPr>
        <w:pStyle w:val="ListParagraph"/>
        <w:numPr>
          <w:ilvl w:val="0"/>
          <w:numId w:val="7"/>
        </w:numPr>
        <w:bidi/>
        <w:spacing w:after="0" w:line="216" w:lineRule="auto"/>
        <w:ind w:left="357" w:hanging="357"/>
        <w:jc w:val="lowKashida"/>
        <w:rPr>
          <w:rFonts w:cs="Akhbar MT"/>
        </w:rPr>
      </w:pPr>
      <w:r>
        <w:rPr>
          <w:rFonts w:cs="Akhbar MT"/>
          <w:noProof/>
          <w:lang w:val="en-US"/>
        </w:rPr>
        <w:pict>
          <v:shape id="Text Box 7" o:spid="_x0000_s1032" type="#_x0000_t202" style="position:absolute;left:0;text-align:left;margin-left:0;margin-top:45.95pt;width:423pt;height:81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" filled="f">
            <v:textbox style="mso-next-textbox:#Text Box 7">
              <w:txbxContent>
                <w:p w:rsidR="00917974" w:rsidRDefault="00917974" w:rsidP="00A25A8E">
                  <w:pPr>
                    <w:jc w:val="right"/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341CF1" w:rsidRPr="00A234E8">
        <w:rPr>
          <w:rFonts w:cs="Akhbar MT" w:hint="cs"/>
          <w:sz w:val="30"/>
          <w:szCs w:val="30"/>
          <w:rtl/>
        </w:rPr>
        <w:t>هل من مخاوف تساورك من أن يؤدي طرح نزاع ما على مستوى الاتفاقية الدولية لوقاية النباتات إلى</w:t>
      </w:r>
      <w:r w:rsidR="0001479B" w:rsidRPr="0001479B">
        <w:rPr>
          <w:rFonts w:cs="Akhbar MT" w:hint="cs"/>
          <w:sz w:val="30"/>
          <w:szCs w:val="30"/>
          <w:rtl/>
        </w:rPr>
        <w:t xml:space="preserve"> </w:t>
      </w:r>
      <w:r w:rsidR="00341CF1" w:rsidRPr="00A234E8">
        <w:rPr>
          <w:rFonts w:cs="Akhbar MT" w:hint="cs"/>
          <w:sz w:val="30"/>
          <w:szCs w:val="30"/>
          <w:rtl/>
        </w:rPr>
        <w:t>مواجهة مفرطة مع الشركاء التجاريين الآخرين؟</w:t>
      </w:r>
    </w:p>
    <w:p w:rsidR="00917974" w:rsidRPr="00F67F8A" w:rsidRDefault="00917974" w:rsidP="00341CF1">
      <w:pPr>
        <w:bidi/>
        <w:rPr>
          <w:rFonts w:cs="Times New Roman"/>
        </w:rPr>
      </w:pPr>
    </w:p>
    <w:p w:rsidR="00917974" w:rsidRPr="00A234E8" w:rsidRDefault="0028239B" w:rsidP="00B51E36">
      <w:pPr>
        <w:pStyle w:val="ListParagraph"/>
        <w:numPr>
          <w:ilvl w:val="0"/>
          <w:numId w:val="7"/>
        </w:numPr>
        <w:bidi/>
        <w:spacing w:after="0" w:line="216" w:lineRule="auto"/>
        <w:ind w:left="357" w:hanging="357"/>
        <w:jc w:val="lowKashida"/>
        <w:rPr>
          <w:rFonts w:cs="Akhbar MT"/>
        </w:rPr>
      </w:pPr>
      <w:r w:rsidRPr="0028239B">
        <w:rPr>
          <w:noProof/>
          <w:lang w:val="en-US"/>
        </w:rPr>
        <w:pict>
          <v:shape id="Text Box 8" o:spid="_x0000_s1033" type="#_x0000_t202" style="position:absolute;left:0;text-align:left;margin-left:0;margin-top:45.95pt;width:423pt;height:81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" filled="f">
            <v:textbox>
              <w:txbxContent>
                <w:p w:rsidR="00917974" w:rsidRDefault="00917974" w:rsidP="00A25A8E">
                  <w:pPr>
                    <w:jc w:val="right"/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341CF1" w:rsidRPr="00A234E8">
        <w:rPr>
          <w:rFonts w:cs="Akhbar MT" w:hint="cs"/>
          <w:sz w:val="30"/>
          <w:szCs w:val="30"/>
          <w:rtl/>
        </w:rPr>
        <w:t>هل</w:t>
      </w:r>
      <w:proofErr w:type="gramEnd"/>
      <w:r w:rsidR="00341CF1" w:rsidRPr="00A234E8">
        <w:rPr>
          <w:rFonts w:cs="Akhbar MT" w:hint="cs"/>
          <w:sz w:val="30"/>
          <w:szCs w:val="30"/>
          <w:rtl/>
        </w:rPr>
        <w:t xml:space="preserve"> وجود خطة تواصل من شأنه أن يساعد في التوعية على آلية تسوية النزاعات في الاتفاقية الدولية</w:t>
      </w:r>
      <w:r w:rsidR="00B51E36" w:rsidRPr="00552D10">
        <w:rPr>
          <w:rFonts w:cs="Akhbar MT" w:hint="cs"/>
          <w:sz w:val="30"/>
          <w:szCs w:val="30"/>
          <w:rtl/>
        </w:rPr>
        <w:t xml:space="preserve"> </w:t>
      </w:r>
      <w:r w:rsidR="00341CF1" w:rsidRPr="00A234E8">
        <w:rPr>
          <w:rFonts w:cs="Akhbar MT" w:hint="cs"/>
          <w:sz w:val="30"/>
          <w:szCs w:val="30"/>
          <w:rtl/>
        </w:rPr>
        <w:t>لوقاية النباتات؟</w:t>
      </w:r>
    </w:p>
    <w:p w:rsidR="00917974" w:rsidRDefault="00917974" w:rsidP="00341CF1">
      <w:pPr>
        <w:bidi/>
        <w:rPr>
          <w:rFonts w:cs="Times New Roman"/>
        </w:rPr>
      </w:pPr>
    </w:p>
    <w:p w:rsidR="00917974" w:rsidRPr="00E049AE" w:rsidRDefault="0028239B" w:rsidP="00B51E36">
      <w:pPr>
        <w:pStyle w:val="ListParagraph"/>
        <w:numPr>
          <w:ilvl w:val="0"/>
          <w:numId w:val="7"/>
        </w:numPr>
        <w:bidi/>
        <w:spacing w:after="0" w:line="216" w:lineRule="auto"/>
        <w:ind w:left="357" w:hanging="357"/>
        <w:jc w:val="lowKashida"/>
      </w:pPr>
      <w:r>
        <w:rPr>
          <w:noProof/>
          <w:lang w:val="en-US"/>
        </w:rPr>
        <w:pict>
          <v:shape id="Text Box 10" o:spid="_x0000_s1034" type="#_x0000_t202" style="position:absolute;left:0;text-align:left;margin-left:0;margin-top:45.95pt;width:423pt;height:81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" filled="f">
            <v:textbox style="mso-next-textbox:#Text Box 10">
              <w:txbxContent>
                <w:p w:rsidR="00917974" w:rsidRDefault="00917974" w:rsidP="00A25A8E">
                  <w:pPr>
                    <w:jc w:val="right"/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bookmarkStart w:id="0" w:name="_GoBack"/>
      <w:bookmarkEnd w:id="0"/>
      <w:proofErr w:type="gramStart"/>
      <w:r w:rsidR="00341CF1" w:rsidRPr="00A234E8">
        <w:rPr>
          <w:rFonts w:cs="Akhbar MT" w:hint="cs"/>
          <w:sz w:val="30"/>
          <w:szCs w:val="30"/>
          <w:rtl/>
        </w:rPr>
        <w:t>هل</w:t>
      </w:r>
      <w:proofErr w:type="gramEnd"/>
      <w:r w:rsidR="00341CF1" w:rsidRPr="00A234E8">
        <w:rPr>
          <w:rFonts w:cs="Akhbar MT" w:hint="cs"/>
          <w:sz w:val="30"/>
          <w:szCs w:val="30"/>
          <w:rtl/>
        </w:rPr>
        <w:t xml:space="preserve"> لديك أي تعليقات محددة على مسودة قائمة التوصيات الواردة في الوثيقة </w:t>
      </w:r>
      <w:r w:rsidR="00341CF1">
        <w:t>CPM 2013/CRP/04</w:t>
      </w:r>
    </w:p>
    <w:sectPr w:rsidR="00917974" w:rsidRPr="00E049AE" w:rsidSect="001505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12" w:rsidRDefault="00492D12" w:rsidP="000F3A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2D12" w:rsidRDefault="00492D12" w:rsidP="000F3A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12" w:rsidRDefault="00492D12" w:rsidP="000F3A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2D12" w:rsidRDefault="00492D12" w:rsidP="000F3A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CA3"/>
    <w:multiLevelType w:val="hybridMultilevel"/>
    <w:tmpl w:val="1A3CC87E"/>
    <w:lvl w:ilvl="0" w:tplc="429A5E1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859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51E5344"/>
    <w:multiLevelType w:val="hybridMultilevel"/>
    <w:tmpl w:val="F9C0CDE0"/>
    <w:lvl w:ilvl="0" w:tplc="99D02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3">
    <w:nsid w:val="48D26B47"/>
    <w:multiLevelType w:val="hybridMultilevel"/>
    <w:tmpl w:val="D27C7CA4"/>
    <w:lvl w:ilvl="0" w:tplc="26EC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CAF7489"/>
    <w:multiLevelType w:val="hybridMultilevel"/>
    <w:tmpl w:val="1C9A944A"/>
    <w:lvl w:ilvl="0" w:tplc="D0B660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696C38"/>
    <w:multiLevelType w:val="hybridMultilevel"/>
    <w:tmpl w:val="BFD031A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EC766BA"/>
    <w:multiLevelType w:val="hybridMultilevel"/>
    <w:tmpl w:val="FA5AD87C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F3ABF"/>
    <w:rsid w:val="0001479B"/>
    <w:rsid w:val="000651FA"/>
    <w:rsid w:val="000654C5"/>
    <w:rsid w:val="000A11BE"/>
    <w:rsid w:val="000A52B6"/>
    <w:rsid w:val="000F3ABF"/>
    <w:rsid w:val="00127430"/>
    <w:rsid w:val="001318BB"/>
    <w:rsid w:val="001505BE"/>
    <w:rsid w:val="001E4749"/>
    <w:rsid w:val="00211EA1"/>
    <w:rsid w:val="00230D90"/>
    <w:rsid w:val="002511F0"/>
    <w:rsid w:val="0025737B"/>
    <w:rsid w:val="0028239B"/>
    <w:rsid w:val="002E56DB"/>
    <w:rsid w:val="00331452"/>
    <w:rsid w:val="00341CF1"/>
    <w:rsid w:val="00393E1A"/>
    <w:rsid w:val="003B394E"/>
    <w:rsid w:val="003C5BB0"/>
    <w:rsid w:val="003D199E"/>
    <w:rsid w:val="003E7DC0"/>
    <w:rsid w:val="00492D12"/>
    <w:rsid w:val="004D41CE"/>
    <w:rsid w:val="004E5997"/>
    <w:rsid w:val="00510836"/>
    <w:rsid w:val="00510DB7"/>
    <w:rsid w:val="005401EB"/>
    <w:rsid w:val="00552D10"/>
    <w:rsid w:val="005B3C56"/>
    <w:rsid w:val="00607D71"/>
    <w:rsid w:val="0064020E"/>
    <w:rsid w:val="00650CBF"/>
    <w:rsid w:val="00653FB3"/>
    <w:rsid w:val="006923CF"/>
    <w:rsid w:val="0069310C"/>
    <w:rsid w:val="006974A3"/>
    <w:rsid w:val="006C42FC"/>
    <w:rsid w:val="006C5AEE"/>
    <w:rsid w:val="006E0298"/>
    <w:rsid w:val="006E2568"/>
    <w:rsid w:val="007E1EE3"/>
    <w:rsid w:val="008067A7"/>
    <w:rsid w:val="00843AE6"/>
    <w:rsid w:val="00866A3A"/>
    <w:rsid w:val="0087186D"/>
    <w:rsid w:val="00880352"/>
    <w:rsid w:val="008955A2"/>
    <w:rsid w:val="008D004E"/>
    <w:rsid w:val="00917974"/>
    <w:rsid w:val="00921A2E"/>
    <w:rsid w:val="00963242"/>
    <w:rsid w:val="00966AE1"/>
    <w:rsid w:val="00973252"/>
    <w:rsid w:val="00A234E8"/>
    <w:rsid w:val="00A25A8E"/>
    <w:rsid w:val="00A52260"/>
    <w:rsid w:val="00A60BAA"/>
    <w:rsid w:val="00AF0389"/>
    <w:rsid w:val="00AF045C"/>
    <w:rsid w:val="00B51E36"/>
    <w:rsid w:val="00B54196"/>
    <w:rsid w:val="00BF5548"/>
    <w:rsid w:val="00C24CDB"/>
    <w:rsid w:val="00C9098D"/>
    <w:rsid w:val="00C963F8"/>
    <w:rsid w:val="00CF3387"/>
    <w:rsid w:val="00D23932"/>
    <w:rsid w:val="00D367D5"/>
    <w:rsid w:val="00D814C1"/>
    <w:rsid w:val="00DD57E3"/>
    <w:rsid w:val="00DF3729"/>
    <w:rsid w:val="00E049AE"/>
    <w:rsid w:val="00E7212A"/>
    <w:rsid w:val="00E72F1D"/>
    <w:rsid w:val="00E7754A"/>
    <w:rsid w:val="00E80246"/>
    <w:rsid w:val="00EA1BD1"/>
    <w:rsid w:val="00EB4DEA"/>
    <w:rsid w:val="00ED3017"/>
    <w:rsid w:val="00ED44B0"/>
    <w:rsid w:val="00ED5FA3"/>
    <w:rsid w:val="00EE0FFC"/>
    <w:rsid w:val="00F512CD"/>
    <w:rsid w:val="00F67F8A"/>
    <w:rsid w:val="00FC1E99"/>
    <w:rsid w:val="00FC34DA"/>
    <w:rsid w:val="00FD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5FA3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A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A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3ABF"/>
    <w:pPr>
      <w:spacing w:after="200" w:line="276" w:lineRule="auto"/>
      <w:ind w:left="720"/>
      <w:contextualSpacing/>
    </w:pPr>
    <w:rPr>
      <w:rFonts w:ascii="Times New Roman" w:hAnsi="Times New Roman" w:cs="Times New Roman"/>
      <w:lang w:val="en-GB"/>
    </w:rPr>
  </w:style>
  <w:style w:type="table" w:styleId="TableGrid">
    <w:name w:val="Table Grid"/>
    <w:basedOn w:val="TableNormal"/>
    <w:uiPriority w:val="99"/>
    <w:rsid w:val="000A11BE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6324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963F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963F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63F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63F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3F8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B541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FFC"/>
    <w:rPr>
      <w:rFonts w:ascii="Times New Roman" w:hAnsi="Times New Roman" w:cs="Times New Roman"/>
      <w:sz w:val="2"/>
      <w:szCs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5FA3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A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A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3ABF"/>
    <w:pPr>
      <w:spacing w:after="200" w:line="276" w:lineRule="auto"/>
      <w:ind w:left="720"/>
      <w:contextualSpacing/>
    </w:pPr>
    <w:rPr>
      <w:rFonts w:ascii="Times New Roman" w:hAnsi="Times New Roman" w:cs="Times New Roman"/>
      <w:lang w:val="en-GB"/>
    </w:rPr>
  </w:style>
  <w:style w:type="table" w:styleId="TableGrid">
    <w:name w:val="Table Grid"/>
    <w:basedOn w:val="TableNormal"/>
    <w:uiPriority w:val="99"/>
    <w:rsid w:val="000A11BE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6324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963F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963F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63F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63F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3F8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B541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FFC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on the IPPC Dispute Settlement System Review and the Ninth Meeting of the SBDS</vt:lpstr>
    </vt:vector>
  </TitlesOfParts>
  <Company>IPPC Secretariat, FAO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the IPPC Dispute Settlement System Review and the Ninth Meeting of the SBDS</dc:title>
  <dc:creator>David Nowell</dc:creator>
  <cp:lastModifiedBy>Mona Anbar (AGPM)</cp:lastModifiedBy>
  <cp:revision>8</cp:revision>
  <cp:lastPrinted>2013-04-10T13:38:00Z</cp:lastPrinted>
  <dcterms:created xsi:type="dcterms:W3CDTF">2013-04-10T13:31:00Z</dcterms:created>
  <dcterms:modified xsi:type="dcterms:W3CDTF">2013-04-10T14:27:00Z</dcterms:modified>
</cp:coreProperties>
</file>