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90" w:rsidRDefault="00717F90" w:rsidP="006F601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 TRAINING WORKSHOP ON CAPACITY BUILDING IN USE OF THE INTERNATIONAL PHYTOSANITARY PORTAL (IPP) AND APPPC WEBSITE FOR INFORMATION EXCHANGE</w:t>
      </w:r>
    </w:p>
    <w:p w:rsidR="006F6019" w:rsidRDefault="006F6019" w:rsidP="006F601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4-9 JULY 2011, KUALA LUMPUR MALAYSIA</w:t>
      </w:r>
    </w:p>
    <w:p w:rsidR="006F6019" w:rsidRDefault="006F6019" w:rsidP="006F6019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E5122" w:rsidRDefault="00983138" w:rsidP="006F601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F45E7">
        <w:rPr>
          <w:b/>
          <w:sz w:val="24"/>
          <w:szCs w:val="24"/>
        </w:rPr>
        <w:t>NATIONAL INFORMATION EXCHANGE ACTION PLAN</w:t>
      </w:r>
      <w:r w:rsidR="00717F90">
        <w:rPr>
          <w:b/>
          <w:sz w:val="24"/>
          <w:szCs w:val="24"/>
        </w:rPr>
        <w:t xml:space="preserve"> </w:t>
      </w:r>
      <w:r w:rsidR="006F6019">
        <w:rPr>
          <w:b/>
          <w:sz w:val="24"/>
          <w:szCs w:val="24"/>
        </w:rPr>
        <w:t>–</w:t>
      </w:r>
      <w:r w:rsidR="00717F90">
        <w:rPr>
          <w:b/>
          <w:sz w:val="24"/>
          <w:szCs w:val="24"/>
        </w:rPr>
        <w:t xml:space="preserve"> MALAYSIA</w:t>
      </w:r>
    </w:p>
    <w:p w:rsidR="006F6019" w:rsidRPr="00AF45E7" w:rsidRDefault="006F6019" w:rsidP="006F6019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83138" w:rsidRPr="00AF45E7" w:rsidRDefault="00AF45E7" w:rsidP="00AF45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="00983138" w:rsidRPr="00AF45E7">
        <w:rPr>
          <w:b/>
          <w:sz w:val="24"/>
          <w:szCs w:val="24"/>
          <w:u w:val="single"/>
        </w:rPr>
        <w:t>UPDATING THE IPP PORTAL</w:t>
      </w:r>
    </w:p>
    <w:tbl>
      <w:tblPr>
        <w:tblStyle w:val="TableGrid"/>
        <w:tblW w:w="0" w:type="auto"/>
        <w:tblLook w:val="04A0"/>
      </w:tblPr>
      <w:tblGrid>
        <w:gridCol w:w="675"/>
        <w:gridCol w:w="2852"/>
        <w:gridCol w:w="1505"/>
        <w:gridCol w:w="3298"/>
        <w:gridCol w:w="1984"/>
        <w:gridCol w:w="1825"/>
        <w:gridCol w:w="2079"/>
      </w:tblGrid>
      <w:tr w:rsidR="00CC446B" w:rsidTr="006F6019">
        <w:tc>
          <w:tcPr>
            <w:tcW w:w="675" w:type="dxa"/>
          </w:tcPr>
          <w:p w:rsidR="00CC446B" w:rsidRPr="0046458E" w:rsidRDefault="00CC446B" w:rsidP="00983138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52" w:type="dxa"/>
          </w:tcPr>
          <w:p w:rsidR="00CC446B" w:rsidRPr="0046458E" w:rsidRDefault="00CC446B" w:rsidP="00983138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 xml:space="preserve">Reports </w:t>
            </w:r>
          </w:p>
          <w:p w:rsidR="00CC446B" w:rsidRPr="0046458E" w:rsidRDefault="00CC446B" w:rsidP="009831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CC446B" w:rsidRPr="0046458E" w:rsidRDefault="00CC446B" w:rsidP="00983138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>Current info in IPP</w:t>
            </w:r>
          </w:p>
        </w:tc>
        <w:tc>
          <w:tcPr>
            <w:tcW w:w="3298" w:type="dxa"/>
          </w:tcPr>
          <w:p w:rsidR="00CC446B" w:rsidRPr="0046458E" w:rsidRDefault="00CC446B" w:rsidP="00983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Result</w:t>
            </w: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Responsibility / </w:t>
            </w:r>
            <w:r w:rsidRPr="0046458E">
              <w:rPr>
                <w:b/>
                <w:sz w:val="24"/>
                <w:szCs w:val="24"/>
              </w:rPr>
              <w:t>Person In Charge</w:t>
            </w:r>
          </w:p>
          <w:p w:rsidR="007A4A6D" w:rsidRPr="0046458E" w:rsidRDefault="007A4A6D" w:rsidP="009831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46B" w:rsidRPr="0046458E" w:rsidRDefault="00CC446B" w:rsidP="00983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</w:t>
            </w:r>
            <w:r w:rsidRPr="0046458E">
              <w:rPr>
                <w:b/>
                <w:sz w:val="24"/>
                <w:szCs w:val="24"/>
              </w:rPr>
              <w:t>line</w:t>
            </w:r>
          </w:p>
        </w:tc>
        <w:tc>
          <w:tcPr>
            <w:tcW w:w="2079" w:type="dxa"/>
          </w:tcPr>
          <w:p w:rsidR="00CC446B" w:rsidRDefault="00CC446B" w:rsidP="00983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 of Updating</w:t>
            </w:r>
          </w:p>
        </w:tc>
      </w:tr>
      <w:tr w:rsidR="00CC446B" w:rsidTr="006F6019">
        <w:tc>
          <w:tcPr>
            <w:tcW w:w="675" w:type="dxa"/>
          </w:tcPr>
          <w:p w:rsidR="00CC446B" w:rsidRPr="00841DF1" w:rsidRDefault="00CC446B" w:rsidP="00983138">
            <w:pPr>
              <w:jc w:val="center"/>
              <w:rPr>
                <w:b/>
                <w:sz w:val="24"/>
                <w:szCs w:val="24"/>
              </w:rPr>
            </w:pPr>
            <w:r w:rsidRPr="00841DF1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1464" w:type="dxa"/>
            <w:gridSpan w:val="5"/>
          </w:tcPr>
          <w:p w:rsidR="00CC446B" w:rsidRPr="00841DF1" w:rsidRDefault="00CC446B" w:rsidP="00841DF1">
            <w:pPr>
              <w:rPr>
                <w:b/>
                <w:sz w:val="24"/>
                <w:szCs w:val="24"/>
              </w:rPr>
            </w:pPr>
            <w:r w:rsidRPr="00841DF1">
              <w:rPr>
                <w:b/>
                <w:sz w:val="24"/>
                <w:szCs w:val="24"/>
              </w:rPr>
              <w:t>Basic Reporting</w:t>
            </w:r>
          </w:p>
          <w:p w:rsidR="00CC446B" w:rsidRPr="00841DF1" w:rsidRDefault="00CC446B" w:rsidP="00841DF1">
            <w:pPr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CC446B" w:rsidRPr="00841DF1" w:rsidRDefault="00CC446B" w:rsidP="00841DF1">
            <w:pPr>
              <w:rPr>
                <w:b/>
                <w:sz w:val="24"/>
                <w:szCs w:val="24"/>
              </w:rPr>
            </w:pP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IPPC Official Contact Point</w:t>
            </w:r>
          </w:p>
        </w:tc>
        <w:tc>
          <w:tcPr>
            <w:tcW w:w="150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298" w:type="dxa"/>
          </w:tcPr>
          <w:p w:rsidR="00CC446B" w:rsidRDefault="00CC446B" w:rsidP="00E0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Retain and update pics</w:t>
            </w:r>
          </w:p>
          <w:p w:rsidR="00CC446B" w:rsidRDefault="00CC446B" w:rsidP="00E03F4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</w:t>
            </w: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  <w:tc>
          <w:tcPr>
            <w:tcW w:w="2079" w:type="dxa"/>
          </w:tcPr>
          <w:p w:rsidR="00CC446B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NPPO</w:t>
            </w:r>
          </w:p>
        </w:tc>
        <w:tc>
          <w:tcPr>
            <w:tcW w:w="150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298" w:type="dxa"/>
          </w:tcPr>
          <w:p w:rsidR="00CC446B" w:rsidRDefault="00CC446B" w:rsidP="00F4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To update </w:t>
            </w:r>
          </w:p>
          <w:p w:rsidR="00CC446B" w:rsidRDefault="00CC446B" w:rsidP="00F4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Description on DOA Sabah</w:t>
            </w:r>
          </w:p>
          <w:p w:rsidR="00CC446B" w:rsidRDefault="00CC446B" w:rsidP="00F4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Description on DOA Sarawak</w:t>
            </w:r>
          </w:p>
          <w:p w:rsidR="00CC446B" w:rsidRDefault="00CC446B" w:rsidP="00F40B4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</w:t>
            </w: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July 2011</w:t>
            </w:r>
          </w:p>
        </w:tc>
        <w:tc>
          <w:tcPr>
            <w:tcW w:w="2079" w:type="dxa"/>
          </w:tcPr>
          <w:p w:rsidR="00CC446B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Legislations</w:t>
            </w:r>
          </w:p>
        </w:tc>
        <w:tc>
          <w:tcPr>
            <w:tcW w:w="150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298" w:type="dxa"/>
          </w:tcPr>
          <w:p w:rsidR="00CC446B" w:rsidRDefault="00CC446B" w:rsidP="00C9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To upload weblink on PQ Act/Regulation, MAQIS Act, Custom Act (Export Prohibition), CITES Act</w:t>
            </w:r>
          </w:p>
          <w:p w:rsidR="00CC446B" w:rsidRDefault="00CC446B" w:rsidP="00C9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To upload MY Import Condition</w:t>
            </w:r>
          </w:p>
          <w:p w:rsidR="00CC446B" w:rsidRDefault="00CC446B" w:rsidP="00C9343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Maliza</w:t>
            </w: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July 2011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August 2011</w:t>
            </w:r>
          </w:p>
        </w:tc>
        <w:tc>
          <w:tcPr>
            <w:tcW w:w="2079" w:type="dxa"/>
          </w:tcPr>
          <w:p w:rsidR="00CC446B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  <w:p w:rsidR="00371C8C" w:rsidRDefault="00371C8C" w:rsidP="00983138">
            <w:pPr>
              <w:jc w:val="center"/>
              <w:rPr>
                <w:sz w:val="24"/>
                <w:szCs w:val="24"/>
              </w:rPr>
            </w:pPr>
          </w:p>
          <w:p w:rsidR="00371C8C" w:rsidRDefault="00371C8C" w:rsidP="00983138">
            <w:pPr>
              <w:jc w:val="center"/>
              <w:rPr>
                <w:sz w:val="24"/>
                <w:szCs w:val="24"/>
              </w:rPr>
            </w:pPr>
          </w:p>
          <w:p w:rsidR="00371C8C" w:rsidRDefault="00371C8C" w:rsidP="00983138">
            <w:pPr>
              <w:jc w:val="center"/>
              <w:rPr>
                <w:sz w:val="24"/>
                <w:szCs w:val="24"/>
              </w:rPr>
            </w:pPr>
          </w:p>
          <w:p w:rsidR="00371C8C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Points</w:t>
            </w:r>
          </w:p>
        </w:tc>
        <w:tc>
          <w:tcPr>
            <w:tcW w:w="150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98" w:type="dxa"/>
          </w:tcPr>
          <w:p w:rsidR="00CC446B" w:rsidRDefault="00CC446B" w:rsidP="00F4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To upload new document on entry points list and to include entry points at Sabah and Sarawak</w:t>
            </w: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Maliza</w:t>
            </w: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July 2011</w:t>
            </w:r>
          </w:p>
        </w:tc>
        <w:tc>
          <w:tcPr>
            <w:tcW w:w="2079" w:type="dxa"/>
          </w:tcPr>
          <w:p w:rsidR="00CC446B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</w:tbl>
    <w:p w:rsidR="007A4A6D" w:rsidRDefault="007A4A6D"/>
    <w:tbl>
      <w:tblPr>
        <w:tblStyle w:val="TableGrid"/>
        <w:tblW w:w="0" w:type="auto"/>
        <w:tblLook w:val="04A0"/>
      </w:tblPr>
      <w:tblGrid>
        <w:gridCol w:w="675"/>
        <w:gridCol w:w="2852"/>
        <w:gridCol w:w="1505"/>
        <w:gridCol w:w="3298"/>
        <w:gridCol w:w="1984"/>
        <w:gridCol w:w="1825"/>
        <w:gridCol w:w="2079"/>
      </w:tblGrid>
      <w:tr w:rsidR="007A4A6D" w:rsidTr="006F6019">
        <w:tc>
          <w:tcPr>
            <w:tcW w:w="675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52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 xml:space="preserve">Reports </w:t>
            </w:r>
          </w:p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>Current info in IPP</w:t>
            </w:r>
          </w:p>
        </w:tc>
        <w:tc>
          <w:tcPr>
            <w:tcW w:w="3298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Result</w:t>
            </w:r>
          </w:p>
        </w:tc>
        <w:tc>
          <w:tcPr>
            <w:tcW w:w="1984" w:type="dxa"/>
          </w:tcPr>
          <w:p w:rsidR="007A4A6D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Responsibility / </w:t>
            </w:r>
            <w:r w:rsidRPr="0046458E">
              <w:rPr>
                <w:b/>
                <w:sz w:val="24"/>
                <w:szCs w:val="24"/>
              </w:rPr>
              <w:t>Person In Charge</w:t>
            </w:r>
          </w:p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</w:t>
            </w:r>
            <w:r w:rsidRPr="0046458E">
              <w:rPr>
                <w:b/>
                <w:sz w:val="24"/>
                <w:szCs w:val="24"/>
              </w:rPr>
              <w:t>line</w:t>
            </w:r>
          </w:p>
        </w:tc>
        <w:tc>
          <w:tcPr>
            <w:tcW w:w="2079" w:type="dxa"/>
          </w:tcPr>
          <w:p w:rsidR="007A4A6D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 of Updating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Pests Reports</w:t>
            </w:r>
          </w:p>
        </w:tc>
        <w:tc>
          <w:tcPr>
            <w:tcW w:w="150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98" w:type="dxa"/>
          </w:tcPr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upload report on: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  Papaya Die-back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Red palm weevil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Golden Apple Snail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  Khapra Beetle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  PRSV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Info from Sabah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Info from Sarawak</w:t>
            </w: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 / Lailatul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Santor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Ranges</w:t>
            </w: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August 2011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August 2011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C446B" w:rsidRDefault="00717F90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  <w:p w:rsidR="00717F90" w:rsidRDefault="00717F90" w:rsidP="00983138">
            <w:pPr>
              <w:jc w:val="center"/>
              <w:rPr>
                <w:sz w:val="24"/>
                <w:szCs w:val="24"/>
              </w:rPr>
            </w:pPr>
          </w:p>
          <w:p w:rsidR="00717F90" w:rsidRDefault="00717F90" w:rsidP="00983138">
            <w:pPr>
              <w:jc w:val="center"/>
              <w:rPr>
                <w:sz w:val="24"/>
                <w:szCs w:val="24"/>
              </w:rPr>
            </w:pPr>
          </w:p>
          <w:p w:rsidR="00717F90" w:rsidRDefault="00717F90" w:rsidP="00983138">
            <w:pPr>
              <w:jc w:val="center"/>
              <w:rPr>
                <w:sz w:val="24"/>
                <w:szCs w:val="24"/>
              </w:rPr>
            </w:pPr>
          </w:p>
          <w:p w:rsidR="00717F90" w:rsidRDefault="00717F90" w:rsidP="00983138">
            <w:pPr>
              <w:jc w:val="center"/>
              <w:rPr>
                <w:sz w:val="24"/>
                <w:szCs w:val="24"/>
              </w:rPr>
            </w:pPr>
          </w:p>
          <w:p w:rsidR="00717F90" w:rsidRDefault="00717F90" w:rsidP="00983138">
            <w:pPr>
              <w:jc w:val="center"/>
              <w:rPr>
                <w:sz w:val="24"/>
                <w:szCs w:val="24"/>
              </w:rPr>
            </w:pPr>
          </w:p>
          <w:p w:rsidR="00717F90" w:rsidRDefault="00717F90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  <w:p w:rsidR="00717F90" w:rsidRDefault="00717F90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Regulated Pest </w:t>
            </w:r>
          </w:p>
        </w:tc>
        <w:tc>
          <w:tcPr>
            <w:tcW w:w="150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98" w:type="dxa"/>
          </w:tcPr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To upload Fourth Schedule of PQ Regulation pest list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Update of regulated pest</w:t>
            </w: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Lailatul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</w:tc>
        <w:tc>
          <w:tcPr>
            <w:tcW w:w="2079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717F90" w:rsidRDefault="00717F90" w:rsidP="00983138">
            <w:pPr>
              <w:jc w:val="center"/>
              <w:rPr>
                <w:sz w:val="24"/>
                <w:szCs w:val="24"/>
              </w:rPr>
            </w:pPr>
          </w:p>
          <w:p w:rsidR="00717F90" w:rsidRDefault="00717F90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Actions</w:t>
            </w:r>
          </w:p>
          <w:p w:rsidR="00CC446B" w:rsidRDefault="00CC446B" w:rsidP="00841DF1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98" w:type="dxa"/>
          </w:tcPr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upload new phytosanitary measures for imports info on: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  Mango seed weevil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 Water rose apple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 12 commodities from Thailand</w:t>
            </w:r>
          </w:p>
          <w:p w:rsidR="00CC446B" w:rsidRDefault="00CC446B" w:rsidP="00843DB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Maliza</w:t>
            </w: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</w:tc>
        <w:tc>
          <w:tcPr>
            <w:tcW w:w="2079" w:type="dxa"/>
          </w:tcPr>
          <w:p w:rsidR="00CC446B" w:rsidRDefault="00717F90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</w:tbl>
    <w:p w:rsidR="007A4A6D" w:rsidRDefault="007A4A6D"/>
    <w:p w:rsidR="007A4A6D" w:rsidRDefault="007A4A6D"/>
    <w:p w:rsidR="007A4A6D" w:rsidRDefault="007A4A6D"/>
    <w:tbl>
      <w:tblPr>
        <w:tblStyle w:val="TableGrid"/>
        <w:tblW w:w="0" w:type="auto"/>
        <w:tblLook w:val="04A0"/>
      </w:tblPr>
      <w:tblGrid>
        <w:gridCol w:w="675"/>
        <w:gridCol w:w="2852"/>
        <w:gridCol w:w="1505"/>
        <w:gridCol w:w="3298"/>
        <w:gridCol w:w="1984"/>
        <w:gridCol w:w="1825"/>
        <w:gridCol w:w="2079"/>
      </w:tblGrid>
      <w:tr w:rsidR="007A4A6D" w:rsidTr="006F6019">
        <w:tc>
          <w:tcPr>
            <w:tcW w:w="675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852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 xml:space="preserve">Reports </w:t>
            </w:r>
          </w:p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>Current info in IPP</w:t>
            </w:r>
          </w:p>
        </w:tc>
        <w:tc>
          <w:tcPr>
            <w:tcW w:w="3298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Result</w:t>
            </w:r>
          </w:p>
        </w:tc>
        <w:tc>
          <w:tcPr>
            <w:tcW w:w="1984" w:type="dxa"/>
          </w:tcPr>
          <w:p w:rsidR="007A4A6D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Responsibility / </w:t>
            </w:r>
            <w:r w:rsidRPr="0046458E">
              <w:rPr>
                <w:b/>
                <w:sz w:val="24"/>
                <w:szCs w:val="24"/>
              </w:rPr>
              <w:t>Person In Charge</w:t>
            </w:r>
          </w:p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</w:t>
            </w:r>
            <w:r w:rsidRPr="0046458E">
              <w:rPr>
                <w:b/>
                <w:sz w:val="24"/>
                <w:szCs w:val="24"/>
              </w:rPr>
              <w:t>line</w:t>
            </w:r>
          </w:p>
        </w:tc>
        <w:tc>
          <w:tcPr>
            <w:tcW w:w="2079" w:type="dxa"/>
          </w:tcPr>
          <w:p w:rsidR="007A4A6D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 of Updating</w:t>
            </w:r>
          </w:p>
        </w:tc>
      </w:tr>
      <w:tr w:rsidR="007A4A6D" w:rsidTr="00735E5F">
        <w:tc>
          <w:tcPr>
            <w:tcW w:w="675" w:type="dxa"/>
          </w:tcPr>
          <w:p w:rsidR="007A4A6D" w:rsidRPr="00841DF1" w:rsidRDefault="007A4A6D" w:rsidP="00983138">
            <w:pPr>
              <w:jc w:val="center"/>
              <w:rPr>
                <w:b/>
                <w:sz w:val="24"/>
                <w:szCs w:val="24"/>
              </w:rPr>
            </w:pPr>
            <w:r w:rsidRPr="00841DF1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3543" w:type="dxa"/>
            <w:gridSpan w:val="6"/>
          </w:tcPr>
          <w:p w:rsidR="007A4A6D" w:rsidRDefault="007A4A6D" w:rsidP="00841DF1">
            <w:pPr>
              <w:rPr>
                <w:b/>
                <w:sz w:val="24"/>
                <w:szCs w:val="24"/>
              </w:rPr>
            </w:pPr>
            <w:r w:rsidRPr="00841DF1">
              <w:rPr>
                <w:b/>
                <w:sz w:val="24"/>
                <w:szCs w:val="24"/>
              </w:rPr>
              <w:t>Optional Reporting</w:t>
            </w:r>
          </w:p>
          <w:p w:rsidR="007A4A6D" w:rsidRDefault="007A4A6D" w:rsidP="00983138">
            <w:pPr>
              <w:jc w:val="center"/>
              <w:rPr>
                <w:sz w:val="24"/>
                <w:szCs w:val="24"/>
              </w:rPr>
            </w:pP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Non-compliance</w:t>
            </w:r>
          </w:p>
        </w:tc>
        <w:tc>
          <w:tcPr>
            <w:tcW w:w="150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98" w:type="dxa"/>
          </w:tcPr>
          <w:p w:rsidR="00CC446B" w:rsidRDefault="00CC446B" w:rsidP="00DF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1st half 2011 report on non-compliance</w:t>
            </w:r>
          </w:p>
          <w:p w:rsidR="00CC446B" w:rsidRDefault="00CC446B" w:rsidP="00DF52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Shahira</w:t>
            </w: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</w:tc>
        <w:tc>
          <w:tcPr>
            <w:tcW w:w="2079" w:type="dxa"/>
          </w:tcPr>
          <w:p w:rsidR="00CC446B" w:rsidRDefault="00717F90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arrangements of Plant Protection</w:t>
            </w:r>
          </w:p>
          <w:p w:rsidR="00CC446B" w:rsidRDefault="00CC446B" w:rsidP="00841DF1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98" w:type="dxa"/>
          </w:tcPr>
          <w:p w:rsidR="00CC446B" w:rsidRDefault="00CC446B" w:rsidP="005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Description of function of each section and units of CPPQ</w:t>
            </w:r>
          </w:p>
          <w:p w:rsidR="00CC446B" w:rsidRDefault="00CC446B" w:rsidP="005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Description on diagnostic laboratories</w:t>
            </w:r>
          </w:p>
          <w:p w:rsidR="00CC446B" w:rsidRDefault="00CC446B" w:rsidP="005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Inspection arrangement at all entry points (MAQIS)</w:t>
            </w:r>
          </w:p>
          <w:p w:rsidR="00CC446B" w:rsidRDefault="00CC446B" w:rsidP="005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 spection arrangements at entry points Sabah</w:t>
            </w:r>
          </w:p>
          <w:p w:rsidR="00CC446B" w:rsidRDefault="00CC446B" w:rsidP="005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 spection arrangements at entry points Sarawak</w:t>
            </w: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Shahira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Lailatul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Shahira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Willian Santor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Ranges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July 2011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July 2011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July 2011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</w:tc>
        <w:tc>
          <w:tcPr>
            <w:tcW w:w="2079" w:type="dxa"/>
          </w:tcPr>
          <w:p w:rsidR="00CC446B" w:rsidRDefault="00717F90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Pest Status </w:t>
            </w:r>
          </w:p>
          <w:p w:rsidR="00CC446B" w:rsidRDefault="00CC446B" w:rsidP="00841DF1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98" w:type="dxa"/>
          </w:tcPr>
          <w:p w:rsidR="00CC446B" w:rsidRDefault="00CC446B" w:rsidP="00CC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Paddy Surveillance data</w:t>
            </w:r>
          </w:p>
          <w:p w:rsidR="00CC446B" w:rsidRDefault="00CC446B" w:rsidP="00CC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Mango pest list</w:t>
            </w:r>
          </w:p>
          <w:p w:rsidR="00CC446B" w:rsidRDefault="00CC446B" w:rsidP="00CC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pest list of all commodities for export</w:t>
            </w:r>
          </w:p>
          <w:p w:rsidR="0045337C" w:rsidRDefault="0045337C" w:rsidP="00CC44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Zahida/Lailatul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Lailatul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Hussain</w:t>
            </w: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August 2011</w:t>
            </w:r>
          </w:p>
        </w:tc>
        <w:tc>
          <w:tcPr>
            <w:tcW w:w="2079" w:type="dxa"/>
          </w:tcPr>
          <w:p w:rsidR="00CC446B" w:rsidRDefault="00717F90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Rational for phytosanitary measures </w:t>
            </w:r>
          </w:p>
          <w:p w:rsidR="00CC446B" w:rsidRDefault="00CC446B" w:rsidP="00841DF1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98" w:type="dxa"/>
          </w:tcPr>
          <w:p w:rsidR="00CC446B" w:rsidRDefault="00CC446B" w:rsidP="00C9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upload PRA results of:</w:t>
            </w:r>
          </w:p>
          <w:p w:rsidR="00CC446B" w:rsidRDefault="00CC446B" w:rsidP="00C9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  <w:p w:rsidR="00CC446B" w:rsidRDefault="00CC446B" w:rsidP="00C9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CC446B" w:rsidRDefault="00CC446B" w:rsidP="00C9343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Maliza</w:t>
            </w: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</w:tc>
        <w:tc>
          <w:tcPr>
            <w:tcW w:w="2079" w:type="dxa"/>
          </w:tcPr>
          <w:p w:rsidR="00CC446B" w:rsidRDefault="00717F90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</w:tbl>
    <w:p w:rsidR="007A4A6D" w:rsidRDefault="007A4A6D"/>
    <w:p w:rsidR="007A4A6D" w:rsidRDefault="007A4A6D"/>
    <w:tbl>
      <w:tblPr>
        <w:tblStyle w:val="TableGrid"/>
        <w:tblW w:w="0" w:type="auto"/>
        <w:tblLook w:val="04A0"/>
      </w:tblPr>
      <w:tblGrid>
        <w:gridCol w:w="675"/>
        <w:gridCol w:w="2852"/>
        <w:gridCol w:w="1505"/>
        <w:gridCol w:w="3298"/>
        <w:gridCol w:w="1984"/>
        <w:gridCol w:w="1825"/>
        <w:gridCol w:w="2079"/>
      </w:tblGrid>
      <w:tr w:rsidR="007A4A6D" w:rsidTr="006F6019">
        <w:tc>
          <w:tcPr>
            <w:tcW w:w="675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852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 xml:space="preserve">Reports </w:t>
            </w:r>
          </w:p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>Current info in IPP</w:t>
            </w:r>
          </w:p>
        </w:tc>
        <w:tc>
          <w:tcPr>
            <w:tcW w:w="3298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Result</w:t>
            </w:r>
          </w:p>
        </w:tc>
        <w:tc>
          <w:tcPr>
            <w:tcW w:w="1984" w:type="dxa"/>
          </w:tcPr>
          <w:p w:rsidR="007A4A6D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Responsibility / </w:t>
            </w:r>
            <w:r w:rsidRPr="0046458E">
              <w:rPr>
                <w:b/>
                <w:sz w:val="24"/>
                <w:szCs w:val="24"/>
              </w:rPr>
              <w:t>Person In Charge</w:t>
            </w:r>
          </w:p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7A4A6D" w:rsidRPr="0046458E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</w:t>
            </w:r>
            <w:r w:rsidRPr="0046458E">
              <w:rPr>
                <w:b/>
                <w:sz w:val="24"/>
                <w:szCs w:val="24"/>
              </w:rPr>
              <w:t>line</w:t>
            </w:r>
          </w:p>
        </w:tc>
        <w:tc>
          <w:tcPr>
            <w:tcW w:w="2079" w:type="dxa"/>
          </w:tcPr>
          <w:p w:rsidR="007A4A6D" w:rsidRDefault="007A4A6D" w:rsidP="006C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 of Updating</w:t>
            </w:r>
          </w:p>
        </w:tc>
      </w:tr>
      <w:tr w:rsidR="007A4A6D" w:rsidTr="00576177">
        <w:tc>
          <w:tcPr>
            <w:tcW w:w="675" w:type="dxa"/>
          </w:tcPr>
          <w:p w:rsidR="007A4A6D" w:rsidRPr="00F40B45" w:rsidRDefault="007A4A6D" w:rsidP="00983138">
            <w:pPr>
              <w:jc w:val="center"/>
              <w:rPr>
                <w:b/>
                <w:sz w:val="24"/>
                <w:szCs w:val="24"/>
              </w:rPr>
            </w:pPr>
            <w:r w:rsidRPr="00F40B45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13543" w:type="dxa"/>
            <w:gridSpan w:val="6"/>
          </w:tcPr>
          <w:p w:rsidR="007A4A6D" w:rsidRDefault="007A4A6D" w:rsidP="00841DF1">
            <w:pPr>
              <w:rPr>
                <w:b/>
                <w:sz w:val="24"/>
                <w:szCs w:val="24"/>
              </w:rPr>
            </w:pPr>
            <w:r w:rsidRPr="00F40B45">
              <w:rPr>
                <w:b/>
                <w:sz w:val="24"/>
                <w:szCs w:val="24"/>
              </w:rPr>
              <w:t>Others</w:t>
            </w:r>
          </w:p>
          <w:p w:rsidR="007A4A6D" w:rsidRDefault="007A4A6D" w:rsidP="00983138">
            <w:pPr>
              <w:jc w:val="center"/>
              <w:rPr>
                <w:sz w:val="24"/>
                <w:szCs w:val="24"/>
              </w:rPr>
            </w:pP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PFA and ALPP</w:t>
            </w:r>
          </w:p>
        </w:tc>
        <w:tc>
          <w:tcPr>
            <w:tcW w:w="1505" w:type="dxa"/>
          </w:tcPr>
          <w:p w:rsidR="00CC446B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98" w:type="dxa"/>
          </w:tcPr>
          <w:p w:rsidR="00CC446B" w:rsidRDefault="00371C8C" w:rsidP="0037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update on status of pest free production site of starfruits (Lanchang, Pahang)</w:t>
            </w:r>
          </w:p>
          <w:p w:rsidR="00371C8C" w:rsidRDefault="00371C8C" w:rsidP="00371C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46B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Mokhtarud-din</w:t>
            </w:r>
          </w:p>
        </w:tc>
        <w:tc>
          <w:tcPr>
            <w:tcW w:w="1825" w:type="dxa"/>
          </w:tcPr>
          <w:p w:rsidR="00CC446B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August 2011</w:t>
            </w:r>
          </w:p>
        </w:tc>
        <w:tc>
          <w:tcPr>
            <w:tcW w:w="2079" w:type="dxa"/>
          </w:tcPr>
          <w:p w:rsidR="00CC446B" w:rsidRDefault="00717F90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of ISPM No.15</w:t>
            </w:r>
          </w:p>
          <w:p w:rsidR="003A3CD6" w:rsidRDefault="003A3CD6" w:rsidP="00841DF1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C446B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298" w:type="dxa"/>
          </w:tcPr>
          <w:p w:rsidR="00CC446B" w:rsidRDefault="004953A3" w:rsidP="0037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371C8C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upload brochures on ISPM No.15 implementation and manual for certification of treatment providers (MB fumigation and HT)</w:t>
            </w:r>
          </w:p>
        </w:tc>
        <w:tc>
          <w:tcPr>
            <w:tcW w:w="1984" w:type="dxa"/>
          </w:tcPr>
          <w:p w:rsidR="00CC446B" w:rsidRDefault="004953A3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Irwan</w:t>
            </w:r>
          </w:p>
        </w:tc>
        <w:tc>
          <w:tcPr>
            <w:tcW w:w="1825" w:type="dxa"/>
          </w:tcPr>
          <w:p w:rsidR="00CC446B" w:rsidRDefault="004953A3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</w:tc>
        <w:tc>
          <w:tcPr>
            <w:tcW w:w="2079" w:type="dxa"/>
          </w:tcPr>
          <w:p w:rsidR="00CC446B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2" w:type="dxa"/>
          </w:tcPr>
          <w:p w:rsidR="00CC446B" w:rsidRDefault="00CC446B" w:rsidP="0084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  <w:tc>
          <w:tcPr>
            <w:tcW w:w="1505" w:type="dxa"/>
          </w:tcPr>
          <w:p w:rsidR="00CC446B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98" w:type="dxa"/>
          </w:tcPr>
          <w:p w:rsidR="00CC446B" w:rsidRDefault="00371C8C" w:rsidP="0037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news on new emergency action</w:t>
            </w:r>
          </w:p>
          <w:p w:rsidR="00371C8C" w:rsidRDefault="00371C8C" w:rsidP="0037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news on new import condition</w:t>
            </w:r>
          </w:p>
          <w:p w:rsidR="00371C8C" w:rsidRDefault="00371C8C" w:rsidP="00371C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46B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Irwan</w:t>
            </w:r>
          </w:p>
          <w:p w:rsidR="00371C8C" w:rsidRDefault="00371C8C" w:rsidP="00983138">
            <w:pPr>
              <w:jc w:val="center"/>
              <w:rPr>
                <w:sz w:val="24"/>
                <w:szCs w:val="24"/>
              </w:rPr>
            </w:pPr>
          </w:p>
          <w:p w:rsidR="00371C8C" w:rsidRDefault="00371C8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Maliza</w:t>
            </w:r>
          </w:p>
        </w:tc>
        <w:tc>
          <w:tcPr>
            <w:tcW w:w="182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C446B" w:rsidRDefault="00717F90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  <w:p w:rsidR="003C6532" w:rsidRDefault="003C6532" w:rsidP="00983138">
            <w:pPr>
              <w:jc w:val="center"/>
              <w:rPr>
                <w:sz w:val="24"/>
                <w:szCs w:val="24"/>
              </w:rPr>
            </w:pPr>
          </w:p>
          <w:p w:rsidR="003C6532" w:rsidRDefault="003C6532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  <w:tr w:rsidR="00CC446B" w:rsidTr="006F6019">
        <w:tc>
          <w:tcPr>
            <w:tcW w:w="675" w:type="dxa"/>
          </w:tcPr>
          <w:p w:rsidR="00CC446B" w:rsidRDefault="00CC446B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2" w:type="dxa"/>
          </w:tcPr>
          <w:p w:rsidR="00CC446B" w:rsidRDefault="00CC446B" w:rsidP="0066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</w:t>
            </w:r>
          </w:p>
        </w:tc>
        <w:tc>
          <w:tcPr>
            <w:tcW w:w="1505" w:type="dxa"/>
          </w:tcPr>
          <w:p w:rsidR="00CC446B" w:rsidRDefault="0045337C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98" w:type="dxa"/>
          </w:tcPr>
          <w:p w:rsidR="00CC446B" w:rsidRDefault="00CC446B" w:rsidP="0066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 Regional Training Workshop on International Phytosaitary Portal (IPP) and APPPC Website for Information Exchange</w:t>
            </w:r>
            <w:r w:rsidR="003C6532">
              <w:rPr>
                <w:sz w:val="24"/>
                <w:szCs w:val="24"/>
              </w:rPr>
              <w:t>, 4-9 July 2011</w:t>
            </w:r>
            <w:r w:rsidR="00536CD9">
              <w:rPr>
                <w:sz w:val="24"/>
                <w:szCs w:val="24"/>
              </w:rPr>
              <w:t>;</w:t>
            </w:r>
          </w:p>
          <w:p w:rsidR="003C6532" w:rsidRDefault="003C6532" w:rsidP="00667A18">
            <w:pPr>
              <w:rPr>
                <w:sz w:val="24"/>
                <w:szCs w:val="24"/>
              </w:rPr>
            </w:pPr>
          </w:p>
          <w:p w:rsidR="003C6532" w:rsidRDefault="003C6532" w:rsidP="0066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 STDF</w:t>
            </w:r>
            <w:r w:rsidR="004953A3">
              <w:rPr>
                <w:sz w:val="24"/>
                <w:szCs w:val="24"/>
              </w:rPr>
              <w:t xml:space="preserve"> Workshop, 24 – 27 July 2011</w:t>
            </w:r>
            <w:r w:rsidR="00536CD9">
              <w:rPr>
                <w:sz w:val="24"/>
                <w:szCs w:val="24"/>
              </w:rPr>
              <w:t>;</w:t>
            </w:r>
          </w:p>
          <w:p w:rsidR="003C6532" w:rsidRDefault="003C6532" w:rsidP="00667A18">
            <w:pPr>
              <w:rPr>
                <w:sz w:val="24"/>
                <w:szCs w:val="24"/>
              </w:rPr>
            </w:pPr>
          </w:p>
          <w:p w:rsidR="00CC446B" w:rsidRDefault="003C6532" w:rsidP="0066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 SALB 2nd Series Workshop</w:t>
            </w:r>
            <w:r w:rsidR="00536CD9">
              <w:rPr>
                <w:sz w:val="24"/>
                <w:szCs w:val="24"/>
              </w:rPr>
              <w:t>, Nov. 2011</w:t>
            </w:r>
          </w:p>
        </w:tc>
        <w:tc>
          <w:tcPr>
            <w:tcW w:w="1984" w:type="dxa"/>
          </w:tcPr>
          <w:p w:rsidR="00CC446B" w:rsidRDefault="003C6532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</w:t>
            </w:r>
          </w:p>
        </w:tc>
        <w:tc>
          <w:tcPr>
            <w:tcW w:w="1825" w:type="dxa"/>
          </w:tcPr>
          <w:p w:rsidR="00CC446B" w:rsidRDefault="003C6532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July 2011</w:t>
            </w:r>
          </w:p>
        </w:tc>
        <w:tc>
          <w:tcPr>
            <w:tcW w:w="2079" w:type="dxa"/>
          </w:tcPr>
          <w:p w:rsidR="00CC446B" w:rsidRDefault="003C6532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necessary</w:t>
            </w:r>
          </w:p>
        </w:tc>
      </w:tr>
    </w:tbl>
    <w:p w:rsidR="00DF522B" w:rsidRPr="00E202A3" w:rsidRDefault="00DF522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UPDATING THE APPPC</w:t>
      </w:r>
      <w:r w:rsidRPr="00AF45E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WEBSITE</w:t>
      </w:r>
    </w:p>
    <w:tbl>
      <w:tblPr>
        <w:tblStyle w:val="TableGrid"/>
        <w:tblW w:w="0" w:type="auto"/>
        <w:tblLook w:val="04A0"/>
      </w:tblPr>
      <w:tblGrid>
        <w:gridCol w:w="817"/>
        <w:gridCol w:w="3921"/>
        <w:gridCol w:w="1466"/>
        <w:gridCol w:w="3274"/>
        <w:gridCol w:w="2370"/>
        <w:gridCol w:w="2370"/>
      </w:tblGrid>
      <w:tr w:rsidR="00E202A3" w:rsidTr="00E202A3">
        <w:tc>
          <w:tcPr>
            <w:tcW w:w="817" w:type="dxa"/>
          </w:tcPr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921" w:type="dxa"/>
          </w:tcPr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 xml:space="preserve">Reports </w:t>
            </w:r>
          </w:p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>Current info in</w:t>
            </w:r>
            <w:r>
              <w:rPr>
                <w:b/>
                <w:sz w:val="24"/>
                <w:szCs w:val="24"/>
              </w:rPr>
              <w:t xml:space="preserve"> APPPC website</w:t>
            </w:r>
          </w:p>
        </w:tc>
        <w:tc>
          <w:tcPr>
            <w:tcW w:w="3274" w:type="dxa"/>
          </w:tcPr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Result</w:t>
            </w:r>
          </w:p>
        </w:tc>
        <w:tc>
          <w:tcPr>
            <w:tcW w:w="2370" w:type="dxa"/>
          </w:tcPr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Responsibility / </w:t>
            </w:r>
            <w:r w:rsidRPr="0046458E">
              <w:rPr>
                <w:b/>
                <w:sz w:val="24"/>
                <w:szCs w:val="24"/>
              </w:rPr>
              <w:t>Person In Charge</w:t>
            </w:r>
          </w:p>
        </w:tc>
        <w:tc>
          <w:tcPr>
            <w:tcW w:w="2370" w:type="dxa"/>
          </w:tcPr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</w:t>
            </w:r>
            <w:r w:rsidRPr="0046458E">
              <w:rPr>
                <w:b/>
                <w:sz w:val="24"/>
                <w:szCs w:val="24"/>
              </w:rPr>
              <w:t>line</w:t>
            </w:r>
          </w:p>
        </w:tc>
      </w:tr>
      <w:tr w:rsidR="00AF0254" w:rsidTr="00E202A3">
        <w:tc>
          <w:tcPr>
            <w:tcW w:w="817" w:type="dxa"/>
          </w:tcPr>
          <w:p w:rsidR="00AF0254" w:rsidRDefault="00AF0254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21" w:type="dxa"/>
          </w:tcPr>
          <w:p w:rsidR="00AF0254" w:rsidRDefault="00AF0254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on Plant Protection</w:t>
            </w:r>
          </w:p>
        </w:tc>
        <w:tc>
          <w:tcPr>
            <w:tcW w:w="1466" w:type="dxa"/>
          </w:tcPr>
          <w:p w:rsidR="00AF0254" w:rsidRDefault="00AF0254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274" w:type="dxa"/>
            <w:vMerge w:val="restart"/>
          </w:tcPr>
          <w:p w:rsidR="00AF0254" w:rsidRPr="008147B9" w:rsidRDefault="00AF0254" w:rsidP="008147B9">
            <w:pPr>
              <w:rPr>
                <w:b/>
                <w:sz w:val="24"/>
                <w:szCs w:val="24"/>
              </w:rPr>
            </w:pPr>
            <w:r w:rsidRPr="008147B9">
              <w:rPr>
                <w:b/>
                <w:sz w:val="24"/>
                <w:szCs w:val="24"/>
              </w:rPr>
              <w:t>Info on:</w:t>
            </w:r>
          </w:p>
          <w:p w:rsidR="00AF0254" w:rsidRDefault="00AF0254" w:rsidP="0081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  Executive summary;</w:t>
            </w:r>
          </w:p>
          <w:p w:rsidR="00AF0254" w:rsidRDefault="00AF0254" w:rsidP="0081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 List of key legislation/regulations/rules;</w:t>
            </w:r>
          </w:p>
          <w:p w:rsidR="00AF0254" w:rsidRDefault="00AF0254" w:rsidP="0081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Organization of the related functions;</w:t>
            </w:r>
          </w:p>
          <w:p w:rsidR="00AF0254" w:rsidRDefault="00AF0254" w:rsidP="0081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  Infrastructure;</w:t>
            </w:r>
          </w:p>
          <w:p w:rsidR="00AF0254" w:rsidRDefault="00AF0254" w:rsidP="0081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  Key situation indicators;</w:t>
            </w:r>
          </w:p>
          <w:p w:rsidR="00AF0254" w:rsidRDefault="00AF0254" w:rsidP="0081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  Key operation indicators;</w:t>
            </w:r>
          </w:p>
          <w:p w:rsidR="00AF0254" w:rsidRDefault="00AF0254" w:rsidP="0081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(vii) Progress and constraints;</w:t>
            </w:r>
          </w:p>
          <w:p w:rsidR="00AF0254" w:rsidRDefault="00AF0254" w:rsidP="0081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(viii) Other relevant documents.</w:t>
            </w:r>
          </w:p>
        </w:tc>
        <w:tc>
          <w:tcPr>
            <w:tcW w:w="2370" w:type="dxa"/>
            <w:vMerge w:val="restart"/>
          </w:tcPr>
          <w:p w:rsidR="00AF0254" w:rsidRDefault="00AF0254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 Haw Leng  (Deputy Director Import/Export)</w:t>
            </w:r>
          </w:p>
        </w:tc>
        <w:tc>
          <w:tcPr>
            <w:tcW w:w="2370" w:type="dxa"/>
            <w:vMerge w:val="restart"/>
          </w:tcPr>
          <w:p w:rsidR="00AF0254" w:rsidRDefault="00AF0254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August 2011</w:t>
            </w:r>
          </w:p>
        </w:tc>
      </w:tr>
      <w:tr w:rsidR="00AF0254" w:rsidTr="00E202A3">
        <w:tc>
          <w:tcPr>
            <w:tcW w:w="817" w:type="dxa"/>
          </w:tcPr>
          <w:p w:rsidR="00AF0254" w:rsidRDefault="00AF0254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21" w:type="dxa"/>
          </w:tcPr>
          <w:p w:rsidR="00AF0254" w:rsidRDefault="00AF0254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on Plant Quarantine</w:t>
            </w:r>
          </w:p>
        </w:tc>
        <w:tc>
          <w:tcPr>
            <w:tcW w:w="1466" w:type="dxa"/>
          </w:tcPr>
          <w:p w:rsidR="00AF0254" w:rsidRDefault="00AF0254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274" w:type="dxa"/>
            <w:vMerge/>
          </w:tcPr>
          <w:p w:rsidR="00AF0254" w:rsidRDefault="00AF0254" w:rsidP="0098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AF0254" w:rsidRDefault="00AF0254" w:rsidP="0098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AF0254" w:rsidRDefault="00AF0254" w:rsidP="00983138">
            <w:pPr>
              <w:jc w:val="center"/>
              <w:rPr>
                <w:sz w:val="24"/>
                <w:szCs w:val="24"/>
              </w:rPr>
            </w:pPr>
          </w:p>
        </w:tc>
      </w:tr>
      <w:tr w:rsidR="00494FF7" w:rsidTr="00E202A3">
        <w:tc>
          <w:tcPr>
            <w:tcW w:w="817" w:type="dxa"/>
          </w:tcPr>
          <w:p w:rsidR="00494FF7" w:rsidRDefault="00494FF7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21" w:type="dxa"/>
          </w:tcPr>
          <w:p w:rsidR="00494FF7" w:rsidRDefault="00494FF7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on Pest Surveillance and Pest Outbreaks</w:t>
            </w:r>
          </w:p>
        </w:tc>
        <w:tc>
          <w:tcPr>
            <w:tcW w:w="1466" w:type="dxa"/>
          </w:tcPr>
          <w:p w:rsidR="00494FF7" w:rsidRDefault="00494FF7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74" w:type="dxa"/>
            <w:vMerge/>
          </w:tcPr>
          <w:p w:rsidR="00494FF7" w:rsidRDefault="00494FF7" w:rsidP="0098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</w:tcPr>
          <w:p w:rsidR="00494FF7" w:rsidRDefault="00494FF7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Mokhtarud-din</w:t>
            </w:r>
            <w:r w:rsidR="00536CD9">
              <w:rPr>
                <w:sz w:val="24"/>
                <w:szCs w:val="24"/>
              </w:rPr>
              <w:t xml:space="preserve"> (Deputy Director Pest Control)</w:t>
            </w:r>
          </w:p>
        </w:tc>
        <w:tc>
          <w:tcPr>
            <w:tcW w:w="2370" w:type="dxa"/>
            <w:vMerge w:val="restart"/>
          </w:tcPr>
          <w:p w:rsidR="00494FF7" w:rsidRDefault="00494FF7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August 2011</w:t>
            </w:r>
          </w:p>
        </w:tc>
      </w:tr>
      <w:tr w:rsidR="00494FF7" w:rsidTr="00E202A3">
        <w:tc>
          <w:tcPr>
            <w:tcW w:w="817" w:type="dxa"/>
          </w:tcPr>
          <w:p w:rsidR="00494FF7" w:rsidRDefault="00494FF7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21" w:type="dxa"/>
          </w:tcPr>
          <w:p w:rsidR="00494FF7" w:rsidRDefault="00494FF7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on Pest Management</w:t>
            </w:r>
          </w:p>
        </w:tc>
        <w:tc>
          <w:tcPr>
            <w:tcW w:w="1466" w:type="dxa"/>
          </w:tcPr>
          <w:p w:rsidR="00494FF7" w:rsidRDefault="00494FF7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74" w:type="dxa"/>
            <w:vMerge/>
          </w:tcPr>
          <w:p w:rsidR="00494FF7" w:rsidRDefault="00494FF7" w:rsidP="0098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494FF7" w:rsidRDefault="00494FF7" w:rsidP="0098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494FF7" w:rsidRDefault="00494FF7" w:rsidP="00983138">
            <w:pPr>
              <w:jc w:val="center"/>
              <w:rPr>
                <w:sz w:val="24"/>
                <w:szCs w:val="24"/>
              </w:rPr>
            </w:pPr>
          </w:p>
        </w:tc>
      </w:tr>
      <w:tr w:rsidR="008147B9" w:rsidTr="00E202A3">
        <w:tc>
          <w:tcPr>
            <w:tcW w:w="817" w:type="dxa"/>
          </w:tcPr>
          <w:p w:rsidR="008147B9" w:rsidRDefault="008147B9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21" w:type="dxa"/>
          </w:tcPr>
          <w:p w:rsidR="008147B9" w:rsidRDefault="008147B9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on Pesticide Management</w:t>
            </w:r>
          </w:p>
        </w:tc>
        <w:tc>
          <w:tcPr>
            <w:tcW w:w="1466" w:type="dxa"/>
          </w:tcPr>
          <w:p w:rsidR="008147B9" w:rsidRDefault="008147B9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274" w:type="dxa"/>
            <w:vMerge/>
          </w:tcPr>
          <w:p w:rsidR="008147B9" w:rsidRDefault="008147B9" w:rsidP="0098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536CD9" w:rsidRDefault="008147B9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Nursiah </w:t>
            </w:r>
          </w:p>
          <w:p w:rsidR="008147B9" w:rsidRDefault="008147B9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(Director</w:t>
            </w:r>
            <w:r w:rsidR="00536CD9">
              <w:rPr>
                <w:sz w:val="24"/>
                <w:szCs w:val="24"/>
              </w:rPr>
              <w:t xml:space="preserve"> of Pesticide branch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:rsidR="008147B9" w:rsidRDefault="008147B9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August 2011</w:t>
            </w:r>
          </w:p>
        </w:tc>
      </w:tr>
      <w:tr w:rsidR="00536CD9" w:rsidTr="00E202A3">
        <w:tc>
          <w:tcPr>
            <w:tcW w:w="817" w:type="dxa"/>
          </w:tcPr>
          <w:p w:rsidR="00536CD9" w:rsidRDefault="00536CD9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21" w:type="dxa"/>
          </w:tcPr>
          <w:p w:rsidR="00536CD9" w:rsidRDefault="00536CD9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</w:t>
            </w:r>
          </w:p>
        </w:tc>
        <w:tc>
          <w:tcPr>
            <w:tcW w:w="1466" w:type="dxa"/>
          </w:tcPr>
          <w:p w:rsidR="00536CD9" w:rsidRDefault="00536CD9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274" w:type="dxa"/>
          </w:tcPr>
          <w:p w:rsidR="00536CD9" w:rsidRDefault="00536CD9" w:rsidP="0053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events on capacity building related to Plant Quarantine, Pesticide and IPM hosted by Malaysia in 2010/2011/2012</w:t>
            </w:r>
          </w:p>
          <w:p w:rsidR="00536CD9" w:rsidRDefault="00536CD9" w:rsidP="00536CD9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536CD9" w:rsidRDefault="00536CD9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</w:t>
            </w:r>
          </w:p>
        </w:tc>
        <w:tc>
          <w:tcPr>
            <w:tcW w:w="2370" w:type="dxa"/>
          </w:tcPr>
          <w:p w:rsidR="00536CD9" w:rsidRDefault="00536CD9" w:rsidP="00983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</w:tc>
      </w:tr>
    </w:tbl>
    <w:p w:rsidR="00983138" w:rsidRDefault="00983138" w:rsidP="00983138">
      <w:pPr>
        <w:jc w:val="center"/>
        <w:rPr>
          <w:sz w:val="24"/>
          <w:szCs w:val="24"/>
        </w:rPr>
      </w:pPr>
    </w:p>
    <w:p w:rsidR="007A4A6D" w:rsidRDefault="007A4A6D" w:rsidP="00983138">
      <w:pPr>
        <w:jc w:val="center"/>
        <w:rPr>
          <w:sz w:val="24"/>
          <w:szCs w:val="24"/>
        </w:rPr>
      </w:pPr>
    </w:p>
    <w:p w:rsidR="008147B9" w:rsidRDefault="008147B9" w:rsidP="00983138">
      <w:pPr>
        <w:jc w:val="center"/>
        <w:rPr>
          <w:sz w:val="24"/>
          <w:szCs w:val="24"/>
        </w:rPr>
      </w:pPr>
    </w:p>
    <w:p w:rsidR="00536CD9" w:rsidRDefault="00536CD9" w:rsidP="00983138">
      <w:pPr>
        <w:jc w:val="center"/>
        <w:rPr>
          <w:sz w:val="24"/>
          <w:szCs w:val="24"/>
        </w:rPr>
      </w:pPr>
    </w:p>
    <w:p w:rsidR="00DF522B" w:rsidRDefault="00DF522B" w:rsidP="00DF522B">
      <w:pPr>
        <w:rPr>
          <w:b/>
          <w:sz w:val="24"/>
          <w:szCs w:val="24"/>
        </w:rPr>
      </w:pPr>
      <w:r w:rsidRPr="00DF522B">
        <w:rPr>
          <w:b/>
          <w:sz w:val="24"/>
          <w:szCs w:val="24"/>
        </w:rPr>
        <w:lastRenderedPageBreak/>
        <w:t>C.</w:t>
      </w:r>
      <w:r w:rsidRPr="00DF522B">
        <w:rPr>
          <w:b/>
          <w:sz w:val="24"/>
          <w:szCs w:val="24"/>
        </w:rPr>
        <w:tab/>
      </w:r>
      <w:r w:rsidR="00E202A3" w:rsidRPr="00E202A3">
        <w:rPr>
          <w:b/>
          <w:sz w:val="24"/>
          <w:szCs w:val="24"/>
          <w:u w:val="single"/>
        </w:rPr>
        <w:t xml:space="preserve">NATIONAL </w:t>
      </w:r>
      <w:r w:rsidRPr="0045337C">
        <w:rPr>
          <w:b/>
          <w:sz w:val="24"/>
          <w:szCs w:val="24"/>
          <w:u w:val="single"/>
        </w:rPr>
        <w:t>COORDINATION</w:t>
      </w:r>
      <w:r w:rsidR="00AF0254">
        <w:rPr>
          <w:b/>
          <w:sz w:val="24"/>
          <w:szCs w:val="24"/>
          <w:u w:val="single"/>
        </w:rPr>
        <w:t xml:space="preserve"> PROGRAMME</w:t>
      </w:r>
      <w:r w:rsidRPr="0045337C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17"/>
        <w:gridCol w:w="5245"/>
        <w:gridCol w:w="3416"/>
        <w:gridCol w:w="2370"/>
        <w:gridCol w:w="2370"/>
      </w:tblGrid>
      <w:tr w:rsidR="00E202A3" w:rsidTr="000A33EA">
        <w:tc>
          <w:tcPr>
            <w:tcW w:w="817" w:type="dxa"/>
          </w:tcPr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  <w:r w:rsidRPr="0046458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245" w:type="dxa"/>
          </w:tcPr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Activities </w:t>
            </w:r>
          </w:p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Result</w:t>
            </w:r>
          </w:p>
        </w:tc>
        <w:tc>
          <w:tcPr>
            <w:tcW w:w="2370" w:type="dxa"/>
          </w:tcPr>
          <w:p w:rsidR="00E202A3" w:rsidRDefault="00E202A3" w:rsidP="00C77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Responsibility / </w:t>
            </w:r>
            <w:r w:rsidRPr="0046458E">
              <w:rPr>
                <w:b/>
                <w:sz w:val="24"/>
                <w:szCs w:val="24"/>
              </w:rPr>
              <w:t>Person In Charge</w:t>
            </w:r>
          </w:p>
          <w:p w:rsidR="008147B9" w:rsidRPr="0046458E" w:rsidRDefault="008147B9" w:rsidP="00C77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E202A3" w:rsidRPr="0046458E" w:rsidRDefault="00E202A3" w:rsidP="00C77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</w:t>
            </w:r>
            <w:r w:rsidRPr="0046458E">
              <w:rPr>
                <w:b/>
                <w:sz w:val="24"/>
                <w:szCs w:val="24"/>
              </w:rPr>
              <w:t>line</w:t>
            </w:r>
          </w:p>
        </w:tc>
      </w:tr>
      <w:tr w:rsidR="00E202A3" w:rsidTr="001D2951">
        <w:tc>
          <w:tcPr>
            <w:tcW w:w="817" w:type="dxa"/>
          </w:tcPr>
          <w:p w:rsidR="00E202A3" w:rsidRDefault="00E202A3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202A3" w:rsidRDefault="00E202A3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esta</w:t>
            </w:r>
            <w:r w:rsidR="00494FF7">
              <w:rPr>
                <w:sz w:val="24"/>
                <w:szCs w:val="24"/>
              </w:rPr>
              <w:t>blish a committee on IPP Portal</w:t>
            </w:r>
          </w:p>
        </w:tc>
        <w:tc>
          <w:tcPr>
            <w:tcW w:w="3416" w:type="dxa"/>
          </w:tcPr>
          <w:p w:rsidR="00E202A3" w:rsidRDefault="00E202A3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coordination and timely updating of information</w:t>
            </w:r>
          </w:p>
        </w:tc>
        <w:tc>
          <w:tcPr>
            <w:tcW w:w="2370" w:type="dxa"/>
          </w:tcPr>
          <w:p w:rsidR="00E202A3" w:rsidRDefault="00494FF7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NPPO Contact Point  / Editor</w:t>
            </w:r>
          </w:p>
        </w:tc>
        <w:tc>
          <w:tcPr>
            <w:tcW w:w="2370" w:type="dxa"/>
          </w:tcPr>
          <w:p w:rsidR="00E202A3" w:rsidRDefault="00E202A3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  <w:p w:rsidR="007A4A6D" w:rsidRPr="007A4A6D" w:rsidRDefault="007A4A6D" w:rsidP="00A95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7A4A6D">
              <w:rPr>
                <w:b/>
                <w:sz w:val="24"/>
                <w:szCs w:val="24"/>
              </w:rPr>
              <w:t>1st Meeting 22 July 2011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202A3" w:rsidTr="002D38A1">
        <w:tc>
          <w:tcPr>
            <w:tcW w:w="817" w:type="dxa"/>
          </w:tcPr>
          <w:p w:rsidR="00E202A3" w:rsidRDefault="00E202A3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202A3" w:rsidRDefault="00E202A3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establish a committee on APPPC Website</w:t>
            </w:r>
            <w:r w:rsidR="00494FF7">
              <w:rPr>
                <w:sz w:val="24"/>
                <w:szCs w:val="24"/>
              </w:rPr>
              <w:t xml:space="preserve"> involving NPPO, Pesticide Board, IPM Committee</w:t>
            </w:r>
          </w:p>
        </w:tc>
        <w:tc>
          <w:tcPr>
            <w:tcW w:w="3416" w:type="dxa"/>
          </w:tcPr>
          <w:p w:rsidR="00E202A3" w:rsidRDefault="00E202A3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coordination and timely updating of information</w:t>
            </w:r>
          </w:p>
        </w:tc>
        <w:tc>
          <w:tcPr>
            <w:tcW w:w="2370" w:type="dxa"/>
          </w:tcPr>
          <w:p w:rsidR="00E202A3" w:rsidRDefault="00494FF7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NPPO Contact Point / Editor</w:t>
            </w:r>
          </w:p>
        </w:tc>
        <w:tc>
          <w:tcPr>
            <w:tcW w:w="2370" w:type="dxa"/>
          </w:tcPr>
          <w:p w:rsidR="00E202A3" w:rsidRDefault="00E202A3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July 2011</w:t>
            </w:r>
          </w:p>
        </w:tc>
      </w:tr>
      <w:tr w:rsidR="00AF0254" w:rsidTr="002D38A1">
        <w:tc>
          <w:tcPr>
            <w:tcW w:w="817" w:type="dxa"/>
          </w:tcPr>
          <w:p w:rsidR="00AF0254" w:rsidRDefault="00AF0254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F0254" w:rsidRDefault="00AF0254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Coordination Meeting Between DOA Peninsular Malaysia, DOA Sabah and DOA Sarawak – Agenda on Information Exchange</w:t>
            </w:r>
          </w:p>
          <w:p w:rsidR="00AF0254" w:rsidRDefault="00AF0254" w:rsidP="00E202A3">
            <w:pPr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AF0254" w:rsidRDefault="00494FF7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(i)   Information sharing on quarantine issues;</w:t>
            </w:r>
          </w:p>
          <w:p w:rsidR="00494FF7" w:rsidRDefault="00494FF7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 To explain the information requirement for the IPP and APPPC website;</w:t>
            </w:r>
          </w:p>
          <w:p w:rsidR="00494FF7" w:rsidRDefault="00494FF7" w:rsidP="00494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 Appointment of editors for each component regions</w:t>
            </w:r>
          </w:p>
          <w:p w:rsidR="00494FF7" w:rsidRDefault="00494FF7" w:rsidP="00E202A3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F0254" w:rsidRDefault="00494FF7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NPPO Contact Point</w:t>
            </w:r>
          </w:p>
        </w:tc>
        <w:tc>
          <w:tcPr>
            <w:tcW w:w="2370" w:type="dxa"/>
          </w:tcPr>
          <w:p w:rsidR="00AF0254" w:rsidRDefault="00494FF7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2011</w:t>
            </w:r>
          </w:p>
        </w:tc>
      </w:tr>
      <w:tr w:rsidR="00AF0254" w:rsidTr="002D38A1">
        <w:tc>
          <w:tcPr>
            <w:tcW w:w="817" w:type="dxa"/>
          </w:tcPr>
          <w:p w:rsidR="00AF0254" w:rsidRDefault="00494FF7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AF0254" w:rsidRDefault="00AF0254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Pest Management Committee Meeting – Agenda on Information Exchange</w:t>
            </w:r>
          </w:p>
          <w:p w:rsidR="00AF0254" w:rsidRDefault="00AF0254" w:rsidP="00E202A3">
            <w:pPr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AF0254" w:rsidRDefault="00494FF7" w:rsidP="00E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sharing on pest management issues </w:t>
            </w:r>
          </w:p>
        </w:tc>
        <w:tc>
          <w:tcPr>
            <w:tcW w:w="2370" w:type="dxa"/>
          </w:tcPr>
          <w:p w:rsidR="00AF0254" w:rsidRDefault="00494FF7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NPPO Contact Point</w:t>
            </w:r>
          </w:p>
        </w:tc>
        <w:tc>
          <w:tcPr>
            <w:tcW w:w="2370" w:type="dxa"/>
          </w:tcPr>
          <w:p w:rsidR="00AF0254" w:rsidRDefault="00494FF7" w:rsidP="00A9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2011</w:t>
            </w:r>
          </w:p>
        </w:tc>
      </w:tr>
    </w:tbl>
    <w:p w:rsidR="0045337C" w:rsidRPr="00DF522B" w:rsidRDefault="0045337C" w:rsidP="00DF522B">
      <w:pPr>
        <w:rPr>
          <w:b/>
          <w:sz w:val="24"/>
          <w:szCs w:val="24"/>
        </w:rPr>
      </w:pPr>
    </w:p>
    <w:sectPr w:rsidR="0045337C" w:rsidRPr="00DF522B" w:rsidSect="00983138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4A" w:rsidRDefault="0041524A" w:rsidP="00283D8A">
      <w:pPr>
        <w:spacing w:after="0" w:line="240" w:lineRule="auto"/>
      </w:pPr>
      <w:r>
        <w:separator/>
      </w:r>
    </w:p>
  </w:endnote>
  <w:endnote w:type="continuationSeparator" w:id="0">
    <w:p w:rsidR="0041524A" w:rsidRDefault="0041524A" w:rsidP="0028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61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3D8A" w:rsidRDefault="00283D8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36CD9">
            <w:rPr>
              <w:noProof/>
            </w:rPr>
            <w:t>1</w:t>
          </w:r>
        </w:fldSimple>
        <w:r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83D8A" w:rsidRDefault="00283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4A" w:rsidRDefault="0041524A" w:rsidP="00283D8A">
      <w:pPr>
        <w:spacing w:after="0" w:line="240" w:lineRule="auto"/>
      </w:pPr>
      <w:r>
        <w:separator/>
      </w:r>
    </w:p>
  </w:footnote>
  <w:footnote w:type="continuationSeparator" w:id="0">
    <w:p w:rsidR="0041524A" w:rsidRDefault="0041524A" w:rsidP="0028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8A" w:rsidRPr="00283D8A" w:rsidRDefault="00283D8A">
    <w:pPr>
      <w:pStyle w:val="Header"/>
      <w:rPr>
        <w:i/>
        <w:sz w:val="24"/>
        <w:szCs w:val="24"/>
      </w:rPr>
    </w:pPr>
    <w:r>
      <w:rPr>
        <w:i/>
        <w:sz w:val="24"/>
        <w:szCs w:val="24"/>
      </w:rPr>
      <w:t>MALAYSIA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38"/>
    <w:rsid w:val="00283D8A"/>
    <w:rsid w:val="00371C8C"/>
    <w:rsid w:val="003764A8"/>
    <w:rsid w:val="0039328D"/>
    <w:rsid w:val="003A3CD6"/>
    <w:rsid w:val="003C6532"/>
    <w:rsid w:val="0041524A"/>
    <w:rsid w:val="0045337C"/>
    <w:rsid w:val="0046458E"/>
    <w:rsid w:val="00494FF7"/>
    <w:rsid w:val="004953A3"/>
    <w:rsid w:val="00536CD9"/>
    <w:rsid w:val="00544AC8"/>
    <w:rsid w:val="00667A18"/>
    <w:rsid w:val="0067203A"/>
    <w:rsid w:val="006F6019"/>
    <w:rsid w:val="00717F90"/>
    <w:rsid w:val="00787E17"/>
    <w:rsid w:val="007A4A6D"/>
    <w:rsid w:val="008147B9"/>
    <w:rsid w:val="00841DF1"/>
    <w:rsid w:val="00843DB4"/>
    <w:rsid w:val="008E5122"/>
    <w:rsid w:val="00983138"/>
    <w:rsid w:val="00983B33"/>
    <w:rsid w:val="00AF0254"/>
    <w:rsid w:val="00AF45E7"/>
    <w:rsid w:val="00C93431"/>
    <w:rsid w:val="00CB5E1D"/>
    <w:rsid w:val="00CC446B"/>
    <w:rsid w:val="00D71B2B"/>
    <w:rsid w:val="00DF522B"/>
    <w:rsid w:val="00E03F46"/>
    <w:rsid w:val="00E202A3"/>
    <w:rsid w:val="00E26B00"/>
    <w:rsid w:val="00E70C50"/>
    <w:rsid w:val="00F4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D8A"/>
  </w:style>
  <w:style w:type="paragraph" w:styleId="Footer">
    <w:name w:val="footer"/>
    <w:basedOn w:val="Normal"/>
    <w:link w:val="FooterChar"/>
    <w:uiPriority w:val="99"/>
    <w:unhideWhenUsed/>
    <w:rsid w:val="0028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A6FE-CB7E-450F-969D-C72FAA77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</cp:revision>
  <dcterms:created xsi:type="dcterms:W3CDTF">2011-07-05T06:45:00Z</dcterms:created>
  <dcterms:modified xsi:type="dcterms:W3CDTF">2011-07-09T03:50:00Z</dcterms:modified>
</cp:coreProperties>
</file>