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4" w:rsidRDefault="007F6284"/>
    <w:p w:rsidR="001C7D99" w:rsidRPr="001C7D99" w:rsidRDefault="001C7D99" w:rsidP="001C7D99">
      <w:pPr>
        <w:ind w:left="360"/>
        <w:rPr>
          <w:rFonts w:ascii="Times New Roman" w:hAnsi="Times New Roman" w:cs="Times New Roman"/>
          <w:b/>
          <w:color w:val="005426"/>
          <w:sz w:val="28"/>
          <w:szCs w:val="28"/>
        </w:rPr>
      </w:pPr>
      <w:r w:rsidRPr="001C7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7D99">
        <w:rPr>
          <w:rFonts w:ascii="Times New Roman" w:hAnsi="Times New Roman" w:cs="Times New Roman"/>
          <w:b/>
          <w:color w:val="005426"/>
          <w:sz w:val="28"/>
          <w:szCs w:val="28"/>
        </w:rPr>
        <w:t>Official ports of the entry of agricultural commodities and plant quarantine purposes in SURINAME</w:t>
      </w:r>
    </w:p>
    <w:p w:rsidR="001C7D99" w:rsidRDefault="001C7D99" w:rsidP="001C7D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oval id="_x0000_s1044" style="position:absolute;margin-left:401.25pt;margin-top:56.9pt;width:7.15pt;height:7.15pt;z-index:251673600" fillcolor="#0070c0"/>
        </w:pict>
      </w:r>
      <w:r>
        <w:rPr>
          <w:noProof/>
        </w:rPr>
        <w:pict>
          <v:oval id="_x0000_s1041" style="position:absolute;margin-left:297pt;margin-top:72.7pt;width:7.15pt;height:7.15pt;z-index:251670528" fill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8.75pt;margin-top:13.05pt;width:352.5pt;height:426pt;z-index:251669504">
            <v:textbox>
              <w:txbxContent>
                <w:p w:rsidR="001C7D99" w:rsidRDefault="001C7D99">
                  <w:r w:rsidRPr="001C7D99">
                    <w:drawing>
                      <wp:inline distT="0" distB="0" distL="0" distR="0">
                        <wp:extent cx="4655820" cy="5191125"/>
                        <wp:effectExtent l="19050" t="0" r="0" b="0"/>
                        <wp:docPr id="13" name="Picture 4" descr="C:\Users\lvv\Desktop\detailed_map_of_suriname_with_cit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vv\Desktop\detailed_map_of_suriname_with_citi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5820" cy="519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-21.75pt;margin-top:59.55pt;width:12pt;height:13.15pt;z-index:251665408" fillcolor="#c00000"/>
        </w:pict>
      </w:r>
      <w:r w:rsidRPr="001C7D99">
        <w:drawing>
          <wp:inline distT="0" distB="0" distL="0" distR="0">
            <wp:extent cx="1362075" cy="904875"/>
            <wp:effectExtent l="19050" t="0" r="9525" b="0"/>
            <wp:docPr id="10" name="Picture 16" descr="http://t3.gstatic.com/images?q=tbn:ANd9GcRwGAhXHluqUejoTCUa40dw-fV1ig8uCBQgJ2ttElgKM1fiKUXEgDltO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wGAhXHluqUejoTCUa40dw-fV1ig8uCBQgJ2ttElgKM1fiKUXEgDltO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7D99" w:rsidRDefault="001C7D99" w:rsidP="001C7D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43" style="position:absolute;margin-left:466.5pt;margin-top:11.05pt;width:7.15pt;height:7.15pt;z-index:251672576" fillcolor="yellow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42" style="position:absolute;margin-left:401.25pt;margin-top:11.05pt;width:7.15pt;height:7.15pt;z-index:251671552" fillcolor="#c00000"/>
        </w:pi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Para: </w:t>
      </w:r>
      <w:r w:rsidRPr="001C7D99">
        <w:rPr>
          <w:rFonts w:ascii="Times New Roman" w:hAnsi="Times New Roman" w:cs="Times New Roman"/>
          <w:b/>
          <w:color w:val="3366FF"/>
          <w:sz w:val="20"/>
          <w:szCs w:val="20"/>
        </w:rPr>
        <w:t>Airport</w:t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 : Johan Adolf </w:t>
      </w:r>
    </w:p>
    <w:p w:rsidR="001C7D99" w:rsidRPr="001C7D99" w:rsidRDefault="001C7D99" w:rsidP="001C7D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proofErr w:type="spellStart"/>
      <w:r w:rsidRPr="001C7D99">
        <w:rPr>
          <w:rFonts w:ascii="Times New Roman" w:hAnsi="Times New Roman" w:cs="Times New Roman"/>
          <w:b/>
          <w:sz w:val="20"/>
          <w:szCs w:val="20"/>
        </w:rPr>
        <w:t>Pengel</w:t>
      </w:r>
      <w:proofErr w:type="spellEnd"/>
      <w:r w:rsidRPr="001C7D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7D99">
        <w:rPr>
          <w:rFonts w:ascii="Times New Roman" w:hAnsi="Times New Roman" w:cs="Times New Roman"/>
          <w:b/>
          <w:sz w:val="20"/>
          <w:szCs w:val="20"/>
        </w:rPr>
        <w:t>luchthaven</w:t>
      </w:r>
      <w:proofErr w:type="spellEnd"/>
    </w:p>
    <w:p w:rsidR="001C7D99" w:rsidRPr="001C7D99" w:rsidRDefault="001C7D99" w:rsidP="001C7D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noProof/>
          <w:color w:val="1111CC"/>
          <w:sz w:val="20"/>
          <w:szCs w:val="20"/>
        </w:rPr>
        <w:pict>
          <v:oval id="_x0000_s1035" style="position:absolute;margin-left:-23.65pt;margin-top:65.9pt;width:13.9pt;height:10.9pt;z-index:251666432" fillcolor="yellow"/>
        </w:pic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428750" cy="1076325"/>
            <wp:effectExtent l="19050" t="0" r="0" b="0"/>
            <wp:docPr id="19" name="Picture 19" descr="http://t1.gstatic.com/images?q=tbn:ANd9GcTdd2NSlK9cUJRYAbIoU9naddVWiPcZPBhCs7b6fY74DCxDsQj-2UVt6Ar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dd2NSlK9cUJRYAbIoU9naddVWiPcZPBhCs7b6fY74DCxDsQj-2UVt6Ar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7D99" w:rsidRPr="001C7D99" w:rsidRDefault="001C7D99" w:rsidP="001C7D9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7D99">
        <w:rPr>
          <w:rFonts w:ascii="Times New Roman" w:hAnsi="Times New Roman" w:cs="Times New Roman"/>
          <w:b/>
          <w:sz w:val="20"/>
          <w:szCs w:val="20"/>
        </w:rPr>
        <w:t>Marowijne</w:t>
      </w:r>
      <w:proofErr w:type="spellEnd"/>
      <w:r w:rsidRPr="001C7D99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Pr="001C7D99">
        <w:rPr>
          <w:rFonts w:ascii="Times New Roman" w:hAnsi="Times New Roman" w:cs="Times New Roman"/>
          <w:b/>
          <w:color w:val="3366FF"/>
          <w:sz w:val="20"/>
          <w:szCs w:val="20"/>
        </w:rPr>
        <w:t>port of entry</w:t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spellStart"/>
      <w:r w:rsidRPr="001C7D99">
        <w:rPr>
          <w:rFonts w:ascii="Times New Roman" w:hAnsi="Times New Roman" w:cs="Times New Roman"/>
          <w:b/>
          <w:sz w:val="20"/>
          <w:szCs w:val="20"/>
        </w:rPr>
        <w:t>Albina</w:t>
      </w:r>
      <w:proofErr w:type="spellEnd"/>
      <w:r>
        <w:t xml:space="preserve">                                       </w:t>
      </w:r>
    </w:p>
    <w:p w:rsidR="00752CE3" w:rsidRDefault="001C7D99">
      <w:r>
        <w:rPr>
          <w:noProof/>
        </w:rPr>
        <w:pict>
          <v:oval id="_x0000_s1036" style="position:absolute;margin-left:-28.15pt;margin-top:67.85pt;width:13.5pt;height:15pt;z-index:251667456" fillcolor="red"/>
        </w:pic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428750" cy="1076325"/>
            <wp:effectExtent l="19050" t="0" r="0" b="0"/>
            <wp:docPr id="22" name="Picture 22" descr="http://t0.gstatic.com/images?q=tbn:ANd9GcS6_A3xpeAvXmweIIJvTAwFl2FPbFA3JXzKjTU547gyJtOcx_FIO6uFMUK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6_A3xpeAvXmweIIJvTAwFl2FPbFA3JXzKjTU547gyJtOcx_FIO6uFMUK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2CE3" w:rsidRDefault="001C7D99">
      <w:proofErr w:type="spellStart"/>
      <w:r w:rsidRPr="001C7D99">
        <w:rPr>
          <w:rFonts w:ascii="Times New Roman" w:hAnsi="Times New Roman" w:cs="Times New Roman"/>
          <w:b/>
          <w:sz w:val="20"/>
          <w:szCs w:val="20"/>
        </w:rPr>
        <w:t>Nickerie</w:t>
      </w:r>
      <w:proofErr w:type="spellEnd"/>
      <w:r w:rsidRPr="001C7D99">
        <w:rPr>
          <w:rFonts w:ascii="Times New Roman" w:hAnsi="Times New Roman" w:cs="Times New Roman"/>
          <w:b/>
          <w:sz w:val="20"/>
          <w:szCs w:val="20"/>
        </w:rPr>
        <w:t xml:space="preserve">    : </w:t>
      </w:r>
      <w:r w:rsidRPr="001C7D99">
        <w:rPr>
          <w:rFonts w:ascii="Times New Roman" w:hAnsi="Times New Roman" w:cs="Times New Roman"/>
          <w:b/>
          <w:color w:val="3366FF"/>
          <w:sz w:val="20"/>
          <w:szCs w:val="20"/>
        </w:rPr>
        <w:t>port of entry</w:t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 : South Drain</w:t>
      </w:r>
    </w:p>
    <w:p w:rsidR="001C7D99" w:rsidRDefault="001C7D99" w:rsidP="001C7D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oval id="_x0000_s1037" style="position:absolute;margin-left:-26.3pt;margin-top:64.2pt;width:11.65pt;height:15pt;z-index:251668480" fillcolor="#0070c0"/>
        </w:pic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571625" cy="1047750"/>
            <wp:effectExtent l="19050" t="0" r="0" b="0"/>
            <wp:docPr id="11" name="Picture 25" descr="http://t2.gstatic.com/images?q=tbn:ANd9GcQsjH8sMVVKeXZTV_q1PZwdvgFmZ2sMRNncKaQ4I7lxDZ14LE4ZT2YQMU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QsjH8sMVVKeXZTV_q1PZwdvgFmZ2sMRNncKaQ4I7lxDZ14LE4ZT2YQMU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6" cy="104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99" w:rsidRPr="001C7D99" w:rsidRDefault="001C7D99" w:rsidP="001C7D99"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Paramaribo: </w:t>
      </w:r>
      <w:r w:rsidRPr="001C7D99">
        <w:rPr>
          <w:rFonts w:ascii="Times New Roman" w:hAnsi="Times New Roman" w:cs="Times New Roman"/>
          <w:b/>
          <w:color w:val="3366FF"/>
          <w:sz w:val="20"/>
          <w:szCs w:val="20"/>
        </w:rPr>
        <w:t>Sea port</w:t>
      </w:r>
      <w:r w:rsidRPr="001C7D99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1C7D99">
        <w:rPr>
          <w:rFonts w:ascii="Times New Roman" w:hAnsi="Times New Roman" w:cs="Times New Roman"/>
          <w:b/>
          <w:sz w:val="20"/>
          <w:szCs w:val="20"/>
        </w:rPr>
        <w:t>Nieuwe</w:t>
      </w:r>
      <w:proofErr w:type="spellEnd"/>
      <w:r w:rsidRPr="001C7D99">
        <w:rPr>
          <w:rFonts w:ascii="Times New Roman" w:hAnsi="Times New Roman" w:cs="Times New Roman"/>
          <w:b/>
          <w:sz w:val="20"/>
          <w:szCs w:val="20"/>
        </w:rPr>
        <w:t xml:space="preserve"> Haven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752CE3" w:rsidRDefault="00752CE3"/>
    <w:p w:rsidR="00752CE3" w:rsidRDefault="00752CE3"/>
    <w:p w:rsidR="00752CE3" w:rsidRDefault="00752CE3"/>
    <w:p w:rsidR="00752CE3" w:rsidRDefault="00752CE3"/>
    <w:p w:rsidR="00752CE3" w:rsidRDefault="00752CE3"/>
    <w:p w:rsidR="00752CE3" w:rsidRDefault="001C7D99">
      <w:r>
        <w:rPr>
          <w:noProof/>
        </w:rPr>
        <w:pict>
          <v:oval id="_x0000_s1030" style="position:absolute;margin-left:299.25pt;margin-top:65.3pt;width:12pt;height:13.15pt;z-index:251662336" fillcolor="#e36c0a [2409]"/>
        </w:pict>
      </w:r>
      <w:r>
        <w:rPr>
          <w:noProof/>
        </w:rPr>
        <w:pict>
          <v:oval id="_x0000_s1031" style="position:absolute;margin-left:299.25pt;margin-top:40.55pt;width:7.15pt;height:15pt;z-index:251663360" fillcolor="#0070c0"/>
        </w:pict>
      </w:r>
      <w:r>
        <w:rPr>
          <w:noProof/>
        </w:rPr>
        <w:pict>
          <v:oval id="_x0000_s1032" style="position:absolute;margin-left:377.6pt;margin-top:61.55pt;width:13.9pt;height:10.9pt;z-index:251664384" fillcolor="yellow"/>
        </w:pict>
      </w:r>
      <w:r w:rsidR="00752CE3">
        <w:rPr>
          <w:noProof/>
        </w:rPr>
        <w:drawing>
          <wp:inline distT="0" distB="0" distL="0" distR="0">
            <wp:extent cx="6147557" cy="4467225"/>
            <wp:effectExtent l="19050" t="0" r="5593" b="0"/>
            <wp:docPr id="4" name="Picture 4" descr="C:\Users\lvv\Desktop\detailed_map_of_suriname_with_c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vv\Desktop\detailed_map_of_suriname_with_citi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80" cy="447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99" w:rsidRDefault="001C7D99"/>
    <w:p w:rsidR="001C7D99" w:rsidRDefault="001C7D99"/>
    <w:p w:rsidR="001C7D99" w:rsidRDefault="001C7D99"/>
    <w:p w:rsidR="001C7D99" w:rsidRDefault="001C7D99"/>
    <w:p w:rsidR="00752CE3" w:rsidRDefault="00752CE3"/>
    <w:p w:rsidR="00752CE3" w:rsidRDefault="00752CE3">
      <w:r>
        <w:rPr>
          <w:noProof/>
        </w:rPr>
        <w:pict>
          <v:shape id="_x0000_s1028" type="#_x0000_t202" style="position:absolute;margin-left:299.25pt;margin-top:187.6pt;width:216.75pt;height:110.25pt;z-index:251660288">
            <v:textbox>
              <w:txbxContent>
                <w:p w:rsidR="00752CE3" w:rsidRPr="00752CE3" w:rsidRDefault="00752CE3" w:rsidP="00752CE3">
                  <w:pP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 w:rsidRPr="00752CE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Ministry of Agriculture, Animal Husbandries and Fisheries</w:t>
                  </w:r>
                </w:p>
                <w:p w:rsidR="00752CE3" w:rsidRPr="00752CE3" w:rsidRDefault="00752CE3" w:rsidP="00752CE3">
                  <w:pP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 w:rsidRPr="00752CE3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Directorate Agricultural Research, Processing and Marketing</w:t>
                  </w:r>
                </w:p>
                <w:p w:rsidR="00752CE3" w:rsidRPr="00752CE3" w:rsidRDefault="00752CE3" w:rsidP="00752CE3">
                  <w:pP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 w:rsidRPr="00752CE3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Department: Plant Protection</w:t>
                  </w:r>
                </w:p>
                <w:p w:rsidR="00752CE3" w:rsidRPr="00752CE3" w:rsidRDefault="00752CE3" w:rsidP="00752CE3">
                  <w:pP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 w:rsidRPr="00752CE3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Email:</w:t>
                  </w:r>
                  <w:smartTag w:uri="urn:schemas-microsoft-com:office:smarttags" w:element="PersonName">
                    <w:r w:rsidRPr="00752CE3">
                      <w:rPr>
                        <w:rFonts w:ascii="Times New Roman" w:hAnsi="Times New Roman" w:cs="Times New Roman"/>
                        <w:b/>
                        <w:color w:val="00B050"/>
                        <w:sz w:val="18"/>
                        <w:szCs w:val="18"/>
                      </w:rPr>
                      <w:t>ppsur@sr.net</w:t>
                    </w:r>
                  </w:smartTag>
                  <w:r w:rsidRPr="00752CE3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           </w:t>
                  </w:r>
                </w:p>
              </w:txbxContent>
            </v:textbox>
          </v:shape>
        </w:pict>
      </w:r>
    </w:p>
    <w:sectPr w:rsidR="00752CE3" w:rsidSect="007F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52CE3"/>
    <w:rsid w:val="001C7D99"/>
    <w:rsid w:val="00752CE3"/>
    <w:rsid w:val="007F6284"/>
    <w:rsid w:val="00B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www.cityimage.net/wp-content/uploads/2011/05/suriname-albina.jpg&amp;imgrefurl=http://www.cityimage.net/suriname-albina/&amp;usg=__YOFlEMllDiMwe7DkSsJ8kQ2UxrU=&amp;h=768&amp;w=1024&amp;sz=118&amp;hl=en&amp;start=11&amp;zoom=1&amp;tbnid=YBi9hNOJbMVj0M:&amp;tbnh=113&amp;tbnw=150&amp;ei=zMHeTvb0K4XYtgfg0_SeAQ&amp;prev=/search%3Fq%3DALBINA%2BSURINAME%26hl%3Den%26gbv%3D2%26tbm%3Disch&amp;itbs=1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imgurl=http://static.panoramio.com/photos/original/15837040.jpg&amp;imgrefurl=http://www.panoramio.com/photo/15837040&amp;usg=__K7Ydvd3qgqOSP3VLRsmn0vDdNxg=&amp;h=853&amp;w=1280&amp;sz=174&amp;hl=en&amp;start=9&amp;zoom=1&amp;tbnid=bkb276qst_uE_M:&amp;tbnh=100&amp;tbnw=150&amp;ei=mcLeToGxK8GWtwfQrIy9BQ&amp;prev=/search%3Fq%3DNIEUWE%2BHAVEN%2BSURINAME%26hl%3Den%26gbv%3D2%26tbm%3Disch&amp;itbs=1" TargetMode="External"/><Relationship Id="rId5" Type="http://schemas.openxmlformats.org/officeDocument/2006/relationships/hyperlink" Target="http://www.google.com/imgres?imgurl=http://www.airport-data.com/images/airports/small/020/020596.jpg&amp;imgrefurl=http://www.airport-data.com/airport/photo/020596.html&amp;usg=__1Ro1NmUkspF4Q9kiMg0Ap0X1S38=&amp;h=533&amp;w=800&amp;sz=334&amp;hl=en&amp;start=4&amp;zoom=1&amp;tbnid=gR5buavhkr_i-M:&amp;tbnh=95&amp;tbnw=143&amp;ei=JcDeTu_WG4O2twetzJXcAw&amp;prev=/search%3Fq%3Dzanderij%2Bjohan%2Badolf%2Bpengel%26hl%3Den%26gbv%3D2%26tbm%3Disch&amp;itbs=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imgurl=http://static.panoramio.com/photos/original/25207756.jpg&amp;imgrefurl=http://www.panoramio.com/photo/25207756&amp;usg=__Rgw1cN4LXBQzsUyxrBCb1_NkYR0=&amp;h=845&amp;w=1126&amp;sz=195&amp;hl=en&amp;start=2&amp;zoom=1&amp;tbnid=P-tAc30Jq0yo3M:&amp;tbnh=113&amp;tbnw=150&amp;ei=RMLeTsqAF9SDtgfqm9DwDg&amp;prev=/search%3Fq%3Dsouth%2Bdrain%2Bsuriname%26hl%3Den%26gbv%3D2%26tbm%3Disch&amp;itb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2</cp:revision>
  <dcterms:created xsi:type="dcterms:W3CDTF">2011-12-07T01:42:00Z</dcterms:created>
  <dcterms:modified xsi:type="dcterms:W3CDTF">2011-12-07T01:42:00Z</dcterms:modified>
</cp:coreProperties>
</file>