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5A" w:rsidRDefault="00AA7A5A" w:rsidP="00E52DC6">
      <w:pPr>
        <w:pStyle w:val="Cmsor2"/>
        <w:rPr>
          <w:b/>
          <w:i w:val="0"/>
          <w:sz w:val="24"/>
          <w:szCs w:val="24"/>
        </w:rPr>
      </w:pPr>
      <w:bookmarkStart w:id="0" w:name="_GoBack"/>
      <w:bookmarkEnd w:id="0"/>
      <w:r w:rsidRPr="007F7735">
        <w:rPr>
          <w:b/>
          <w:i w:val="0"/>
          <w:sz w:val="24"/>
          <w:szCs w:val="24"/>
        </w:rPr>
        <w:t xml:space="preserve">List of the </w:t>
      </w:r>
      <w:r w:rsidR="00DE6CAC">
        <w:rPr>
          <w:b/>
          <w:i w:val="0"/>
          <w:sz w:val="24"/>
          <w:szCs w:val="24"/>
        </w:rPr>
        <w:t xml:space="preserve">Hungarian </w:t>
      </w:r>
      <w:r w:rsidR="008D7D20">
        <w:rPr>
          <w:b/>
          <w:i w:val="0"/>
          <w:sz w:val="24"/>
          <w:szCs w:val="24"/>
        </w:rPr>
        <w:t xml:space="preserve">phytosanitary </w:t>
      </w:r>
      <w:r w:rsidRPr="007F7735">
        <w:rPr>
          <w:b/>
          <w:i w:val="0"/>
          <w:sz w:val="24"/>
          <w:szCs w:val="24"/>
        </w:rPr>
        <w:t>border inspection posts (BIPs)</w:t>
      </w:r>
    </w:p>
    <w:p w:rsidR="008D7D20" w:rsidRPr="008D7D20" w:rsidRDefault="008D7D20" w:rsidP="008D7D20">
      <w:pPr>
        <w:jc w:val="center"/>
        <w:rPr>
          <w:b/>
          <w:lang w:val="en-GB"/>
        </w:rPr>
      </w:pPr>
      <w:proofErr w:type="gramStart"/>
      <w:r w:rsidRPr="008D7D20">
        <w:rPr>
          <w:b/>
          <w:lang w:val="en-GB"/>
        </w:rPr>
        <w:t>from</w:t>
      </w:r>
      <w:proofErr w:type="gramEnd"/>
      <w:r w:rsidRPr="008D7D20">
        <w:rPr>
          <w:b/>
          <w:lang w:val="en-GB"/>
        </w:rPr>
        <w:t xml:space="preserve"> 1 July 2013</w:t>
      </w:r>
    </w:p>
    <w:p w:rsidR="008D7D20" w:rsidRPr="008D7D20" w:rsidRDefault="008D7D20" w:rsidP="008D7D20">
      <w:pPr>
        <w:rPr>
          <w:lang w:val="en-GB"/>
        </w:rPr>
      </w:pPr>
    </w:p>
    <w:p w:rsidR="00AA7A5A" w:rsidRPr="007F7735" w:rsidRDefault="00AA7A5A" w:rsidP="00E52DC6">
      <w:pPr>
        <w:rPr>
          <w:lang w:val="en-GB"/>
        </w:rPr>
      </w:pPr>
    </w:p>
    <w:tbl>
      <w:tblPr>
        <w:tblW w:w="0" w:type="auto"/>
        <w:jc w:val="center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1881"/>
        <w:gridCol w:w="1539"/>
        <w:gridCol w:w="1701"/>
        <w:gridCol w:w="1377"/>
        <w:gridCol w:w="1026"/>
        <w:gridCol w:w="1026"/>
      </w:tblGrid>
      <w:tr w:rsidR="006833B0" w:rsidRPr="007F7735" w:rsidTr="00A87EBF">
        <w:trPr>
          <w:cantSplit/>
          <w:jc w:val="center"/>
        </w:trPr>
        <w:tc>
          <w:tcPr>
            <w:tcW w:w="1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833B0" w:rsidRPr="007F7735" w:rsidRDefault="006833B0" w:rsidP="00E52DC6">
            <w:pPr>
              <w:pStyle w:val="Cmsor3"/>
              <w:ind w:left="-4"/>
              <w:rPr>
                <w:lang w:val="en-GB"/>
              </w:rPr>
            </w:pPr>
            <w:r w:rsidRPr="007F7735">
              <w:rPr>
                <w:lang w:val="en-GB"/>
              </w:rPr>
              <w:t>Border sections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3B0" w:rsidRPr="007F7735" w:rsidRDefault="006833B0" w:rsidP="00E52DC6">
            <w:pPr>
              <w:jc w:val="center"/>
              <w:rPr>
                <w:b/>
                <w:bCs/>
                <w:sz w:val="20"/>
                <w:lang w:val="en-GB"/>
              </w:rPr>
            </w:pPr>
            <w:r w:rsidRPr="007F7735">
              <w:rPr>
                <w:b/>
                <w:bCs/>
                <w:sz w:val="20"/>
                <w:lang w:val="en-GB"/>
              </w:rPr>
              <w:t xml:space="preserve">County </w:t>
            </w:r>
          </w:p>
        </w:tc>
        <w:tc>
          <w:tcPr>
            <w:tcW w:w="153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3B0" w:rsidRPr="007F7735" w:rsidRDefault="006833B0" w:rsidP="00E52DC6">
            <w:pPr>
              <w:pStyle w:val="llb"/>
              <w:tabs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7F7735">
              <w:rPr>
                <w:b/>
                <w:bCs/>
                <w:sz w:val="20"/>
              </w:rPr>
              <w:t>Point of entry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jc w:val="center"/>
              <w:rPr>
                <w:b/>
                <w:bCs/>
                <w:sz w:val="20"/>
                <w:lang w:val="en-GB"/>
              </w:rPr>
            </w:pPr>
          </w:p>
          <w:p w:rsidR="006833B0" w:rsidRPr="007F7735" w:rsidRDefault="003968A1" w:rsidP="00E52DC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Contact</w:t>
            </w:r>
          </w:p>
        </w:tc>
        <w:tc>
          <w:tcPr>
            <w:tcW w:w="137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3B0" w:rsidRPr="007F7735" w:rsidRDefault="006833B0" w:rsidP="00E52DC6">
            <w:pPr>
              <w:jc w:val="center"/>
              <w:rPr>
                <w:b/>
                <w:bCs/>
                <w:sz w:val="20"/>
                <w:lang w:val="en-GB"/>
              </w:rPr>
            </w:pPr>
            <w:r w:rsidRPr="007F7735">
              <w:rPr>
                <w:b/>
                <w:bCs/>
                <w:sz w:val="20"/>
                <w:lang w:val="en-GB"/>
              </w:rPr>
              <w:t>Inspection place</w:t>
            </w:r>
          </w:p>
        </w:tc>
        <w:tc>
          <w:tcPr>
            <w:tcW w:w="205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3B0" w:rsidRPr="007F7735" w:rsidRDefault="006833B0" w:rsidP="00E52DC6">
            <w:pPr>
              <w:jc w:val="center"/>
              <w:rPr>
                <w:b/>
                <w:bCs/>
                <w:sz w:val="20"/>
                <w:lang w:val="en-GB"/>
              </w:rPr>
            </w:pPr>
            <w:r w:rsidRPr="007F7735">
              <w:rPr>
                <w:b/>
                <w:bCs/>
                <w:sz w:val="20"/>
                <w:lang w:val="en-GB"/>
              </w:rPr>
              <w:t>Opening</w:t>
            </w:r>
          </w:p>
        </w:tc>
      </w:tr>
      <w:tr w:rsidR="006833B0" w:rsidRPr="007F7735" w:rsidTr="00A87EBF">
        <w:trPr>
          <w:cantSplit/>
          <w:jc w:val="center"/>
        </w:trPr>
        <w:tc>
          <w:tcPr>
            <w:tcW w:w="118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5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jc w:val="center"/>
              <w:rPr>
                <w:b/>
                <w:bCs/>
                <w:sz w:val="20"/>
                <w:lang w:val="en-GB"/>
              </w:rPr>
            </w:pPr>
            <w:r w:rsidRPr="007F7735">
              <w:rPr>
                <w:b/>
                <w:bCs/>
                <w:sz w:val="20"/>
                <w:lang w:val="en-GB"/>
              </w:rPr>
              <w:t>weekly (day)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833B0" w:rsidRPr="007F7735" w:rsidRDefault="006833B0" w:rsidP="00E52DC6">
            <w:pPr>
              <w:jc w:val="center"/>
              <w:rPr>
                <w:b/>
                <w:bCs/>
                <w:sz w:val="20"/>
                <w:lang w:val="en-GB"/>
              </w:rPr>
            </w:pPr>
            <w:r w:rsidRPr="007F7735">
              <w:rPr>
                <w:b/>
                <w:bCs/>
                <w:sz w:val="20"/>
                <w:lang w:val="en-GB"/>
              </w:rPr>
              <w:t>daily (h)</w:t>
            </w:r>
          </w:p>
        </w:tc>
      </w:tr>
      <w:tr w:rsidR="006833B0" w:rsidRPr="007F7735" w:rsidTr="00A87EBF">
        <w:trPr>
          <w:cantSplit/>
          <w:jc w:val="center"/>
        </w:trPr>
        <w:tc>
          <w:tcPr>
            <w:tcW w:w="118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Cs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F7735">
                  <w:rPr>
                    <w:bCs/>
                    <w:sz w:val="20"/>
                    <w:lang w:val="en-GB"/>
                  </w:rPr>
                  <w:t>Ukraine</w:t>
                </w:r>
              </w:smartTag>
            </w:smartTag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Szabolcs-Szatmár-Bereg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B0" w:rsidRPr="007F7735" w:rsidRDefault="006833B0" w:rsidP="002276F5">
            <w:pPr>
              <w:tabs>
                <w:tab w:val="left" w:pos="1170"/>
              </w:tabs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Záhony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56B" w:rsidRPr="007F7735" w:rsidRDefault="0088056B" w:rsidP="002276F5">
            <w:pPr>
              <w:rPr>
                <w:sz w:val="20"/>
                <w:szCs w:val="20"/>
                <w:lang w:val="en-GB"/>
              </w:rPr>
            </w:pPr>
            <w:r w:rsidRPr="007F7735">
              <w:rPr>
                <w:sz w:val="20"/>
                <w:szCs w:val="20"/>
                <w:lang w:val="en-GB"/>
              </w:rPr>
              <w:t>Border point</w:t>
            </w:r>
          </w:p>
          <w:p w:rsidR="006833B0" w:rsidRPr="007F7735" w:rsidRDefault="00397E32" w:rsidP="002276F5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sz w:val="20"/>
                <w:szCs w:val="20"/>
                <w:lang w:val="en-GB"/>
              </w:rPr>
              <w:t>+36/</w:t>
            </w:r>
            <w:r w:rsidR="004B230E" w:rsidRPr="007F7735">
              <w:rPr>
                <w:sz w:val="20"/>
                <w:szCs w:val="20"/>
                <w:lang w:val="en-GB"/>
              </w:rPr>
              <w:t>45/525-024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road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33B0" w:rsidRPr="007F7735" w:rsidRDefault="006833B0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3B0" w:rsidRPr="007F7735" w:rsidRDefault="006833B0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0-24</w:t>
            </w:r>
          </w:p>
        </w:tc>
      </w:tr>
      <w:tr w:rsidR="006833B0" w:rsidRPr="007F7735" w:rsidTr="00A87EBF">
        <w:trPr>
          <w:cantSplit/>
          <w:jc w:val="center"/>
        </w:trPr>
        <w:tc>
          <w:tcPr>
            <w:tcW w:w="1181" w:type="dxa"/>
            <w:tcBorders>
              <w:left w:val="single" w:sz="18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Cs/>
                <w:sz w:val="20"/>
                <w:lang w:val="en-GB"/>
              </w:rPr>
            </w:pPr>
          </w:p>
        </w:tc>
        <w:tc>
          <w:tcPr>
            <w:tcW w:w="1881" w:type="dxa"/>
            <w:tcBorders>
              <w:left w:val="single" w:sz="6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B0" w:rsidRPr="007F7735" w:rsidRDefault="006833B0" w:rsidP="002276F5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Eperjeske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B0" w:rsidRPr="007F7735" w:rsidRDefault="00D10AC6" w:rsidP="002276F5">
            <w:pPr>
              <w:rPr>
                <w:sz w:val="20"/>
                <w:szCs w:val="20"/>
                <w:lang w:val="en-GB"/>
              </w:rPr>
            </w:pPr>
            <w:r w:rsidRPr="007F7735">
              <w:rPr>
                <w:sz w:val="20"/>
                <w:szCs w:val="20"/>
                <w:lang w:val="en-GB"/>
              </w:rPr>
              <w:t>Arranging station</w:t>
            </w:r>
          </w:p>
          <w:p w:rsidR="006833B0" w:rsidRPr="007F7735" w:rsidRDefault="00226968" w:rsidP="002276F5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sz w:val="20"/>
                <w:szCs w:val="20"/>
                <w:lang w:val="en-GB"/>
              </w:rPr>
              <w:t>+36/</w:t>
            </w:r>
            <w:r w:rsidR="006833B0" w:rsidRPr="007F7735">
              <w:rPr>
                <w:sz w:val="20"/>
                <w:szCs w:val="20"/>
                <w:lang w:val="en-GB"/>
              </w:rPr>
              <w:t>4</w:t>
            </w:r>
            <w:r w:rsidR="0088056B" w:rsidRPr="007F7735">
              <w:rPr>
                <w:sz w:val="20"/>
                <w:szCs w:val="20"/>
                <w:lang w:val="en-GB"/>
              </w:rPr>
              <w:t>5</w:t>
            </w:r>
            <w:r w:rsidR="006833B0" w:rsidRPr="007F7735">
              <w:rPr>
                <w:sz w:val="20"/>
                <w:szCs w:val="20"/>
                <w:lang w:val="en-GB"/>
              </w:rPr>
              <w:t>/525-033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3B0" w:rsidRPr="007F7735" w:rsidRDefault="006833B0" w:rsidP="00E52DC6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railway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0" w:rsidRPr="007F7735" w:rsidRDefault="006833B0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833B0" w:rsidRPr="007F7735" w:rsidRDefault="006833B0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0-24</w:t>
            </w:r>
          </w:p>
        </w:tc>
      </w:tr>
      <w:tr w:rsidR="0088056B" w:rsidRPr="007F7735" w:rsidTr="00A87EBF">
        <w:trPr>
          <w:cantSplit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88056B" w:rsidRPr="007F7735" w:rsidRDefault="0088056B" w:rsidP="00E52DC6">
            <w:pPr>
              <w:rPr>
                <w:bCs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F7735">
                  <w:rPr>
                    <w:bCs/>
                    <w:sz w:val="20"/>
                    <w:lang w:val="en-GB"/>
                  </w:rPr>
                  <w:t>Serbia</w:t>
                </w:r>
              </w:smartTag>
            </w:smartTag>
            <w:r w:rsidRPr="007F7735">
              <w:rPr>
                <w:bCs/>
                <w:sz w:val="20"/>
                <w:lang w:val="en-GB"/>
              </w:rPr>
              <w:t xml:space="preserve"> and </w:t>
            </w:r>
          </w:p>
          <w:p w:rsidR="0088056B" w:rsidRPr="007F7735" w:rsidRDefault="0088056B" w:rsidP="00E52DC6">
            <w:pPr>
              <w:rPr>
                <w:bCs/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F7735">
                  <w:rPr>
                    <w:bCs/>
                    <w:sz w:val="20"/>
                    <w:lang w:val="en-GB"/>
                  </w:rPr>
                  <w:t>Montenegro</w:t>
                </w:r>
              </w:smartTag>
            </w:smartTag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56B" w:rsidRPr="007F7735" w:rsidRDefault="0088056B" w:rsidP="00E52DC6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Csongrád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56B" w:rsidRPr="007F7735" w:rsidRDefault="0088056B" w:rsidP="002276F5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Röszke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56B" w:rsidRPr="007F7735" w:rsidRDefault="0088056B" w:rsidP="002276F5">
            <w:pPr>
              <w:rPr>
                <w:bCs/>
                <w:sz w:val="20"/>
                <w:szCs w:val="20"/>
                <w:highlight w:val="yellow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 xml:space="preserve">Border point </w:t>
            </w:r>
            <w:r w:rsidRPr="007F7735">
              <w:rPr>
                <w:sz w:val="20"/>
                <w:szCs w:val="20"/>
                <w:lang w:val="en-GB"/>
              </w:rPr>
              <w:t>+36/62/573-670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56B" w:rsidRPr="007F7735" w:rsidRDefault="0088056B" w:rsidP="00E52DC6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road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56B" w:rsidRPr="007F7735" w:rsidRDefault="0088056B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56B" w:rsidRPr="007F7735" w:rsidRDefault="0088056B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0-24</w:t>
            </w:r>
          </w:p>
        </w:tc>
      </w:tr>
      <w:tr w:rsidR="0088056B" w:rsidRPr="007F7735" w:rsidTr="00A36CDE">
        <w:trPr>
          <w:cantSplit/>
          <w:jc w:val="center"/>
        </w:trPr>
        <w:tc>
          <w:tcPr>
            <w:tcW w:w="1181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8056B" w:rsidRPr="007F7735" w:rsidRDefault="0088056B" w:rsidP="00E52DC6">
            <w:pPr>
              <w:rPr>
                <w:bCs/>
                <w:sz w:val="20"/>
                <w:lang w:val="en-GB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56B" w:rsidRPr="007F7735" w:rsidRDefault="0088056B" w:rsidP="00E52DC6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Bács-Kiskun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6B" w:rsidRPr="007F7735" w:rsidRDefault="0088056B" w:rsidP="002276F5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Kelebia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B" w:rsidRPr="00493FFB" w:rsidRDefault="00AC1832" w:rsidP="002276F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Ady Endre u</w:t>
            </w:r>
            <w:r w:rsidR="0062611D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23.</w:t>
            </w:r>
          </w:p>
          <w:p w:rsidR="0088056B" w:rsidRPr="007F7735" w:rsidRDefault="0088056B" w:rsidP="002276F5">
            <w:pPr>
              <w:rPr>
                <w:bCs/>
                <w:sz w:val="20"/>
                <w:szCs w:val="20"/>
                <w:highlight w:val="yellow"/>
                <w:lang w:val="en-GB"/>
              </w:rPr>
            </w:pPr>
            <w:r w:rsidRPr="00314F7B">
              <w:rPr>
                <w:sz w:val="20"/>
                <w:szCs w:val="20"/>
                <w:lang w:val="en-GB"/>
              </w:rPr>
              <w:t>+36/7</w:t>
            </w:r>
            <w:r w:rsidR="00314F7B" w:rsidRPr="00314F7B">
              <w:rPr>
                <w:sz w:val="20"/>
                <w:szCs w:val="20"/>
                <w:lang w:val="en-GB"/>
              </w:rPr>
              <w:t>7</w:t>
            </w:r>
            <w:r w:rsidRPr="00314F7B">
              <w:rPr>
                <w:sz w:val="20"/>
                <w:szCs w:val="20"/>
                <w:lang w:val="en-GB"/>
              </w:rPr>
              <w:t>/</w:t>
            </w:r>
            <w:r w:rsidR="00314F7B" w:rsidRPr="00314F7B">
              <w:rPr>
                <w:sz w:val="20"/>
                <w:szCs w:val="20"/>
                <w:lang w:val="en-GB"/>
              </w:rPr>
              <w:t>554-001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6B" w:rsidRPr="007F7735" w:rsidRDefault="0088056B" w:rsidP="00E52DC6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railway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6B" w:rsidRPr="007F7735" w:rsidRDefault="0088056B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5 (Mo-Fri)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056B" w:rsidRPr="007F7735" w:rsidRDefault="0088056B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8-16</w:t>
            </w:r>
          </w:p>
        </w:tc>
      </w:tr>
      <w:tr w:rsidR="006833B0" w:rsidRPr="007F7735" w:rsidTr="00A87EBF">
        <w:trPr>
          <w:cantSplit/>
          <w:jc w:val="center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Cs/>
                <w:sz w:val="20"/>
                <w:lang w:val="en-GB"/>
              </w:rPr>
            </w:pPr>
            <w:r w:rsidRPr="007F7735">
              <w:rPr>
                <w:bCs/>
                <w:sz w:val="20"/>
                <w:lang w:val="en-GB"/>
              </w:rPr>
              <w:t>Internal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Cs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7F7735">
                  <w:rPr>
                    <w:bCs/>
                    <w:sz w:val="20"/>
                    <w:szCs w:val="20"/>
                    <w:lang w:val="en-GB"/>
                  </w:rPr>
                  <w:t>Budapest</w:t>
                </w:r>
              </w:smartTag>
            </w:smartTag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B0" w:rsidRPr="007F7735" w:rsidRDefault="006833B0" w:rsidP="002276F5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Ferihegy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B0" w:rsidRPr="007F7735" w:rsidRDefault="00B10FEB" w:rsidP="002276F5">
            <w:pPr>
              <w:rPr>
                <w:bCs/>
                <w:sz w:val="20"/>
                <w:szCs w:val="20"/>
                <w:highlight w:val="yellow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0"/>
                    <w:szCs w:val="20"/>
                    <w:lang w:val="en-GB"/>
                  </w:rPr>
                  <w:t>Budapest</w:t>
                </w:r>
              </w:smartTag>
            </w:smartTag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="006833B0" w:rsidRPr="00C64CFC">
              <w:rPr>
                <w:bCs/>
                <w:sz w:val="20"/>
                <w:szCs w:val="20"/>
                <w:lang w:val="en-GB"/>
              </w:rPr>
              <w:t xml:space="preserve">airport </w:t>
            </w:r>
            <w:r>
              <w:rPr>
                <w:bCs/>
                <w:sz w:val="20"/>
                <w:szCs w:val="20"/>
                <w:lang w:val="en-GB"/>
              </w:rPr>
              <w:t xml:space="preserve">‘Liszt Ferenc’ </w:t>
            </w:r>
            <w:r w:rsidR="00226968" w:rsidRPr="00C64CFC">
              <w:rPr>
                <w:sz w:val="20"/>
                <w:szCs w:val="20"/>
                <w:lang w:val="en-GB"/>
              </w:rPr>
              <w:t>+36/1/</w:t>
            </w:r>
            <w:r w:rsidR="006833B0" w:rsidRPr="00C64CFC">
              <w:rPr>
                <w:sz w:val="20"/>
                <w:szCs w:val="20"/>
                <w:lang w:val="en-GB"/>
              </w:rPr>
              <w:t>296-</w:t>
            </w:r>
            <w:r w:rsidR="00C64CFC">
              <w:rPr>
                <w:sz w:val="20"/>
                <w:szCs w:val="20"/>
                <w:lang w:val="en-GB"/>
              </w:rPr>
              <w:t>8801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air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5 (Mo-Fri)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33B0" w:rsidRPr="007F7735" w:rsidRDefault="006833B0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8-20</w:t>
            </w:r>
          </w:p>
        </w:tc>
      </w:tr>
      <w:tr w:rsidR="006833B0" w:rsidRPr="007F7735" w:rsidTr="002276F5">
        <w:trPr>
          <w:cantSplit/>
          <w:jc w:val="center"/>
        </w:trPr>
        <w:tc>
          <w:tcPr>
            <w:tcW w:w="118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Cs/>
                <w:sz w:val="20"/>
                <w:lang w:val="en-GB"/>
              </w:rPr>
            </w:pP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833B0" w:rsidRPr="007F7735" w:rsidRDefault="006833B0" w:rsidP="00E52DC6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33B0" w:rsidRPr="00B10FEB" w:rsidRDefault="0062611D" w:rsidP="002276F5">
            <w:pPr>
              <w:rPr>
                <w:bCs/>
                <w:sz w:val="20"/>
                <w:szCs w:val="20"/>
                <w:lang w:val="it-IT"/>
              </w:rPr>
            </w:pPr>
            <w:r w:rsidRPr="00B10FEB">
              <w:rPr>
                <w:bCs/>
                <w:sz w:val="20"/>
                <w:szCs w:val="20"/>
                <w:lang w:val="it-IT"/>
              </w:rPr>
              <w:t>M</w:t>
            </w:r>
            <w:r>
              <w:rPr>
                <w:bCs/>
                <w:sz w:val="20"/>
                <w:szCs w:val="20"/>
                <w:lang w:val="it-IT"/>
              </w:rPr>
              <w:t xml:space="preserve">agyar Posta Zrt. </w:t>
            </w:r>
            <w:r w:rsidRPr="00B10FEB">
              <w:rPr>
                <w:bCs/>
                <w:sz w:val="20"/>
                <w:szCs w:val="20"/>
                <w:lang w:val="it-IT"/>
              </w:rPr>
              <w:t>NPKK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2611D" w:rsidRDefault="0072322B" w:rsidP="002276F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Vecsés</w:t>
            </w:r>
          </w:p>
          <w:p w:rsidR="0072322B" w:rsidRPr="004E06A5" w:rsidRDefault="0072322B" w:rsidP="002276F5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+36/1/290-0670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33B0" w:rsidRPr="007F7735" w:rsidRDefault="0062611D" w:rsidP="00E52DC6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</w:t>
            </w:r>
            <w:r w:rsidR="006833B0" w:rsidRPr="007F7735">
              <w:rPr>
                <w:bCs/>
                <w:sz w:val="20"/>
                <w:szCs w:val="20"/>
                <w:lang w:val="en-GB"/>
              </w:rPr>
              <w:t>ost office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33B0" w:rsidRPr="007F7735" w:rsidRDefault="006833B0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>5 (Mo-Fri)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833B0" w:rsidRPr="007F7735" w:rsidRDefault="006833B0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7F7735">
              <w:rPr>
                <w:bCs/>
                <w:sz w:val="20"/>
                <w:szCs w:val="20"/>
                <w:lang w:val="en-GB"/>
              </w:rPr>
              <w:t xml:space="preserve">Mo-Thurs </w:t>
            </w:r>
            <w:r w:rsidR="0072322B">
              <w:rPr>
                <w:bCs/>
                <w:sz w:val="20"/>
                <w:szCs w:val="20"/>
                <w:lang w:val="en-GB"/>
              </w:rPr>
              <w:t>7.30-</w:t>
            </w:r>
            <w:r w:rsidRPr="007F7735">
              <w:rPr>
                <w:bCs/>
                <w:sz w:val="20"/>
                <w:szCs w:val="20"/>
                <w:lang w:val="en-GB"/>
              </w:rPr>
              <w:t>16</w:t>
            </w:r>
          </w:p>
          <w:p w:rsidR="0072322B" w:rsidRDefault="0072322B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Fri </w:t>
            </w:r>
          </w:p>
          <w:p w:rsidR="006833B0" w:rsidRPr="007F7735" w:rsidRDefault="0072322B" w:rsidP="00E52DC6">
            <w:pPr>
              <w:jc w:val="center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7.30-13.30</w:t>
            </w:r>
          </w:p>
        </w:tc>
      </w:tr>
    </w:tbl>
    <w:p w:rsidR="00AA7A5A" w:rsidRPr="007F7735" w:rsidRDefault="00AA7A5A" w:rsidP="00E52DC6">
      <w:pPr>
        <w:rPr>
          <w:lang w:val="en-GB"/>
        </w:rPr>
      </w:pPr>
    </w:p>
    <w:sectPr w:rsidR="00AA7A5A" w:rsidRPr="007F7735" w:rsidSect="00D361D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B43"/>
    <w:multiLevelType w:val="hybridMultilevel"/>
    <w:tmpl w:val="7CA415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4629A"/>
    <w:multiLevelType w:val="hybridMultilevel"/>
    <w:tmpl w:val="D84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57A0"/>
    <w:multiLevelType w:val="hybridMultilevel"/>
    <w:tmpl w:val="AD063D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0"/>
    <w:rsid w:val="00004A83"/>
    <w:rsid w:val="000823A7"/>
    <w:rsid w:val="000B63B7"/>
    <w:rsid w:val="000C6DB8"/>
    <w:rsid w:val="000F2FAD"/>
    <w:rsid w:val="00103F7A"/>
    <w:rsid w:val="0011194A"/>
    <w:rsid w:val="0017121F"/>
    <w:rsid w:val="001D5529"/>
    <w:rsid w:val="00220199"/>
    <w:rsid w:val="00221B0F"/>
    <w:rsid w:val="00226968"/>
    <w:rsid w:val="002276F5"/>
    <w:rsid w:val="002627EF"/>
    <w:rsid w:val="002B540D"/>
    <w:rsid w:val="002C2E99"/>
    <w:rsid w:val="00314F7B"/>
    <w:rsid w:val="00391DD0"/>
    <w:rsid w:val="003968A1"/>
    <w:rsid w:val="00397E32"/>
    <w:rsid w:val="003E4DFD"/>
    <w:rsid w:val="003F19C4"/>
    <w:rsid w:val="004112C1"/>
    <w:rsid w:val="00451E1C"/>
    <w:rsid w:val="00493FFB"/>
    <w:rsid w:val="004B230E"/>
    <w:rsid w:val="004C7786"/>
    <w:rsid w:val="004E06A5"/>
    <w:rsid w:val="00506895"/>
    <w:rsid w:val="0051276D"/>
    <w:rsid w:val="00527C59"/>
    <w:rsid w:val="0053397D"/>
    <w:rsid w:val="005E143E"/>
    <w:rsid w:val="0062611D"/>
    <w:rsid w:val="006833B0"/>
    <w:rsid w:val="00686D84"/>
    <w:rsid w:val="006965A0"/>
    <w:rsid w:val="006B2D8F"/>
    <w:rsid w:val="006C64D3"/>
    <w:rsid w:val="00706477"/>
    <w:rsid w:val="0072322B"/>
    <w:rsid w:val="007350C7"/>
    <w:rsid w:val="00755E59"/>
    <w:rsid w:val="007F7735"/>
    <w:rsid w:val="00802BC9"/>
    <w:rsid w:val="0088056B"/>
    <w:rsid w:val="008D277C"/>
    <w:rsid w:val="008D7D20"/>
    <w:rsid w:val="008F5110"/>
    <w:rsid w:val="00902106"/>
    <w:rsid w:val="0094188F"/>
    <w:rsid w:val="00971E5E"/>
    <w:rsid w:val="009D111A"/>
    <w:rsid w:val="00A33CCF"/>
    <w:rsid w:val="00A36CDE"/>
    <w:rsid w:val="00A47E67"/>
    <w:rsid w:val="00A52775"/>
    <w:rsid w:val="00A87EBF"/>
    <w:rsid w:val="00A94A73"/>
    <w:rsid w:val="00AA7A5A"/>
    <w:rsid w:val="00AC181E"/>
    <w:rsid w:val="00AC1832"/>
    <w:rsid w:val="00B10FEB"/>
    <w:rsid w:val="00B37C76"/>
    <w:rsid w:val="00BA31A5"/>
    <w:rsid w:val="00BB1FE3"/>
    <w:rsid w:val="00BE186C"/>
    <w:rsid w:val="00BE3099"/>
    <w:rsid w:val="00C64CFC"/>
    <w:rsid w:val="00CE6569"/>
    <w:rsid w:val="00D10AC6"/>
    <w:rsid w:val="00D361D3"/>
    <w:rsid w:val="00D70DFC"/>
    <w:rsid w:val="00DC6CAC"/>
    <w:rsid w:val="00DE6CAC"/>
    <w:rsid w:val="00DF4A04"/>
    <w:rsid w:val="00E2110E"/>
    <w:rsid w:val="00E52DC6"/>
    <w:rsid w:val="00E65FF7"/>
    <w:rsid w:val="00E90717"/>
    <w:rsid w:val="00F47B71"/>
    <w:rsid w:val="00F67C72"/>
    <w:rsid w:val="00F957CF"/>
    <w:rsid w:val="00FC6272"/>
    <w:rsid w:val="00FE28E8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AA7A5A"/>
    <w:pPr>
      <w:keepNext/>
      <w:jc w:val="center"/>
      <w:outlineLvl w:val="1"/>
    </w:pPr>
    <w:rPr>
      <w:i/>
      <w:iCs/>
      <w:sz w:val="26"/>
      <w:szCs w:val="20"/>
      <w:lang w:val="en-GB"/>
    </w:rPr>
  </w:style>
  <w:style w:type="paragraph" w:styleId="Cmsor3">
    <w:name w:val="heading 3"/>
    <w:basedOn w:val="Norml"/>
    <w:next w:val="Norml"/>
    <w:qFormat/>
    <w:rsid w:val="00AA7A5A"/>
    <w:pPr>
      <w:keepNext/>
      <w:ind w:left="-117"/>
      <w:jc w:val="center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8F5110"/>
    <w:rPr>
      <w:b/>
      <w:bCs/>
    </w:rPr>
  </w:style>
  <w:style w:type="paragraph" w:styleId="NormlWeb">
    <w:name w:val="Normal (Web)"/>
    <w:basedOn w:val="Norml"/>
    <w:rsid w:val="008F5110"/>
    <w:pPr>
      <w:spacing w:before="100" w:beforeAutospacing="1" w:after="100" w:afterAutospacing="1"/>
    </w:pPr>
  </w:style>
  <w:style w:type="paragraph" w:styleId="llb">
    <w:name w:val="footer"/>
    <w:basedOn w:val="Norml"/>
    <w:rsid w:val="00AA7A5A"/>
    <w:pPr>
      <w:tabs>
        <w:tab w:val="center" w:pos="4536"/>
        <w:tab w:val="right" w:pos="9072"/>
      </w:tabs>
    </w:pPr>
    <w:rPr>
      <w:sz w:val="26"/>
      <w:szCs w:val="20"/>
      <w:lang w:val="en-GB"/>
    </w:rPr>
  </w:style>
  <w:style w:type="character" w:styleId="Hiperhivatkozs">
    <w:name w:val="Hyperlink"/>
    <w:basedOn w:val="Bekezdsalapbettpusa"/>
    <w:rsid w:val="00004A83"/>
    <w:rPr>
      <w:color w:val="0000FF"/>
      <w:u w:val="single"/>
    </w:rPr>
  </w:style>
  <w:style w:type="character" w:styleId="Mrltotthiperhivatkozs">
    <w:name w:val="FollowedHyperlink"/>
    <w:basedOn w:val="Bekezdsalapbettpusa"/>
    <w:rsid w:val="001119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AA7A5A"/>
    <w:pPr>
      <w:keepNext/>
      <w:jc w:val="center"/>
      <w:outlineLvl w:val="1"/>
    </w:pPr>
    <w:rPr>
      <w:i/>
      <w:iCs/>
      <w:sz w:val="26"/>
      <w:szCs w:val="20"/>
      <w:lang w:val="en-GB"/>
    </w:rPr>
  </w:style>
  <w:style w:type="paragraph" w:styleId="Cmsor3">
    <w:name w:val="heading 3"/>
    <w:basedOn w:val="Norml"/>
    <w:next w:val="Norml"/>
    <w:qFormat/>
    <w:rsid w:val="00AA7A5A"/>
    <w:pPr>
      <w:keepNext/>
      <w:ind w:left="-117"/>
      <w:jc w:val="center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8F5110"/>
    <w:rPr>
      <w:b/>
      <w:bCs/>
    </w:rPr>
  </w:style>
  <w:style w:type="paragraph" w:styleId="NormlWeb">
    <w:name w:val="Normal (Web)"/>
    <w:basedOn w:val="Norml"/>
    <w:rsid w:val="008F5110"/>
    <w:pPr>
      <w:spacing w:before="100" w:beforeAutospacing="1" w:after="100" w:afterAutospacing="1"/>
    </w:pPr>
  </w:style>
  <w:style w:type="paragraph" w:styleId="llb">
    <w:name w:val="footer"/>
    <w:basedOn w:val="Norml"/>
    <w:rsid w:val="00AA7A5A"/>
    <w:pPr>
      <w:tabs>
        <w:tab w:val="center" w:pos="4536"/>
        <w:tab w:val="right" w:pos="9072"/>
      </w:tabs>
    </w:pPr>
    <w:rPr>
      <w:sz w:val="26"/>
      <w:szCs w:val="20"/>
      <w:lang w:val="en-GB"/>
    </w:rPr>
  </w:style>
  <w:style w:type="character" w:styleId="Hiperhivatkozs">
    <w:name w:val="Hyperlink"/>
    <w:basedOn w:val="Bekezdsalapbettpusa"/>
    <w:rsid w:val="00004A83"/>
    <w:rPr>
      <w:color w:val="0000FF"/>
      <w:u w:val="single"/>
    </w:rPr>
  </w:style>
  <w:style w:type="character" w:styleId="Mrltotthiperhivatkozs">
    <w:name w:val="FollowedHyperlink"/>
    <w:basedOn w:val="Bekezdsalapbettpusa"/>
    <w:rsid w:val="001119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szervezeti ismertető (enélkül a kiküldött levél féreértelmezhető és annak a látszatát kelti, mintha a növényvédelmi hatóságtól független szervezet, vagy személy kapott volna megbízást a növényegészségügyi bizonyítvány kiadására)</vt:lpstr>
    </vt:vector>
  </TitlesOfParts>
  <Company>FVM Növény- és Talajvédelmi Központi Szolgálat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ismertető (enélkül a kiküldött levél féreértelmezhető és annak a látszatát kelti, mintha a növényvédelmi hatóságtól független szervezet, vagy személy kapott volna megbízást a növényegészségügyi bizonyítvány kiadására)</dc:title>
  <dc:creator>Dancsházy Zsuzsanna</dc:creator>
  <cp:lastModifiedBy>Szabó Lajos</cp:lastModifiedBy>
  <cp:revision>2</cp:revision>
  <cp:lastPrinted>2013-07-24T14:20:00Z</cp:lastPrinted>
  <dcterms:created xsi:type="dcterms:W3CDTF">2018-08-31T14:08:00Z</dcterms:created>
  <dcterms:modified xsi:type="dcterms:W3CDTF">2018-08-31T14:08:00Z</dcterms:modified>
</cp:coreProperties>
</file>